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14" w:rsidRPr="004E2793" w:rsidRDefault="003B6714" w:rsidP="003B6714">
      <w:pPr>
        <w:spacing w:line="240" w:lineRule="auto"/>
        <w:rPr>
          <w:sz w:val="2"/>
        </w:rPr>
        <w:sectPr w:rsidR="003B6714" w:rsidRPr="004E2793" w:rsidSect="003B6714">
          <w:headerReference w:type="even" r:id="rId9"/>
          <w:headerReference w:type="default" r:id="rId10"/>
          <w:footerReference w:type="even" r:id="rId11"/>
          <w:footerReference w:type="default" r:id="rId12"/>
          <w:footerReference w:type="first" r:id="rId13"/>
          <w:pgSz w:w="11909" w:h="16834"/>
          <w:pgMar w:top="1742" w:right="936" w:bottom="1898" w:left="936" w:header="576" w:footer="1030" w:gutter="0"/>
          <w:cols w:space="720"/>
          <w:titlePg/>
          <w:docGrid w:linePitch="360"/>
        </w:sectPr>
      </w:pPr>
    </w:p>
    <w:p w:rsidR="00BD1EF2" w:rsidRPr="004E2793" w:rsidRDefault="00BD1EF2" w:rsidP="00BD1E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793">
        <w:rPr>
          <w:lang w:val="fr-CH"/>
        </w:rPr>
        <w:lastRenderedPageBreak/>
        <w:tab/>
      </w:r>
      <w:r w:rsidRPr="004E2793">
        <w:rPr>
          <w:lang w:val="fr-CH"/>
        </w:rPr>
        <w:tab/>
        <w:t xml:space="preserve">Modèle de présentation pour les rapports récapitulatifs </w:t>
      </w:r>
      <w:r w:rsidRPr="004E2793">
        <w:rPr>
          <w:lang w:val="fr-CH"/>
        </w:rPr>
        <w:br/>
        <w:t>au titre du Protocole sur l’eau et la santé</w:t>
      </w:r>
    </w:p>
    <w:p w:rsidR="00BD1EF2" w:rsidRPr="004E2793" w:rsidRDefault="00BD1EF2" w:rsidP="00BD1EF2">
      <w:pPr>
        <w:pStyle w:val="SingleTxt"/>
        <w:spacing w:after="0" w:line="120" w:lineRule="exact"/>
        <w:rPr>
          <w:b/>
          <w:sz w:val="10"/>
          <w:lang w:val="fr-CH"/>
        </w:rPr>
      </w:pPr>
    </w:p>
    <w:p w:rsidR="00BD1EF2" w:rsidRPr="004E2793" w:rsidRDefault="00BD1EF2" w:rsidP="00BD1EF2">
      <w:pPr>
        <w:pStyle w:val="SingleTxt"/>
        <w:spacing w:after="0" w:line="120" w:lineRule="exact"/>
        <w:rPr>
          <w:b/>
          <w:sz w:val="10"/>
          <w:lang w:val="fr-CH"/>
        </w:rPr>
      </w:pPr>
    </w:p>
    <w:p w:rsidR="00BD1EF2" w:rsidRPr="004E2793" w:rsidRDefault="00BD1EF2" w:rsidP="00BD1E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CH"/>
        </w:rPr>
        <w:tab/>
      </w:r>
      <w:r w:rsidRPr="004E2793">
        <w:rPr>
          <w:lang w:val="fr-CH"/>
        </w:rPr>
        <w:tab/>
        <w:t>Partie I</w:t>
      </w:r>
      <w:r w:rsidR="00495813" w:rsidRPr="004E2793">
        <w:rPr>
          <w:lang w:val="fr-CH"/>
        </w:rPr>
        <w:t xml:space="preserve"> </w:t>
      </w:r>
      <w:r w:rsidR="00495813" w:rsidRPr="004E2793">
        <w:rPr>
          <w:lang w:val="fr-CH"/>
        </w:rPr>
        <w:br/>
      </w:r>
      <w:r w:rsidRPr="004E2793">
        <w:rPr>
          <w:lang w:val="fr-CH"/>
        </w:rPr>
        <w:t>Aspects généraux</w:t>
      </w:r>
    </w:p>
    <w:p w:rsidR="00BD1EF2" w:rsidRPr="004E2793" w:rsidRDefault="00BD1EF2" w:rsidP="00BD1EF2">
      <w:pPr>
        <w:pStyle w:val="SingleTxt"/>
        <w:spacing w:after="0" w:line="120" w:lineRule="exact"/>
        <w:rPr>
          <w:sz w:val="10"/>
          <w:lang w:val="fr-FR"/>
        </w:rPr>
      </w:pPr>
    </w:p>
    <w:p w:rsidR="00BD1EF2" w:rsidRPr="004E2793" w:rsidRDefault="00BD1EF2" w:rsidP="00BD1EF2">
      <w:pPr>
        <w:pStyle w:val="SingleTxt"/>
        <w:spacing w:after="0" w:line="120" w:lineRule="exact"/>
        <w:rPr>
          <w:sz w:val="10"/>
          <w:lang w:val="fr-FR"/>
        </w:rPr>
      </w:pPr>
    </w:p>
    <w:p w:rsidR="00BD1EF2" w:rsidRPr="004E2793" w:rsidRDefault="00BD1EF2" w:rsidP="00BD1EF2">
      <w:pPr>
        <w:pStyle w:val="SingleTxt"/>
        <w:numPr>
          <w:ilvl w:val="0"/>
          <w:numId w:val="13"/>
        </w:numPr>
        <w:tabs>
          <w:tab w:val="clear" w:pos="475"/>
          <w:tab w:val="num" w:pos="1742"/>
        </w:tabs>
        <w:ind w:left="1267"/>
        <w:rPr>
          <w:lang w:val="fr-FR"/>
        </w:rPr>
      </w:pPr>
      <w:r w:rsidRPr="004E2793">
        <w:rPr>
          <w:lang w:val="fr-FR"/>
        </w:rPr>
        <w:t>Des objectifs et des dates cibles ont-ils été fixés dans votre pays conformément à l’article 6 du Protocole?</w:t>
      </w:r>
    </w:p>
    <w:p w:rsidR="00BD1EF2" w:rsidRPr="004E2793" w:rsidRDefault="00D666CC" w:rsidP="00BD1EF2">
      <w:pPr>
        <w:pStyle w:val="SingleTxt"/>
        <w:rPr>
          <w:i/>
          <w:lang w:val="fr-FR"/>
        </w:rPr>
      </w:pPr>
      <w:r w:rsidRPr="004E2793">
        <w:rPr>
          <w:i/>
          <w:lang w:val="fr-FR"/>
        </w:rPr>
        <w:tab/>
      </w:r>
      <w:r w:rsidR="00BD1EF2" w:rsidRPr="004E2793">
        <w:rPr>
          <w:i/>
          <w:lang w:val="fr-FR"/>
        </w:rPr>
        <w:t>Donner des renseignements dét</w:t>
      </w:r>
      <w:r w:rsidR="00177287" w:rsidRPr="004E2793">
        <w:rPr>
          <w:i/>
          <w:lang w:val="fr-FR"/>
        </w:rPr>
        <w:t xml:space="preserve">aillés sur les domaines cibles dans </w:t>
      </w:r>
      <w:r w:rsidR="00BD1EF2" w:rsidRPr="004E2793">
        <w:rPr>
          <w:i/>
          <w:lang w:val="fr-FR"/>
        </w:rPr>
        <w:t xml:space="preserve">la partie </w:t>
      </w:r>
      <w:r w:rsidR="004E2793">
        <w:rPr>
          <w:i/>
          <w:lang w:val="fr-FR"/>
        </w:rPr>
        <w:t>III</w:t>
      </w:r>
      <w:r w:rsidR="00BD1EF2" w:rsidRPr="004E2793">
        <w:rPr>
          <w:i/>
          <w:lang w:val="fr-FR"/>
        </w:rPr>
        <w:t>.</w:t>
      </w:r>
    </w:p>
    <w:tbl>
      <w:tblPr>
        <w:tblW w:w="0" w:type="auto"/>
        <w:tblInd w:w="1260" w:type="dxa"/>
        <w:tblLayout w:type="fixed"/>
        <w:tblCellMar>
          <w:left w:w="0" w:type="dxa"/>
          <w:right w:w="0" w:type="dxa"/>
        </w:tblCellMar>
        <w:tblLook w:val="0000" w:firstRow="0" w:lastRow="0" w:firstColumn="0" w:lastColumn="0" w:noHBand="0" w:noVBand="0"/>
      </w:tblPr>
      <w:tblGrid>
        <w:gridCol w:w="634"/>
        <w:gridCol w:w="900"/>
        <w:gridCol w:w="630"/>
        <w:gridCol w:w="900"/>
        <w:gridCol w:w="900"/>
        <w:gridCol w:w="3702"/>
      </w:tblGrid>
      <w:tr w:rsidR="00177287" w:rsidRPr="004E2793" w:rsidTr="00177287">
        <w:tc>
          <w:tcPr>
            <w:tcW w:w="634" w:type="dxa"/>
            <w:shd w:val="clear" w:color="auto" w:fill="auto"/>
          </w:tcPr>
          <w:p w:rsidR="00177287" w:rsidRPr="004E2793" w:rsidRDefault="00177287" w:rsidP="00177287">
            <w:pPr>
              <w:tabs>
                <w:tab w:val="left" w:pos="288"/>
                <w:tab w:val="left" w:pos="576"/>
                <w:tab w:val="left" w:pos="864"/>
                <w:tab w:val="left" w:pos="1152"/>
              </w:tabs>
              <w:ind w:right="11"/>
              <w:rPr>
                <w:lang w:val="fr-FR"/>
              </w:rPr>
            </w:pPr>
            <w:r w:rsidRPr="004E2793">
              <w:rPr>
                <w:lang w:val="fr-FR"/>
              </w:rPr>
              <w:t>Oui</w:t>
            </w:r>
          </w:p>
        </w:tc>
        <w:tc>
          <w:tcPr>
            <w:tcW w:w="900" w:type="dxa"/>
            <w:shd w:val="clear" w:color="auto" w:fill="auto"/>
          </w:tcPr>
          <w:p w:rsidR="00177287" w:rsidRPr="004E2793" w:rsidRDefault="00177287" w:rsidP="00177287">
            <w:pPr>
              <w:tabs>
                <w:tab w:val="left" w:pos="288"/>
                <w:tab w:val="left" w:pos="576"/>
                <w:tab w:val="left" w:pos="864"/>
                <w:tab w:val="left" w:pos="1152"/>
              </w:tabs>
              <w:ind w:right="11"/>
              <w:rPr>
                <w:lang w:val="fr-FR"/>
              </w:rPr>
            </w:pPr>
            <w:r w:rsidRPr="004E2793">
              <w:rPr>
                <w:sz w:val="40"/>
                <w:szCs w:val="40"/>
                <w:lang w:val="fr-FR"/>
              </w:rPr>
              <w:t>□</w:t>
            </w:r>
          </w:p>
        </w:tc>
        <w:tc>
          <w:tcPr>
            <w:tcW w:w="630" w:type="dxa"/>
            <w:shd w:val="clear" w:color="auto" w:fill="auto"/>
          </w:tcPr>
          <w:p w:rsidR="00177287" w:rsidRPr="004E2793" w:rsidRDefault="00177287" w:rsidP="00177287">
            <w:pPr>
              <w:tabs>
                <w:tab w:val="left" w:pos="288"/>
                <w:tab w:val="left" w:pos="576"/>
                <w:tab w:val="left" w:pos="864"/>
                <w:tab w:val="left" w:pos="1152"/>
              </w:tabs>
              <w:ind w:right="11"/>
              <w:rPr>
                <w:lang w:val="fr-FR"/>
              </w:rPr>
            </w:pPr>
            <w:r w:rsidRPr="004E2793">
              <w:rPr>
                <w:lang w:val="fr-FR"/>
              </w:rPr>
              <w:t>Non</w:t>
            </w:r>
          </w:p>
        </w:tc>
        <w:tc>
          <w:tcPr>
            <w:tcW w:w="900" w:type="dxa"/>
            <w:shd w:val="clear" w:color="auto" w:fill="auto"/>
          </w:tcPr>
          <w:p w:rsidR="00177287" w:rsidRPr="004E2793" w:rsidRDefault="00177287" w:rsidP="00177287">
            <w:pPr>
              <w:tabs>
                <w:tab w:val="left" w:pos="288"/>
                <w:tab w:val="left" w:pos="576"/>
                <w:tab w:val="left" w:pos="864"/>
                <w:tab w:val="left" w:pos="1152"/>
              </w:tabs>
              <w:ind w:right="11"/>
              <w:rPr>
                <w:lang w:val="fr-FR"/>
              </w:rPr>
            </w:pPr>
            <w:r w:rsidRPr="004E2793">
              <w:rPr>
                <w:sz w:val="40"/>
                <w:szCs w:val="40"/>
                <w:lang w:val="fr-FR"/>
              </w:rPr>
              <w:t>□</w:t>
            </w:r>
          </w:p>
        </w:tc>
        <w:tc>
          <w:tcPr>
            <w:tcW w:w="900" w:type="dxa"/>
            <w:shd w:val="clear" w:color="auto" w:fill="auto"/>
          </w:tcPr>
          <w:p w:rsidR="00177287" w:rsidRPr="004E2793" w:rsidRDefault="00177287" w:rsidP="00177287">
            <w:pPr>
              <w:tabs>
                <w:tab w:val="left" w:pos="288"/>
                <w:tab w:val="left" w:pos="576"/>
                <w:tab w:val="left" w:pos="864"/>
                <w:tab w:val="left" w:pos="1152"/>
              </w:tabs>
              <w:ind w:right="11"/>
              <w:rPr>
                <w:lang w:val="fr-FR"/>
              </w:rPr>
            </w:pPr>
            <w:r w:rsidRPr="004E2793">
              <w:rPr>
                <w:lang w:val="fr-FR"/>
              </w:rPr>
              <w:t>En cours</w:t>
            </w:r>
          </w:p>
        </w:tc>
        <w:tc>
          <w:tcPr>
            <w:tcW w:w="3702" w:type="dxa"/>
            <w:shd w:val="clear" w:color="auto" w:fill="auto"/>
          </w:tcPr>
          <w:p w:rsidR="00177287" w:rsidRPr="004E2793" w:rsidRDefault="00177287" w:rsidP="00177287">
            <w:pPr>
              <w:tabs>
                <w:tab w:val="left" w:pos="288"/>
                <w:tab w:val="left" w:pos="576"/>
                <w:tab w:val="left" w:pos="864"/>
                <w:tab w:val="left" w:pos="1152"/>
              </w:tabs>
              <w:ind w:right="11"/>
              <w:rPr>
                <w:lang w:val="fr-FR"/>
              </w:rPr>
            </w:pPr>
            <w:r w:rsidRPr="004E2793">
              <w:rPr>
                <w:sz w:val="40"/>
                <w:szCs w:val="40"/>
                <w:lang w:val="fr-FR"/>
              </w:rPr>
              <w:t>□</w:t>
            </w:r>
          </w:p>
        </w:tc>
      </w:tr>
    </w:tbl>
    <w:p w:rsidR="00177287" w:rsidRPr="004E2793" w:rsidRDefault="00177287" w:rsidP="00177287">
      <w:pPr>
        <w:pStyle w:val="SingleTxt"/>
        <w:spacing w:after="0" w:line="120" w:lineRule="exact"/>
        <w:rPr>
          <w:sz w:val="10"/>
          <w:lang w:val="fr-FR"/>
        </w:rPr>
      </w:pPr>
    </w:p>
    <w:p w:rsidR="00BD1EF2" w:rsidRPr="004E2793" w:rsidRDefault="00C955E6" w:rsidP="00177287">
      <w:pPr>
        <w:pStyle w:val="SingleTxt"/>
        <w:rPr>
          <w:i/>
          <w:lang w:val="fr-FR"/>
        </w:rPr>
      </w:pPr>
      <w:r w:rsidRPr="004E2793">
        <w:rPr>
          <w:i/>
          <w:lang w:val="fr-FR"/>
        </w:rPr>
        <w:tab/>
      </w:r>
      <w:r w:rsidR="00177287" w:rsidRPr="004E2793">
        <w:rPr>
          <w:i/>
          <w:lang w:val="fr-FR"/>
        </w:rPr>
        <w:t xml:space="preserve">Si des objectifs ont été </w:t>
      </w:r>
      <w:r w:rsidR="00BD1EF2" w:rsidRPr="004E2793">
        <w:rPr>
          <w:i/>
          <w:lang w:val="fr-FR"/>
        </w:rPr>
        <w:t>révisés, fournir des précisions</w:t>
      </w:r>
      <w:r w:rsidR="00177287" w:rsidRPr="004E2793">
        <w:rPr>
          <w:i/>
          <w:lang w:val="fr-FR"/>
        </w:rPr>
        <w:t xml:space="preserve"> ici</w:t>
      </w:r>
      <w:r w:rsidR="00BD1EF2" w:rsidRPr="004E2793">
        <w:rPr>
          <w:i/>
          <w:lang w:val="fr-FR"/>
        </w:rPr>
        <w:t xml:space="preserve">. </w:t>
      </w:r>
    </w:p>
    <w:p w:rsidR="00BD1EF2" w:rsidRPr="004E2793" w:rsidRDefault="00BD1EF2" w:rsidP="00177287">
      <w:pPr>
        <w:pStyle w:val="SingleTxt"/>
        <w:numPr>
          <w:ilvl w:val="0"/>
          <w:numId w:val="13"/>
        </w:numPr>
        <w:tabs>
          <w:tab w:val="clear" w:pos="475"/>
          <w:tab w:val="num" w:pos="1742"/>
        </w:tabs>
        <w:ind w:left="1267"/>
        <w:rPr>
          <w:lang w:val="fr-FR"/>
        </w:rPr>
      </w:pPr>
      <w:r w:rsidRPr="004E2793">
        <w:rPr>
          <w:lang w:val="fr-FR"/>
        </w:rPr>
        <w:t>Ont-ils été rendus publics et, dans l’affirmative, comment?</w:t>
      </w:r>
    </w:p>
    <w:p w:rsidR="00BD1EF2" w:rsidRPr="004E2793" w:rsidRDefault="00D666CC" w:rsidP="00BD1EF2">
      <w:pPr>
        <w:pStyle w:val="SingleTxt"/>
        <w:rPr>
          <w:lang w:val="fr-FR"/>
        </w:rPr>
      </w:pPr>
      <w:r w:rsidRPr="004E2793">
        <w:rPr>
          <w:i/>
          <w:lang w:val="fr-FR"/>
        </w:rPr>
        <w:tab/>
      </w:r>
      <w:r w:rsidR="00BD1EF2" w:rsidRPr="004E2793">
        <w:rPr>
          <w:i/>
          <w:lang w:val="fr-FR"/>
        </w:rPr>
        <w:t>Préciser si les objectifs et les dates cibles ont été publiés, portés à la connaissance du public (</w:t>
      </w:r>
      <w:r w:rsidR="00F0061B" w:rsidRPr="004E2793">
        <w:rPr>
          <w:i/>
          <w:lang w:val="fr-FR"/>
        </w:rPr>
        <w:t>par exemple,</w:t>
      </w:r>
      <w:r w:rsidR="00177287" w:rsidRPr="004E2793">
        <w:rPr>
          <w:i/>
          <w:lang w:val="fr-FR"/>
        </w:rPr>
        <w:t xml:space="preserve"> publication en ligne, publication</w:t>
      </w:r>
      <w:r w:rsidR="00BD1EF2" w:rsidRPr="004E2793">
        <w:rPr>
          <w:i/>
          <w:lang w:val="fr-FR"/>
        </w:rPr>
        <w:t xml:space="preserve"> </w:t>
      </w:r>
      <w:r w:rsidR="00177287" w:rsidRPr="004E2793">
        <w:rPr>
          <w:i/>
          <w:lang w:val="fr-FR"/>
        </w:rPr>
        <w:t>officielle,</w:t>
      </w:r>
      <w:r w:rsidR="00BD1EF2" w:rsidRPr="004E2793">
        <w:rPr>
          <w:i/>
          <w:lang w:val="fr-FR"/>
        </w:rPr>
        <w:t xml:space="preserve"> médias) et communiqués au secrétariat. </w:t>
      </w:r>
    </w:p>
    <w:p w:rsidR="00BD1EF2" w:rsidRPr="004E2793" w:rsidRDefault="00BD1EF2" w:rsidP="00177287">
      <w:pPr>
        <w:pStyle w:val="SingleTxt"/>
        <w:numPr>
          <w:ilvl w:val="0"/>
          <w:numId w:val="13"/>
        </w:numPr>
        <w:tabs>
          <w:tab w:val="clear" w:pos="475"/>
          <w:tab w:val="num" w:pos="1742"/>
        </w:tabs>
        <w:ind w:left="1267"/>
        <w:rPr>
          <w:lang w:val="fr-FR"/>
        </w:rPr>
      </w:pPr>
      <w:r w:rsidRPr="004E2793">
        <w:rPr>
          <w:lang w:val="fr-FR"/>
        </w:rPr>
        <w:t xml:space="preserve">Votre pays </w:t>
      </w:r>
      <w:proofErr w:type="spellStart"/>
      <w:r w:rsidRPr="004E2793">
        <w:rPr>
          <w:lang w:val="fr-FR"/>
        </w:rPr>
        <w:t>a-t-il</w:t>
      </w:r>
      <w:proofErr w:type="spellEnd"/>
      <w:r w:rsidRPr="004E2793">
        <w:rPr>
          <w:lang w:val="fr-FR"/>
        </w:rPr>
        <w:t xml:space="preserve"> mis en place des mécanismes nationaux ou locaux de coordination des autorités compétentes pour la définition d’objectifs? Dans l’affirmative, donner des renseignements sur la démarche suivie et indiquer, par exemple, l’autorité ou les autorités publiques qui ont assumé le rôle de direction et de coordination, les autorités publiques qui ont été mises à contribution et la manière dont la coordination a été assurée.</w:t>
      </w:r>
    </w:p>
    <w:p w:rsidR="00BD1EF2" w:rsidRPr="004E2793" w:rsidRDefault="00BD1EF2" w:rsidP="00177287">
      <w:pPr>
        <w:pStyle w:val="SingleTxt"/>
        <w:numPr>
          <w:ilvl w:val="0"/>
          <w:numId w:val="13"/>
        </w:numPr>
        <w:tabs>
          <w:tab w:val="clear" w:pos="475"/>
          <w:tab w:val="num" w:pos="1742"/>
        </w:tabs>
        <w:ind w:left="1267"/>
        <w:rPr>
          <w:lang w:val="fr-FR"/>
        </w:rPr>
      </w:pPr>
      <w:r w:rsidRPr="004E2793">
        <w:rPr>
          <w:lang w:val="fr-FR"/>
        </w:rPr>
        <w:t>Quelles sont les stratégies et législations nationales et internationales en vigueur qui ont été prises en compte?</w:t>
      </w:r>
    </w:p>
    <w:p w:rsidR="00BD1EF2" w:rsidRPr="004E2793" w:rsidRDefault="00D666CC" w:rsidP="00BD1EF2">
      <w:pPr>
        <w:pStyle w:val="SingleTxt"/>
        <w:rPr>
          <w:i/>
          <w:lang w:val="fr-FR"/>
        </w:rPr>
      </w:pPr>
      <w:r w:rsidRPr="004E2793">
        <w:rPr>
          <w:i/>
          <w:lang w:val="fr-FR"/>
        </w:rPr>
        <w:tab/>
      </w:r>
      <w:r w:rsidR="00BD1EF2" w:rsidRPr="004E2793">
        <w:rPr>
          <w:i/>
          <w:lang w:val="fr-FR"/>
        </w:rPr>
        <w:t xml:space="preserve">Mentionner succinctement les stratégies et instruments nationaux et internationaux les plus pertinents </w:t>
      </w:r>
      <w:r w:rsidR="00E76B65" w:rsidRPr="004E2793">
        <w:rPr>
          <w:i/>
          <w:lang w:val="fr-FR"/>
        </w:rPr>
        <w:t xml:space="preserve">dont il a été tenu compte pour définir des </w:t>
      </w:r>
      <w:r w:rsidR="00BD1EF2" w:rsidRPr="004E2793">
        <w:rPr>
          <w:i/>
          <w:lang w:val="fr-FR"/>
        </w:rPr>
        <w:t xml:space="preserve">objectifs (seul un nombre limité de références est </w:t>
      </w:r>
      <w:r w:rsidR="00E76B65" w:rsidRPr="004E2793">
        <w:rPr>
          <w:i/>
          <w:lang w:val="fr-FR"/>
        </w:rPr>
        <w:t>demandé</w:t>
      </w:r>
      <w:r w:rsidR="00BD1EF2" w:rsidRPr="004E2793">
        <w:rPr>
          <w:i/>
          <w:lang w:val="fr-FR"/>
        </w:rPr>
        <w:t xml:space="preserve"> pour cette question</w:t>
      </w:r>
      <w:r w:rsidR="00495813" w:rsidRPr="004E2793">
        <w:rPr>
          <w:i/>
          <w:lang w:val="fr-FR"/>
        </w:rPr>
        <w:t> :</w:t>
      </w:r>
      <w:r w:rsidR="00BD1EF2" w:rsidRPr="004E2793">
        <w:rPr>
          <w:i/>
          <w:lang w:val="fr-FR"/>
        </w:rPr>
        <w:t xml:space="preserve"> à titre indicatif, cinq références sont considérées comme </w:t>
      </w:r>
      <w:r w:rsidR="00E76B65" w:rsidRPr="004E2793">
        <w:rPr>
          <w:i/>
          <w:lang w:val="fr-FR"/>
        </w:rPr>
        <w:t>suffisantes</w:t>
      </w:r>
      <w:r w:rsidR="00BD1EF2" w:rsidRPr="004E2793">
        <w:rPr>
          <w:i/>
          <w:lang w:val="fr-FR"/>
        </w:rPr>
        <w:t xml:space="preserve">, mais le nombre </w:t>
      </w:r>
      <w:r w:rsidR="00E76B65" w:rsidRPr="004E2793">
        <w:rPr>
          <w:i/>
          <w:lang w:val="fr-FR"/>
        </w:rPr>
        <w:t xml:space="preserve">pourra dépendre </w:t>
      </w:r>
      <w:r w:rsidR="00BD1EF2" w:rsidRPr="004E2793">
        <w:rPr>
          <w:i/>
          <w:lang w:val="fr-FR"/>
        </w:rPr>
        <w:t>de votre situation nationale).</w:t>
      </w:r>
    </w:p>
    <w:p w:rsidR="00BD1EF2" w:rsidRPr="004E2793" w:rsidRDefault="00BD1EF2" w:rsidP="009A1F5A">
      <w:pPr>
        <w:pStyle w:val="SingleTxt"/>
        <w:numPr>
          <w:ilvl w:val="0"/>
          <w:numId w:val="13"/>
        </w:numPr>
        <w:tabs>
          <w:tab w:val="clear" w:pos="475"/>
          <w:tab w:val="num" w:pos="1742"/>
        </w:tabs>
        <w:ind w:left="1267"/>
        <w:rPr>
          <w:lang w:val="fr-FR"/>
        </w:rPr>
      </w:pPr>
      <w:r w:rsidRPr="004E2793">
        <w:rPr>
          <w:lang w:val="fr-FR"/>
        </w:rPr>
        <w:t>Une analyse coûts-avantages des object</w:t>
      </w:r>
      <w:r w:rsidR="00545703" w:rsidRPr="004E2793">
        <w:rPr>
          <w:lang w:val="fr-FR"/>
        </w:rPr>
        <w:t>ifs fixés a-t-elle été réalisée</w:t>
      </w:r>
      <w:r w:rsidRPr="004E2793">
        <w:rPr>
          <w:lang w:val="fr-FR"/>
        </w:rPr>
        <w:t xml:space="preserve"> </w:t>
      </w:r>
      <w:r w:rsidR="00626D1D" w:rsidRPr="004E2793">
        <w:rPr>
          <w:lang w:val="fr-FR"/>
        </w:rPr>
        <w:t>et</w:t>
      </w:r>
      <w:r w:rsidR="00545703" w:rsidRPr="004E2793">
        <w:rPr>
          <w:lang w:val="fr-FR"/>
        </w:rPr>
        <w:t>,</w:t>
      </w:r>
      <w:r w:rsidR="00626D1D" w:rsidRPr="004E2793">
        <w:rPr>
          <w:lang w:val="fr-FR"/>
        </w:rPr>
        <w:t xml:space="preserve"> dans l’affirmative, comment?</w:t>
      </w:r>
    </w:p>
    <w:p w:rsidR="00BD1EF2" w:rsidRPr="004E2793" w:rsidRDefault="00D666CC" w:rsidP="00BD1EF2">
      <w:pPr>
        <w:pStyle w:val="SingleTxt"/>
        <w:rPr>
          <w:i/>
          <w:lang w:val="fr-FR"/>
        </w:rPr>
      </w:pPr>
      <w:r w:rsidRPr="004E2793">
        <w:rPr>
          <w:i/>
          <w:lang w:val="fr-FR"/>
        </w:rPr>
        <w:tab/>
        <w:t>À défaut, préciser dans quelle mesure il a été tenu compte des incidences financières dans la définition d’objectifs</w:t>
      </w:r>
      <w:r w:rsidR="00BD1EF2" w:rsidRPr="004E2793">
        <w:rPr>
          <w:i/>
          <w:lang w:val="fr-FR"/>
        </w:rPr>
        <w:t>.</w:t>
      </w:r>
    </w:p>
    <w:p w:rsidR="00BD1EF2" w:rsidRPr="004E2793" w:rsidRDefault="00BD1EF2" w:rsidP="009A1F5A">
      <w:pPr>
        <w:pStyle w:val="SingleTxt"/>
        <w:numPr>
          <w:ilvl w:val="0"/>
          <w:numId w:val="13"/>
        </w:numPr>
        <w:tabs>
          <w:tab w:val="clear" w:pos="475"/>
          <w:tab w:val="num" w:pos="1742"/>
        </w:tabs>
        <w:ind w:left="1267"/>
        <w:rPr>
          <w:lang w:val="fr-FR"/>
        </w:rPr>
      </w:pPr>
      <w:r w:rsidRPr="004E2793">
        <w:rPr>
          <w:lang w:val="fr-FR"/>
        </w:rPr>
        <w:t>Quelles sont les dispositions prises dans votre pays pour garantir la participation du public à la définition d’objectifs conformément au paragraphe 2 de l’article 6, et comment les résultats de cette participation ont-ils été pris en compte dans les objectifs finalement adoptés?</w:t>
      </w:r>
    </w:p>
    <w:p w:rsidR="00BD1EF2" w:rsidRPr="004E2793" w:rsidRDefault="00BD1EF2" w:rsidP="009A1F5A">
      <w:pPr>
        <w:pStyle w:val="SingleTxt"/>
        <w:numPr>
          <w:ilvl w:val="0"/>
          <w:numId w:val="13"/>
        </w:numPr>
        <w:tabs>
          <w:tab w:val="clear" w:pos="475"/>
          <w:tab w:val="num" w:pos="1742"/>
        </w:tabs>
        <w:ind w:left="1267"/>
        <w:rPr>
          <w:lang w:val="fr-FR"/>
        </w:rPr>
      </w:pPr>
      <w:r w:rsidRPr="004E2793">
        <w:rPr>
          <w:lang w:val="fr-FR"/>
        </w:rPr>
        <w:t>Donner des renseignements sur la démarche suivie pour établir le présent rapport et indiquer en particulier les autorités publiques qui en ont assumé la responsabilité principale, les autres parties prenantes mises à contribution, etc.</w:t>
      </w:r>
    </w:p>
    <w:p w:rsidR="00BD1EF2" w:rsidRPr="004E2793" w:rsidRDefault="00BD1EF2" w:rsidP="00D666CC">
      <w:pPr>
        <w:pStyle w:val="SingleTxt"/>
        <w:numPr>
          <w:ilvl w:val="0"/>
          <w:numId w:val="13"/>
        </w:numPr>
        <w:tabs>
          <w:tab w:val="clear" w:pos="475"/>
          <w:tab w:val="num" w:pos="1742"/>
        </w:tabs>
        <w:ind w:left="1267"/>
        <w:rPr>
          <w:lang w:val="fr-FR"/>
        </w:rPr>
      </w:pPr>
      <w:r w:rsidRPr="004E2793">
        <w:rPr>
          <w:lang w:val="fr-FR"/>
        </w:rPr>
        <w:t>Décrire toute situation particulière qui peut aider à comprendre le rapport en indiquant, par exemple, si la structure décisionnelle est fédérale et/ou décentralisée, ou si des contraintes financières font obstacle à la mise en œuvre du Protocole (le cas échéant).</w:t>
      </w:r>
    </w:p>
    <w:p w:rsidR="00BD1EF2" w:rsidRPr="004E2793" w:rsidRDefault="00BD1EF2" w:rsidP="00D666CC">
      <w:pPr>
        <w:pStyle w:val="SingleTxt"/>
        <w:numPr>
          <w:ilvl w:val="0"/>
          <w:numId w:val="13"/>
        </w:numPr>
        <w:tabs>
          <w:tab w:val="clear" w:pos="475"/>
          <w:tab w:val="num" w:pos="1742"/>
        </w:tabs>
        <w:ind w:left="1267"/>
        <w:rPr>
          <w:lang w:val="fr-FR"/>
        </w:rPr>
      </w:pPr>
      <w:r w:rsidRPr="004E2793">
        <w:rPr>
          <w:lang w:val="fr-FR"/>
        </w:rPr>
        <w:t>Veuillez indiquer si des problèmes émergents ayant une incidence sur l’eau et la santé (les changements climatiques par exemple) ont été pris en considération dans la définition des objectifs et, dans l’affirmative, comment ils l’ont été.</w:t>
      </w:r>
    </w:p>
    <w:p w:rsidR="00BD1EF2" w:rsidRPr="004E2793" w:rsidRDefault="00BD1EF2" w:rsidP="00D666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lastRenderedPageBreak/>
        <w:tab/>
      </w:r>
      <w:r w:rsidRPr="004E2793">
        <w:rPr>
          <w:lang w:val="fr-FR"/>
        </w:rPr>
        <w:tab/>
        <w:t>Partie II</w:t>
      </w:r>
      <w:r w:rsidR="00495813" w:rsidRPr="004E2793">
        <w:rPr>
          <w:lang w:val="fr-FR"/>
        </w:rPr>
        <w:t xml:space="preserve"> </w:t>
      </w:r>
      <w:r w:rsidRPr="004E2793">
        <w:rPr>
          <w:lang w:val="fr-FR"/>
        </w:rPr>
        <w:br/>
        <w:t>Indicateurs communs</w:t>
      </w:r>
      <w:r w:rsidRPr="004E2793">
        <w:rPr>
          <w:rStyle w:val="FootnoteReference"/>
          <w:b w:val="0"/>
          <w:sz w:val="20"/>
          <w:szCs w:val="20"/>
        </w:rPr>
        <w:footnoteReference w:id="1"/>
      </w:r>
    </w:p>
    <w:p w:rsidR="00D666CC" w:rsidRPr="004E2793" w:rsidRDefault="00D666CC" w:rsidP="00D666CC">
      <w:pPr>
        <w:pStyle w:val="SingleTxt"/>
        <w:spacing w:after="0" w:line="120" w:lineRule="exact"/>
        <w:rPr>
          <w:b/>
          <w:sz w:val="10"/>
          <w:lang w:val="fr-FR"/>
        </w:rPr>
      </w:pPr>
    </w:p>
    <w:p w:rsidR="00D666CC" w:rsidRPr="004E2793" w:rsidRDefault="00D666CC" w:rsidP="00D666CC">
      <w:pPr>
        <w:pStyle w:val="SingleTxt"/>
        <w:spacing w:after="0" w:line="120" w:lineRule="exact"/>
        <w:rPr>
          <w:b/>
          <w:sz w:val="10"/>
          <w:lang w:val="fr-FR"/>
        </w:rPr>
      </w:pPr>
    </w:p>
    <w:p w:rsidR="00BD1EF2" w:rsidRPr="004E2793" w:rsidRDefault="00BD1EF2" w:rsidP="00D666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I.</w:t>
      </w:r>
      <w:r w:rsidRPr="004E2793">
        <w:rPr>
          <w:lang w:val="fr-FR"/>
        </w:rPr>
        <w:tab/>
        <w:t>Qualité de l’eau de boisson fournie</w:t>
      </w:r>
    </w:p>
    <w:p w:rsidR="00D666CC" w:rsidRPr="004E2793" w:rsidRDefault="00D666CC" w:rsidP="00D666CC">
      <w:pPr>
        <w:pStyle w:val="SingleTxt"/>
        <w:spacing w:after="0" w:line="120" w:lineRule="exact"/>
        <w:rPr>
          <w:b/>
          <w:sz w:val="10"/>
          <w:lang w:val="fr-FR"/>
        </w:rPr>
      </w:pPr>
    </w:p>
    <w:p w:rsidR="00D666CC" w:rsidRPr="004E2793" w:rsidRDefault="00D666CC" w:rsidP="00D666CC">
      <w:pPr>
        <w:pStyle w:val="SingleTxt"/>
        <w:spacing w:after="0" w:line="120" w:lineRule="exact"/>
        <w:rPr>
          <w:b/>
          <w:sz w:val="10"/>
          <w:lang w:val="fr-FR"/>
        </w:rPr>
      </w:pPr>
    </w:p>
    <w:p w:rsidR="00BD1EF2" w:rsidRPr="004E2793" w:rsidRDefault="00BD1EF2" w:rsidP="00D666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A.</w:t>
      </w:r>
      <w:r w:rsidRPr="004E2793">
        <w:rPr>
          <w:lang w:val="fr-FR"/>
        </w:rPr>
        <w:tab/>
        <w:t>Contexte des données</w:t>
      </w:r>
    </w:p>
    <w:p w:rsidR="00D666CC" w:rsidRPr="004E2793" w:rsidRDefault="00D666CC" w:rsidP="00D666CC">
      <w:pPr>
        <w:pStyle w:val="SingleTxt"/>
        <w:spacing w:after="0" w:line="120" w:lineRule="exact"/>
        <w:rPr>
          <w:i/>
          <w:sz w:val="10"/>
          <w:lang w:val="fr-FR"/>
        </w:rPr>
      </w:pPr>
    </w:p>
    <w:p w:rsidR="00D666CC" w:rsidRPr="004E2793" w:rsidRDefault="00D666CC" w:rsidP="00D666CC">
      <w:pPr>
        <w:pStyle w:val="SingleTxt"/>
        <w:spacing w:after="0" w:line="120" w:lineRule="exact"/>
        <w:rPr>
          <w:i/>
          <w:sz w:val="10"/>
          <w:lang w:val="fr-FR"/>
        </w:rPr>
      </w:pPr>
    </w:p>
    <w:p w:rsidR="00BD1EF2" w:rsidRPr="004E2793" w:rsidRDefault="00D666CC" w:rsidP="00BD1EF2">
      <w:pPr>
        <w:pStyle w:val="SingleTxt"/>
        <w:rPr>
          <w:i/>
          <w:lang w:val="fr-FR"/>
        </w:rPr>
      </w:pPr>
      <w:r w:rsidRPr="004E2793">
        <w:rPr>
          <w:i/>
          <w:lang w:val="fr-FR"/>
        </w:rPr>
        <w:tab/>
      </w:r>
      <w:r w:rsidR="00BD1EF2" w:rsidRPr="004E2793">
        <w:rPr>
          <w:i/>
          <w:lang w:val="fr-FR"/>
        </w:rPr>
        <w:t>Veuillez donner des renseignements d’ordre général en rapport avec le contexte des données fournies sous B et C infra</w:t>
      </w:r>
      <w:r w:rsidR="00495813" w:rsidRPr="004E2793">
        <w:rPr>
          <w:i/>
          <w:lang w:val="fr-FR"/>
        </w:rPr>
        <w:t> :</w:t>
      </w:r>
    </w:p>
    <w:p w:rsidR="00BD1EF2" w:rsidRPr="004E2793" w:rsidRDefault="00BD1EF2" w:rsidP="00D666CC">
      <w:pPr>
        <w:pStyle w:val="SingleTxt"/>
        <w:numPr>
          <w:ilvl w:val="0"/>
          <w:numId w:val="15"/>
        </w:numPr>
        <w:tabs>
          <w:tab w:val="clear" w:pos="475"/>
          <w:tab w:val="num" w:pos="1742"/>
        </w:tabs>
        <w:ind w:left="1267"/>
        <w:rPr>
          <w:lang w:val="fr-FR"/>
        </w:rPr>
      </w:pPr>
      <w:r w:rsidRPr="004E2793">
        <w:rPr>
          <w:lang w:val="fr-FR"/>
        </w:rPr>
        <w:t>Quel est l’effectif de la population (en millions ou en pourcentage de la population nationale totale) alimentée par les quantités d’eau indiquées au regard de cet indicateur?</w:t>
      </w:r>
    </w:p>
    <w:p w:rsidR="00BD1EF2" w:rsidRPr="004E2793" w:rsidRDefault="00D666CC" w:rsidP="00BD1EF2">
      <w:pPr>
        <w:pStyle w:val="SingleTxt"/>
        <w:rPr>
          <w:i/>
          <w:lang w:val="fr-FR"/>
        </w:rPr>
      </w:pPr>
      <w:r w:rsidRPr="004E2793">
        <w:rPr>
          <w:i/>
          <w:lang w:val="fr-FR"/>
        </w:rPr>
        <w:tab/>
        <w:t>La raison de cette</w:t>
      </w:r>
      <w:r w:rsidR="00BD1EF2" w:rsidRPr="004E2793">
        <w:rPr>
          <w:i/>
          <w:lang w:val="fr-FR"/>
        </w:rPr>
        <w:t xml:space="preserve"> question </w:t>
      </w:r>
      <w:r w:rsidRPr="004E2793">
        <w:rPr>
          <w:i/>
          <w:lang w:val="fr-FR"/>
        </w:rPr>
        <w:t xml:space="preserve">est de comprendre l’effectif de la population auquel se rapportent les </w:t>
      </w:r>
      <w:r w:rsidR="00BD1EF2" w:rsidRPr="004E2793">
        <w:rPr>
          <w:i/>
          <w:lang w:val="fr-FR"/>
        </w:rPr>
        <w:t>données r</w:t>
      </w:r>
      <w:r w:rsidRPr="004E2793">
        <w:rPr>
          <w:i/>
          <w:lang w:val="fr-FR"/>
        </w:rPr>
        <w:t xml:space="preserve">elatives à la qualité de l’eau </w:t>
      </w:r>
      <w:r w:rsidR="00BD1EF2" w:rsidRPr="004E2793">
        <w:rPr>
          <w:i/>
          <w:lang w:val="fr-FR"/>
        </w:rPr>
        <w:t xml:space="preserve">communiquées </w:t>
      </w:r>
      <w:r w:rsidRPr="004E2793">
        <w:rPr>
          <w:i/>
          <w:lang w:val="fr-FR"/>
        </w:rPr>
        <w:t>pour</w:t>
      </w:r>
      <w:r w:rsidR="00BD1EF2" w:rsidRPr="004E2793">
        <w:rPr>
          <w:i/>
          <w:lang w:val="fr-FR"/>
        </w:rPr>
        <w:t xml:space="preserve"> les sections B et C </w:t>
      </w:r>
      <w:r w:rsidRPr="004E2793">
        <w:rPr>
          <w:i/>
          <w:lang w:val="fr-FR"/>
        </w:rPr>
        <w:t>ci-après</w:t>
      </w:r>
      <w:r w:rsidR="00BD1EF2" w:rsidRPr="004E2793">
        <w:rPr>
          <w:i/>
          <w:lang w:val="fr-FR"/>
        </w:rPr>
        <w:t xml:space="preserve">. Veuillez décrire le type </w:t>
      </w:r>
      <w:r w:rsidRPr="004E2793">
        <w:rPr>
          <w:i/>
          <w:lang w:val="fr-FR"/>
        </w:rPr>
        <w:t>des systèmes d’approvisionnement en eau pour lesquels les données sont indiquées dans les tableaux ci-après et la part de la population couverte par ces systèmes.</w:t>
      </w:r>
      <w:r w:rsidR="00BD1EF2" w:rsidRPr="004E2793">
        <w:rPr>
          <w:i/>
          <w:lang w:val="fr-FR"/>
        </w:rPr>
        <w:t xml:space="preserve"> Précisez également la source des données relatives à la qu</w:t>
      </w:r>
      <w:r w:rsidRPr="004E2793">
        <w:rPr>
          <w:i/>
          <w:lang w:val="fr-FR"/>
        </w:rPr>
        <w:t>alité de l’eau fournies (</w:t>
      </w:r>
      <w:r w:rsidR="00F0061B" w:rsidRPr="004E2793">
        <w:rPr>
          <w:i/>
          <w:lang w:val="fr-FR"/>
        </w:rPr>
        <w:t>par exemple,</w:t>
      </w:r>
      <w:r w:rsidR="00BD1EF2" w:rsidRPr="004E2793">
        <w:rPr>
          <w:i/>
          <w:lang w:val="fr-FR"/>
        </w:rPr>
        <w:t xml:space="preserve"> données provenant </w:t>
      </w:r>
      <w:r w:rsidRPr="004E2793">
        <w:rPr>
          <w:i/>
          <w:lang w:val="fr-FR"/>
        </w:rPr>
        <w:t>des autorités réglementaires</w:t>
      </w:r>
      <w:r w:rsidR="00BD1EF2" w:rsidRPr="004E2793">
        <w:rPr>
          <w:i/>
          <w:lang w:val="fr-FR"/>
        </w:rPr>
        <w:t>).</w:t>
      </w:r>
    </w:p>
    <w:p w:rsidR="00BD1EF2" w:rsidRPr="004E2793" w:rsidRDefault="00BD1EF2" w:rsidP="00D666CC">
      <w:pPr>
        <w:pStyle w:val="SingleTxt"/>
        <w:numPr>
          <w:ilvl w:val="0"/>
          <w:numId w:val="15"/>
        </w:numPr>
        <w:tabs>
          <w:tab w:val="clear" w:pos="475"/>
          <w:tab w:val="num" w:pos="1742"/>
        </w:tabs>
        <w:ind w:left="1267"/>
        <w:rPr>
          <w:lang w:val="fr-FR"/>
        </w:rPr>
      </w:pPr>
      <w:r w:rsidRPr="004E2793">
        <w:rPr>
          <w:lang w:val="fr-FR"/>
        </w:rPr>
        <w:t>Les systèmes d’approvisionnement en eau indiqués ici desservent-ils la seule population urbaine ou bien les populations urbaines et rurales à la fois?</w:t>
      </w:r>
    </w:p>
    <w:p w:rsidR="00BD1EF2" w:rsidRPr="004E2793" w:rsidRDefault="00BD1EF2" w:rsidP="00D666CC">
      <w:pPr>
        <w:pStyle w:val="SingleTxt"/>
        <w:numPr>
          <w:ilvl w:val="0"/>
          <w:numId w:val="15"/>
        </w:numPr>
        <w:tabs>
          <w:tab w:val="clear" w:pos="475"/>
          <w:tab w:val="num" w:pos="1742"/>
        </w:tabs>
        <w:ind w:left="1267"/>
        <w:rPr>
          <w:lang w:val="fr-FR"/>
        </w:rPr>
      </w:pPr>
      <w:r w:rsidRPr="004E2793">
        <w:rPr>
          <w:lang w:val="fr-FR"/>
        </w:rPr>
        <w:t>Préciser où les échantillons sont prélevés et les mesures réalisées (station de traitement, système de distribution ou point de consommation, par exemple).</w:t>
      </w:r>
    </w:p>
    <w:p w:rsidR="00BD1EF2" w:rsidRPr="004E2793" w:rsidRDefault="00D666CC" w:rsidP="00BD1EF2">
      <w:pPr>
        <w:pStyle w:val="SingleTxt"/>
        <w:rPr>
          <w:i/>
          <w:lang w:val="fr-FR"/>
        </w:rPr>
      </w:pPr>
      <w:r w:rsidRPr="004E2793">
        <w:rPr>
          <w:i/>
          <w:lang w:val="fr-FR"/>
        </w:rPr>
        <w:tab/>
        <w:t>La raison de cette</w:t>
      </w:r>
      <w:r w:rsidR="00BD1EF2" w:rsidRPr="004E2793">
        <w:rPr>
          <w:i/>
          <w:lang w:val="fr-FR"/>
        </w:rPr>
        <w:t xml:space="preserve"> question </w:t>
      </w:r>
      <w:r w:rsidRPr="004E2793">
        <w:rPr>
          <w:i/>
          <w:lang w:val="fr-FR"/>
        </w:rPr>
        <w:t>est de comprendre où les</w:t>
      </w:r>
      <w:r w:rsidR="00BD1EF2" w:rsidRPr="004E2793">
        <w:rPr>
          <w:i/>
          <w:lang w:val="fr-FR"/>
        </w:rPr>
        <w:t xml:space="preserve"> échantillons ont été prélevés principalement pour les données relatives à la qualité de l’eau communiquées </w:t>
      </w:r>
      <w:r w:rsidRPr="004E2793">
        <w:rPr>
          <w:i/>
          <w:lang w:val="fr-FR"/>
        </w:rPr>
        <w:t>aux sections B et C ci-après</w:t>
      </w:r>
      <w:r w:rsidR="00BD1EF2" w:rsidRPr="004E2793">
        <w:rPr>
          <w:i/>
          <w:lang w:val="fr-FR"/>
        </w:rPr>
        <w:t>.</w:t>
      </w:r>
    </w:p>
    <w:p w:rsidR="00BD1EF2" w:rsidRPr="004E2793" w:rsidRDefault="00BD1EF2" w:rsidP="00D666CC">
      <w:pPr>
        <w:pStyle w:val="SingleTxt"/>
        <w:numPr>
          <w:ilvl w:val="0"/>
          <w:numId w:val="15"/>
        </w:numPr>
        <w:tabs>
          <w:tab w:val="clear" w:pos="475"/>
          <w:tab w:val="num" w:pos="1742"/>
        </w:tabs>
        <w:ind w:left="1267"/>
        <w:rPr>
          <w:lang w:val="fr-FR"/>
        </w:rPr>
      </w:pPr>
      <w:r w:rsidRPr="004E2793">
        <w:rPr>
          <w:lang w:val="fr-FR"/>
        </w:rPr>
        <w:t>Dans les rapports, les normes d’évaluation du respect des obligations désignent les normes nationales. Si celles qui s’appliquent aux paramètres indiqués s’écartent des valeurs spécifiées dans les Directives de l’OMS, donner des renseignements sur les valeurs (normes) utilisées pour les calculs.</w:t>
      </w:r>
    </w:p>
    <w:p w:rsidR="00BD1EF2" w:rsidRPr="004E2793" w:rsidRDefault="00BD1EF2" w:rsidP="003C40DA">
      <w:pPr>
        <w:pStyle w:val="SingleTxt"/>
        <w:spacing w:after="0" w:line="120" w:lineRule="exact"/>
        <w:rPr>
          <w:sz w:val="10"/>
          <w:lang w:val="fr-FR"/>
        </w:rPr>
      </w:pPr>
    </w:p>
    <w:p w:rsidR="003C40DA" w:rsidRPr="004E2793" w:rsidRDefault="003C40DA" w:rsidP="003C40DA">
      <w:pPr>
        <w:pStyle w:val="SingleTxt"/>
        <w:spacing w:after="0" w:line="120" w:lineRule="exact"/>
        <w:rPr>
          <w:sz w:val="10"/>
          <w:lang w:val="fr-FR"/>
        </w:rPr>
      </w:pPr>
    </w:p>
    <w:p w:rsidR="00BD1EF2" w:rsidRPr="004E2793" w:rsidRDefault="00BD1EF2" w:rsidP="003C40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B.</w:t>
      </w:r>
      <w:r w:rsidRPr="004E2793">
        <w:rPr>
          <w:lang w:val="fr-FR"/>
        </w:rPr>
        <w:tab/>
        <w:t>Qualité bactériologique</w:t>
      </w:r>
    </w:p>
    <w:p w:rsidR="003C40DA" w:rsidRPr="004E2793" w:rsidRDefault="003C40DA" w:rsidP="003C40DA">
      <w:pPr>
        <w:pStyle w:val="SingleTxt"/>
        <w:keepNext/>
        <w:spacing w:after="0" w:line="120" w:lineRule="exact"/>
        <w:rPr>
          <w:sz w:val="10"/>
          <w:lang w:val="fr-FR"/>
        </w:rPr>
      </w:pPr>
    </w:p>
    <w:p w:rsidR="003C40DA" w:rsidRPr="004E2793" w:rsidRDefault="003C40DA" w:rsidP="003C40DA">
      <w:pPr>
        <w:pStyle w:val="SingleTxt"/>
        <w:keepNext/>
        <w:spacing w:after="0" w:line="120" w:lineRule="exact"/>
        <w:rPr>
          <w:sz w:val="10"/>
          <w:lang w:val="fr-FR"/>
        </w:rPr>
      </w:pPr>
    </w:p>
    <w:p w:rsidR="00BD1EF2" w:rsidRPr="004E2793" w:rsidRDefault="003C40DA" w:rsidP="00BD1EF2">
      <w:pPr>
        <w:pStyle w:val="SingleTxt"/>
        <w:rPr>
          <w:lang w:val="fr-CH"/>
        </w:rPr>
      </w:pPr>
      <w:r w:rsidRPr="004E2793">
        <w:rPr>
          <w:lang w:val="fr-CH"/>
        </w:rPr>
        <w:tab/>
      </w:r>
      <w:r w:rsidR="00BD1EF2" w:rsidRPr="004E2793">
        <w:rPr>
          <w:lang w:val="fr-CH"/>
        </w:rPr>
        <w:t>Indicateur à utiliser</w:t>
      </w:r>
      <w:r w:rsidRPr="004E2793">
        <w:rPr>
          <w:lang w:val="fr-CH"/>
        </w:rPr>
        <w:t xml:space="preserve"> : </w:t>
      </w:r>
      <w:r w:rsidR="00BD1EF2" w:rsidRPr="004E2793">
        <w:rPr>
          <w:lang w:val="fr-CH"/>
        </w:rPr>
        <w:t>WatSan_S2</w:t>
      </w:r>
      <w:r w:rsidRPr="004E2793">
        <w:rPr>
          <w:lang w:val="fr-CH"/>
        </w:rPr>
        <w:t> :</w:t>
      </w:r>
      <w:r w:rsidR="00BD1EF2" w:rsidRPr="004E2793">
        <w:rPr>
          <w:lang w:val="fr-CH"/>
        </w:rPr>
        <w:t xml:space="preserve"> Pourcentage d’échantillons qui ne s</w:t>
      </w:r>
      <w:r w:rsidRPr="004E2793">
        <w:rPr>
          <w:lang w:val="fr-CH"/>
        </w:rPr>
        <w:t xml:space="preserve">atisfont pas à la </w:t>
      </w:r>
      <w:r w:rsidR="00BD1EF2" w:rsidRPr="004E2793">
        <w:rPr>
          <w:lang w:val="fr-CH"/>
        </w:rPr>
        <w:t>norme nationale pour E. coli et pourcentage d’échantil</w:t>
      </w:r>
      <w:r w:rsidRPr="004E2793">
        <w:rPr>
          <w:lang w:val="fr-CH"/>
        </w:rPr>
        <w:t xml:space="preserve">lons qui ne satisfont pas à la </w:t>
      </w:r>
      <w:r w:rsidR="00BD1EF2" w:rsidRPr="004E2793">
        <w:rPr>
          <w:lang w:val="fr-CH"/>
        </w:rPr>
        <w:t>norme nationale pour les Entérocoques.</w:t>
      </w:r>
    </w:p>
    <w:p w:rsidR="00BD1EF2" w:rsidRPr="004E2793" w:rsidRDefault="003C40DA" w:rsidP="0052345F">
      <w:pPr>
        <w:pStyle w:val="SingleTxt"/>
        <w:rPr>
          <w:i/>
          <w:lang w:val="fr-FR"/>
        </w:rPr>
      </w:pPr>
      <w:r w:rsidRPr="004E2793">
        <w:rPr>
          <w:i/>
          <w:lang w:val="fr-CH"/>
        </w:rPr>
        <w:tab/>
      </w:r>
      <w:r w:rsidR="00BD1EF2" w:rsidRPr="004E2793">
        <w:rPr>
          <w:i/>
          <w:lang w:val="fr-CH"/>
        </w:rPr>
        <w:t xml:space="preserve">Commenter les tendances ou toute autre </w:t>
      </w:r>
      <w:r w:rsidRPr="004E2793">
        <w:rPr>
          <w:i/>
          <w:lang w:val="fr-CH"/>
        </w:rPr>
        <w:t xml:space="preserve">information importante pour </w:t>
      </w:r>
      <w:r w:rsidR="00BD1EF2" w:rsidRPr="004E2793">
        <w:rPr>
          <w:i/>
          <w:lang w:val="fr-CH"/>
        </w:rPr>
        <w:t xml:space="preserve">l’interprétation des données. </w:t>
      </w:r>
    </w:p>
    <w:p w:rsidR="0052345F" w:rsidRPr="004E2793" w:rsidRDefault="0052345F" w:rsidP="0052345F">
      <w:pPr>
        <w:pStyle w:val="SingleTxt"/>
        <w:spacing w:after="0" w:line="120" w:lineRule="exact"/>
        <w:rPr>
          <w:sz w:val="10"/>
          <w:lang w:val="fr-FR"/>
        </w:rPr>
      </w:pPr>
    </w:p>
    <w:tbl>
      <w:tblPr>
        <w:tblW w:w="8798" w:type="dxa"/>
        <w:tblInd w:w="1260" w:type="dxa"/>
        <w:tblLayout w:type="fixed"/>
        <w:tblCellMar>
          <w:left w:w="0" w:type="dxa"/>
          <w:right w:w="0" w:type="dxa"/>
        </w:tblCellMar>
        <w:tblLook w:val="0000" w:firstRow="0" w:lastRow="0" w:firstColumn="0" w:lastColumn="0" w:noHBand="0" w:noVBand="0"/>
      </w:tblPr>
      <w:tblGrid>
        <w:gridCol w:w="2199"/>
        <w:gridCol w:w="2200"/>
        <w:gridCol w:w="2199"/>
        <w:gridCol w:w="2200"/>
      </w:tblGrid>
      <w:tr w:rsidR="00AB552C" w:rsidRPr="004E2793" w:rsidTr="00626D1D">
        <w:trPr>
          <w:tblHeader/>
        </w:trPr>
        <w:tc>
          <w:tcPr>
            <w:tcW w:w="2199" w:type="dxa"/>
            <w:tcBorders>
              <w:top w:val="single" w:sz="4" w:space="0" w:color="auto"/>
              <w:bottom w:val="single" w:sz="12" w:space="0" w:color="auto"/>
            </w:tcBorders>
            <w:shd w:val="clear" w:color="auto" w:fill="auto"/>
            <w:vAlign w:val="bottom"/>
          </w:tcPr>
          <w:p w:rsidR="00AB552C" w:rsidRPr="004E2793" w:rsidRDefault="00AB552C" w:rsidP="00BE565E">
            <w:pPr>
              <w:tabs>
                <w:tab w:val="left" w:pos="288"/>
                <w:tab w:val="left" w:pos="576"/>
                <w:tab w:val="left" w:pos="864"/>
                <w:tab w:val="left" w:pos="1152"/>
              </w:tabs>
              <w:suppressAutoHyphens/>
              <w:spacing w:before="80" w:after="80" w:line="160" w:lineRule="exact"/>
              <w:ind w:right="115"/>
              <w:rPr>
                <w:i/>
                <w:sz w:val="14"/>
                <w:lang w:val="fr-FR"/>
              </w:rPr>
            </w:pPr>
            <w:r w:rsidRPr="004E2793">
              <w:rPr>
                <w:i/>
                <w:sz w:val="14"/>
                <w:lang w:val="fr-FR"/>
              </w:rPr>
              <w:t>WatSan_S2</w:t>
            </w:r>
          </w:p>
        </w:tc>
        <w:tc>
          <w:tcPr>
            <w:tcW w:w="2200" w:type="dxa"/>
            <w:tcBorders>
              <w:top w:val="single" w:sz="4" w:space="0" w:color="auto"/>
              <w:bottom w:val="single" w:sz="12" w:space="0" w:color="auto"/>
            </w:tcBorders>
            <w:shd w:val="clear" w:color="auto" w:fill="auto"/>
            <w:vAlign w:val="bottom"/>
          </w:tcPr>
          <w:p w:rsidR="00AB552C" w:rsidRPr="004E2793" w:rsidRDefault="00AB552C" w:rsidP="00BE565E">
            <w:pPr>
              <w:tabs>
                <w:tab w:val="left" w:pos="288"/>
                <w:tab w:val="left" w:pos="576"/>
                <w:tab w:val="left" w:pos="864"/>
                <w:tab w:val="left" w:pos="1152"/>
              </w:tabs>
              <w:suppressAutoHyphens/>
              <w:spacing w:before="80" w:after="80" w:line="160" w:lineRule="exact"/>
              <w:ind w:right="115"/>
              <w:rPr>
                <w:i/>
                <w:sz w:val="14"/>
                <w:lang w:val="fr-FR"/>
              </w:rPr>
            </w:pPr>
            <w:r w:rsidRPr="004E2793">
              <w:rPr>
                <w:i/>
                <w:sz w:val="14"/>
                <w:lang w:val="fr-FR"/>
              </w:rPr>
              <w:t xml:space="preserve">Valeur de référence </w:t>
            </w:r>
            <w:r w:rsidRPr="004E2793">
              <w:rPr>
                <w:i/>
                <w:sz w:val="14"/>
                <w:lang w:val="fr-FR"/>
              </w:rPr>
              <w:br/>
              <w:t>(veuillez préciser l’année)</w:t>
            </w:r>
          </w:p>
        </w:tc>
        <w:tc>
          <w:tcPr>
            <w:tcW w:w="2199" w:type="dxa"/>
            <w:tcBorders>
              <w:top w:val="single" w:sz="4" w:space="0" w:color="auto"/>
              <w:bottom w:val="single" w:sz="12" w:space="0" w:color="auto"/>
            </w:tcBorders>
            <w:shd w:val="clear" w:color="auto" w:fill="auto"/>
          </w:tcPr>
          <w:p w:rsidR="00AB552C" w:rsidRPr="004E2793" w:rsidRDefault="00AB552C" w:rsidP="00BE565E">
            <w:pPr>
              <w:tabs>
                <w:tab w:val="left" w:pos="288"/>
                <w:tab w:val="left" w:pos="576"/>
                <w:tab w:val="left" w:pos="864"/>
                <w:tab w:val="left" w:pos="1152"/>
              </w:tabs>
              <w:suppressAutoHyphens/>
              <w:spacing w:before="80" w:after="80" w:line="160" w:lineRule="exact"/>
              <w:ind w:right="115"/>
              <w:rPr>
                <w:i/>
                <w:sz w:val="14"/>
                <w:lang w:val="fr-FR"/>
              </w:rPr>
            </w:pPr>
            <w:r w:rsidRPr="004E2793">
              <w:rPr>
                <w:i/>
                <w:sz w:val="14"/>
                <w:lang w:val="fr-FR"/>
              </w:rPr>
              <w:t xml:space="preserve">Valeur communiquée </w:t>
            </w:r>
            <w:r w:rsidR="00545703" w:rsidRPr="004E2793">
              <w:rPr>
                <w:i/>
                <w:sz w:val="14"/>
                <w:lang w:val="fr-FR"/>
              </w:rPr>
              <w:br/>
            </w:r>
            <w:r w:rsidRPr="004E2793">
              <w:rPr>
                <w:i/>
                <w:sz w:val="14"/>
                <w:lang w:val="fr-FR"/>
              </w:rPr>
              <w:t xml:space="preserve">dans le cycle d’établissement </w:t>
            </w:r>
            <w:r w:rsidR="00545703" w:rsidRPr="004E2793">
              <w:rPr>
                <w:i/>
                <w:sz w:val="14"/>
                <w:lang w:val="fr-FR"/>
              </w:rPr>
              <w:br/>
            </w:r>
            <w:r w:rsidRPr="004E2793">
              <w:rPr>
                <w:i/>
                <w:sz w:val="14"/>
                <w:lang w:val="fr-FR"/>
              </w:rPr>
              <w:t xml:space="preserve">de rapports précédent </w:t>
            </w:r>
            <w:r w:rsidR="00545703" w:rsidRPr="004E2793">
              <w:rPr>
                <w:i/>
                <w:sz w:val="14"/>
                <w:lang w:val="fr-FR"/>
              </w:rPr>
              <w:br/>
            </w:r>
            <w:r w:rsidRPr="004E2793">
              <w:rPr>
                <w:i/>
                <w:sz w:val="14"/>
                <w:lang w:val="fr-FR"/>
              </w:rPr>
              <w:t>(veuillez préciser l’année)</w:t>
            </w:r>
          </w:p>
        </w:tc>
        <w:tc>
          <w:tcPr>
            <w:tcW w:w="2200" w:type="dxa"/>
            <w:tcBorders>
              <w:top w:val="single" w:sz="4" w:space="0" w:color="auto"/>
              <w:bottom w:val="single" w:sz="12" w:space="0" w:color="auto"/>
            </w:tcBorders>
            <w:shd w:val="clear" w:color="auto" w:fill="auto"/>
            <w:vAlign w:val="bottom"/>
          </w:tcPr>
          <w:p w:rsidR="00AB552C" w:rsidRPr="004E2793" w:rsidRDefault="00AB552C" w:rsidP="00BE565E">
            <w:pPr>
              <w:tabs>
                <w:tab w:val="left" w:pos="288"/>
                <w:tab w:val="left" w:pos="576"/>
                <w:tab w:val="left" w:pos="864"/>
                <w:tab w:val="left" w:pos="1152"/>
              </w:tabs>
              <w:suppressAutoHyphens/>
              <w:spacing w:before="80" w:after="80" w:line="160" w:lineRule="exact"/>
              <w:ind w:right="115"/>
              <w:rPr>
                <w:i/>
                <w:sz w:val="14"/>
                <w:lang w:val="fr-FR"/>
              </w:rPr>
            </w:pPr>
            <w:r w:rsidRPr="004E2793">
              <w:rPr>
                <w:i/>
                <w:sz w:val="14"/>
                <w:lang w:val="fr-FR"/>
              </w:rPr>
              <w:t xml:space="preserve">Valeur la plus récente </w:t>
            </w:r>
            <w:r w:rsidRPr="004E2793">
              <w:rPr>
                <w:i/>
                <w:sz w:val="14"/>
                <w:lang w:val="fr-FR"/>
              </w:rPr>
              <w:br/>
              <w:t>(veuillez préciser l’année)</w:t>
            </w:r>
          </w:p>
        </w:tc>
      </w:tr>
      <w:tr w:rsidR="0052345F" w:rsidRPr="004E2793" w:rsidTr="0052345F">
        <w:trPr>
          <w:trHeight w:hRule="exact" w:val="115"/>
          <w:tblHeader/>
        </w:trPr>
        <w:tc>
          <w:tcPr>
            <w:tcW w:w="2199" w:type="dxa"/>
            <w:tcBorders>
              <w:top w:val="single" w:sz="12" w:space="0" w:color="auto"/>
            </w:tcBorders>
            <w:shd w:val="clear" w:color="auto" w:fill="auto"/>
            <w:vAlign w:val="bottom"/>
          </w:tcPr>
          <w:p w:rsidR="0052345F" w:rsidRPr="004E2793" w:rsidRDefault="0052345F" w:rsidP="00BE565E">
            <w:pPr>
              <w:tabs>
                <w:tab w:val="left" w:pos="288"/>
                <w:tab w:val="left" w:pos="576"/>
                <w:tab w:val="left" w:pos="864"/>
                <w:tab w:val="left" w:pos="1152"/>
              </w:tabs>
              <w:suppressAutoHyphens/>
              <w:spacing w:before="40" w:after="80"/>
              <w:ind w:right="115"/>
              <w:rPr>
                <w:lang w:val="fr-FR"/>
              </w:rPr>
            </w:pPr>
          </w:p>
        </w:tc>
        <w:tc>
          <w:tcPr>
            <w:tcW w:w="2200" w:type="dxa"/>
            <w:tcBorders>
              <w:top w:val="single" w:sz="12" w:space="0" w:color="auto"/>
            </w:tcBorders>
            <w:shd w:val="clear" w:color="auto" w:fill="auto"/>
            <w:vAlign w:val="bottom"/>
          </w:tcPr>
          <w:p w:rsidR="0052345F" w:rsidRPr="004E2793" w:rsidRDefault="0052345F" w:rsidP="00BE565E">
            <w:pPr>
              <w:tabs>
                <w:tab w:val="left" w:pos="288"/>
                <w:tab w:val="left" w:pos="576"/>
                <w:tab w:val="left" w:pos="864"/>
                <w:tab w:val="left" w:pos="1152"/>
              </w:tabs>
              <w:suppressAutoHyphens/>
              <w:spacing w:before="40" w:after="80"/>
              <w:ind w:right="115"/>
              <w:rPr>
                <w:lang w:val="fr-FR"/>
              </w:rPr>
            </w:pPr>
          </w:p>
        </w:tc>
        <w:tc>
          <w:tcPr>
            <w:tcW w:w="2199" w:type="dxa"/>
            <w:tcBorders>
              <w:top w:val="single" w:sz="12" w:space="0" w:color="auto"/>
            </w:tcBorders>
            <w:shd w:val="clear" w:color="auto" w:fill="auto"/>
            <w:vAlign w:val="bottom"/>
          </w:tcPr>
          <w:p w:rsidR="0052345F" w:rsidRPr="004E2793" w:rsidRDefault="0052345F" w:rsidP="00BE565E">
            <w:pPr>
              <w:tabs>
                <w:tab w:val="left" w:pos="288"/>
                <w:tab w:val="left" w:pos="576"/>
                <w:tab w:val="left" w:pos="864"/>
                <w:tab w:val="left" w:pos="1152"/>
              </w:tabs>
              <w:suppressAutoHyphens/>
              <w:spacing w:before="40" w:after="80"/>
              <w:ind w:right="115"/>
              <w:rPr>
                <w:lang w:val="fr-FR"/>
              </w:rPr>
            </w:pPr>
          </w:p>
        </w:tc>
        <w:tc>
          <w:tcPr>
            <w:tcW w:w="2200" w:type="dxa"/>
            <w:tcBorders>
              <w:top w:val="single" w:sz="12" w:space="0" w:color="auto"/>
            </w:tcBorders>
            <w:shd w:val="clear" w:color="auto" w:fill="auto"/>
            <w:vAlign w:val="bottom"/>
          </w:tcPr>
          <w:p w:rsidR="0052345F" w:rsidRPr="004E2793" w:rsidRDefault="0052345F" w:rsidP="00BE565E">
            <w:pPr>
              <w:tabs>
                <w:tab w:val="left" w:pos="288"/>
                <w:tab w:val="left" w:pos="576"/>
                <w:tab w:val="left" w:pos="864"/>
                <w:tab w:val="left" w:pos="1152"/>
              </w:tabs>
              <w:suppressAutoHyphens/>
              <w:spacing w:before="40" w:after="80"/>
              <w:ind w:right="115"/>
              <w:rPr>
                <w:lang w:val="fr-FR"/>
              </w:rPr>
            </w:pPr>
          </w:p>
        </w:tc>
      </w:tr>
      <w:tr w:rsidR="0052345F" w:rsidRPr="004E2793" w:rsidTr="0052345F">
        <w:tc>
          <w:tcPr>
            <w:tcW w:w="2199" w:type="dxa"/>
            <w:shd w:val="clear" w:color="auto" w:fill="auto"/>
          </w:tcPr>
          <w:p w:rsidR="0052345F" w:rsidRPr="004E2793" w:rsidRDefault="00AB552C" w:rsidP="00BE565E">
            <w:pPr>
              <w:tabs>
                <w:tab w:val="left" w:pos="288"/>
                <w:tab w:val="left" w:pos="576"/>
                <w:tab w:val="left" w:pos="864"/>
                <w:tab w:val="left" w:pos="1152"/>
              </w:tabs>
              <w:suppressAutoHyphens/>
              <w:spacing w:before="40" w:after="80"/>
              <w:ind w:right="115"/>
              <w:rPr>
                <w:lang w:val="fr-FR"/>
              </w:rPr>
            </w:pPr>
            <w:r w:rsidRPr="004E2793">
              <w:rPr>
                <w:lang w:val="fr-FR"/>
              </w:rPr>
              <w:t>E. coli</w:t>
            </w:r>
          </w:p>
        </w:tc>
        <w:tc>
          <w:tcPr>
            <w:tcW w:w="2200" w:type="dxa"/>
            <w:shd w:val="clear" w:color="auto" w:fill="auto"/>
          </w:tcPr>
          <w:p w:rsidR="0052345F" w:rsidRPr="004E2793" w:rsidRDefault="0052345F" w:rsidP="00BE565E">
            <w:pPr>
              <w:tabs>
                <w:tab w:val="left" w:pos="288"/>
                <w:tab w:val="left" w:pos="576"/>
                <w:tab w:val="left" w:pos="864"/>
                <w:tab w:val="left" w:pos="1152"/>
              </w:tabs>
              <w:suppressAutoHyphens/>
              <w:spacing w:before="40" w:after="80"/>
              <w:ind w:right="115"/>
              <w:rPr>
                <w:lang w:val="fr-FR"/>
              </w:rPr>
            </w:pPr>
          </w:p>
        </w:tc>
        <w:tc>
          <w:tcPr>
            <w:tcW w:w="2199" w:type="dxa"/>
            <w:shd w:val="clear" w:color="auto" w:fill="auto"/>
          </w:tcPr>
          <w:p w:rsidR="0052345F" w:rsidRPr="004E2793" w:rsidRDefault="0052345F" w:rsidP="00BE565E">
            <w:pPr>
              <w:tabs>
                <w:tab w:val="left" w:pos="288"/>
                <w:tab w:val="left" w:pos="576"/>
                <w:tab w:val="left" w:pos="864"/>
                <w:tab w:val="left" w:pos="1152"/>
              </w:tabs>
              <w:suppressAutoHyphens/>
              <w:spacing w:before="40" w:after="80"/>
              <w:ind w:right="115"/>
              <w:rPr>
                <w:lang w:val="fr-FR"/>
              </w:rPr>
            </w:pPr>
          </w:p>
        </w:tc>
        <w:tc>
          <w:tcPr>
            <w:tcW w:w="2200" w:type="dxa"/>
            <w:shd w:val="clear" w:color="auto" w:fill="auto"/>
          </w:tcPr>
          <w:p w:rsidR="0052345F" w:rsidRPr="004E2793" w:rsidRDefault="0052345F" w:rsidP="00BE565E">
            <w:pPr>
              <w:tabs>
                <w:tab w:val="left" w:pos="288"/>
                <w:tab w:val="left" w:pos="576"/>
                <w:tab w:val="left" w:pos="864"/>
                <w:tab w:val="left" w:pos="1152"/>
              </w:tabs>
              <w:suppressAutoHyphens/>
              <w:spacing w:before="40" w:after="80"/>
              <w:ind w:right="115"/>
              <w:rPr>
                <w:lang w:val="fr-FR"/>
              </w:rPr>
            </w:pPr>
          </w:p>
        </w:tc>
      </w:tr>
      <w:tr w:rsidR="0052345F" w:rsidRPr="004E2793" w:rsidTr="0052345F">
        <w:tc>
          <w:tcPr>
            <w:tcW w:w="2199" w:type="dxa"/>
            <w:tcBorders>
              <w:bottom w:val="single" w:sz="12" w:space="0" w:color="auto"/>
            </w:tcBorders>
            <w:shd w:val="clear" w:color="auto" w:fill="auto"/>
          </w:tcPr>
          <w:p w:rsidR="0052345F" w:rsidRPr="004E2793" w:rsidRDefault="00AB552C" w:rsidP="00BE565E">
            <w:pPr>
              <w:tabs>
                <w:tab w:val="left" w:pos="288"/>
                <w:tab w:val="left" w:pos="576"/>
                <w:tab w:val="left" w:pos="864"/>
                <w:tab w:val="left" w:pos="1152"/>
              </w:tabs>
              <w:suppressAutoHyphens/>
              <w:spacing w:before="40" w:after="80"/>
              <w:ind w:right="115"/>
              <w:rPr>
                <w:lang w:val="fr-FR"/>
              </w:rPr>
            </w:pPr>
            <w:r w:rsidRPr="004E2793">
              <w:rPr>
                <w:lang w:val="fr-FR"/>
              </w:rPr>
              <w:t>Entérocoques</w:t>
            </w:r>
          </w:p>
        </w:tc>
        <w:tc>
          <w:tcPr>
            <w:tcW w:w="2200" w:type="dxa"/>
            <w:tcBorders>
              <w:bottom w:val="single" w:sz="12" w:space="0" w:color="auto"/>
            </w:tcBorders>
            <w:shd w:val="clear" w:color="auto" w:fill="auto"/>
          </w:tcPr>
          <w:p w:rsidR="0052345F" w:rsidRPr="004E2793" w:rsidRDefault="0052345F" w:rsidP="00BE565E">
            <w:pPr>
              <w:tabs>
                <w:tab w:val="left" w:pos="288"/>
                <w:tab w:val="left" w:pos="576"/>
                <w:tab w:val="left" w:pos="864"/>
                <w:tab w:val="left" w:pos="1152"/>
              </w:tabs>
              <w:suppressAutoHyphens/>
              <w:spacing w:before="40" w:after="80"/>
              <w:ind w:right="115"/>
              <w:rPr>
                <w:lang w:val="fr-FR"/>
              </w:rPr>
            </w:pPr>
          </w:p>
        </w:tc>
        <w:tc>
          <w:tcPr>
            <w:tcW w:w="2199" w:type="dxa"/>
            <w:tcBorders>
              <w:bottom w:val="single" w:sz="12" w:space="0" w:color="auto"/>
            </w:tcBorders>
            <w:shd w:val="clear" w:color="auto" w:fill="auto"/>
          </w:tcPr>
          <w:p w:rsidR="0052345F" w:rsidRPr="004E2793" w:rsidRDefault="0052345F" w:rsidP="00BE565E">
            <w:pPr>
              <w:tabs>
                <w:tab w:val="left" w:pos="288"/>
                <w:tab w:val="left" w:pos="576"/>
                <w:tab w:val="left" w:pos="864"/>
                <w:tab w:val="left" w:pos="1152"/>
              </w:tabs>
              <w:suppressAutoHyphens/>
              <w:spacing w:before="40" w:after="80"/>
              <w:ind w:right="115"/>
              <w:rPr>
                <w:lang w:val="fr-FR"/>
              </w:rPr>
            </w:pPr>
          </w:p>
        </w:tc>
        <w:tc>
          <w:tcPr>
            <w:tcW w:w="2200" w:type="dxa"/>
            <w:tcBorders>
              <w:bottom w:val="single" w:sz="12" w:space="0" w:color="auto"/>
            </w:tcBorders>
            <w:shd w:val="clear" w:color="auto" w:fill="auto"/>
          </w:tcPr>
          <w:p w:rsidR="0052345F" w:rsidRPr="004E2793" w:rsidRDefault="0052345F" w:rsidP="00BE565E">
            <w:pPr>
              <w:tabs>
                <w:tab w:val="left" w:pos="288"/>
                <w:tab w:val="left" w:pos="576"/>
                <w:tab w:val="left" w:pos="864"/>
                <w:tab w:val="left" w:pos="1152"/>
              </w:tabs>
              <w:suppressAutoHyphens/>
              <w:spacing w:before="40" w:after="80"/>
              <w:ind w:right="115"/>
              <w:rPr>
                <w:lang w:val="fr-FR"/>
              </w:rPr>
            </w:pPr>
          </w:p>
        </w:tc>
      </w:tr>
    </w:tbl>
    <w:p w:rsidR="0052345F" w:rsidRPr="004E2793" w:rsidRDefault="0052345F" w:rsidP="00AB552C">
      <w:pPr>
        <w:pStyle w:val="SingleTxt"/>
        <w:spacing w:after="0" w:line="120" w:lineRule="exact"/>
        <w:rPr>
          <w:sz w:val="10"/>
          <w:lang w:val="fr-FR"/>
        </w:rPr>
      </w:pPr>
    </w:p>
    <w:p w:rsidR="00AB552C" w:rsidRPr="004E2793" w:rsidRDefault="00AB552C" w:rsidP="00AB552C">
      <w:pPr>
        <w:pStyle w:val="SingleTxt"/>
        <w:spacing w:after="0" w:line="120" w:lineRule="exact"/>
        <w:rPr>
          <w:sz w:val="10"/>
          <w:lang w:val="fr-FR"/>
        </w:rPr>
      </w:pPr>
    </w:p>
    <w:p w:rsidR="00AB552C" w:rsidRPr="004E2793" w:rsidRDefault="00AB552C" w:rsidP="00AB552C">
      <w:pPr>
        <w:pStyle w:val="SingleTxt"/>
        <w:spacing w:after="0" w:line="120" w:lineRule="exact"/>
        <w:rPr>
          <w:sz w:val="10"/>
          <w:lang w:val="fr-FR"/>
        </w:rPr>
      </w:pPr>
    </w:p>
    <w:p w:rsidR="00BD1EF2" w:rsidRPr="004E2793" w:rsidRDefault="00BD1EF2" w:rsidP="00AB55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C.</w:t>
      </w:r>
      <w:r w:rsidRPr="004E2793">
        <w:rPr>
          <w:lang w:val="fr-FR"/>
        </w:rPr>
        <w:tab/>
        <w:t>Qualité chimique</w:t>
      </w:r>
    </w:p>
    <w:p w:rsidR="00AB552C" w:rsidRPr="004E2793" w:rsidRDefault="00AB552C" w:rsidP="00AB552C">
      <w:pPr>
        <w:pStyle w:val="SingleTxt"/>
        <w:spacing w:after="0" w:line="120" w:lineRule="exact"/>
        <w:rPr>
          <w:sz w:val="10"/>
          <w:lang w:val="fr-FR"/>
        </w:rPr>
      </w:pPr>
    </w:p>
    <w:p w:rsidR="00AB552C" w:rsidRPr="004E2793" w:rsidRDefault="00AB552C" w:rsidP="00AB552C">
      <w:pPr>
        <w:pStyle w:val="SingleTxt"/>
        <w:spacing w:after="0" w:line="120" w:lineRule="exact"/>
        <w:rPr>
          <w:sz w:val="10"/>
          <w:lang w:val="fr-FR"/>
        </w:rPr>
      </w:pPr>
    </w:p>
    <w:p w:rsidR="00BD1EF2" w:rsidRPr="004E2793" w:rsidRDefault="00AB552C" w:rsidP="00BD1EF2">
      <w:pPr>
        <w:pStyle w:val="SingleTxt"/>
        <w:rPr>
          <w:lang w:val="fr-FR"/>
        </w:rPr>
      </w:pPr>
      <w:r w:rsidRPr="004E2793">
        <w:rPr>
          <w:lang w:val="fr-FR"/>
        </w:rPr>
        <w:tab/>
      </w:r>
      <w:r w:rsidR="00BD1EF2" w:rsidRPr="004E2793">
        <w:rPr>
          <w:lang w:val="fr-FR"/>
        </w:rPr>
        <w:t>Indicateur à utiliser</w:t>
      </w:r>
      <w:r w:rsidR="00495813" w:rsidRPr="004E2793">
        <w:rPr>
          <w:lang w:val="fr-FR"/>
        </w:rPr>
        <w:t> :</w:t>
      </w:r>
      <w:r w:rsidR="00BD1EF2" w:rsidRPr="004E2793">
        <w:rPr>
          <w:lang w:val="fr-FR"/>
        </w:rPr>
        <w:t xml:space="preserve"> WatSan_S3. Tous les pays surveillent et notifient le pourcentage d’échantillons qui ne satisfont pas à la norme nationale pour la qualité chimique de l’eau pour les produits suivants</w:t>
      </w:r>
      <w:r w:rsidRPr="004E2793">
        <w:rPr>
          <w:lang w:val="fr-FR"/>
        </w:rPr>
        <w:t> :</w:t>
      </w:r>
    </w:p>
    <w:p w:rsidR="00BD1EF2" w:rsidRPr="004E2793" w:rsidRDefault="00AB552C" w:rsidP="00BD1EF2">
      <w:pPr>
        <w:pStyle w:val="SingleTxt"/>
        <w:rPr>
          <w:lang w:val="fr-FR"/>
        </w:rPr>
      </w:pPr>
      <w:r w:rsidRPr="004E2793">
        <w:rPr>
          <w:lang w:val="fr-FR"/>
        </w:rPr>
        <w:tab/>
      </w:r>
      <w:r w:rsidR="00BD1EF2" w:rsidRPr="004E2793">
        <w:rPr>
          <w:lang w:val="fr-FR"/>
        </w:rPr>
        <w:t>a)</w:t>
      </w:r>
      <w:r w:rsidR="00BD1EF2" w:rsidRPr="004E2793">
        <w:rPr>
          <w:lang w:val="fr-FR"/>
        </w:rPr>
        <w:tab/>
        <w:t>Fluorure;</w:t>
      </w:r>
    </w:p>
    <w:p w:rsidR="00BD1EF2" w:rsidRPr="004E2793" w:rsidRDefault="00AB552C" w:rsidP="00BD1EF2">
      <w:pPr>
        <w:pStyle w:val="SingleTxt"/>
        <w:rPr>
          <w:lang w:val="fr-FR"/>
        </w:rPr>
      </w:pPr>
      <w:r w:rsidRPr="004E2793">
        <w:rPr>
          <w:lang w:val="fr-FR"/>
        </w:rPr>
        <w:tab/>
      </w:r>
      <w:r w:rsidR="00BD1EF2" w:rsidRPr="004E2793">
        <w:rPr>
          <w:lang w:val="fr-FR"/>
        </w:rPr>
        <w:t>b)</w:t>
      </w:r>
      <w:r w:rsidR="00BD1EF2" w:rsidRPr="004E2793">
        <w:rPr>
          <w:lang w:val="fr-FR"/>
        </w:rPr>
        <w:tab/>
        <w:t>Nitrite et nitrate</w:t>
      </w:r>
      <w:r w:rsidR="00BD1EF2" w:rsidRPr="004E2793">
        <w:rPr>
          <w:rStyle w:val="FootnoteReference"/>
        </w:rPr>
        <w:footnoteReference w:id="2"/>
      </w:r>
      <w:r w:rsidR="00BD1EF2" w:rsidRPr="004E2793">
        <w:rPr>
          <w:lang w:val="fr-FR"/>
        </w:rPr>
        <w:t>;</w:t>
      </w:r>
    </w:p>
    <w:p w:rsidR="00BD1EF2" w:rsidRPr="004E2793" w:rsidRDefault="00AB552C" w:rsidP="00BD1EF2">
      <w:pPr>
        <w:pStyle w:val="SingleTxt"/>
        <w:rPr>
          <w:lang w:val="es-ES"/>
        </w:rPr>
      </w:pPr>
      <w:r w:rsidRPr="004E2793">
        <w:rPr>
          <w:lang w:val="fr-FR"/>
        </w:rPr>
        <w:tab/>
      </w:r>
      <w:r w:rsidR="00BD1EF2" w:rsidRPr="004E2793">
        <w:rPr>
          <w:lang w:val="es-ES"/>
        </w:rPr>
        <w:t>c)</w:t>
      </w:r>
      <w:r w:rsidR="00BD1EF2" w:rsidRPr="004E2793">
        <w:rPr>
          <w:lang w:val="es-ES"/>
        </w:rPr>
        <w:tab/>
      </w:r>
      <w:proofErr w:type="spellStart"/>
      <w:r w:rsidR="00BD1EF2" w:rsidRPr="004E2793">
        <w:rPr>
          <w:lang w:val="es-ES"/>
        </w:rPr>
        <w:t>Arsenic</w:t>
      </w:r>
      <w:proofErr w:type="spellEnd"/>
      <w:r w:rsidR="00BD1EF2" w:rsidRPr="004E2793">
        <w:rPr>
          <w:lang w:val="es-ES"/>
        </w:rPr>
        <w:t>;</w:t>
      </w:r>
    </w:p>
    <w:p w:rsidR="00BD1EF2" w:rsidRPr="004E2793" w:rsidRDefault="00AB552C" w:rsidP="00BD1EF2">
      <w:pPr>
        <w:pStyle w:val="SingleTxt"/>
        <w:rPr>
          <w:lang w:val="es-ES"/>
        </w:rPr>
      </w:pPr>
      <w:r w:rsidRPr="004E2793">
        <w:rPr>
          <w:lang w:val="es-ES"/>
        </w:rPr>
        <w:tab/>
      </w:r>
      <w:r w:rsidR="00BD1EF2" w:rsidRPr="004E2793">
        <w:rPr>
          <w:lang w:val="es-ES"/>
        </w:rPr>
        <w:t>d)</w:t>
      </w:r>
      <w:r w:rsidR="00BD1EF2" w:rsidRPr="004E2793">
        <w:rPr>
          <w:lang w:val="es-ES"/>
        </w:rPr>
        <w:tab/>
      </w:r>
      <w:proofErr w:type="spellStart"/>
      <w:r w:rsidR="00BD1EF2" w:rsidRPr="004E2793">
        <w:rPr>
          <w:lang w:val="es-ES"/>
        </w:rPr>
        <w:t>Plomb</w:t>
      </w:r>
      <w:proofErr w:type="spellEnd"/>
      <w:r w:rsidR="00BD1EF2" w:rsidRPr="004E2793">
        <w:rPr>
          <w:lang w:val="es-ES"/>
        </w:rPr>
        <w:t>;</w:t>
      </w:r>
    </w:p>
    <w:p w:rsidR="00BD1EF2" w:rsidRPr="004E2793" w:rsidRDefault="00AB552C" w:rsidP="00BD1EF2">
      <w:pPr>
        <w:pStyle w:val="SingleTxt"/>
        <w:rPr>
          <w:lang w:val="es-ES"/>
        </w:rPr>
      </w:pPr>
      <w:r w:rsidRPr="004E2793">
        <w:rPr>
          <w:lang w:val="es-ES"/>
        </w:rPr>
        <w:tab/>
      </w:r>
      <w:r w:rsidR="00BD1EF2" w:rsidRPr="004E2793">
        <w:rPr>
          <w:lang w:val="es-ES"/>
        </w:rPr>
        <w:t>e)</w:t>
      </w:r>
      <w:r w:rsidR="00BD1EF2" w:rsidRPr="004E2793">
        <w:rPr>
          <w:lang w:val="es-ES"/>
        </w:rPr>
        <w:tab/>
      </w:r>
      <w:proofErr w:type="spellStart"/>
      <w:r w:rsidR="00BD1EF2" w:rsidRPr="004E2793">
        <w:rPr>
          <w:lang w:val="es-ES"/>
        </w:rPr>
        <w:t>Fer</w:t>
      </w:r>
      <w:proofErr w:type="spellEnd"/>
      <w:r w:rsidR="00BD1EF2" w:rsidRPr="004E2793">
        <w:rPr>
          <w:lang w:val="es-ES"/>
        </w:rPr>
        <w:t>.</w:t>
      </w:r>
    </w:p>
    <w:p w:rsidR="00BD1EF2" w:rsidRPr="004E2793" w:rsidRDefault="00AB552C" w:rsidP="00BD1EF2">
      <w:pPr>
        <w:pStyle w:val="SingleTxt"/>
        <w:rPr>
          <w:lang w:val="fr-FR"/>
        </w:rPr>
      </w:pPr>
      <w:r w:rsidRPr="004E2793">
        <w:rPr>
          <w:lang w:val="es-ES"/>
        </w:rPr>
        <w:tab/>
      </w:r>
      <w:r w:rsidR="00BD1EF2" w:rsidRPr="004E2793">
        <w:rPr>
          <w:lang w:val="fr-FR"/>
        </w:rPr>
        <w:t xml:space="preserve">Les Parties désigneront aussi </w:t>
      </w:r>
      <w:r w:rsidR="003B275F" w:rsidRPr="004E2793">
        <w:rPr>
          <w:lang w:val="fr-FR"/>
        </w:rPr>
        <w:t xml:space="preserve">jusqu’à </w:t>
      </w:r>
      <w:r w:rsidR="00BD1EF2" w:rsidRPr="004E2793">
        <w:rPr>
          <w:lang w:val="fr-FR"/>
        </w:rPr>
        <w:t>cinq autres paramètres physico-chimiques ayant une incidence sur la santé qui présentent un intérêt particulier au regard de la situation nationale ou locale (les pesticides, par exemple).</w:t>
      </w:r>
    </w:p>
    <w:p w:rsidR="00BD1EF2" w:rsidRPr="004E2793" w:rsidRDefault="00AB552C" w:rsidP="00BD1EF2">
      <w:pPr>
        <w:pStyle w:val="SingleTxt"/>
        <w:rPr>
          <w:i/>
          <w:lang w:val="fr-CH"/>
        </w:rPr>
      </w:pPr>
      <w:r w:rsidRPr="004E2793">
        <w:rPr>
          <w:i/>
          <w:lang w:val="fr-CH"/>
        </w:rPr>
        <w:tab/>
      </w:r>
      <w:r w:rsidR="00BD1EF2" w:rsidRPr="004E2793">
        <w:rPr>
          <w:i/>
          <w:lang w:val="fr-CH"/>
        </w:rPr>
        <w:t xml:space="preserve">Commenter les tendances ou toute autre </w:t>
      </w:r>
      <w:r w:rsidRPr="004E2793">
        <w:rPr>
          <w:i/>
          <w:lang w:val="fr-CH"/>
        </w:rPr>
        <w:t xml:space="preserve">information importante </w:t>
      </w:r>
      <w:r w:rsidR="003B275F" w:rsidRPr="004E2793">
        <w:rPr>
          <w:i/>
          <w:lang w:val="fr-CH"/>
        </w:rPr>
        <w:t>pour</w:t>
      </w:r>
      <w:r w:rsidR="00BD1EF2" w:rsidRPr="004E2793">
        <w:rPr>
          <w:i/>
          <w:lang w:val="fr-CH"/>
        </w:rPr>
        <w:t xml:space="preserve"> l’interprétation des données. </w:t>
      </w:r>
    </w:p>
    <w:p w:rsidR="00BD1EF2" w:rsidRPr="004E2793" w:rsidRDefault="00BD1EF2" w:rsidP="00AB552C">
      <w:pPr>
        <w:pStyle w:val="SingleTxt"/>
        <w:spacing w:after="0" w:line="120" w:lineRule="exact"/>
        <w:rPr>
          <w:sz w:val="10"/>
          <w:lang w:val="fr-FR"/>
        </w:rPr>
      </w:pPr>
    </w:p>
    <w:tbl>
      <w:tblPr>
        <w:tblW w:w="8766" w:type="dxa"/>
        <w:tblInd w:w="1260" w:type="dxa"/>
        <w:tblLayout w:type="fixed"/>
        <w:tblCellMar>
          <w:left w:w="0" w:type="dxa"/>
          <w:right w:w="0" w:type="dxa"/>
        </w:tblCellMar>
        <w:tblLook w:val="0000" w:firstRow="0" w:lastRow="0" w:firstColumn="0" w:lastColumn="0" w:noHBand="0" w:noVBand="0"/>
      </w:tblPr>
      <w:tblGrid>
        <w:gridCol w:w="2430"/>
        <w:gridCol w:w="1969"/>
        <w:gridCol w:w="2199"/>
        <w:gridCol w:w="2168"/>
      </w:tblGrid>
      <w:tr w:rsidR="00AB552C" w:rsidRPr="004E2793" w:rsidTr="00BE565E">
        <w:trPr>
          <w:tblHeader/>
        </w:trPr>
        <w:tc>
          <w:tcPr>
            <w:tcW w:w="2430" w:type="dxa"/>
            <w:tcBorders>
              <w:top w:val="single" w:sz="4" w:space="0" w:color="auto"/>
              <w:bottom w:val="single" w:sz="12" w:space="0" w:color="auto"/>
            </w:tcBorders>
            <w:shd w:val="clear" w:color="auto" w:fill="auto"/>
            <w:vAlign w:val="bottom"/>
          </w:tcPr>
          <w:p w:rsidR="00AB552C" w:rsidRPr="004E2793" w:rsidRDefault="00626D1D" w:rsidP="00BE565E">
            <w:pPr>
              <w:tabs>
                <w:tab w:val="left" w:pos="288"/>
                <w:tab w:val="left" w:pos="576"/>
                <w:tab w:val="left" w:pos="864"/>
                <w:tab w:val="left" w:pos="1152"/>
              </w:tabs>
              <w:suppressAutoHyphens/>
              <w:spacing w:before="80" w:after="80" w:line="160" w:lineRule="exact"/>
              <w:ind w:right="115"/>
              <w:rPr>
                <w:i/>
                <w:sz w:val="14"/>
                <w:lang w:val="fr-FR"/>
              </w:rPr>
            </w:pPr>
            <w:r w:rsidRPr="004E2793">
              <w:rPr>
                <w:i/>
                <w:sz w:val="14"/>
                <w:lang w:val="fr-FR"/>
              </w:rPr>
              <w:t>Substance</w:t>
            </w:r>
          </w:p>
        </w:tc>
        <w:tc>
          <w:tcPr>
            <w:tcW w:w="1969" w:type="dxa"/>
            <w:tcBorders>
              <w:top w:val="single" w:sz="4" w:space="0" w:color="auto"/>
              <w:bottom w:val="single" w:sz="12" w:space="0" w:color="auto"/>
            </w:tcBorders>
            <w:shd w:val="clear" w:color="auto" w:fill="auto"/>
            <w:vAlign w:val="bottom"/>
          </w:tcPr>
          <w:p w:rsidR="00AB552C" w:rsidRPr="004E2793" w:rsidRDefault="00AB552C" w:rsidP="00BE565E">
            <w:pPr>
              <w:tabs>
                <w:tab w:val="left" w:pos="288"/>
                <w:tab w:val="left" w:pos="576"/>
                <w:tab w:val="left" w:pos="864"/>
                <w:tab w:val="left" w:pos="1152"/>
              </w:tabs>
              <w:suppressAutoHyphens/>
              <w:spacing w:before="80" w:after="80" w:line="160" w:lineRule="exact"/>
              <w:ind w:right="115"/>
              <w:rPr>
                <w:i/>
                <w:sz w:val="14"/>
                <w:lang w:val="fr-FR"/>
              </w:rPr>
            </w:pPr>
            <w:r w:rsidRPr="004E2793">
              <w:rPr>
                <w:i/>
                <w:sz w:val="14"/>
                <w:lang w:val="fr-FR"/>
              </w:rPr>
              <w:t xml:space="preserve">Valeur de référence </w:t>
            </w:r>
            <w:r w:rsidRPr="004E2793">
              <w:rPr>
                <w:i/>
                <w:sz w:val="14"/>
                <w:lang w:val="fr-FR"/>
              </w:rPr>
              <w:br/>
              <w:t>(veuillez préciser l’année)</w:t>
            </w:r>
          </w:p>
        </w:tc>
        <w:tc>
          <w:tcPr>
            <w:tcW w:w="2199" w:type="dxa"/>
            <w:tcBorders>
              <w:top w:val="single" w:sz="4" w:space="0" w:color="auto"/>
              <w:bottom w:val="single" w:sz="12" w:space="0" w:color="auto"/>
            </w:tcBorders>
            <w:shd w:val="clear" w:color="auto" w:fill="auto"/>
          </w:tcPr>
          <w:p w:rsidR="00AB552C" w:rsidRPr="004E2793" w:rsidRDefault="00545703" w:rsidP="00BE565E">
            <w:pPr>
              <w:tabs>
                <w:tab w:val="left" w:pos="288"/>
                <w:tab w:val="left" w:pos="576"/>
                <w:tab w:val="left" w:pos="864"/>
                <w:tab w:val="left" w:pos="1152"/>
              </w:tabs>
              <w:suppressAutoHyphens/>
              <w:spacing w:before="80" w:after="80" w:line="160" w:lineRule="exact"/>
              <w:ind w:right="115"/>
              <w:rPr>
                <w:i/>
                <w:sz w:val="14"/>
                <w:lang w:val="fr-FR"/>
              </w:rPr>
            </w:pPr>
            <w:r w:rsidRPr="004E2793">
              <w:rPr>
                <w:i/>
                <w:sz w:val="14"/>
                <w:lang w:val="fr-FR"/>
              </w:rPr>
              <w:t xml:space="preserve">Valeur communiquée </w:t>
            </w:r>
            <w:r w:rsidRPr="004E2793">
              <w:rPr>
                <w:i/>
                <w:sz w:val="14"/>
                <w:lang w:val="fr-FR"/>
              </w:rPr>
              <w:br/>
              <w:t xml:space="preserve">dans le cycle d’établissement </w:t>
            </w:r>
            <w:r w:rsidRPr="004E2793">
              <w:rPr>
                <w:i/>
                <w:sz w:val="14"/>
                <w:lang w:val="fr-FR"/>
              </w:rPr>
              <w:br/>
              <w:t xml:space="preserve">de rapports précédent </w:t>
            </w:r>
            <w:r w:rsidRPr="004E2793">
              <w:rPr>
                <w:i/>
                <w:sz w:val="14"/>
                <w:lang w:val="fr-FR"/>
              </w:rPr>
              <w:br/>
              <w:t>(veuillez préciser l’année)</w:t>
            </w:r>
          </w:p>
        </w:tc>
        <w:tc>
          <w:tcPr>
            <w:tcW w:w="2168" w:type="dxa"/>
            <w:tcBorders>
              <w:top w:val="single" w:sz="4" w:space="0" w:color="auto"/>
              <w:bottom w:val="single" w:sz="12" w:space="0" w:color="auto"/>
            </w:tcBorders>
            <w:shd w:val="clear" w:color="auto" w:fill="auto"/>
            <w:vAlign w:val="bottom"/>
          </w:tcPr>
          <w:p w:rsidR="00AB552C" w:rsidRPr="004E2793" w:rsidRDefault="00AB552C" w:rsidP="00BE565E">
            <w:pPr>
              <w:tabs>
                <w:tab w:val="left" w:pos="288"/>
                <w:tab w:val="left" w:pos="576"/>
                <w:tab w:val="left" w:pos="864"/>
                <w:tab w:val="left" w:pos="1152"/>
              </w:tabs>
              <w:suppressAutoHyphens/>
              <w:spacing w:before="80" w:after="80" w:line="160" w:lineRule="exact"/>
              <w:ind w:right="115"/>
              <w:rPr>
                <w:i/>
                <w:sz w:val="14"/>
                <w:lang w:val="fr-FR"/>
              </w:rPr>
            </w:pPr>
            <w:r w:rsidRPr="004E2793">
              <w:rPr>
                <w:i/>
                <w:sz w:val="14"/>
                <w:lang w:val="fr-FR"/>
              </w:rPr>
              <w:t xml:space="preserve">Valeur la plus récente </w:t>
            </w:r>
            <w:r w:rsidRPr="004E2793">
              <w:rPr>
                <w:i/>
                <w:sz w:val="14"/>
                <w:lang w:val="fr-FR"/>
              </w:rPr>
              <w:br/>
              <w:t>(veuillez préciser l’année)</w:t>
            </w:r>
          </w:p>
        </w:tc>
      </w:tr>
      <w:tr w:rsidR="00AB552C" w:rsidRPr="004E2793" w:rsidTr="00BE565E">
        <w:trPr>
          <w:trHeight w:hRule="exact" w:val="115"/>
          <w:tblHeader/>
        </w:trPr>
        <w:tc>
          <w:tcPr>
            <w:tcW w:w="2430" w:type="dxa"/>
            <w:tcBorders>
              <w:top w:val="single" w:sz="12" w:space="0" w:color="auto"/>
            </w:tcBorders>
            <w:shd w:val="clear" w:color="auto" w:fill="auto"/>
            <w:vAlign w:val="bottom"/>
          </w:tcPr>
          <w:p w:rsidR="00AB552C" w:rsidRPr="004E2793" w:rsidRDefault="00AB552C" w:rsidP="00BE565E">
            <w:pPr>
              <w:tabs>
                <w:tab w:val="left" w:pos="288"/>
                <w:tab w:val="left" w:pos="576"/>
                <w:tab w:val="left" w:pos="864"/>
                <w:tab w:val="left" w:pos="1152"/>
              </w:tabs>
              <w:suppressAutoHyphens/>
              <w:spacing w:before="40" w:after="80"/>
              <w:ind w:right="115"/>
              <w:rPr>
                <w:lang w:val="fr-FR"/>
              </w:rPr>
            </w:pPr>
          </w:p>
        </w:tc>
        <w:tc>
          <w:tcPr>
            <w:tcW w:w="1969" w:type="dxa"/>
            <w:tcBorders>
              <w:top w:val="single" w:sz="12" w:space="0" w:color="auto"/>
            </w:tcBorders>
            <w:shd w:val="clear" w:color="auto" w:fill="auto"/>
            <w:vAlign w:val="bottom"/>
          </w:tcPr>
          <w:p w:rsidR="00AB552C" w:rsidRPr="004E2793" w:rsidRDefault="00AB552C" w:rsidP="00BE565E">
            <w:pPr>
              <w:tabs>
                <w:tab w:val="left" w:pos="288"/>
                <w:tab w:val="left" w:pos="576"/>
                <w:tab w:val="left" w:pos="864"/>
                <w:tab w:val="left" w:pos="1152"/>
              </w:tabs>
              <w:suppressAutoHyphens/>
              <w:spacing w:before="40" w:after="80"/>
              <w:ind w:right="115"/>
              <w:rPr>
                <w:lang w:val="fr-FR"/>
              </w:rPr>
            </w:pPr>
          </w:p>
        </w:tc>
        <w:tc>
          <w:tcPr>
            <w:tcW w:w="2199" w:type="dxa"/>
            <w:tcBorders>
              <w:top w:val="single" w:sz="12" w:space="0" w:color="auto"/>
            </w:tcBorders>
            <w:shd w:val="clear" w:color="auto" w:fill="auto"/>
            <w:vAlign w:val="bottom"/>
          </w:tcPr>
          <w:p w:rsidR="00AB552C" w:rsidRPr="004E2793" w:rsidRDefault="00AB552C" w:rsidP="00BE565E">
            <w:pPr>
              <w:tabs>
                <w:tab w:val="left" w:pos="288"/>
                <w:tab w:val="left" w:pos="576"/>
                <w:tab w:val="left" w:pos="864"/>
                <w:tab w:val="left" w:pos="1152"/>
              </w:tabs>
              <w:suppressAutoHyphens/>
              <w:spacing w:before="40" w:after="80"/>
              <w:ind w:right="115"/>
              <w:rPr>
                <w:lang w:val="fr-FR"/>
              </w:rPr>
            </w:pPr>
          </w:p>
        </w:tc>
        <w:tc>
          <w:tcPr>
            <w:tcW w:w="2168" w:type="dxa"/>
            <w:tcBorders>
              <w:top w:val="single" w:sz="12" w:space="0" w:color="auto"/>
            </w:tcBorders>
            <w:shd w:val="clear" w:color="auto" w:fill="auto"/>
            <w:vAlign w:val="bottom"/>
          </w:tcPr>
          <w:p w:rsidR="00AB552C" w:rsidRPr="004E2793" w:rsidRDefault="00AB552C" w:rsidP="00BE565E">
            <w:pPr>
              <w:tabs>
                <w:tab w:val="left" w:pos="288"/>
                <w:tab w:val="left" w:pos="576"/>
                <w:tab w:val="left" w:pos="864"/>
                <w:tab w:val="left" w:pos="1152"/>
              </w:tabs>
              <w:suppressAutoHyphens/>
              <w:spacing w:before="40" w:after="80"/>
              <w:ind w:right="115"/>
              <w:rPr>
                <w:lang w:val="fr-FR"/>
              </w:rPr>
            </w:pPr>
          </w:p>
        </w:tc>
      </w:tr>
      <w:tr w:rsidR="007629C6" w:rsidRPr="004E2793" w:rsidTr="00BE565E">
        <w:tc>
          <w:tcPr>
            <w:tcW w:w="2430"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r w:rsidRPr="004E2793">
              <w:rPr>
                <w:lang w:val="fr-FR"/>
              </w:rPr>
              <w:t>Fluorure</w:t>
            </w:r>
          </w:p>
        </w:tc>
        <w:tc>
          <w:tcPr>
            <w:tcW w:w="196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9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68"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r>
      <w:tr w:rsidR="007629C6" w:rsidRPr="004E2793" w:rsidTr="00BE565E">
        <w:tc>
          <w:tcPr>
            <w:tcW w:w="2430"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r w:rsidRPr="004E2793">
              <w:rPr>
                <w:lang w:val="fr-FR"/>
              </w:rPr>
              <w:t xml:space="preserve">Nitrate </w:t>
            </w:r>
          </w:p>
        </w:tc>
        <w:tc>
          <w:tcPr>
            <w:tcW w:w="196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9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68"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r>
      <w:tr w:rsidR="007629C6" w:rsidRPr="004E2793" w:rsidTr="00BE565E">
        <w:tc>
          <w:tcPr>
            <w:tcW w:w="2430"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r w:rsidRPr="004E2793">
              <w:rPr>
                <w:lang w:val="fr-FR"/>
              </w:rPr>
              <w:t>Nitrite</w:t>
            </w:r>
          </w:p>
        </w:tc>
        <w:tc>
          <w:tcPr>
            <w:tcW w:w="196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9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68"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r>
      <w:tr w:rsidR="007629C6" w:rsidRPr="004E2793" w:rsidTr="00BE565E">
        <w:tc>
          <w:tcPr>
            <w:tcW w:w="2430"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r w:rsidRPr="004E2793">
              <w:rPr>
                <w:lang w:val="fr-FR"/>
              </w:rPr>
              <w:t>Arsenic</w:t>
            </w:r>
          </w:p>
        </w:tc>
        <w:tc>
          <w:tcPr>
            <w:tcW w:w="196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9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68"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r>
      <w:tr w:rsidR="007629C6" w:rsidRPr="004E2793" w:rsidTr="00BE565E">
        <w:tc>
          <w:tcPr>
            <w:tcW w:w="2430"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r w:rsidRPr="004E2793">
              <w:rPr>
                <w:lang w:val="fr-FR"/>
              </w:rPr>
              <w:t>Plomb</w:t>
            </w:r>
          </w:p>
        </w:tc>
        <w:tc>
          <w:tcPr>
            <w:tcW w:w="196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9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68"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r>
      <w:tr w:rsidR="007629C6" w:rsidRPr="004E2793" w:rsidTr="00BE565E">
        <w:tc>
          <w:tcPr>
            <w:tcW w:w="2430"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r w:rsidRPr="004E2793">
              <w:rPr>
                <w:lang w:val="fr-FR"/>
              </w:rPr>
              <w:t>Fer</w:t>
            </w:r>
          </w:p>
        </w:tc>
        <w:tc>
          <w:tcPr>
            <w:tcW w:w="196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9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68"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r>
      <w:tr w:rsidR="007629C6" w:rsidRPr="004E2793" w:rsidTr="00BE565E">
        <w:tc>
          <w:tcPr>
            <w:tcW w:w="2430" w:type="dxa"/>
            <w:shd w:val="clear" w:color="auto" w:fill="auto"/>
          </w:tcPr>
          <w:p w:rsidR="007629C6" w:rsidRPr="004E2793" w:rsidRDefault="007629C6" w:rsidP="004E2793">
            <w:pPr>
              <w:tabs>
                <w:tab w:val="left" w:pos="288"/>
                <w:tab w:val="left" w:pos="576"/>
                <w:tab w:val="left" w:pos="864"/>
                <w:tab w:val="left" w:pos="1152"/>
              </w:tabs>
              <w:suppressAutoHyphens/>
              <w:spacing w:before="40" w:after="80"/>
              <w:ind w:right="115"/>
              <w:rPr>
                <w:lang w:val="fr-FR"/>
              </w:rPr>
            </w:pPr>
            <w:r w:rsidRPr="004E2793">
              <w:rPr>
                <w:lang w:val="fr-FR"/>
              </w:rPr>
              <w:t>Autre paramètre physico-chimique 1 :</w:t>
            </w:r>
            <w:r w:rsidR="00A00210" w:rsidRPr="004E2793">
              <w:rPr>
                <w:lang w:val="fr-FR"/>
              </w:rPr>
              <w:t xml:space="preserve"> __</w:t>
            </w:r>
            <w:r w:rsidR="00BE565E" w:rsidRPr="004E2793">
              <w:rPr>
                <w:lang w:val="fr-FR"/>
              </w:rPr>
              <w:t>_______</w:t>
            </w:r>
          </w:p>
        </w:tc>
        <w:tc>
          <w:tcPr>
            <w:tcW w:w="196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9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68"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r>
      <w:tr w:rsidR="007629C6" w:rsidRPr="004E2793" w:rsidTr="00BE565E">
        <w:tc>
          <w:tcPr>
            <w:tcW w:w="2430"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r w:rsidRPr="004E2793">
              <w:rPr>
                <w:lang w:val="fr-FR"/>
              </w:rPr>
              <w:t>Autre paramètre physico-chimique 2 :</w:t>
            </w:r>
            <w:r w:rsidR="00A00210" w:rsidRPr="004E2793">
              <w:rPr>
                <w:lang w:val="fr-FR"/>
              </w:rPr>
              <w:t xml:space="preserve"> __</w:t>
            </w:r>
            <w:r w:rsidR="00BE565E" w:rsidRPr="004E2793">
              <w:rPr>
                <w:lang w:val="fr-FR"/>
              </w:rPr>
              <w:t>________</w:t>
            </w:r>
          </w:p>
        </w:tc>
        <w:tc>
          <w:tcPr>
            <w:tcW w:w="196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9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68"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r>
      <w:tr w:rsidR="007629C6" w:rsidRPr="004E2793" w:rsidTr="00BE565E">
        <w:tc>
          <w:tcPr>
            <w:tcW w:w="2430"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r w:rsidRPr="004E2793">
              <w:rPr>
                <w:lang w:val="fr-FR"/>
              </w:rPr>
              <w:t>Autre paramètre physico-chimique 3 :</w:t>
            </w:r>
            <w:r w:rsidR="00A00210" w:rsidRPr="004E2793">
              <w:rPr>
                <w:lang w:val="fr-FR"/>
              </w:rPr>
              <w:t xml:space="preserve"> __</w:t>
            </w:r>
            <w:r w:rsidR="00BE565E" w:rsidRPr="004E2793">
              <w:rPr>
                <w:lang w:val="fr-FR"/>
              </w:rPr>
              <w:t>________</w:t>
            </w:r>
          </w:p>
        </w:tc>
        <w:tc>
          <w:tcPr>
            <w:tcW w:w="196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9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68"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r>
      <w:tr w:rsidR="007629C6" w:rsidRPr="004E2793" w:rsidTr="00BE565E">
        <w:tc>
          <w:tcPr>
            <w:tcW w:w="2430"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r w:rsidRPr="004E2793">
              <w:rPr>
                <w:lang w:val="fr-FR"/>
              </w:rPr>
              <w:t>Autre paramètre physico-chimique 4 :</w:t>
            </w:r>
            <w:r w:rsidR="00A00210" w:rsidRPr="004E2793">
              <w:rPr>
                <w:lang w:val="fr-FR"/>
              </w:rPr>
              <w:t xml:space="preserve"> __</w:t>
            </w:r>
            <w:r w:rsidR="00BE565E" w:rsidRPr="004E2793">
              <w:rPr>
                <w:lang w:val="fr-FR"/>
              </w:rPr>
              <w:t>________</w:t>
            </w:r>
          </w:p>
        </w:tc>
        <w:tc>
          <w:tcPr>
            <w:tcW w:w="196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99"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68" w:type="dxa"/>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r>
      <w:tr w:rsidR="007629C6" w:rsidRPr="004E2793" w:rsidTr="00BE565E">
        <w:tc>
          <w:tcPr>
            <w:tcW w:w="2430" w:type="dxa"/>
            <w:tcBorders>
              <w:bottom w:val="single" w:sz="12" w:space="0" w:color="auto"/>
            </w:tcBorders>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r w:rsidRPr="004E2793">
              <w:rPr>
                <w:lang w:val="fr-FR"/>
              </w:rPr>
              <w:t>Autre paramètre physico-chimique 5 :</w:t>
            </w:r>
            <w:r w:rsidR="00A00210" w:rsidRPr="004E2793">
              <w:rPr>
                <w:lang w:val="fr-FR"/>
              </w:rPr>
              <w:t xml:space="preserve"> __</w:t>
            </w:r>
            <w:r w:rsidR="00BE565E" w:rsidRPr="004E2793">
              <w:rPr>
                <w:lang w:val="fr-FR"/>
              </w:rPr>
              <w:t>________</w:t>
            </w:r>
          </w:p>
        </w:tc>
        <w:tc>
          <w:tcPr>
            <w:tcW w:w="1969" w:type="dxa"/>
            <w:tcBorders>
              <w:bottom w:val="single" w:sz="12" w:space="0" w:color="auto"/>
            </w:tcBorders>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99" w:type="dxa"/>
            <w:tcBorders>
              <w:bottom w:val="single" w:sz="12" w:space="0" w:color="auto"/>
            </w:tcBorders>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c>
          <w:tcPr>
            <w:tcW w:w="2168" w:type="dxa"/>
            <w:tcBorders>
              <w:bottom w:val="single" w:sz="12" w:space="0" w:color="auto"/>
            </w:tcBorders>
            <w:shd w:val="clear" w:color="auto" w:fill="auto"/>
          </w:tcPr>
          <w:p w:rsidR="007629C6" w:rsidRPr="004E2793" w:rsidRDefault="007629C6" w:rsidP="00BE565E">
            <w:pPr>
              <w:tabs>
                <w:tab w:val="left" w:pos="288"/>
                <w:tab w:val="left" w:pos="576"/>
                <w:tab w:val="left" w:pos="864"/>
                <w:tab w:val="left" w:pos="1152"/>
              </w:tabs>
              <w:suppressAutoHyphens/>
              <w:spacing w:before="40" w:after="80"/>
              <w:ind w:right="115"/>
              <w:rPr>
                <w:lang w:val="fr-FR"/>
              </w:rPr>
            </w:pPr>
          </w:p>
        </w:tc>
      </w:tr>
    </w:tbl>
    <w:p w:rsidR="00AB552C" w:rsidRPr="004E2793" w:rsidRDefault="00AB552C" w:rsidP="007629C6">
      <w:pPr>
        <w:pStyle w:val="SingleTxt"/>
        <w:spacing w:after="0" w:line="120" w:lineRule="exact"/>
        <w:rPr>
          <w:sz w:val="10"/>
          <w:lang w:val="fr-FR"/>
        </w:rPr>
      </w:pPr>
    </w:p>
    <w:p w:rsidR="007629C6" w:rsidRPr="004E2793" w:rsidRDefault="007629C6" w:rsidP="007629C6">
      <w:pPr>
        <w:pStyle w:val="SingleTxt"/>
        <w:spacing w:after="0" w:line="120" w:lineRule="exact"/>
        <w:rPr>
          <w:sz w:val="10"/>
          <w:lang w:val="fr-FR"/>
        </w:rPr>
      </w:pPr>
    </w:p>
    <w:p w:rsidR="007629C6" w:rsidRPr="004E2793" w:rsidRDefault="007629C6" w:rsidP="007629C6">
      <w:pPr>
        <w:pStyle w:val="SingleTxt"/>
        <w:spacing w:after="0" w:line="120" w:lineRule="exact"/>
        <w:rPr>
          <w:sz w:val="10"/>
          <w:lang w:val="fr-FR"/>
        </w:rPr>
      </w:pPr>
    </w:p>
    <w:p w:rsidR="00BD1EF2" w:rsidRPr="004E2793" w:rsidRDefault="00BD1EF2" w:rsidP="007629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II.</w:t>
      </w:r>
      <w:r w:rsidRPr="004E2793">
        <w:rPr>
          <w:lang w:val="fr-FR"/>
        </w:rPr>
        <w:tab/>
        <w:t xml:space="preserve">Réduction de l’ampleur des épisodes et de l’incidence </w:t>
      </w:r>
      <w:r w:rsidR="007629C6" w:rsidRPr="004E2793">
        <w:rPr>
          <w:lang w:val="fr-FR"/>
        </w:rPr>
        <w:br/>
      </w:r>
      <w:r w:rsidRPr="004E2793">
        <w:rPr>
          <w:lang w:val="fr-FR"/>
        </w:rPr>
        <w:t>des maladies infectieuses potentiellement liées à l’eau</w:t>
      </w:r>
    </w:p>
    <w:p w:rsidR="00972FC1" w:rsidRPr="004E2793" w:rsidRDefault="00972FC1" w:rsidP="00972FC1">
      <w:pPr>
        <w:pStyle w:val="SingleTxt"/>
        <w:spacing w:after="0" w:line="120" w:lineRule="exact"/>
        <w:rPr>
          <w:sz w:val="10"/>
          <w:lang w:val="fr-FR"/>
        </w:rPr>
      </w:pPr>
    </w:p>
    <w:p w:rsidR="00972FC1" w:rsidRPr="004E2793" w:rsidRDefault="00972FC1" w:rsidP="00972FC1">
      <w:pPr>
        <w:pStyle w:val="SingleTxt"/>
        <w:spacing w:after="0" w:line="120" w:lineRule="exact"/>
        <w:rPr>
          <w:sz w:val="10"/>
          <w:lang w:val="fr-FR"/>
        </w:rPr>
      </w:pPr>
    </w:p>
    <w:p w:rsidR="00BD1EF2" w:rsidRPr="004E2793" w:rsidRDefault="00972FC1" w:rsidP="008E22A1">
      <w:pPr>
        <w:pStyle w:val="SingleTxt"/>
        <w:spacing w:after="100"/>
        <w:rPr>
          <w:lang w:val="fr-FR"/>
        </w:rPr>
      </w:pPr>
      <w:r w:rsidRPr="004E2793">
        <w:rPr>
          <w:lang w:val="fr-FR"/>
        </w:rPr>
        <w:tab/>
      </w:r>
      <w:r w:rsidR="00BD1EF2" w:rsidRPr="004E2793">
        <w:rPr>
          <w:lang w:val="fr-FR"/>
        </w:rPr>
        <w:t>En complétant le tableau ci-après, veuillez considérer les points suivants</w:t>
      </w:r>
      <w:r w:rsidR="001C687E" w:rsidRPr="004E2793">
        <w:rPr>
          <w:i/>
          <w:lang w:val="fr-FR"/>
        </w:rPr>
        <w:t> </w:t>
      </w:r>
      <w:r w:rsidR="001C687E" w:rsidRPr="004E2793">
        <w:rPr>
          <w:lang w:val="fr-FR"/>
        </w:rPr>
        <w:t>:</w:t>
      </w:r>
    </w:p>
    <w:p w:rsidR="00BD1EF2" w:rsidRPr="004E2793" w:rsidRDefault="001C687E" w:rsidP="008E22A1">
      <w:pPr>
        <w:pStyle w:val="SingleTxt"/>
        <w:spacing w:after="100"/>
        <w:rPr>
          <w:lang w:val="fr-FR"/>
        </w:rPr>
      </w:pPr>
      <w:r w:rsidRPr="004E2793">
        <w:rPr>
          <w:lang w:val="fr-FR"/>
        </w:rPr>
        <w:lastRenderedPageBreak/>
        <w:tab/>
      </w:r>
      <w:r w:rsidR="00BD1EF2" w:rsidRPr="004E2793">
        <w:rPr>
          <w:lang w:val="fr-FR"/>
        </w:rPr>
        <w:t>a)</w:t>
      </w:r>
      <w:r w:rsidR="00BD1EF2" w:rsidRPr="004E2793">
        <w:rPr>
          <w:lang w:val="fr-FR"/>
        </w:rPr>
        <w:tab/>
        <w:t>Pour les signalements d’épisodes, préciser si les chiffres indiqués concernent toutes voies d’exposition ou seulement celles liées à l’eau (</w:t>
      </w:r>
      <w:r w:rsidR="003B275F" w:rsidRPr="004E2793">
        <w:rPr>
          <w:lang w:val="fr-FR"/>
        </w:rPr>
        <w:t>autrement dit</w:t>
      </w:r>
      <w:r w:rsidR="00BD1EF2" w:rsidRPr="004E2793">
        <w:rPr>
          <w:lang w:val="fr-FR"/>
        </w:rPr>
        <w:t xml:space="preserve"> celles pour lesquelles il existe des éléments épidémiologiques ou microbiologiques prouvant que l’eau a</w:t>
      </w:r>
      <w:r w:rsidR="00972FC1" w:rsidRPr="004E2793">
        <w:rPr>
          <w:lang w:val="fr-FR"/>
        </w:rPr>
        <w:t xml:space="preserve"> joué un rôle dans l’infection);</w:t>
      </w:r>
    </w:p>
    <w:p w:rsidR="00BD1EF2" w:rsidRPr="004E2793" w:rsidRDefault="001C687E" w:rsidP="008E22A1">
      <w:pPr>
        <w:pStyle w:val="SingleTxt"/>
        <w:spacing w:after="100"/>
        <w:rPr>
          <w:lang w:val="fr-FR"/>
        </w:rPr>
      </w:pPr>
      <w:r w:rsidRPr="004E2793">
        <w:rPr>
          <w:lang w:val="fr-FR"/>
        </w:rPr>
        <w:tab/>
      </w:r>
      <w:r w:rsidR="00BD1EF2" w:rsidRPr="004E2793">
        <w:rPr>
          <w:lang w:val="fr-FR"/>
        </w:rPr>
        <w:t>b)</w:t>
      </w:r>
      <w:r w:rsidR="00BD1EF2" w:rsidRPr="004E2793">
        <w:rPr>
          <w:lang w:val="fr-FR"/>
        </w:rPr>
        <w:tab/>
        <w:t>Pour les signalements d’incidents</w:t>
      </w:r>
      <w:r w:rsidR="00972FC1" w:rsidRPr="004E2793">
        <w:rPr>
          <w:lang w:val="fr-FR"/>
        </w:rPr>
        <w:t> :</w:t>
      </w:r>
    </w:p>
    <w:p w:rsidR="00BD1EF2" w:rsidRPr="004E2793" w:rsidRDefault="001C687E" w:rsidP="008E22A1">
      <w:pPr>
        <w:pStyle w:val="SingleTxt"/>
        <w:spacing w:after="100"/>
        <w:rPr>
          <w:lang w:val="fr-FR"/>
        </w:rPr>
      </w:pPr>
      <w:r w:rsidRPr="004E2793">
        <w:rPr>
          <w:lang w:val="fr-FR"/>
        </w:rPr>
        <w:tab/>
      </w:r>
      <w:r w:rsidR="00BD1EF2" w:rsidRPr="004E2793">
        <w:rPr>
          <w:lang w:val="fr-FR"/>
        </w:rPr>
        <w:t>i)</w:t>
      </w:r>
      <w:r w:rsidR="00BD1EF2" w:rsidRPr="004E2793">
        <w:rPr>
          <w:lang w:val="fr-FR"/>
        </w:rPr>
        <w:tab/>
        <w:t>Commu</w:t>
      </w:r>
      <w:r w:rsidR="00972FC1" w:rsidRPr="004E2793">
        <w:rPr>
          <w:lang w:val="fr-FR"/>
        </w:rPr>
        <w:t>niquer le nombre de cas pour 10 000 </w:t>
      </w:r>
      <w:r w:rsidR="00BD1EF2" w:rsidRPr="004E2793">
        <w:rPr>
          <w:lang w:val="fr-FR"/>
        </w:rPr>
        <w:t>personnes;</w:t>
      </w:r>
    </w:p>
    <w:p w:rsidR="00BD1EF2" w:rsidRPr="004E2793" w:rsidRDefault="001C687E" w:rsidP="008E22A1">
      <w:pPr>
        <w:pStyle w:val="SingleTxt"/>
        <w:spacing w:after="100"/>
        <w:rPr>
          <w:lang w:val="fr-FR"/>
        </w:rPr>
      </w:pPr>
      <w:r w:rsidRPr="004E2793">
        <w:rPr>
          <w:lang w:val="fr-FR"/>
        </w:rPr>
        <w:tab/>
      </w:r>
      <w:r w:rsidR="00BD1EF2" w:rsidRPr="004E2793">
        <w:rPr>
          <w:lang w:val="fr-FR"/>
        </w:rPr>
        <w:t>ii)</w:t>
      </w:r>
      <w:r w:rsidR="00BD1EF2" w:rsidRPr="004E2793">
        <w:rPr>
          <w:lang w:val="fr-FR"/>
        </w:rPr>
        <w:tab/>
      </w:r>
      <w:r w:rsidR="00972FC1" w:rsidRPr="004E2793">
        <w:rPr>
          <w:lang w:val="fr-FR"/>
        </w:rPr>
        <w:t xml:space="preserve">Faire la distinction entre </w:t>
      </w:r>
      <w:r w:rsidR="00BD1EF2" w:rsidRPr="004E2793">
        <w:rPr>
          <w:lang w:val="fr-FR"/>
        </w:rPr>
        <w:t>zéro incident (0) et aucune donnée disponible (-);</w:t>
      </w:r>
    </w:p>
    <w:p w:rsidR="00BD1EF2" w:rsidRPr="004E2793" w:rsidRDefault="001C687E" w:rsidP="008E22A1">
      <w:pPr>
        <w:pStyle w:val="SingleTxt"/>
        <w:spacing w:after="100"/>
        <w:rPr>
          <w:lang w:val="fr-FR"/>
        </w:rPr>
      </w:pPr>
      <w:r w:rsidRPr="004E2793">
        <w:rPr>
          <w:lang w:val="fr-FR"/>
        </w:rPr>
        <w:tab/>
      </w:r>
      <w:r w:rsidR="00BD1EF2" w:rsidRPr="004E2793">
        <w:rPr>
          <w:lang w:val="fr-FR"/>
        </w:rPr>
        <w:t>iii)</w:t>
      </w:r>
      <w:r w:rsidR="00BD1EF2" w:rsidRPr="004E2793">
        <w:rPr>
          <w:lang w:val="fr-FR"/>
        </w:rPr>
        <w:tab/>
        <w:t>Si possible, faire la distinctio</w:t>
      </w:r>
      <w:r w:rsidR="00972FC1" w:rsidRPr="004E2793">
        <w:rPr>
          <w:lang w:val="fr-FR"/>
        </w:rPr>
        <w:t xml:space="preserve">n entre cas autochtones </w:t>
      </w:r>
      <w:r w:rsidR="00BD1EF2" w:rsidRPr="004E2793">
        <w:rPr>
          <w:lang w:val="fr-FR"/>
        </w:rPr>
        <w:t>et importés.</w:t>
      </w:r>
    </w:p>
    <w:p w:rsidR="00BD1EF2" w:rsidRPr="004E2793" w:rsidRDefault="00972FC1" w:rsidP="008E22A1">
      <w:pPr>
        <w:pStyle w:val="SingleTxt"/>
        <w:spacing w:after="100"/>
        <w:rPr>
          <w:i/>
          <w:lang w:val="fr-FR"/>
        </w:rPr>
      </w:pPr>
      <w:r w:rsidRPr="004E2793">
        <w:rPr>
          <w:i/>
          <w:lang w:val="fr-FR"/>
        </w:rPr>
        <w:tab/>
      </w:r>
      <w:r w:rsidR="00BD1EF2" w:rsidRPr="004E2793">
        <w:rPr>
          <w:i/>
          <w:lang w:val="fr-FR"/>
        </w:rPr>
        <w:t xml:space="preserve">Envisager d’élargir la liste des maladies liées à l’eau </w:t>
      </w:r>
      <w:r w:rsidR="003B275F" w:rsidRPr="004E2793">
        <w:rPr>
          <w:i/>
          <w:lang w:val="fr-FR"/>
        </w:rPr>
        <w:t>pour couvrir d’</w:t>
      </w:r>
      <w:r w:rsidR="00BD1EF2" w:rsidRPr="004E2793">
        <w:rPr>
          <w:i/>
          <w:lang w:val="fr-FR"/>
        </w:rPr>
        <w:t>autres agen</w:t>
      </w:r>
      <w:r w:rsidRPr="004E2793">
        <w:rPr>
          <w:i/>
          <w:lang w:val="fr-FR"/>
        </w:rPr>
        <w:t>ts pathogènes pertinents (</w:t>
      </w:r>
      <w:r w:rsidR="00F0061B" w:rsidRPr="004E2793">
        <w:rPr>
          <w:i/>
          <w:lang w:val="fr-FR"/>
        </w:rPr>
        <w:t>par exemple,</w:t>
      </w:r>
      <w:r w:rsidR="00BD1EF2" w:rsidRPr="004E2793">
        <w:rPr>
          <w:i/>
          <w:lang w:val="fr-FR"/>
        </w:rPr>
        <w:t xml:space="preserve"> virus entériques, </w:t>
      </w:r>
      <w:proofErr w:type="spellStart"/>
      <w:r w:rsidR="003B275F" w:rsidRPr="004E2793">
        <w:rPr>
          <w:i/>
          <w:lang w:val="fr-FR"/>
        </w:rPr>
        <w:t>C</w:t>
      </w:r>
      <w:r w:rsidR="00BD1EF2" w:rsidRPr="004E2793">
        <w:rPr>
          <w:i/>
          <w:lang w:val="fr-FR"/>
        </w:rPr>
        <w:t>ryptosporidium</w:t>
      </w:r>
      <w:proofErr w:type="spellEnd"/>
      <w:r w:rsidR="00BD1EF2" w:rsidRPr="004E2793">
        <w:rPr>
          <w:i/>
          <w:lang w:val="fr-FR"/>
        </w:rPr>
        <w:t xml:space="preserve">, </w:t>
      </w:r>
      <w:r w:rsidR="003B275F" w:rsidRPr="004E2793">
        <w:rPr>
          <w:i/>
          <w:lang w:val="fr-FR"/>
        </w:rPr>
        <w:t>G</w:t>
      </w:r>
      <w:r w:rsidR="00BD1EF2" w:rsidRPr="004E2793">
        <w:rPr>
          <w:i/>
          <w:lang w:val="fr-FR"/>
        </w:rPr>
        <w:t xml:space="preserve">iardia, </w:t>
      </w:r>
      <w:proofErr w:type="spellStart"/>
      <w:r w:rsidR="003B275F" w:rsidRPr="004E2793">
        <w:rPr>
          <w:i/>
          <w:lang w:val="fr-FR"/>
        </w:rPr>
        <w:t>Légionella</w:t>
      </w:r>
      <w:proofErr w:type="spellEnd"/>
      <w:r w:rsidR="00BD1EF2" w:rsidRPr="004E2793">
        <w:rPr>
          <w:i/>
          <w:lang w:val="fr-FR"/>
        </w:rPr>
        <w:t>).</w:t>
      </w:r>
    </w:p>
    <w:p w:rsidR="00BD1EF2" w:rsidRPr="004E2793" w:rsidRDefault="00972FC1" w:rsidP="008E22A1">
      <w:pPr>
        <w:pStyle w:val="SingleTxt"/>
        <w:spacing w:after="100"/>
        <w:rPr>
          <w:i/>
          <w:lang w:val="fr-FR"/>
        </w:rPr>
      </w:pPr>
      <w:r w:rsidRPr="004E2793">
        <w:rPr>
          <w:i/>
          <w:lang w:val="fr-FR"/>
        </w:rPr>
        <w:tab/>
      </w:r>
      <w:r w:rsidR="00BD1EF2" w:rsidRPr="004E2793">
        <w:rPr>
          <w:i/>
          <w:lang w:val="fr-FR"/>
        </w:rPr>
        <w:t xml:space="preserve">Indiquer comment les informations </w:t>
      </w:r>
      <w:r w:rsidR="003B275F" w:rsidRPr="004E2793">
        <w:rPr>
          <w:i/>
          <w:lang w:val="fr-FR"/>
        </w:rPr>
        <w:t>s</w:t>
      </w:r>
      <w:r w:rsidR="00BD1EF2" w:rsidRPr="004E2793">
        <w:rPr>
          <w:i/>
          <w:lang w:val="fr-FR"/>
        </w:rPr>
        <w:t>ont recueillies (</w:t>
      </w:r>
      <w:r w:rsidR="00F0061B" w:rsidRPr="004E2793">
        <w:rPr>
          <w:i/>
          <w:lang w:val="fr-FR"/>
        </w:rPr>
        <w:t>par exemple,</w:t>
      </w:r>
      <w:r w:rsidRPr="004E2793">
        <w:rPr>
          <w:i/>
          <w:lang w:val="fr-FR"/>
        </w:rPr>
        <w:t xml:space="preserve"> </w:t>
      </w:r>
      <w:r w:rsidR="003B275F" w:rsidRPr="004E2793">
        <w:rPr>
          <w:i/>
          <w:lang w:val="fr-FR"/>
        </w:rPr>
        <w:t>en fonction des évé</w:t>
      </w:r>
      <w:r w:rsidRPr="004E2793">
        <w:rPr>
          <w:i/>
          <w:lang w:val="fr-FR"/>
        </w:rPr>
        <w:t>nements ou d</w:t>
      </w:r>
      <w:r w:rsidR="003B275F" w:rsidRPr="004E2793">
        <w:rPr>
          <w:i/>
          <w:lang w:val="fr-FR"/>
        </w:rPr>
        <w:t xml:space="preserve">es </w:t>
      </w:r>
      <w:r w:rsidR="00BD1EF2" w:rsidRPr="004E2793">
        <w:rPr>
          <w:i/>
          <w:lang w:val="fr-FR"/>
        </w:rPr>
        <w:t>incidents).</w:t>
      </w:r>
    </w:p>
    <w:p w:rsidR="00BD1EF2" w:rsidRPr="004E2793" w:rsidRDefault="00972FC1" w:rsidP="008E22A1">
      <w:pPr>
        <w:pStyle w:val="SingleTxt"/>
        <w:spacing w:after="100"/>
        <w:rPr>
          <w:lang w:val="fr-FR"/>
        </w:rPr>
      </w:pPr>
      <w:r w:rsidRPr="004E2793">
        <w:rPr>
          <w:i/>
          <w:lang w:val="fr-FR"/>
        </w:rPr>
        <w:tab/>
      </w:r>
      <w:r w:rsidR="00BD1EF2" w:rsidRPr="004E2793">
        <w:rPr>
          <w:i/>
          <w:lang w:val="fr-FR"/>
        </w:rPr>
        <w:t xml:space="preserve">Commenter les tendances ou toute autre information importante </w:t>
      </w:r>
      <w:r w:rsidR="003B275F" w:rsidRPr="004E2793">
        <w:rPr>
          <w:i/>
          <w:lang w:val="fr-FR"/>
        </w:rPr>
        <w:t>pour</w:t>
      </w:r>
      <w:r w:rsidR="00BD1EF2" w:rsidRPr="004E2793">
        <w:rPr>
          <w:i/>
          <w:lang w:val="fr-FR"/>
        </w:rPr>
        <w:t xml:space="preserve"> l’interprétation des données</w:t>
      </w:r>
      <w:r w:rsidR="00626D1D" w:rsidRPr="004E2793">
        <w:rPr>
          <w:i/>
          <w:lang w:val="fr-FR"/>
        </w:rPr>
        <w:t>.</w:t>
      </w:r>
      <w:r w:rsidR="00BD1EF2" w:rsidRPr="004E2793">
        <w:rPr>
          <w:lang w:val="fr-FR"/>
        </w:rPr>
        <w:t xml:space="preserve"> </w:t>
      </w:r>
    </w:p>
    <w:p w:rsidR="00BD1EF2" w:rsidRPr="004E2793" w:rsidRDefault="00BD1EF2" w:rsidP="003B275F">
      <w:pPr>
        <w:pStyle w:val="SingleTxt"/>
        <w:spacing w:after="0" w:line="120" w:lineRule="exact"/>
        <w:rPr>
          <w:sz w:val="10"/>
          <w:lang w:val="fr-FR"/>
        </w:rPr>
      </w:pPr>
    </w:p>
    <w:tbl>
      <w:tblPr>
        <w:tblW w:w="10044" w:type="dxa"/>
        <w:tblLayout w:type="fixed"/>
        <w:tblCellMar>
          <w:left w:w="0" w:type="dxa"/>
          <w:right w:w="0" w:type="dxa"/>
        </w:tblCellMar>
        <w:tblLook w:val="0000" w:firstRow="0" w:lastRow="0" w:firstColumn="0" w:lastColumn="0" w:noHBand="0" w:noVBand="0"/>
      </w:tblPr>
      <w:tblGrid>
        <w:gridCol w:w="1836"/>
        <w:gridCol w:w="1344"/>
        <w:gridCol w:w="1290"/>
        <w:gridCol w:w="1290"/>
        <w:gridCol w:w="90"/>
        <w:gridCol w:w="1398"/>
        <w:gridCol w:w="1398"/>
        <w:gridCol w:w="1398"/>
      </w:tblGrid>
      <w:tr w:rsidR="003B275F" w:rsidRPr="004E2793" w:rsidTr="008E22A1">
        <w:trPr>
          <w:tblHeader/>
        </w:trPr>
        <w:tc>
          <w:tcPr>
            <w:tcW w:w="1836" w:type="dxa"/>
            <w:tcBorders>
              <w:top w:val="single" w:sz="4"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80" w:after="80" w:line="160" w:lineRule="exact"/>
              <w:ind w:right="115"/>
              <w:rPr>
                <w:i/>
                <w:sz w:val="14"/>
              </w:rPr>
            </w:pPr>
          </w:p>
        </w:tc>
        <w:tc>
          <w:tcPr>
            <w:tcW w:w="3924" w:type="dxa"/>
            <w:gridSpan w:val="3"/>
            <w:tcBorders>
              <w:top w:val="single" w:sz="4" w:space="0" w:color="auto"/>
              <w:bottom w:val="single" w:sz="4"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80" w:after="80" w:line="160" w:lineRule="exact"/>
              <w:ind w:right="115"/>
              <w:jc w:val="center"/>
              <w:rPr>
                <w:i/>
                <w:sz w:val="14"/>
              </w:rPr>
            </w:pPr>
            <w:r w:rsidRPr="004E2793">
              <w:rPr>
                <w:i/>
                <w:sz w:val="14"/>
              </w:rPr>
              <w:t>Incidence</w:t>
            </w:r>
          </w:p>
        </w:tc>
        <w:tc>
          <w:tcPr>
            <w:tcW w:w="90" w:type="dxa"/>
            <w:tcBorders>
              <w:top w:val="single" w:sz="4"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80" w:after="80" w:line="160" w:lineRule="exact"/>
              <w:ind w:right="115"/>
              <w:rPr>
                <w:i/>
                <w:sz w:val="14"/>
              </w:rPr>
            </w:pPr>
          </w:p>
        </w:tc>
        <w:tc>
          <w:tcPr>
            <w:tcW w:w="4194" w:type="dxa"/>
            <w:gridSpan w:val="3"/>
            <w:tcBorders>
              <w:top w:val="single" w:sz="4" w:space="0" w:color="auto"/>
              <w:bottom w:val="single" w:sz="4"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80" w:after="80" w:line="160" w:lineRule="exact"/>
              <w:ind w:right="115"/>
              <w:jc w:val="center"/>
              <w:rPr>
                <w:i/>
                <w:sz w:val="14"/>
              </w:rPr>
            </w:pPr>
            <w:r w:rsidRPr="004E2793">
              <w:rPr>
                <w:i/>
                <w:sz w:val="14"/>
              </w:rPr>
              <w:t>Nombre d’épisodes</w:t>
            </w:r>
          </w:p>
        </w:tc>
      </w:tr>
      <w:tr w:rsidR="003B275F" w:rsidRPr="004E2793" w:rsidTr="008E22A1">
        <w:trPr>
          <w:tblHeader/>
        </w:trPr>
        <w:tc>
          <w:tcPr>
            <w:tcW w:w="1836" w:type="dxa"/>
            <w:tcBorders>
              <w:bottom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80" w:after="80" w:line="160" w:lineRule="exact"/>
              <w:ind w:right="115"/>
              <w:rPr>
                <w:i/>
                <w:sz w:val="14"/>
              </w:rPr>
            </w:pPr>
          </w:p>
        </w:tc>
        <w:tc>
          <w:tcPr>
            <w:tcW w:w="1344" w:type="dxa"/>
            <w:tcBorders>
              <w:top w:val="single" w:sz="4" w:space="0" w:color="auto"/>
              <w:bottom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80" w:after="80" w:line="160" w:lineRule="exact"/>
              <w:ind w:right="115"/>
              <w:rPr>
                <w:i/>
                <w:sz w:val="14"/>
              </w:rPr>
            </w:pPr>
            <w:r w:rsidRPr="004E2793">
              <w:rPr>
                <w:i/>
                <w:sz w:val="14"/>
              </w:rPr>
              <w:t>Valeur de référence (veuillez préciser l’année)</w:t>
            </w:r>
          </w:p>
        </w:tc>
        <w:tc>
          <w:tcPr>
            <w:tcW w:w="1290" w:type="dxa"/>
            <w:tcBorders>
              <w:top w:val="single" w:sz="4" w:space="0" w:color="auto"/>
              <w:bottom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80" w:after="80" w:line="160" w:lineRule="exact"/>
              <w:ind w:right="115"/>
              <w:rPr>
                <w:i/>
                <w:sz w:val="14"/>
              </w:rPr>
            </w:pPr>
            <w:r w:rsidRPr="004E2793">
              <w:rPr>
                <w:i/>
                <w:sz w:val="14"/>
              </w:rPr>
              <w:t xml:space="preserve">Valeur communiquée </w:t>
            </w:r>
            <w:r w:rsidR="00545703" w:rsidRPr="004E2793">
              <w:rPr>
                <w:i/>
                <w:sz w:val="14"/>
              </w:rPr>
              <w:br/>
            </w:r>
            <w:r w:rsidRPr="004E2793">
              <w:rPr>
                <w:i/>
                <w:sz w:val="14"/>
              </w:rPr>
              <w:t>dans le cycle d’établissement de rapports précédent (veuillez préciser l’année)</w:t>
            </w:r>
          </w:p>
        </w:tc>
        <w:tc>
          <w:tcPr>
            <w:tcW w:w="1290" w:type="dxa"/>
            <w:tcBorders>
              <w:top w:val="single" w:sz="4" w:space="0" w:color="auto"/>
              <w:bottom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80" w:after="80" w:line="160" w:lineRule="exact"/>
              <w:ind w:right="115"/>
              <w:rPr>
                <w:i/>
                <w:sz w:val="14"/>
              </w:rPr>
            </w:pPr>
            <w:r w:rsidRPr="004E2793">
              <w:rPr>
                <w:i/>
                <w:sz w:val="14"/>
              </w:rPr>
              <w:t>Valeur la plus récente (veuillez préciser l’année)</w:t>
            </w:r>
          </w:p>
        </w:tc>
        <w:tc>
          <w:tcPr>
            <w:tcW w:w="90" w:type="dxa"/>
            <w:tcBorders>
              <w:bottom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80" w:after="80" w:line="160" w:lineRule="exact"/>
              <w:ind w:right="115"/>
              <w:rPr>
                <w:i/>
                <w:sz w:val="14"/>
              </w:rPr>
            </w:pPr>
          </w:p>
        </w:tc>
        <w:tc>
          <w:tcPr>
            <w:tcW w:w="1398" w:type="dxa"/>
            <w:tcBorders>
              <w:top w:val="single" w:sz="4" w:space="0" w:color="auto"/>
              <w:bottom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80" w:after="80" w:line="160" w:lineRule="exact"/>
              <w:ind w:right="115"/>
              <w:rPr>
                <w:i/>
                <w:sz w:val="14"/>
              </w:rPr>
            </w:pPr>
            <w:r w:rsidRPr="004E2793">
              <w:rPr>
                <w:i/>
                <w:sz w:val="14"/>
              </w:rPr>
              <w:t>Valeur de référence (veuillez préciser l’année)</w:t>
            </w:r>
          </w:p>
        </w:tc>
        <w:tc>
          <w:tcPr>
            <w:tcW w:w="1398" w:type="dxa"/>
            <w:tcBorders>
              <w:top w:val="single" w:sz="4" w:space="0" w:color="auto"/>
              <w:bottom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80" w:after="80" w:line="160" w:lineRule="exact"/>
              <w:ind w:right="115"/>
              <w:rPr>
                <w:i/>
                <w:sz w:val="14"/>
              </w:rPr>
            </w:pPr>
            <w:r w:rsidRPr="004E2793">
              <w:rPr>
                <w:i/>
                <w:sz w:val="14"/>
              </w:rPr>
              <w:t xml:space="preserve">Valeur communiquée </w:t>
            </w:r>
            <w:r w:rsidR="00FF0C9F" w:rsidRPr="004E2793">
              <w:rPr>
                <w:i/>
                <w:sz w:val="14"/>
              </w:rPr>
              <w:br/>
            </w:r>
            <w:r w:rsidRPr="004E2793">
              <w:rPr>
                <w:i/>
                <w:sz w:val="14"/>
              </w:rPr>
              <w:t>dans le cycle d’établissement de rapports précédent (veuillez préciser l’année</w:t>
            </w:r>
          </w:p>
        </w:tc>
        <w:tc>
          <w:tcPr>
            <w:tcW w:w="1398" w:type="dxa"/>
            <w:tcBorders>
              <w:top w:val="single" w:sz="4" w:space="0" w:color="auto"/>
              <w:bottom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80" w:after="80" w:line="160" w:lineRule="exact"/>
              <w:ind w:right="115"/>
              <w:rPr>
                <w:i/>
                <w:sz w:val="14"/>
              </w:rPr>
            </w:pPr>
            <w:r w:rsidRPr="004E2793">
              <w:rPr>
                <w:i/>
                <w:sz w:val="14"/>
              </w:rPr>
              <w:t>Valeur la plus récente (veuillez préciser l’année)</w:t>
            </w:r>
          </w:p>
        </w:tc>
      </w:tr>
      <w:tr w:rsidR="003B275F" w:rsidRPr="004E2793" w:rsidTr="008E22A1">
        <w:trPr>
          <w:trHeight w:hRule="exact" w:val="115"/>
          <w:tblHeader/>
        </w:trPr>
        <w:tc>
          <w:tcPr>
            <w:tcW w:w="1836" w:type="dxa"/>
            <w:tcBorders>
              <w:top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44" w:type="dxa"/>
            <w:tcBorders>
              <w:top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40" w:after="80"/>
              <w:ind w:right="115"/>
            </w:pPr>
          </w:p>
        </w:tc>
        <w:tc>
          <w:tcPr>
            <w:tcW w:w="1290" w:type="dxa"/>
            <w:tcBorders>
              <w:top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40" w:after="80"/>
              <w:ind w:right="115"/>
            </w:pPr>
          </w:p>
        </w:tc>
        <w:tc>
          <w:tcPr>
            <w:tcW w:w="1290" w:type="dxa"/>
            <w:tcBorders>
              <w:top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40" w:after="80"/>
              <w:ind w:right="115"/>
            </w:pPr>
          </w:p>
        </w:tc>
        <w:tc>
          <w:tcPr>
            <w:tcW w:w="90" w:type="dxa"/>
            <w:tcBorders>
              <w:top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tcBorders>
              <w:top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tcBorders>
              <w:top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tcBorders>
              <w:top w:val="single" w:sz="12" w:space="0" w:color="auto"/>
            </w:tcBorders>
            <w:shd w:val="clear" w:color="auto" w:fill="auto"/>
            <w:vAlign w:val="bottom"/>
          </w:tcPr>
          <w:p w:rsidR="003B275F" w:rsidRPr="004E2793" w:rsidRDefault="003B275F" w:rsidP="00626D1D">
            <w:pPr>
              <w:tabs>
                <w:tab w:val="left" w:pos="288"/>
                <w:tab w:val="left" w:pos="576"/>
                <w:tab w:val="left" w:pos="864"/>
                <w:tab w:val="left" w:pos="1152"/>
              </w:tabs>
              <w:suppressAutoHyphens/>
              <w:spacing w:before="40" w:after="80"/>
              <w:ind w:right="115"/>
            </w:pPr>
          </w:p>
        </w:tc>
      </w:tr>
      <w:tr w:rsidR="003B275F" w:rsidRPr="004E2793" w:rsidTr="008E22A1">
        <w:tc>
          <w:tcPr>
            <w:tcW w:w="1836"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r w:rsidRPr="004E2793">
              <w:t>Choléra</w:t>
            </w:r>
          </w:p>
        </w:tc>
        <w:tc>
          <w:tcPr>
            <w:tcW w:w="1344"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290"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290"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90"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r>
      <w:tr w:rsidR="003B275F" w:rsidRPr="004E2793" w:rsidTr="008E22A1">
        <w:tc>
          <w:tcPr>
            <w:tcW w:w="1836"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r w:rsidRPr="004E2793">
              <w:t>Dysenterie bacillaire (</w:t>
            </w:r>
            <w:proofErr w:type="spellStart"/>
            <w:r w:rsidRPr="004E2793">
              <w:t>shigellose</w:t>
            </w:r>
            <w:proofErr w:type="spellEnd"/>
            <w:r w:rsidRPr="004E2793">
              <w:t>)</w:t>
            </w:r>
          </w:p>
        </w:tc>
        <w:tc>
          <w:tcPr>
            <w:tcW w:w="1344"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290"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290"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90"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r>
      <w:tr w:rsidR="003B275F" w:rsidRPr="004E2793" w:rsidTr="008E22A1">
        <w:tc>
          <w:tcPr>
            <w:tcW w:w="1836"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r w:rsidRPr="004E2793">
              <w:t>EHEC</w:t>
            </w:r>
          </w:p>
        </w:tc>
        <w:tc>
          <w:tcPr>
            <w:tcW w:w="1344"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290"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290"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90"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r>
      <w:tr w:rsidR="003B275F" w:rsidRPr="004E2793" w:rsidTr="008E22A1">
        <w:tc>
          <w:tcPr>
            <w:tcW w:w="1836"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r w:rsidRPr="004E2793">
              <w:t>Hépatite virale A</w:t>
            </w:r>
          </w:p>
        </w:tc>
        <w:tc>
          <w:tcPr>
            <w:tcW w:w="1344"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290"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290"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90"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r>
      <w:tr w:rsidR="003B275F" w:rsidRPr="004E2793" w:rsidTr="008E22A1">
        <w:tc>
          <w:tcPr>
            <w:tcW w:w="1836" w:type="dxa"/>
            <w:tcBorders>
              <w:bottom w:val="single" w:sz="12" w:space="0" w:color="auto"/>
            </w:tcBorders>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r w:rsidRPr="004E2793">
              <w:t>Fièvre typhoïde</w:t>
            </w:r>
          </w:p>
        </w:tc>
        <w:tc>
          <w:tcPr>
            <w:tcW w:w="1344" w:type="dxa"/>
            <w:tcBorders>
              <w:bottom w:val="single" w:sz="12" w:space="0" w:color="auto"/>
            </w:tcBorders>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290" w:type="dxa"/>
            <w:tcBorders>
              <w:bottom w:val="single" w:sz="12" w:space="0" w:color="auto"/>
            </w:tcBorders>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290" w:type="dxa"/>
            <w:tcBorders>
              <w:bottom w:val="single" w:sz="12" w:space="0" w:color="auto"/>
            </w:tcBorders>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90" w:type="dxa"/>
            <w:tcBorders>
              <w:bottom w:val="single" w:sz="12" w:space="0" w:color="auto"/>
            </w:tcBorders>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tcBorders>
              <w:bottom w:val="single" w:sz="12" w:space="0" w:color="auto"/>
            </w:tcBorders>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tcBorders>
              <w:bottom w:val="single" w:sz="12" w:space="0" w:color="auto"/>
            </w:tcBorders>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c>
          <w:tcPr>
            <w:tcW w:w="1398" w:type="dxa"/>
            <w:tcBorders>
              <w:bottom w:val="single" w:sz="12" w:space="0" w:color="auto"/>
            </w:tcBorders>
            <w:shd w:val="clear" w:color="auto" w:fill="auto"/>
          </w:tcPr>
          <w:p w:rsidR="003B275F" w:rsidRPr="004E2793" w:rsidRDefault="003B275F" w:rsidP="00626D1D">
            <w:pPr>
              <w:tabs>
                <w:tab w:val="left" w:pos="288"/>
                <w:tab w:val="left" w:pos="576"/>
                <w:tab w:val="left" w:pos="864"/>
                <w:tab w:val="left" w:pos="1152"/>
              </w:tabs>
              <w:suppressAutoHyphens/>
              <w:spacing w:before="40" w:after="80"/>
              <w:ind w:right="115"/>
            </w:pPr>
          </w:p>
        </w:tc>
      </w:tr>
    </w:tbl>
    <w:p w:rsidR="008E22A1" w:rsidRPr="004E2793" w:rsidRDefault="008E22A1" w:rsidP="008E22A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50"/>
        </w:tabs>
        <w:spacing w:after="0" w:line="120" w:lineRule="exact"/>
        <w:rPr>
          <w:sz w:val="10"/>
          <w:lang w:val="fr-FR"/>
        </w:rPr>
      </w:pPr>
    </w:p>
    <w:p w:rsidR="008E22A1" w:rsidRPr="004E2793" w:rsidRDefault="008E22A1" w:rsidP="008E22A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50"/>
        </w:tabs>
        <w:spacing w:after="0" w:line="120" w:lineRule="exact"/>
        <w:rPr>
          <w:sz w:val="10"/>
          <w:lang w:val="fr-FR"/>
        </w:rPr>
      </w:pPr>
    </w:p>
    <w:p w:rsidR="008E22A1" w:rsidRPr="004E2793" w:rsidRDefault="008E22A1" w:rsidP="008E22A1">
      <w:pPr>
        <w:pStyle w:val="SingleTxt"/>
        <w:spacing w:after="0" w:line="120" w:lineRule="exact"/>
        <w:rPr>
          <w:b/>
          <w:sz w:val="10"/>
          <w:lang w:val="fr-FR"/>
        </w:rPr>
      </w:pPr>
    </w:p>
    <w:p w:rsidR="00BD1EF2" w:rsidRPr="004E2793" w:rsidRDefault="00BD1EF2" w:rsidP="008E22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III.</w:t>
      </w:r>
      <w:r w:rsidRPr="004E2793">
        <w:rPr>
          <w:lang w:val="fr-FR"/>
        </w:rPr>
        <w:tab/>
        <w:t>Accès à l’eau de boisson</w:t>
      </w:r>
    </w:p>
    <w:p w:rsidR="008E22A1" w:rsidRPr="004E2793" w:rsidRDefault="008E22A1" w:rsidP="008E22A1">
      <w:pPr>
        <w:pStyle w:val="SingleTxt"/>
        <w:spacing w:after="0" w:line="120" w:lineRule="exact"/>
        <w:rPr>
          <w:sz w:val="10"/>
          <w:lang w:val="fr-FR"/>
        </w:rPr>
      </w:pPr>
    </w:p>
    <w:p w:rsidR="008E22A1" w:rsidRPr="004E2793" w:rsidRDefault="008E22A1" w:rsidP="008E22A1">
      <w:pPr>
        <w:pStyle w:val="SingleTxt"/>
        <w:spacing w:after="0" w:line="120" w:lineRule="exact"/>
        <w:rPr>
          <w:sz w:val="10"/>
          <w:lang w:val="fr-FR"/>
        </w:rPr>
      </w:pPr>
    </w:p>
    <w:p w:rsidR="00BD1EF2" w:rsidRPr="004E2793" w:rsidRDefault="008E22A1" w:rsidP="00BD1EF2">
      <w:pPr>
        <w:pStyle w:val="SingleTxt"/>
        <w:rPr>
          <w:lang w:val="fr-FR"/>
        </w:rPr>
      </w:pPr>
      <w:r w:rsidRPr="004E2793">
        <w:rPr>
          <w:lang w:val="fr-FR"/>
        </w:rPr>
        <w:tab/>
      </w:r>
      <w:r w:rsidR="00BD1EF2" w:rsidRPr="004E2793">
        <w:rPr>
          <w:i/>
          <w:lang w:val="fr-FR"/>
        </w:rPr>
        <w:t>Commenter</w:t>
      </w:r>
      <w:r w:rsidR="00495813" w:rsidRPr="004E2793">
        <w:rPr>
          <w:i/>
          <w:lang w:val="fr-FR"/>
        </w:rPr>
        <w:t xml:space="preserve"> </w:t>
      </w:r>
      <w:r w:rsidR="00BD1EF2" w:rsidRPr="004E2793">
        <w:rPr>
          <w:i/>
          <w:lang w:val="fr-FR"/>
        </w:rPr>
        <w:t xml:space="preserve">les tendances ou toute autre information importante </w:t>
      </w:r>
      <w:r w:rsidRPr="004E2793">
        <w:rPr>
          <w:i/>
          <w:lang w:val="fr-FR"/>
        </w:rPr>
        <w:t>pour</w:t>
      </w:r>
      <w:r w:rsidR="00BD1EF2" w:rsidRPr="004E2793">
        <w:rPr>
          <w:i/>
          <w:lang w:val="fr-FR"/>
        </w:rPr>
        <w:t xml:space="preserve"> l’interprétation des données</w:t>
      </w:r>
      <w:r w:rsidR="00626D1D" w:rsidRPr="004E2793">
        <w:rPr>
          <w:i/>
          <w:lang w:val="fr-FR"/>
        </w:rPr>
        <w:t>.</w:t>
      </w:r>
      <w:r w:rsidR="00BD1EF2" w:rsidRPr="004E2793">
        <w:rPr>
          <w:lang w:val="fr-FR"/>
        </w:rPr>
        <w:t xml:space="preserve"> </w:t>
      </w:r>
    </w:p>
    <w:p w:rsidR="00BD1EF2" w:rsidRPr="004E2793" w:rsidRDefault="00BD1EF2" w:rsidP="00033F1A">
      <w:pPr>
        <w:pStyle w:val="SingleTxt"/>
        <w:spacing w:after="0" w:line="120" w:lineRule="exact"/>
        <w:rPr>
          <w:sz w:val="10"/>
          <w:lang w:val="fr-FR"/>
        </w:rPr>
      </w:pPr>
    </w:p>
    <w:tbl>
      <w:tblPr>
        <w:tblW w:w="8766" w:type="dxa"/>
        <w:tblInd w:w="1260" w:type="dxa"/>
        <w:tblLayout w:type="fixed"/>
        <w:tblCellMar>
          <w:left w:w="0" w:type="dxa"/>
          <w:right w:w="0" w:type="dxa"/>
        </w:tblCellMar>
        <w:tblLook w:val="0000" w:firstRow="0" w:lastRow="0" w:firstColumn="0" w:lastColumn="0" w:noHBand="0" w:noVBand="0"/>
      </w:tblPr>
      <w:tblGrid>
        <w:gridCol w:w="2430"/>
        <w:gridCol w:w="1969"/>
        <w:gridCol w:w="2199"/>
        <w:gridCol w:w="2168"/>
      </w:tblGrid>
      <w:tr w:rsidR="00033F1A" w:rsidRPr="004E2793" w:rsidTr="00626D1D">
        <w:trPr>
          <w:tblHeader/>
        </w:trPr>
        <w:tc>
          <w:tcPr>
            <w:tcW w:w="2430" w:type="dxa"/>
            <w:tcBorders>
              <w:top w:val="single" w:sz="4" w:space="0" w:color="auto"/>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0" w:after="80" w:line="160" w:lineRule="exact"/>
              <w:ind w:right="40"/>
              <w:rPr>
                <w:i/>
                <w:sz w:val="14"/>
                <w:lang w:val="fr-FR"/>
              </w:rPr>
            </w:pPr>
            <w:r w:rsidRPr="004E2793">
              <w:rPr>
                <w:i/>
                <w:sz w:val="14"/>
                <w:lang w:val="fr-FR"/>
              </w:rPr>
              <w:t xml:space="preserve">Pourcentage de la population </w:t>
            </w:r>
            <w:r w:rsidRPr="004E2793">
              <w:rPr>
                <w:i/>
                <w:sz w:val="14"/>
                <w:lang w:val="fr-FR"/>
              </w:rPr>
              <w:br/>
              <w:t>ayant accès à une eau de boisson</w:t>
            </w:r>
          </w:p>
        </w:tc>
        <w:tc>
          <w:tcPr>
            <w:tcW w:w="1969" w:type="dxa"/>
            <w:tcBorders>
              <w:top w:val="single" w:sz="4" w:space="0" w:color="auto"/>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0" w:after="80" w:line="160" w:lineRule="exact"/>
              <w:ind w:right="113"/>
              <w:jc w:val="right"/>
              <w:rPr>
                <w:i/>
                <w:sz w:val="14"/>
                <w:lang w:val="fr-FR"/>
              </w:rPr>
            </w:pPr>
            <w:r w:rsidRPr="004E2793">
              <w:rPr>
                <w:i/>
                <w:sz w:val="14"/>
                <w:lang w:val="fr-FR"/>
              </w:rPr>
              <w:t xml:space="preserve">Valeur de référence </w:t>
            </w:r>
            <w:r w:rsidRPr="004E2793">
              <w:rPr>
                <w:i/>
                <w:sz w:val="14"/>
                <w:lang w:val="fr-FR"/>
              </w:rPr>
              <w:br/>
              <w:t>(veuillez préciser l’année)</w:t>
            </w:r>
          </w:p>
        </w:tc>
        <w:tc>
          <w:tcPr>
            <w:tcW w:w="2199" w:type="dxa"/>
            <w:tcBorders>
              <w:top w:val="single" w:sz="4" w:space="0" w:color="auto"/>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0" w:after="80" w:line="160" w:lineRule="exact"/>
              <w:ind w:right="113"/>
              <w:jc w:val="right"/>
              <w:rPr>
                <w:i/>
                <w:sz w:val="14"/>
                <w:lang w:val="fr-FR"/>
              </w:rPr>
            </w:pPr>
            <w:r w:rsidRPr="004E2793">
              <w:rPr>
                <w:i/>
                <w:sz w:val="14"/>
                <w:lang w:val="fr-FR"/>
              </w:rPr>
              <w:t xml:space="preserve">Valeur communiquée </w:t>
            </w:r>
            <w:r w:rsidRPr="004E2793">
              <w:rPr>
                <w:i/>
                <w:sz w:val="14"/>
                <w:lang w:val="fr-FR"/>
              </w:rPr>
              <w:br/>
              <w:t xml:space="preserve">dans le cycle d’établissement </w:t>
            </w:r>
            <w:r w:rsidRPr="004E2793">
              <w:rPr>
                <w:i/>
                <w:sz w:val="14"/>
                <w:lang w:val="fr-FR"/>
              </w:rPr>
              <w:br/>
              <w:t xml:space="preserve">de rapports précédent </w:t>
            </w:r>
            <w:r w:rsidRPr="004E2793">
              <w:rPr>
                <w:i/>
                <w:sz w:val="14"/>
                <w:lang w:val="fr-FR"/>
              </w:rPr>
              <w:br/>
              <w:t>(veuillez préciser l’année)</w:t>
            </w:r>
          </w:p>
        </w:tc>
        <w:tc>
          <w:tcPr>
            <w:tcW w:w="2168" w:type="dxa"/>
            <w:tcBorders>
              <w:top w:val="single" w:sz="4" w:space="0" w:color="auto"/>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0" w:after="80" w:line="160" w:lineRule="exact"/>
              <w:ind w:right="113"/>
              <w:jc w:val="right"/>
              <w:rPr>
                <w:i/>
                <w:sz w:val="14"/>
                <w:lang w:val="fr-FR"/>
              </w:rPr>
            </w:pPr>
            <w:r w:rsidRPr="004E2793">
              <w:rPr>
                <w:i/>
                <w:sz w:val="14"/>
                <w:lang w:val="fr-FR"/>
              </w:rPr>
              <w:t xml:space="preserve">Valeur la plus récente </w:t>
            </w:r>
            <w:r w:rsidRPr="004E2793">
              <w:rPr>
                <w:i/>
                <w:sz w:val="14"/>
                <w:lang w:val="fr-FR"/>
              </w:rPr>
              <w:br/>
              <w:t>(veuillez préciser l’année)</w:t>
            </w:r>
          </w:p>
        </w:tc>
      </w:tr>
      <w:tr w:rsidR="00033F1A" w:rsidRPr="004E2793" w:rsidTr="00626D1D">
        <w:trPr>
          <w:trHeight w:hRule="exact" w:val="115"/>
          <w:tblHeader/>
        </w:trPr>
        <w:tc>
          <w:tcPr>
            <w:tcW w:w="2430" w:type="dxa"/>
            <w:tcBorders>
              <w:top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81" w:line="210" w:lineRule="exact"/>
              <w:ind w:right="40"/>
              <w:rPr>
                <w:sz w:val="17"/>
                <w:lang w:val="fr-FR"/>
              </w:rPr>
            </w:pPr>
          </w:p>
        </w:tc>
        <w:tc>
          <w:tcPr>
            <w:tcW w:w="1969" w:type="dxa"/>
            <w:tcBorders>
              <w:top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81" w:line="210" w:lineRule="exact"/>
              <w:ind w:right="113"/>
              <w:jc w:val="right"/>
              <w:rPr>
                <w:sz w:val="17"/>
                <w:lang w:val="fr-FR"/>
              </w:rPr>
            </w:pPr>
          </w:p>
        </w:tc>
        <w:tc>
          <w:tcPr>
            <w:tcW w:w="2199" w:type="dxa"/>
            <w:tcBorders>
              <w:top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81" w:line="210" w:lineRule="exact"/>
              <w:ind w:right="113"/>
              <w:jc w:val="right"/>
              <w:rPr>
                <w:sz w:val="17"/>
                <w:lang w:val="fr-FR"/>
              </w:rPr>
            </w:pPr>
          </w:p>
        </w:tc>
        <w:tc>
          <w:tcPr>
            <w:tcW w:w="2168" w:type="dxa"/>
            <w:tcBorders>
              <w:top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81" w:line="210" w:lineRule="exact"/>
              <w:ind w:right="113"/>
              <w:jc w:val="right"/>
              <w:rPr>
                <w:sz w:val="17"/>
                <w:lang w:val="fr-FR"/>
              </w:rPr>
            </w:pPr>
          </w:p>
        </w:tc>
      </w:tr>
      <w:tr w:rsidR="00033F1A" w:rsidRPr="004E2793" w:rsidTr="00626D1D">
        <w:tc>
          <w:tcPr>
            <w:tcW w:w="2430" w:type="dxa"/>
            <w:tcBorders>
              <w:bottom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81" w:line="210" w:lineRule="exact"/>
              <w:ind w:right="43"/>
              <w:rPr>
                <w:b/>
                <w:sz w:val="17"/>
                <w:lang w:val="fr-FR"/>
              </w:rPr>
            </w:pPr>
            <w:r w:rsidRPr="004E2793">
              <w:rPr>
                <w:b/>
                <w:sz w:val="17"/>
                <w:lang w:val="fr-FR"/>
              </w:rPr>
              <w:tab/>
              <w:t>Population totale</w:t>
            </w:r>
          </w:p>
        </w:tc>
        <w:tc>
          <w:tcPr>
            <w:tcW w:w="1969" w:type="dxa"/>
            <w:tcBorders>
              <w:bottom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81" w:line="210" w:lineRule="exact"/>
              <w:ind w:right="43"/>
              <w:jc w:val="right"/>
              <w:rPr>
                <w:b/>
                <w:sz w:val="17"/>
                <w:lang w:val="fr-FR"/>
              </w:rPr>
            </w:pPr>
          </w:p>
        </w:tc>
        <w:tc>
          <w:tcPr>
            <w:tcW w:w="2199" w:type="dxa"/>
            <w:tcBorders>
              <w:bottom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81" w:line="210" w:lineRule="exact"/>
              <w:ind w:right="43"/>
              <w:jc w:val="right"/>
              <w:rPr>
                <w:b/>
                <w:sz w:val="17"/>
                <w:lang w:val="fr-FR"/>
              </w:rPr>
            </w:pPr>
          </w:p>
        </w:tc>
        <w:tc>
          <w:tcPr>
            <w:tcW w:w="2168" w:type="dxa"/>
            <w:tcBorders>
              <w:bottom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81" w:line="210" w:lineRule="exact"/>
              <w:ind w:right="43"/>
              <w:jc w:val="right"/>
              <w:rPr>
                <w:b/>
                <w:sz w:val="17"/>
                <w:lang w:val="fr-FR"/>
              </w:rPr>
            </w:pPr>
          </w:p>
        </w:tc>
      </w:tr>
      <w:tr w:rsidR="00033F1A" w:rsidRPr="004E2793" w:rsidTr="00626D1D">
        <w:tc>
          <w:tcPr>
            <w:tcW w:w="2430" w:type="dxa"/>
            <w:tcBorders>
              <w:top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40" w:line="210" w:lineRule="exact"/>
              <w:ind w:right="43"/>
              <w:rPr>
                <w:sz w:val="17"/>
                <w:lang w:val="fr-FR"/>
              </w:rPr>
            </w:pPr>
            <w:r w:rsidRPr="004E2793">
              <w:rPr>
                <w:sz w:val="17"/>
                <w:lang w:val="fr-FR"/>
              </w:rPr>
              <w:t>Population urbaine</w:t>
            </w:r>
          </w:p>
        </w:tc>
        <w:tc>
          <w:tcPr>
            <w:tcW w:w="1969" w:type="dxa"/>
            <w:tcBorders>
              <w:top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40" w:line="210" w:lineRule="exact"/>
              <w:ind w:right="43"/>
              <w:jc w:val="right"/>
              <w:rPr>
                <w:sz w:val="17"/>
                <w:lang w:val="fr-FR"/>
              </w:rPr>
            </w:pPr>
          </w:p>
        </w:tc>
        <w:tc>
          <w:tcPr>
            <w:tcW w:w="2199" w:type="dxa"/>
            <w:tcBorders>
              <w:top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40" w:line="210" w:lineRule="exact"/>
              <w:ind w:right="43"/>
              <w:jc w:val="right"/>
              <w:rPr>
                <w:sz w:val="17"/>
                <w:lang w:val="fr-FR"/>
              </w:rPr>
            </w:pPr>
          </w:p>
        </w:tc>
        <w:tc>
          <w:tcPr>
            <w:tcW w:w="2168" w:type="dxa"/>
            <w:tcBorders>
              <w:top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40" w:line="210" w:lineRule="exact"/>
              <w:ind w:right="43"/>
              <w:jc w:val="right"/>
              <w:rPr>
                <w:sz w:val="17"/>
                <w:lang w:val="fr-FR"/>
              </w:rPr>
            </w:pPr>
          </w:p>
        </w:tc>
      </w:tr>
      <w:tr w:rsidR="00033F1A" w:rsidRPr="004E2793" w:rsidTr="00626D1D">
        <w:tc>
          <w:tcPr>
            <w:tcW w:w="2430" w:type="dxa"/>
            <w:tcBorders>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40" w:line="210" w:lineRule="exact"/>
              <w:ind w:right="43"/>
              <w:rPr>
                <w:sz w:val="17"/>
                <w:lang w:val="fr-FR"/>
              </w:rPr>
            </w:pPr>
            <w:r w:rsidRPr="004E2793">
              <w:rPr>
                <w:sz w:val="17"/>
                <w:lang w:val="fr-FR"/>
              </w:rPr>
              <w:t>Population rurale</w:t>
            </w:r>
          </w:p>
        </w:tc>
        <w:tc>
          <w:tcPr>
            <w:tcW w:w="1969" w:type="dxa"/>
            <w:tcBorders>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40" w:line="210" w:lineRule="exact"/>
              <w:ind w:right="43"/>
              <w:jc w:val="right"/>
              <w:rPr>
                <w:sz w:val="17"/>
                <w:lang w:val="fr-FR"/>
              </w:rPr>
            </w:pPr>
          </w:p>
        </w:tc>
        <w:tc>
          <w:tcPr>
            <w:tcW w:w="2199" w:type="dxa"/>
            <w:tcBorders>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40" w:line="210" w:lineRule="exact"/>
              <w:ind w:right="43"/>
              <w:jc w:val="right"/>
              <w:rPr>
                <w:sz w:val="17"/>
                <w:lang w:val="fr-FR"/>
              </w:rPr>
            </w:pPr>
          </w:p>
        </w:tc>
        <w:tc>
          <w:tcPr>
            <w:tcW w:w="2168" w:type="dxa"/>
            <w:tcBorders>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40" w:line="210" w:lineRule="exact"/>
              <w:ind w:right="43"/>
              <w:jc w:val="right"/>
              <w:rPr>
                <w:sz w:val="17"/>
                <w:lang w:val="fr-FR"/>
              </w:rPr>
            </w:pPr>
          </w:p>
        </w:tc>
      </w:tr>
    </w:tbl>
    <w:p w:rsidR="00033F1A" w:rsidRPr="004E2793" w:rsidRDefault="00033F1A" w:rsidP="00033F1A">
      <w:pPr>
        <w:pStyle w:val="SingleTxt"/>
        <w:spacing w:after="0" w:line="120" w:lineRule="exact"/>
        <w:rPr>
          <w:sz w:val="10"/>
          <w:lang w:val="fr-FR"/>
        </w:rPr>
      </w:pPr>
    </w:p>
    <w:p w:rsidR="00033F1A" w:rsidRPr="004E2793" w:rsidRDefault="00033F1A" w:rsidP="00033F1A">
      <w:pPr>
        <w:pStyle w:val="SingleTxt"/>
        <w:spacing w:after="0" w:line="120" w:lineRule="exact"/>
        <w:rPr>
          <w:sz w:val="10"/>
          <w:lang w:val="fr-FR"/>
        </w:rPr>
      </w:pPr>
    </w:p>
    <w:p w:rsidR="00BD1EF2" w:rsidRPr="004E2793" w:rsidRDefault="00033F1A" w:rsidP="00BD1EF2">
      <w:pPr>
        <w:pStyle w:val="SingleTxt"/>
        <w:rPr>
          <w:i/>
          <w:lang w:val="fr-FR"/>
        </w:rPr>
      </w:pPr>
      <w:r w:rsidRPr="004E2793">
        <w:rPr>
          <w:i/>
          <w:lang w:val="fr-FR"/>
        </w:rPr>
        <w:tab/>
      </w:r>
      <w:r w:rsidR="00BD1EF2" w:rsidRPr="004E2793">
        <w:rPr>
          <w:i/>
          <w:lang w:val="fr-FR"/>
        </w:rPr>
        <w:t>Pr</w:t>
      </w:r>
      <w:r w:rsidRPr="004E2793">
        <w:rPr>
          <w:i/>
          <w:lang w:val="fr-FR"/>
        </w:rPr>
        <w:t xml:space="preserve">éciser si les données ci-dessus sont fondées </w:t>
      </w:r>
      <w:r w:rsidR="00BD1EF2" w:rsidRPr="004E2793">
        <w:rPr>
          <w:i/>
          <w:lang w:val="fr-FR"/>
        </w:rPr>
        <w:t>sur des estimations nationales ou des estimations fournies par le Program</w:t>
      </w:r>
      <w:r w:rsidR="00FF0C9F" w:rsidRPr="004E2793">
        <w:rPr>
          <w:i/>
          <w:lang w:val="fr-FR"/>
        </w:rPr>
        <w:t>me commun de surveillance de l’</w:t>
      </w:r>
      <w:r w:rsidR="00BD1EF2" w:rsidRPr="004E2793">
        <w:rPr>
          <w:i/>
          <w:lang w:val="fr-FR"/>
        </w:rPr>
        <w:t>eau et de l’assainissement de l’OMS et</w:t>
      </w:r>
      <w:r w:rsidR="00495813" w:rsidRPr="004E2793">
        <w:rPr>
          <w:i/>
          <w:lang w:val="fr-FR"/>
        </w:rPr>
        <w:t xml:space="preserve"> </w:t>
      </w:r>
      <w:r w:rsidR="00BD1EF2" w:rsidRPr="004E2793">
        <w:rPr>
          <w:i/>
          <w:lang w:val="fr-CH"/>
        </w:rPr>
        <w:t>du Fonds des Nations Unies pour l’enfance (UNICEF)</w:t>
      </w:r>
      <w:r w:rsidR="00BD1EF2" w:rsidRPr="004E2793">
        <w:rPr>
          <w:i/>
          <w:lang w:val="fr-FR"/>
        </w:rPr>
        <w:t xml:space="preserve">. </w:t>
      </w:r>
    </w:p>
    <w:p w:rsidR="00BD1EF2" w:rsidRPr="004E2793" w:rsidRDefault="00033F1A" w:rsidP="00BD1EF2">
      <w:pPr>
        <w:pStyle w:val="SingleTxt"/>
        <w:rPr>
          <w:i/>
          <w:lang w:val="fr-FR"/>
        </w:rPr>
      </w:pPr>
      <w:r w:rsidRPr="004E2793">
        <w:rPr>
          <w:i/>
          <w:lang w:val="fr-FR"/>
        </w:rPr>
        <w:lastRenderedPageBreak/>
        <w:tab/>
      </w:r>
      <w:r w:rsidR="00BD1EF2" w:rsidRPr="004E2793">
        <w:rPr>
          <w:i/>
          <w:lang w:val="fr-FR"/>
        </w:rPr>
        <w:t>Si des estimations nationales sont fournies, préciser comment l’accès à l’eau de boisson est défini et calculé dans votre pays.</w:t>
      </w:r>
    </w:p>
    <w:p w:rsidR="00BD1EF2" w:rsidRPr="004E2793" w:rsidRDefault="00033F1A" w:rsidP="00BD1EF2">
      <w:pPr>
        <w:pStyle w:val="SingleTxt"/>
        <w:rPr>
          <w:lang w:val="fr-FR"/>
        </w:rPr>
      </w:pPr>
      <w:r w:rsidRPr="004E2793">
        <w:rPr>
          <w:i/>
          <w:lang w:val="fr-FR"/>
        </w:rPr>
        <w:tab/>
      </w:r>
      <w:r w:rsidR="00BD1EF2" w:rsidRPr="004E2793">
        <w:rPr>
          <w:i/>
          <w:lang w:val="fr-FR"/>
        </w:rPr>
        <w:t>Les définitions et</w:t>
      </w:r>
      <w:r w:rsidRPr="004E2793">
        <w:rPr>
          <w:i/>
          <w:lang w:val="fr-FR"/>
        </w:rPr>
        <w:t xml:space="preserve"> les</w:t>
      </w:r>
      <w:r w:rsidR="00BD1EF2" w:rsidRPr="004E2793">
        <w:rPr>
          <w:i/>
          <w:lang w:val="fr-FR"/>
        </w:rPr>
        <w:t xml:space="preserve"> catégories du Programme commun de surveillance peuvent être consultées à l’adresse suivante</w:t>
      </w:r>
      <w:r w:rsidR="00495813" w:rsidRPr="004E2793">
        <w:rPr>
          <w:i/>
          <w:lang w:val="fr-FR"/>
        </w:rPr>
        <w:t> :</w:t>
      </w:r>
      <w:r w:rsidR="00BD1EF2" w:rsidRPr="004E2793">
        <w:rPr>
          <w:i/>
          <w:lang w:val="fr-FR"/>
        </w:rPr>
        <w:t xml:space="preserve"> </w:t>
      </w:r>
      <w:r w:rsidRPr="004E2793">
        <w:rPr>
          <w:i/>
          <w:lang w:val="fr-CH"/>
        </w:rPr>
        <w:t xml:space="preserve">http://www.wssinfo.org/definitions-methods/ </w:t>
      </w:r>
      <w:proofErr w:type="spellStart"/>
      <w:r w:rsidR="00BD1EF2" w:rsidRPr="004E2793">
        <w:rPr>
          <w:i/>
          <w:lang w:val="fr-CH"/>
        </w:rPr>
        <w:t>watsan-categories</w:t>
      </w:r>
      <w:proofErr w:type="spellEnd"/>
      <w:r w:rsidR="00BD1EF2" w:rsidRPr="004E2793">
        <w:rPr>
          <w:i/>
          <w:lang w:val="fr-CH"/>
        </w:rPr>
        <w:t>.</w:t>
      </w:r>
      <w:r w:rsidR="00BD1EF2" w:rsidRPr="004E2793">
        <w:rPr>
          <w:lang w:val="fr-FR"/>
        </w:rPr>
        <w:t xml:space="preserve"> </w:t>
      </w:r>
    </w:p>
    <w:p w:rsidR="00033F1A" w:rsidRPr="004E2793" w:rsidRDefault="00033F1A" w:rsidP="00033F1A">
      <w:pPr>
        <w:pStyle w:val="SingleTxt"/>
        <w:spacing w:after="0" w:line="120" w:lineRule="exact"/>
        <w:rPr>
          <w:b/>
          <w:sz w:val="10"/>
          <w:lang w:val="fr-FR"/>
        </w:rPr>
      </w:pPr>
    </w:p>
    <w:p w:rsidR="00033F1A" w:rsidRPr="004E2793" w:rsidRDefault="00033F1A" w:rsidP="00033F1A">
      <w:pPr>
        <w:pStyle w:val="SingleTxt"/>
        <w:spacing w:after="0" w:line="120" w:lineRule="exact"/>
        <w:rPr>
          <w:b/>
          <w:sz w:val="10"/>
          <w:lang w:val="fr-FR"/>
        </w:rPr>
      </w:pPr>
    </w:p>
    <w:p w:rsidR="00BD1EF2" w:rsidRPr="004E2793" w:rsidRDefault="00BD1EF2" w:rsidP="00033F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IV.</w:t>
      </w:r>
      <w:r w:rsidRPr="004E2793">
        <w:rPr>
          <w:lang w:val="fr-FR"/>
        </w:rPr>
        <w:tab/>
        <w:t>Accès à l’assainissement</w:t>
      </w:r>
    </w:p>
    <w:p w:rsidR="00033F1A" w:rsidRPr="004E2793" w:rsidRDefault="00033F1A" w:rsidP="00033F1A">
      <w:pPr>
        <w:pStyle w:val="SingleTxt"/>
        <w:spacing w:after="0" w:line="120" w:lineRule="exact"/>
        <w:rPr>
          <w:sz w:val="10"/>
          <w:lang w:val="fr-FR"/>
        </w:rPr>
      </w:pPr>
    </w:p>
    <w:p w:rsidR="00033F1A" w:rsidRPr="004E2793" w:rsidRDefault="00033F1A" w:rsidP="00033F1A">
      <w:pPr>
        <w:pStyle w:val="SingleTxt"/>
        <w:spacing w:after="0" w:line="120" w:lineRule="exact"/>
        <w:rPr>
          <w:sz w:val="10"/>
          <w:lang w:val="fr-FR"/>
        </w:rPr>
      </w:pPr>
    </w:p>
    <w:p w:rsidR="00BD1EF2" w:rsidRPr="004E2793" w:rsidRDefault="00033F1A" w:rsidP="00BD1EF2">
      <w:pPr>
        <w:pStyle w:val="SingleTxt"/>
        <w:rPr>
          <w:lang w:val="fr-FR"/>
        </w:rPr>
      </w:pPr>
      <w:r w:rsidRPr="004E2793">
        <w:rPr>
          <w:lang w:val="fr-FR"/>
        </w:rPr>
        <w:tab/>
      </w:r>
      <w:r w:rsidRPr="004E2793">
        <w:rPr>
          <w:i/>
          <w:lang w:val="fr-FR"/>
        </w:rPr>
        <w:t>Commenter</w:t>
      </w:r>
      <w:r w:rsidR="00BD1EF2" w:rsidRPr="004E2793">
        <w:rPr>
          <w:i/>
          <w:lang w:val="fr-FR"/>
        </w:rPr>
        <w:t xml:space="preserve"> les tendances ou toute autre information importante </w:t>
      </w:r>
      <w:r w:rsidRPr="004E2793">
        <w:rPr>
          <w:i/>
          <w:lang w:val="fr-FR"/>
        </w:rPr>
        <w:t>pour</w:t>
      </w:r>
      <w:r w:rsidR="00BD1EF2" w:rsidRPr="004E2793">
        <w:rPr>
          <w:i/>
          <w:lang w:val="fr-FR"/>
        </w:rPr>
        <w:t xml:space="preserve"> l’interprétation des données</w:t>
      </w:r>
      <w:r w:rsidR="00626D1D" w:rsidRPr="004E2793">
        <w:rPr>
          <w:i/>
          <w:lang w:val="fr-FR"/>
        </w:rPr>
        <w:t>.</w:t>
      </w:r>
    </w:p>
    <w:p w:rsidR="00BD1EF2" w:rsidRPr="004E2793" w:rsidRDefault="00BD1EF2" w:rsidP="00033F1A">
      <w:pPr>
        <w:pStyle w:val="SingleTxt"/>
        <w:spacing w:after="0" w:line="120" w:lineRule="exact"/>
        <w:rPr>
          <w:sz w:val="10"/>
          <w:lang w:val="fr-FR"/>
        </w:rPr>
      </w:pPr>
    </w:p>
    <w:tbl>
      <w:tblPr>
        <w:tblW w:w="8766" w:type="dxa"/>
        <w:tblInd w:w="1260" w:type="dxa"/>
        <w:tblLayout w:type="fixed"/>
        <w:tblCellMar>
          <w:left w:w="0" w:type="dxa"/>
          <w:right w:w="0" w:type="dxa"/>
        </w:tblCellMar>
        <w:tblLook w:val="0000" w:firstRow="0" w:lastRow="0" w:firstColumn="0" w:lastColumn="0" w:noHBand="0" w:noVBand="0"/>
      </w:tblPr>
      <w:tblGrid>
        <w:gridCol w:w="2430"/>
        <w:gridCol w:w="1969"/>
        <w:gridCol w:w="2199"/>
        <w:gridCol w:w="2168"/>
      </w:tblGrid>
      <w:tr w:rsidR="00033F1A" w:rsidRPr="004E2793" w:rsidTr="00626D1D">
        <w:trPr>
          <w:tblHeader/>
        </w:trPr>
        <w:tc>
          <w:tcPr>
            <w:tcW w:w="2430" w:type="dxa"/>
            <w:tcBorders>
              <w:top w:val="single" w:sz="4" w:space="0" w:color="auto"/>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0" w:after="80" w:line="160" w:lineRule="exact"/>
              <w:ind w:right="40"/>
              <w:rPr>
                <w:i/>
                <w:sz w:val="14"/>
                <w:lang w:val="fr-FR"/>
              </w:rPr>
            </w:pPr>
            <w:r w:rsidRPr="004E2793">
              <w:rPr>
                <w:i/>
                <w:sz w:val="14"/>
                <w:lang w:val="fr-FR"/>
              </w:rPr>
              <w:t xml:space="preserve">Pourcentage de la population </w:t>
            </w:r>
            <w:r w:rsidRPr="004E2793">
              <w:rPr>
                <w:i/>
                <w:sz w:val="14"/>
                <w:lang w:val="fr-FR"/>
              </w:rPr>
              <w:br/>
              <w:t xml:space="preserve">ayant accès à </w:t>
            </w:r>
            <w:r w:rsidR="00626D1D" w:rsidRPr="004E2793">
              <w:rPr>
                <w:i/>
                <w:sz w:val="14"/>
                <w:lang w:val="fr-FR"/>
              </w:rPr>
              <w:t>l’assainissement</w:t>
            </w:r>
          </w:p>
        </w:tc>
        <w:tc>
          <w:tcPr>
            <w:tcW w:w="1969" w:type="dxa"/>
            <w:tcBorders>
              <w:top w:val="single" w:sz="4" w:space="0" w:color="auto"/>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0" w:after="80" w:line="160" w:lineRule="exact"/>
              <w:ind w:right="113"/>
              <w:jc w:val="right"/>
              <w:rPr>
                <w:i/>
                <w:sz w:val="14"/>
                <w:lang w:val="fr-FR"/>
              </w:rPr>
            </w:pPr>
            <w:r w:rsidRPr="004E2793">
              <w:rPr>
                <w:i/>
                <w:sz w:val="14"/>
                <w:lang w:val="fr-FR"/>
              </w:rPr>
              <w:t xml:space="preserve">Valeur de référence </w:t>
            </w:r>
            <w:r w:rsidRPr="004E2793">
              <w:rPr>
                <w:i/>
                <w:sz w:val="14"/>
                <w:lang w:val="fr-FR"/>
              </w:rPr>
              <w:br/>
              <w:t>(veuillez préciser l’année)</w:t>
            </w:r>
          </w:p>
        </w:tc>
        <w:tc>
          <w:tcPr>
            <w:tcW w:w="2199" w:type="dxa"/>
            <w:tcBorders>
              <w:top w:val="single" w:sz="4" w:space="0" w:color="auto"/>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0" w:after="80" w:line="160" w:lineRule="exact"/>
              <w:ind w:right="113"/>
              <w:jc w:val="right"/>
              <w:rPr>
                <w:i/>
                <w:sz w:val="14"/>
                <w:lang w:val="fr-FR"/>
              </w:rPr>
            </w:pPr>
            <w:r w:rsidRPr="004E2793">
              <w:rPr>
                <w:i/>
                <w:sz w:val="14"/>
                <w:lang w:val="fr-FR"/>
              </w:rPr>
              <w:t xml:space="preserve">Valeur communiquée </w:t>
            </w:r>
            <w:r w:rsidRPr="004E2793">
              <w:rPr>
                <w:i/>
                <w:sz w:val="14"/>
                <w:lang w:val="fr-FR"/>
              </w:rPr>
              <w:br/>
              <w:t xml:space="preserve">dans le cycle d’établissement </w:t>
            </w:r>
            <w:r w:rsidRPr="004E2793">
              <w:rPr>
                <w:i/>
                <w:sz w:val="14"/>
                <w:lang w:val="fr-FR"/>
              </w:rPr>
              <w:br/>
              <w:t xml:space="preserve">de rapports précédent </w:t>
            </w:r>
            <w:r w:rsidRPr="004E2793">
              <w:rPr>
                <w:i/>
                <w:sz w:val="14"/>
                <w:lang w:val="fr-FR"/>
              </w:rPr>
              <w:br/>
              <w:t>(veuillez préciser l’année)</w:t>
            </w:r>
          </w:p>
        </w:tc>
        <w:tc>
          <w:tcPr>
            <w:tcW w:w="2168" w:type="dxa"/>
            <w:tcBorders>
              <w:top w:val="single" w:sz="4" w:space="0" w:color="auto"/>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0" w:after="80" w:line="160" w:lineRule="exact"/>
              <w:ind w:right="113"/>
              <w:jc w:val="right"/>
              <w:rPr>
                <w:i/>
                <w:sz w:val="14"/>
                <w:lang w:val="fr-FR"/>
              </w:rPr>
            </w:pPr>
            <w:r w:rsidRPr="004E2793">
              <w:rPr>
                <w:i/>
                <w:sz w:val="14"/>
                <w:lang w:val="fr-FR"/>
              </w:rPr>
              <w:t xml:space="preserve">Valeur la plus récente </w:t>
            </w:r>
            <w:r w:rsidRPr="004E2793">
              <w:rPr>
                <w:i/>
                <w:sz w:val="14"/>
                <w:lang w:val="fr-FR"/>
              </w:rPr>
              <w:br/>
              <w:t>(veuillez préciser l’année)</w:t>
            </w:r>
          </w:p>
        </w:tc>
      </w:tr>
      <w:tr w:rsidR="00033F1A" w:rsidRPr="004E2793" w:rsidTr="00626D1D">
        <w:trPr>
          <w:trHeight w:hRule="exact" w:val="115"/>
          <w:tblHeader/>
        </w:trPr>
        <w:tc>
          <w:tcPr>
            <w:tcW w:w="2430" w:type="dxa"/>
            <w:tcBorders>
              <w:top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81" w:line="210" w:lineRule="exact"/>
              <w:ind w:right="40"/>
              <w:rPr>
                <w:sz w:val="17"/>
                <w:lang w:val="fr-FR"/>
              </w:rPr>
            </w:pPr>
          </w:p>
        </w:tc>
        <w:tc>
          <w:tcPr>
            <w:tcW w:w="1969" w:type="dxa"/>
            <w:tcBorders>
              <w:top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81" w:line="210" w:lineRule="exact"/>
              <w:ind w:right="113"/>
              <w:jc w:val="right"/>
              <w:rPr>
                <w:sz w:val="17"/>
                <w:lang w:val="fr-FR"/>
              </w:rPr>
            </w:pPr>
          </w:p>
        </w:tc>
        <w:tc>
          <w:tcPr>
            <w:tcW w:w="2199" w:type="dxa"/>
            <w:tcBorders>
              <w:top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81" w:line="210" w:lineRule="exact"/>
              <w:ind w:right="113"/>
              <w:jc w:val="right"/>
              <w:rPr>
                <w:sz w:val="17"/>
                <w:lang w:val="fr-FR"/>
              </w:rPr>
            </w:pPr>
          </w:p>
        </w:tc>
        <w:tc>
          <w:tcPr>
            <w:tcW w:w="2168" w:type="dxa"/>
            <w:tcBorders>
              <w:top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81" w:line="210" w:lineRule="exact"/>
              <w:ind w:right="113"/>
              <w:jc w:val="right"/>
              <w:rPr>
                <w:sz w:val="17"/>
                <w:lang w:val="fr-FR"/>
              </w:rPr>
            </w:pPr>
          </w:p>
        </w:tc>
      </w:tr>
      <w:tr w:rsidR="00033F1A" w:rsidRPr="004E2793" w:rsidTr="00626D1D">
        <w:tc>
          <w:tcPr>
            <w:tcW w:w="2430" w:type="dxa"/>
            <w:tcBorders>
              <w:bottom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81" w:line="210" w:lineRule="exact"/>
              <w:ind w:right="43"/>
              <w:rPr>
                <w:b/>
                <w:sz w:val="17"/>
                <w:lang w:val="fr-FR"/>
              </w:rPr>
            </w:pPr>
            <w:r w:rsidRPr="004E2793">
              <w:rPr>
                <w:b/>
                <w:sz w:val="17"/>
                <w:lang w:val="fr-FR"/>
              </w:rPr>
              <w:tab/>
              <w:t>Population totale</w:t>
            </w:r>
          </w:p>
        </w:tc>
        <w:tc>
          <w:tcPr>
            <w:tcW w:w="1969" w:type="dxa"/>
            <w:tcBorders>
              <w:bottom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81" w:line="210" w:lineRule="exact"/>
              <w:ind w:right="43"/>
              <w:jc w:val="right"/>
              <w:rPr>
                <w:b/>
                <w:sz w:val="17"/>
                <w:lang w:val="fr-FR"/>
              </w:rPr>
            </w:pPr>
          </w:p>
        </w:tc>
        <w:tc>
          <w:tcPr>
            <w:tcW w:w="2199" w:type="dxa"/>
            <w:tcBorders>
              <w:bottom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81" w:line="210" w:lineRule="exact"/>
              <w:ind w:right="43"/>
              <w:jc w:val="right"/>
              <w:rPr>
                <w:b/>
                <w:sz w:val="17"/>
                <w:lang w:val="fr-FR"/>
              </w:rPr>
            </w:pPr>
          </w:p>
        </w:tc>
        <w:tc>
          <w:tcPr>
            <w:tcW w:w="2168" w:type="dxa"/>
            <w:tcBorders>
              <w:bottom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81" w:line="210" w:lineRule="exact"/>
              <w:ind w:right="43"/>
              <w:jc w:val="right"/>
              <w:rPr>
                <w:b/>
                <w:sz w:val="17"/>
                <w:lang w:val="fr-FR"/>
              </w:rPr>
            </w:pPr>
          </w:p>
        </w:tc>
      </w:tr>
      <w:tr w:rsidR="00033F1A" w:rsidRPr="004E2793" w:rsidTr="00626D1D">
        <w:tc>
          <w:tcPr>
            <w:tcW w:w="2430" w:type="dxa"/>
            <w:tcBorders>
              <w:top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40" w:line="210" w:lineRule="exact"/>
              <w:ind w:right="43"/>
              <w:rPr>
                <w:sz w:val="17"/>
                <w:lang w:val="fr-FR"/>
              </w:rPr>
            </w:pPr>
            <w:r w:rsidRPr="004E2793">
              <w:rPr>
                <w:sz w:val="17"/>
                <w:lang w:val="fr-FR"/>
              </w:rPr>
              <w:t>Population urbaine</w:t>
            </w:r>
          </w:p>
        </w:tc>
        <w:tc>
          <w:tcPr>
            <w:tcW w:w="1969" w:type="dxa"/>
            <w:tcBorders>
              <w:top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40" w:line="210" w:lineRule="exact"/>
              <w:ind w:right="43"/>
              <w:jc w:val="right"/>
              <w:rPr>
                <w:sz w:val="17"/>
                <w:lang w:val="fr-FR"/>
              </w:rPr>
            </w:pPr>
          </w:p>
        </w:tc>
        <w:tc>
          <w:tcPr>
            <w:tcW w:w="2199" w:type="dxa"/>
            <w:tcBorders>
              <w:top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40" w:line="210" w:lineRule="exact"/>
              <w:ind w:right="43"/>
              <w:jc w:val="right"/>
              <w:rPr>
                <w:sz w:val="17"/>
                <w:lang w:val="fr-FR"/>
              </w:rPr>
            </w:pPr>
          </w:p>
        </w:tc>
        <w:tc>
          <w:tcPr>
            <w:tcW w:w="2168" w:type="dxa"/>
            <w:tcBorders>
              <w:top w:val="single" w:sz="4"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81" w:after="40" w:line="210" w:lineRule="exact"/>
              <w:ind w:right="43"/>
              <w:jc w:val="right"/>
              <w:rPr>
                <w:sz w:val="17"/>
                <w:lang w:val="fr-FR"/>
              </w:rPr>
            </w:pPr>
          </w:p>
        </w:tc>
      </w:tr>
      <w:tr w:rsidR="00033F1A" w:rsidRPr="004E2793" w:rsidTr="00626D1D">
        <w:tc>
          <w:tcPr>
            <w:tcW w:w="2430" w:type="dxa"/>
            <w:tcBorders>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40" w:line="210" w:lineRule="exact"/>
              <w:ind w:right="43"/>
              <w:rPr>
                <w:sz w:val="17"/>
                <w:lang w:val="fr-FR"/>
              </w:rPr>
            </w:pPr>
            <w:r w:rsidRPr="004E2793">
              <w:rPr>
                <w:sz w:val="17"/>
                <w:lang w:val="fr-FR"/>
              </w:rPr>
              <w:t>Population rurale</w:t>
            </w:r>
          </w:p>
        </w:tc>
        <w:tc>
          <w:tcPr>
            <w:tcW w:w="1969" w:type="dxa"/>
            <w:tcBorders>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40" w:line="210" w:lineRule="exact"/>
              <w:ind w:right="43"/>
              <w:jc w:val="right"/>
              <w:rPr>
                <w:sz w:val="17"/>
                <w:lang w:val="fr-FR"/>
              </w:rPr>
            </w:pPr>
          </w:p>
        </w:tc>
        <w:tc>
          <w:tcPr>
            <w:tcW w:w="2199" w:type="dxa"/>
            <w:tcBorders>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40" w:line="210" w:lineRule="exact"/>
              <w:ind w:right="43"/>
              <w:jc w:val="right"/>
              <w:rPr>
                <w:sz w:val="17"/>
                <w:lang w:val="fr-FR"/>
              </w:rPr>
            </w:pPr>
          </w:p>
        </w:tc>
        <w:tc>
          <w:tcPr>
            <w:tcW w:w="2168" w:type="dxa"/>
            <w:tcBorders>
              <w:bottom w:val="single" w:sz="12" w:space="0" w:color="auto"/>
            </w:tcBorders>
            <w:shd w:val="clear" w:color="auto" w:fill="auto"/>
            <w:vAlign w:val="bottom"/>
          </w:tcPr>
          <w:p w:rsidR="00033F1A" w:rsidRPr="004E2793" w:rsidRDefault="00033F1A" w:rsidP="00626D1D">
            <w:pPr>
              <w:tabs>
                <w:tab w:val="left" w:pos="288"/>
                <w:tab w:val="left" w:pos="576"/>
                <w:tab w:val="left" w:pos="864"/>
                <w:tab w:val="left" w:pos="1152"/>
              </w:tabs>
              <w:suppressAutoHyphens/>
              <w:spacing w:before="40" w:after="40" w:line="210" w:lineRule="exact"/>
              <w:ind w:right="43"/>
              <w:jc w:val="right"/>
              <w:rPr>
                <w:sz w:val="17"/>
                <w:lang w:val="fr-FR"/>
              </w:rPr>
            </w:pPr>
          </w:p>
        </w:tc>
      </w:tr>
    </w:tbl>
    <w:p w:rsidR="00033F1A" w:rsidRPr="004E2793" w:rsidRDefault="00033F1A" w:rsidP="00033F1A">
      <w:pPr>
        <w:pStyle w:val="SingleTxt"/>
        <w:spacing w:after="0" w:line="120" w:lineRule="exact"/>
        <w:rPr>
          <w:sz w:val="10"/>
          <w:lang w:val="fr-FR"/>
        </w:rPr>
      </w:pPr>
    </w:p>
    <w:p w:rsidR="00033F1A" w:rsidRPr="004E2793" w:rsidRDefault="00033F1A" w:rsidP="00033F1A">
      <w:pPr>
        <w:pStyle w:val="SingleTxt"/>
        <w:spacing w:after="0" w:line="120" w:lineRule="exact"/>
        <w:rPr>
          <w:sz w:val="10"/>
          <w:lang w:val="fr-FR"/>
        </w:rPr>
      </w:pPr>
    </w:p>
    <w:p w:rsidR="00BD1EF2" w:rsidRPr="004E2793" w:rsidRDefault="00033F1A" w:rsidP="00BD1EF2">
      <w:pPr>
        <w:pStyle w:val="SingleTxt"/>
        <w:rPr>
          <w:i/>
          <w:lang w:val="fr-FR"/>
        </w:rPr>
      </w:pPr>
      <w:r w:rsidRPr="004E2793">
        <w:rPr>
          <w:i/>
          <w:lang w:val="fr-FR"/>
        </w:rPr>
        <w:tab/>
      </w:r>
      <w:r w:rsidR="00BD1EF2" w:rsidRPr="004E2793">
        <w:rPr>
          <w:i/>
          <w:lang w:val="fr-FR"/>
        </w:rPr>
        <w:t xml:space="preserve">Préciser si les données ci-dessus sont </w:t>
      </w:r>
      <w:r w:rsidRPr="004E2793">
        <w:rPr>
          <w:i/>
          <w:lang w:val="fr-FR"/>
        </w:rPr>
        <w:t>fondées</w:t>
      </w:r>
      <w:r w:rsidR="00BD1EF2" w:rsidRPr="004E2793">
        <w:rPr>
          <w:i/>
          <w:lang w:val="fr-FR"/>
        </w:rPr>
        <w:t xml:space="preserve"> sur des estimations nationales ou des estimations fournies par le Programme commun de surveillance de l’eau et de l’assainissement. </w:t>
      </w:r>
    </w:p>
    <w:p w:rsidR="00BD1EF2" w:rsidRPr="004E2793" w:rsidRDefault="00033F1A" w:rsidP="00BD1EF2">
      <w:pPr>
        <w:pStyle w:val="SingleTxt"/>
        <w:rPr>
          <w:i/>
          <w:lang w:val="fr-FR"/>
        </w:rPr>
      </w:pPr>
      <w:r w:rsidRPr="004E2793">
        <w:rPr>
          <w:i/>
          <w:lang w:val="fr-FR"/>
        </w:rPr>
        <w:tab/>
      </w:r>
      <w:r w:rsidR="00BD1EF2" w:rsidRPr="004E2793">
        <w:rPr>
          <w:i/>
          <w:lang w:val="fr-FR"/>
        </w:rPr>
        <w:t>Si des estimations nationales sont fournies, préciser comment l’accès à l’assainissement est défini et calculé dans votre pays.</w:t>
      </w:r>
    </w:p>
    <w:p w:rsidR="00BD1EF2" w:rsidRPr="004E2793" w:rsidRDefault="00033F1A" w:rsidP="00BD1EF2">
      <w:pPr>
        <w:pStyle w:val="SingleTxt"/>
        <w:rPr>
          <w:lang w:val="fr-FR"/>
        </w:rPr>
      </w:pPr>
      <w:r w:rsidRPr="004E2793">
        <w:rPr>
          <w:i/>
          <w:lang w:val="fr-FR"/>
        </w:rPr>
        <w:tab/>
      </w:r>
      <w:r w:rsidR="00BD1EF2" w:rsidRPr="004E2793">
        <w:rPr>
          <w:i/>
          <w:lang w:val="fr-FR"/>
        </w:rPr>
        <w:t>Les définitions du Programme commun de surveillance peuvent être consultées à l’adresse suivante</w:t>
      </w:r>
      <w:r w:rsidR="00495813" w:rsidRPr="004E2793">
        <w:rPr>
          <w:i/>
          <w:lang w:val="fr-FR"/>
        </w:rPr>
        <w:t> :</w:t>
      </w:r>
      <w:r w:rsidR="00BD1EF2" w:rsidRPr="004E2793">
        <w:rPr>
          <w:i/>
          <w:lang w:val="fr-FR"/>
        </w:rPr>
        <w:t xml:space="preserve"> </w:t>
      </w:r>
      <w:r w:rsidR="00BD1EF2" w:rsidRPr="004E2793">
        <w:rPr>
          <w:i/>
          <w:lang w:val="fr-CH"/>
        </w:rPr>
        <w:t>http://www.wssinfo.org/definitions-methods/watsan-categories.</w:t>
      </w:r>
      <w:r w:rsidR="00BD1EF2" w:rsidRPr="004E2793">
        <w:rPr>
          <w:lang w:val="fr-FR"/>
        </w:rPr>
        <w:t xml:space="preserve"> </w:t>
      </w:r>
    </w:p>
    <w:p w:rsidR="00BD1EF2" w:rsidRPr="004E2793" w:rsidRDefault="00BD1EF2" w:rsidP="00033F1A">
      <w:pPr>
        <w:pStyle w:val="SingleTxt"/>
        <w:spacing w:after="0" w:line="120" w:lineRule="exact"/>
        <w:rPr>
          <w:sz w:val="10"/>
          <w:lang w:val="fr-FR"/>
        </w:rPr>
      </w:pPr>
    </w:p>
    <w:p w:rsidR="00033F1A" w:rsidRPr="004E2793" w:rsidRDefault="00033F1A" w:rsidP="00033F1A">
      <w:pPr>
        <w:pStyle w:val="SingleTxt"/>
        <w:spacing w:after="0" w:line="120" w:lineRule="exact"/>
        <w:rPr>
          <w:sz w:val="10"/>
          <w:lang w:val="fr-FR"/>
        </w:rPr>
      </w:pPr>
    </w:p>
    <w:p w:rsidR="00BD1EF2" w:rsidRPr="004E2793" w:rsidRDefault="00BD1EF2" w:rsidP="00033F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V.</w:t>
      </w:r>
      <w:r w:rsidRPr="004E2793">
        <w:rPr>
          <w:lang w:val="fr-FR"/>
        </w:rPr>
        <w:tab/>
        <w:t xml:space="preserve">Efficacité de la gestion, de la protection et de l’utilisation </w:t>
      </w:r>
      <w:r w:rsidR="00033F1A" w:rsidRPr="004E2793">
        <w:rPr>
          <w:lang w:val="fr-FR"/>
        </w:rPr>
        <w:br/>
      </w:r>
      <w:r w:rsidRPr="004E2793">
        <w:rPr>
          <w:lang w:val="fr-FR"/>
        </w:rPr>
        <w:t>des ressources en eau douce</w:t>
      </w:r>
    </w:p>
    <w:p w:rsidR="00033F1A" w:rsidRPr="004E2793" w:rsidRDefault="00033F1A" w:rsidP="00033F1A">
      <w:pPr>
        <w:pStyle w:val="SingleTxt"/>
        <w:spacing w:after="0" w:line="120" w:lineRule="exact"/>
        <w:rPr>
          <w:b/>
          <w:sz w:val="10"/>
          <w:lang w:val="fr-FR"/>
        </w:rPr>
      </w:pPr>
    </w:p>
    <w:p w:rsidR="00033F1A" w:rsidRPr="004E2793" w:rsidRDefault="00033F1A" w:rsidP="00033F1A">
      <w:pPr>
        <w:pStyle w:val="SingleTxt"/>
        <w:spacing w:after="0" w:line="120" w:lineRule="exact"/>
        <w:rPr>
          <w:b/>
          <w:sz w:val="10"/>
          <w:lang w:val="fr-FR"/>
        </w:rPr>
      </w:pPr>
    </w:p>
    <w:p w:rsidR="00BD1EF2" w:rsidRPr="004E2793" w:rsidRDefault="00BD1EF2" w:rsidP="00033F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r>
      <w:r w:rsidRPr="004E2793">
        <w:rPr>
          <w:lang w:val="fr-FR"/>
        </w:rPr>
        <w:tab/>
        <w:t>Qualité de l’eau</w:t>
      </w:r>
    </w:p>
    <w:p w:rsidR="00033F1A" w:rsidRPr="004E2793" w:rsidRDefault="00033F1A" w:rsidP="00033F1A">
      <w:pPr>
        <w:pStyle w:val="SingleTxt"/>
        <w:spacing w:after="0" w:line="120" w:lineRule="exact"/>
        <w:rPr>
          <w:sz w:val="10"/>
          <w:lang w:val="fr-FR"/>
        </w:rPr>
      </w:pPr>
    </w:p>
    <w:p w:rsidR="00033F1A" w:rsidRPr="004E2793" w:rsidRDefault="00033F1A" w:rsidP="00033F1A">
      <w:pPr>
        <w:pStyle w:val="SingleTxt"/>
        <w:spacing w:after="0" w:line="120" w:lineRule="exact"/>
        <w:rPr>
          <w:sz w:val="10"/>
          <w:lang w:val="fr-FR"/>
        </w:rPr>
      </w:pPr>
    </w:p>
    <w:p w:rsidR="00BD1EF2" w:rsidRPr="004E2793" w:rsidRDefault="00033F1A" w:rsidP="00BD1EF2">
      <w:pPr>
        <w:pStyle w:val="SingleTxt"/>
        <w:rPr>
          <w:lang w:val="fr-FR"/>
        </w:rPr>
      </w:pPr>
      <w:r w:rsidRPr="004E2793">
        <w:rPr>
          <w:lang w:val="fr-FR"/>
        </w:rPr>
        <w:tab/>
      </w:r>
      <w:r w:rsidR="00BD1EF2" w:rsidRPr="004E2793">
        <w:rPr>
          <w:lang w:val="fr-FR"/>
        </w:rPr>
        <w:t>Sur la base des systèmes nationaux de classification de l’eau, pourcentage du nombre de plans d’eau ou pourcentage du volume (de préférence) d’eau</w:t>
      </w:r>
      <w:r w:rsidR="00BD1EF2" w:rsidRPr="004E2793">
        <w:rPr>
          <w:vertAlign w:val="superscript"/>
          <w:lang w:val="fr-CH"/>
        </w:rPr>
        <w:footnoteReference w:id="3"/>
      </w:r>
      <w:r w:rsidR="00BD1EF2" w:rsidRPr="004E2793">
        <w:rPr>
          <w:lang w:val="fr-FR"/>
        </w:rPr>
        <w:t xml:space="preserve"> correspondant à chaque catégorie définie (par exemple, catégories I, II, III, etc., pour les pays n’appartenant pas à l’UE; pour les pays membres de l’UE, pourcentage d’eaux de surface dont l’état écologique est très bon, bon, moyen, médiocre ou mauvais, et pourcentage des eaux souterraines/de surface dont l’état chimique est bon ou médiocre).</w:t>
      </w:r>
    </w:p>
    <w:p w:rsidR="00033F1A" w:rsidRPr="004E2793" w:rsidRDefault="00033F1A" w:rsidP="00033F1A">
      <w:pPr>
        <w:pStyle w:val="SingleTxt"/>
        <w:spacing w:after="0" w:line="120" w:lineRule="exact"/>
        <w:rPr>
          <w:b/>
          <w:sz w:val="10"/>
          <w:lang w:val="fr-FR"/>
        </w:rPr>
      </w:pPr>
    </w:p>
    <w:p w:rsidR="00033F1A" w:rsidRPr="004E2793" w:rsidRDefault="00033F1A" w:rsidP="00033F1A">
      <w:pPr>
        <w:pStyle w:val="SingleTxt"/>
        <w:spacing w:after="0" w:line="120" w:lineRule="exact"/>
        <w:rPr>
          <w:b/>
          <w:sz w:val="10"/>
          <w:lang w:val="fr-FR"/>
        </w:rPr>
      </w:pPr>
    </w:p>
    <w:p w:rsidR="00BD1EF2" w:rsidRPr="004E2793" w:rsidRDefault="00BD1EF2" w:rsidP="00033F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r>
      <w:r w:rsidRPr="004E2793">
        <w:rPr>
          <w:lang w:val="fr-FR"/>
        </w:rPr>
        <w:tab/>
        <w:t>Pour les pays n’appartenant pas à l’Union européenne</w:t>
      </w:r>
    </w:p>
    <w:p w:rsidR="00033F1A" w:rsidRPr="004E2793" w:rsidRDefault="00033F1A" w:rsidP="00E1234B">
      <w:pPr>
        <w:pStyle w:val="SingleTxt"/>
        <w:spacing w:after="0" w:line="120" w:lineRule="exact"/>
        <w:rPr>
          <w:b/>
          <w:sz w:val="10"/>
          <w:lang w:val="fr-CH"/>
        </w:rPr>
      </w:pPr>
    </w:p>
    <w:p w:rsidR="00E1234B" w:rsidRPr="004E2793" w:rsidRDefault="00E1234B" w:rsidP="00033F1A">
      <w:pPr>
        <w:pStyle w:val="SingleTxt"/>
        <w:spacing w:after="0" w:line="120" w:lineRule="exact"/>
        <w:rPr>
          <w:b/>
          <w:sz w:val="10"/>
          <w:lang w:val="fr-CH"/>
        </w:rPr>
      </w:pPr>
    </w:p>
    <w:p w:rsidR="00BD1EF2" w:rsidRPr="004E2793" w:rsidRDefault="00BD1EF2" w:rsidP="00033F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793">
        <w:rPr>
          <w:lang w:val="fr-CH"/>
        </w:rPr>
        <w:tab/>
      </w:r>
      <w:r w:rsidRPr="004E2793">
        <w:rPr>
          <w:lang w:val="fr-CH"/>
        </w:rPr>
        <w:tab/>
        <w:t>État des eaux de surface</w:t>
      </w:r>
    </w:p>
    <w:p w:rsidR="00033F1A" w:rsidRPr="004E2793" w:rsidRDefault="00033F1A" w:rsidP="00033F1A">
      <w:pPr>
        <w:pStyle w:val="SingleTxt"/>
        <w:spacing w:after="0" w:line="120" w:lineRule="exact"/>
        <w:rPr>
          <w:b/>
          <w:sz w:val="10"/>
          <w:lang w:val="fr-CH"/>
        </w:rPr>
      </w:pPr>
    </w:p>
    <w:p w:rsidR="00033F1A" w:rsidRPr="004E2793" w:rsidRDefault="00033F1A" w:rsidP="00033F1A">
      <w:pPr>
        <w:pStyle w:val="SingleTxt"/>
        <w:spacing w:after="0" w:line="120" w:lineRule="exact"/>
        <w:rPr>
          <w:b/>
          <w:sz w:val="10"/>
          <w:lang w:val="fr-CH"/>
        </w:rPr>
      </w:pPr>
    </w:p>
    <w:tbl>
      <w:tblPr>
        <w:tblStyle w:val="TableGrid"/>
        <w:tblW w:w="8759"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43"/>
        <w:gridCol w:w="1872"/>
        <w:gridCol w:w="1872"/>
        <w:gridCol w:w="1872"/>
      </w:tblGrid>
      <w:tr w:rsidR="00033F1A" w:rsidRPr="004E2793" w:rsidTr="00033F1A">
        <w:trPr>
          <w:tblHeader/>
        </w:trPr>
        <w:tc>
          <w:tcPr>
            <w:tcW w:w="3143" w:type="dxa"/>
            <w:tcBorders>
              <w:top w:val="single" w:sz="4" w:space="0" w:color="auto"/>
              <w:bottom w:val="single" w:sz="12" w:space="0" w:color="auto"/>
            </w:tcBorders>
            <w:shd w:val="clear" w:color="auto" w:fill="auto"/>
            <w:vAlign w:val="bottom"/>
          </w:tcPr>
          <w:p w:rsidR="00BD1EF2" w:rsidRPr="004E2793" w:rsidRDefault="00BD1EF2" w:rsidP="00033F1A">
            <w:pPr>
              <w:suppressAutoHyphens/>
              <w:spacing w:before="80" w:after="80" w:line="160" w:lineRule="exact"/>
              <w:ind w:right="43"/>
              <w:rPr>
                <w:i/>
                <w:sz w:val="14"/>
                <w:lang w:val="fr-CH"/>
              </w:rPr>
            </w:pPr>
            <w:r w:rsidRPr="004E2793">
              <w:rPr>
                <w:i/>
                <w:sz w:val="14"/>
                <w:lang w:val="fr-CH"/>
              </w:rPr>
              <w:t xml:space="preserve">Pourcentage des eaux de surface </w:t>
            </w:r>
            <w:r w:rsidR="00033F1A" w:rsidRPr="004E2793">
              <w:rPr>
                <w:i/>
                <w:sz w:val="14"/>
                <w:lang w:val="fr-CH"/>
              </w:rPr>
              <w:br/>
            </w:r>
            <w:r w:rsidRPr="004E2793">
              <w:rPr>
                <w:i/>
                <w:sz w:val="14"/>
                <w:lang w:val="fr-CH"/>
              </w:rPr>
              <w:t xml:space="preserve">appartenant à la </w:t>
            </w:r>
            <w:proofErr w:type="spellStart"/>
            <w:r w:rsidRPr="004E2793">
              <w:rPr>
                <w:i/>
                <w:sz w:val="14"/>
                <w:lang w:val="fr-CH"/>
              </w:rPr>
              <w:t>catégorie</w:t>
            </w:r>
            <w:r w:rsidRPr="004E2793">
              <w:rPr>
                <w:sz w:val="14"/>
                <w:vertAlign w:val="superscript"/>
                <w:lang w:val="fr-CH"/>
              </w:rPr>
              <w:t>a</w:t>
            </w:r>
            <w:proofErr w:type="spellEnd"/>
          </w:p>
        </w:tc>
        <w:tc>
          <w:tcPr>
            <w:tcW w:w="1872" w:type="dxa"/>
            <w:tcBorders>
              <w:top w:val="single" w:sz="4" w:space="0" w:color="auto"/>
              <w:bottom w:val="single" w:sz="12" w:space="0" w:color="auto"/>
            </w:tcBorders>
            <w:shd w:val="clear" w:color="auto" w:fill="auto"/>
            <w:vAlign w:val="bottom"/>
          </w:tcPr>
          <w:p w:rsidR="00BD1EF2" w:rsidRPr="004E2793" w:rsidRDefault="00BD1EF2" w:rsidP="00033F1A">
            <w:pPr>
              <w:suppressAutoHyphens/>
              <w:spacing w:before="80" w:after="80" w:line="160" w:lineRule="exact"/>
              <w:ind w:right="43"/>
              <w:jc w:val="right"/>
              <w:rPr>
                <w:i/>
                <w:sz w:val="14"/>
                <w:lang w:val="fr-CH"/>
              </w:rPr>
            </w:pPr>
            <w:r w:rsidRPr="004E2793">
              <w:rPr>
                <w:i/>
                <w:sz w:val="14"/>
                <w:lang w:val="fr-CH"/>
              </w:rPr>
              <w:t xml:space="preserve">Valeur de référence </w:t>
            </w:r>
            <w:r w:rsidRPr="004E2793">
              <w:rPr>
                <w:i/>
                <w:sz w:val="14"/>
                <w:lang w:val="fr-CH"/>
              </w:rPr>
              <w:br/>
              <w:t>(veuillez préciser l’année)</w:t>
            </w:r>
          </w:p>
        </w:tc>
        <w:tc>
          <w:tcPr>
            <w:tcW w:w="1872" w:type="dxa"/>
            <w:tcBorders>
              <w:top w:val="single" w:sz="4" w:space="0" w:color="auto"/>
              <w:bottom w:val="single" w:sz="12" w:space="0" w:color="auto"/>
            </w:tcBorders>
            <w:shd w:val="clear" w:color="auto" w:fill="auto"/>
            <w:vAlign w:val="bottom"/>
          </w:tcPr>
          <w:p w:rsidR="00BD1EF2" w:rsidRPr="004E2793" w:rsidRDefault="00BD1EF2" w:rsidP="00E1234B">
            <w:pPr>
              <w:suppressAutoHyphens/>
              <w:spacing w:before="80" w:after="80" w:line="160" w:lineRule="exact"/>
              <w:ind w:right="43"/>
              <w:jc w:val="right"/>
              <w:rPr>
                <w:i/>
                <w:sz w:val="14"/>
                <w:lang w:val="fr-CH"/>
              </w:rPr>
            </w:pPr>
            <w:r w:rsidRPr="004E2793">
              <w:rPr>
                <w:i/>
                <w:sz w:val="14"/>
                <w:lang w:val="fr-CH"/>
              </w:rPr>
              <w:t xml:space="preserve">Valeur communiquée dans </w:t>
            </w:r>
            <w:r w:rsidR="00E1234B" w:rsidRPr="004E2793">
              <w:rPr>
                <w:i/>
                <w:sz w:val="14"/>
                <w:lang w:val="fr-CH"/>
              </w:rPr>
              <w:br/>
            </w:r>
            <w:r w:rsidRPr="004E2793">
              <w:rPr>
                <w:i/>
                <w:sz w:val="14"/>
                <w:lang w:val="fr-CH"/>
              </w:rPr>
              <w:t xml:space="preserve">le cycle d’établissement </w:t>
            </w:r>
            <w:r w:rsidR="00E1234B" w:rsidRPr="004E2793">
              <w:rPr>
                <w:i/>
                <w:sz w:val="14"/>
                <w:lang w:val="fr-CH"/>
              </w:rPr>
              <w:br/>
            </w:r>
            <w:r w:rsidRPr="004E2793">
              <w:rPr>
                <w:i/>
                <w:sz w:val="14"/>
                <w:lang w:val="fr-CH"/>
              </w:rPr>
              <w:t>de rapports précédent (veuillez préciser l’année)</w:t>
            </w:r>
          </w:p>
        </w:tc>
        <w:tc>
          <w:tcPr>
            <w:tcW w:w="1872" w:type="dxa"/>
            <w:tcBorders>
              <w:top w:val="single" w:sz="4" w:space="0" w:color="auto"/>
              <w:bottom w:val="single" w:sz="12" w:space="0" w:color="auto"/>
            </w:tcBorders>
            <w:shd w:val="clear" w:color="auto" w:fill="auto"/>
            <w:vAlign w:val="bottom"/>
          </w:tcPr>
          <w:p w:rsidR="00BD1EF2" w:rsidRPr="004E2793" w:rsidRDefault="00BD1EF2" w:rsidP="00033F1A">
            <w:pPr>
              <w:suppressAutoHyphens/>
              <w:spacing w:before="80" w:after="80" w:line="160" w:lineRule="exact"/>
              <w:ind w:right="43"/>
              <w:jc w:val="right"/>
              <w:rPr>
                <w:i/>
                <w:sz w:val="14"/>
                <w:lang w:val="fr-CH"/>
              </w:rPr>
            </w:pPr>
            <w:r w:rsidRPr="004E2793">
              <w:rPr>
                <w:i/>
                <w:sz w:val="14"/>
                <w:lang w:val="fr-CH"/>
              </w:rPr>
              <w:t xml:space="preserve">Valeur la plus récente </w:t>
            </w:r>
            <w:r w:rsidRPr="004E2793">
              <w:rPr>
                <w:i/>
                <w:sz w:val="14"/>
                <w:lang w:val="fr-CH"/>
              </w:rPr>
              <w:br/>
              <w:t>(veuillez préciser l’année)</w:t>
            </w:r>
          </w:p>
        </w:tc>
      </w:tr>
      <w:tr w:rsidR="00033F1A" w:rsidRPr="004E2793" w:rsidTr="00033F1A">
        <w:trPr>
          <w:trHeight w:hRule="exact" w:val="115"/>
          <w:tblHeader/>
        </w:trPr>
        <w:tc>
          <w:tcPr>
            <w:tcW w:w="3143" w:type="dxa"/>
            <w:tcBorders>
              <w:top w:val="single" w:sz="12" w:space="0" w:color="auto"/>
            </w:tcBorders>
            <w:shd w:val="clear" w:color="auto" w:fill="auto"/>
            <w:vAlign w:val="bottom"/>
          </w:tcPr>
          <w:p w:rsidR="00033F1A" w:rsidRPr="004E2793" w:rsidRDefault="00033F1A" w:rsidP="00033F1A">
            <w:pPr>
              <w:suppressAutoHyphens/>
              <w:spacing w:before="40" w:after="40" w:line="210" w:lineRule="exact"/>
              <w:ind w:right="43"/>
              <w:rPr>
                <w:sz w:val="17"/>
                <w:lang w:val="fr-CH"/>
              </w:rPr>
            </w:pPr>
          </w:p>
        </w:tc>
        <w:tc>
          <w:tcPr>
            <w:tcW w:w="1872" w:type="dxa"/>
            <w:tcBorders>
              <w:top w:val="single" w:sz="12" w:space="0" w:color="auto"/>
            </w:tcBorders>
            <w:shd w:val="clear" w:color="auto" w:fill="auto"/>
            <w:vAlign w:val="bottom"/>
          </w:tcPr>
          <w:p w:rsidR="00033F1A" w:rsidRPr="004E2793" w:rsidRDefault="00033F1A" w:rsidP="00033F1A">
            <w:pPr>
              <w:suppressAutoHyphens/>
              <w:spacing w:before="40" w:after="40" w:line="210" w:lineRule="exact"/>
              <w:ind w:right="43"/>
              <w:jc w:val="right"/>
              <w:rPr>
                <w:sz w:val="17"/>
                <w:lang w:val="fr-CH"/>
              </w:rPr>
            </w:pPr>
          </w:p>
        </w:tc>
        <w:tc>
          <w:tcPr>
            <w:tcW w:w="1872" w:type="dxa"/>
            <w:tcBorders>
              <w:top w:val="single" w:sz="12" w:space="0" w:color="auto"/>
            </w:tcBorders>
            <w:shd w:val="clear" w:color="auto" w:fill="auto"/>
            <w:vAlign w:val="bottom"/>
          </w:tcPr>
          <w:p w:rsidR="00033F1A" w:rsidRPr="004E2793" w:rsidRDefault="00033F1A" w:rsidP="00033F1A">
            <w:pPr>
              <w:suppressAutoHyphens/>
              <w:spacing w:before="40" w:after="40" w:line="210" w:lineRule="exact"/>
              <w:ind w:right="43"/>
              <w:jc w:val="right"/>
              <w:rPr>
                <w:sz w:val="17"/>
                <w:lang w:val="fr-CH"/>
              </w:rPr>
            </w:pPr>
          </w:p>
        </w:tc>
        <w:tc>
          <w:tcPr>
            <w:tcW w:w="1872" w:type="dxa"/>
            <w:tcBorders>
              <w:top w:val="single" w:sz="12" w:space="0" w:color="auto"/>
            </w:tcBorders>
            <w:shd w:val="clear" w:color="auto" w:fill="auto"/>
            <w:vAlign w:val="bottom"/>
          </w:tcPr>
          <w:p w:rsidR="00033F1A" w:rsidRPr="004E2793" w:rsidRDefault="00033F1A" w:rsidP="00033F1A">
            <w:pPr>
              <w:suppressAutoHyphens/>
              <w:spacing w:before="40" w:after="40" w:line="210" w:lineRule="exact"/>
              <w:ind w:right="43"/>
              <w:jc w:val="right"/>
              <w:rPr>
                <w:sz w:val="17"/>
                <w:lang w:val="fr-CH"/>
              </w:rPr>
            </w:pPr>
          </w:p>
        </w:tc>
      </w:tr>
      <w:tr w:rsidR="00BD1EF2" w:rsidRPr="004E2793" w:rsidTr="00033F1A">
        <w:tc>
          <w:tcPr>
            <w:tcW w:w="3143"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I</w:t>
            </w:r>
          </w:p>
        </w:tc>
        <w:tc>
          <w:tcPr>
            <w:tcW w:w="1872"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jc w:val="right"/>
              <w:rPr>
                <w:sz w:val="17"/>
                <w:lang w:val="fr-CH"/>
              </w:rPr>
            </w:pPr>
          </w:p>
        </w:tc>
      </w:tr>
      <w:tr w:rsidR="00BD1EF2" w:rsidRPr="004E2793" w:rsidTr="00033F1A">
        <w:tc>
          <w:tcPr>
            <w:tcW w:w="3143"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II</w:t>
            </w:r>
          </w:p>
        </w:tc>
        <w:tc>
          <w:tcPr>
            <w:tcW w:w="1872"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jc w:val="right"/>
              <w:rPr>
                <w:sz w:val="17"/>
                <w:lang w:val="fr-CH"/>
              </w:rPr>
            </w:pPr>
          </w:p>
        </w:tc>
      </w:tr>
      <w:tr w:rsidR="00BD1EF2" w:rsidRPr="004E2793" w:rsidTr="00033F1A">
        <w:tc>
          <w:tcPr>
            <w:tcW w:w="3143"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III</w:t>
            </w:r>
          </w:p>
        </w:tc>
        <w:tc>
          <w:tcPr>
            <w:tcW w:w="1872"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jc w:val="right"/>
              <w:rPr>
                <w:sz w:val="17"/>
                <w:lang w:val="fr-CH"/>
              </w:rPr>
            </w:pPr>
          </w:p>
        </w:tc>
      </w:tr>
      <w:tr w:rsidR="00BD1EF2" w:rsidRPr="004E2793" w:rsidTr="00033F1A">
        <w:tc>
          <w:tcPr>
            <w:tcW w:w="3143"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IV</w:t>
            </w:r>
          </w:p>
        </w:tc>
        <w:tc>
          <w:tcPr>
            <w:tcW w:w="1872"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40" w:line="210" w:lineRule="exact"/>
              <w:ind w:right="43"/>
              <w:jc w:val="right"/>
              <w:rPr>
                <w:sz w:val="17"/>
                <w:lang w:val="fr-CH"/>
              </w:rPr>
            </w:pPr>
          </w:p>
        </w:tc>
      </w:tr>
      <w:tr w:rsidR="00BD1EF2" w:rsidRPr="004E2793" w:rsidTr="00033F1A">
        <w:tc>
          <w:tcPr>
            <w:tcW w:w="3143" w:type="dxa"/>
            <w:tcBorders>
              <w:bottom w:val="single" w:sz="4" w:space="0" w:color="auto"/>
            </w:tcBorders>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81" w:line="210" w:lineRule="exact"/>
              <w:ind w:right="43"/>
              <w:rPr>
                <w:sz w:val="17"/>
                <w:lang w:val="fr-CH"/>
              </w:rPr>
            </w:pPr>
            <w:r w:rsidRPr="004E2793">
              <w:rPr>
                <w:sz w:val="17"/>
                <w:lang w:val="fr-CH"/>
              </w:rPr>
              <w:t>V</w:t>
            </w:r>
          </w:p>
        </w:tc>
        <w:tc>
          <w:tcPr>
            <w:tcW w:w="1872" w:type="dxa"/>
            <w:tcBorders>
              <w:bottom w:val="single" w:sz="4" w:space="0" w:color="auto"/>
            </w:tcBorders>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81" w:line="210" w:lineRule="exact"/>
              <w:ind w:right="43"/>
              <w:jc w:val="right"/>
              <w:rPr>
                <w:sz w:val="17"/>
                <w:lang w:val="fr-CH"/>
              </w:rPr>
            </w:pPr>
          </w:p>
        </w:tc>
        <w:tc>
          <w:tcPr>
            <w:tcW w:w="1872" w:type="dxa"/>
            <w:tcBorders>
              <w:bottom w:val="single" w:sz="4" w:space="0" w:color="auto"/>
            </w:tcBorders>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81" w:line="210" w:lineRule="exact"/>
              <w:ind w:right="43"/>
              <w:jc w:val="right"/>
              <w:rPr>
                <w:sz w:val="17"/>
                <w:lang w:val="fr-CH"/>
              </w:rPr>
            </w:pPr>
          </w:p>
        </w:tc>
        <w:tc>
          <w:tcPr>
            <w:tcW w:w="1872" w:type="dxa"/>
            <w:tcBorders>
              <w:bottom w:val="single" w:sz="4" w:space="0" w:color="auto"/>
            </w:tcBorders>
            <w:shd w:val="clear" w:color="auto" w:fill="auto"/>
            <w:vAlign w:val="bottom"/>
          </w:tcPr>
          <w:p w:rsidR="00BD1EF2" w:rsidRPr="004E2793" w:rsidRDefault="00BD1EF2" w:rsidP="00033F1A">
            <w:pPr>
              <w:tabs>
                <w:tab w:val="left" w:pos="288"/>
                <w:tab w:val="left" w:pos="576"/>
                <w:tab w:val="left" w:pos="864"/>
                <w:tab w:val="left" w:pos="1152"/>
              </w:tabs>
              <w:suppressAutoHyphens/>
              <w:spacing w:before="40" w:after="81" w:line="210" w:lineRule="exact"/>
              <w:ind w:right="43"/>
              <w:jc w:val="right"/>
              <w:rPr>
                <w:sz w:val="17"/>
                <w:lang w:val="fr-CH"/>
              </w:rPr>
            </w:pPr>
          </w:p>
        </w:tc>
      </w:tr>
      <w:tr w:rsidR="00033F1A" w:rsidRPr="004E2793" w:rsidTr="00033F1A">
        <w:tc>
          <w:tcPr>
            <w:tcW w:w="3143" w:type="dxa"/>
            <w:tcBorders>
              <w:top w:val="single" w:sz="4" w:space="0" w:color="auto"/>
              <w:bottom w:val="single" w:sz="4" w:space="0" w:color="auto"/>
            </w:tcBorders>
            <w:shd w:val="clear" w:color="auto" w:fill="auto"/>
            <w:vAlign w:val="bottom"/>
          </w:tcPr>
          <w:p w:rsidR="00BD1EF2" w:rsidRPr="004E2793" w:rsidRDefault="00033F1A" w:rsidP="00033F1A">
            <w:pPr>
              <w:tabs>
                <w:tab w:val="left" w:pos="288"/>
                <w:tab w:val="left" w:pos="576"/>
                <w:tab w:val="left" w:pos="864"/>
                <w:tab w:val="left" w:pos="1152"/>
              </w:tabs>
              <w:suppressAutoHyphens/>
              <w:spacing w:before="81" w:after="81" w:line="210" w:lineRule="exact"/>
              <w:ind w:left="288" w:right="43" w:hanging="288"/>
              <w:rPr>
                <w:b/>
                <w:sz w:val="17"/>
                <w:lang w:val="fr-CH"/>
              </w:rPr>
            </w:pPr>
            <w:r w:rsidRPr="004E2793">
              <w:rPr>
                <w:b/>
                <w:sz w:val="17"/>
                <w:lang w:val="fr-CH"/>
              </w:rPr>
              <w:tab/>
            </w:r>
            <w:r w:rsidR="00BD1EF2" w:rsidRPr="004E2793">
              <w:rPr>
                <w:b/>
                <w:sz w:val="17"/>
                <w:lang w:val="fr-CH"/>
              </w:rPr>
              <w:t>Nombre/volume total des plans d’eau classifiés</w:t>
            </w:r>
          </w:p>
        </w:tc>
        <w:tc>
          <w:tcPr>
            <w:tcW w:w="1872" w:type="dxa"/>
            <w:tcBorders>
              <w:top w:val="single" w:sz="4" w:space="0" w:color="auto"/>
              <w:bottom w:val="single" w:sz="4" w:space="0" w:color="auto"/>
            </w:tcBorders>
            <w:shd w:val="clear" w:color="auto" w:fill="auto"/>
            <w:vAlign w:val="bottom"/>
          </w:tcPr>
          <w:p w:rsidR="00BD1EF2" w:rsidRPr="004E2793" w:rsidRDefault="00BD1EF2" w:rsidP="00033F1A">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4" w:space="0" w:color="auto"/>
            </w:tcBorders>
            <w:shd w:val="clear" w:color="auto" w:fill="auto"/>
            <w:vAlign w:val="bottom"/>
          </w:tcPr>
          <w:p w:rsidR="00BD1EF2" w:rsidRPr="004E2793" w:rsidRDefault="00BD1EF2" w:rsidP="00033F1A">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4" w:space="0" w:color="auto"/>
            </w:tcBorders>
            <w:shd w:val="clear" w:color="auto" w:fill="auto"/>
            <w:vAlign w:val="bottom"/>
          </w:tcPr>
          <w:p w:rsidR="00BD1EF2" w:rsidRPr="004E2793" w:rsidRDefault="00BD1EF2" w:rsidP="00033F1A">
            <w:pPr>
              <w:tabs>
                <w:tab w:val="left" w:pos="288"/>
                <w:tab w:val="left" w:pos="576"/>
                <w:tab w:val="left" w:pos="864"/>
                <w:tab w:val="left" w:pos="1152"/>
              </w:tabs>
              <w:suppressAutoHyphens/>
              <w:spacing w:before="81" w:after="81" w:line="210" w:lineRule="exact"/>
              <w:ind w:right="43"/>
              <w:jc w:val="right"/>
              <w:rPr>
                <w:b/>
                <w:sz w:val="17"/>
                <w:lang w:val="fr-CH"/>
              </w:rPr>
            </w:pPr>
          </w:p>
        </w:tc>
      </w:tr>
      <w:tr w:rsidR="00033F1A" w:rsidRPr="004E2793" w:rsidTr="00033F1A">
        <w:tc>
          <w:tcPr>
            <w:tcW w:w="3143" w:type="dxa"/>
            <w:tcBorders>
              <w:top w:val="single" w:sz="4" w:space="0" w:color="auto"/>
              <w:bottom w:val="single" w:sz="12" w:space="0" w:color="auto"/>
            </w:tcBorders>
            <w:shd w:val="clear" w:color="auto" w:fill="auto"/>
            <w:vAlign w:val="bottom"/>
          </w:tcPr>
          <w:p w:rsidR="00BD1EF2" w:rsidRPr="004E2793" w:rsidRDefault="00033F1A" w:rsidP="00033F1A">
            <w:pPr>
              <w:tabs>
                <w:tab w:val="left" w:pos="288"/>
                <w:tab w:val="left" w:pos="576"/>
                <w:tab w:val="left" w:pos="864"/>
                <w:tab w:val="left" w:pos="1152"/>
              </w:tabs>
              <w:suppressAutoHyphens/>
              <w:spacing w:before="81" w:after="81" w:line="210" w:lineRule="exact"/>
              <w:ind w:left="288" w:right="43" w:hanging="288"/>
              <w:rPr>
                <w:b/>
                <w:sz w:val="17"/>
                <w:lang w:val="fr-CH"/>
              </w:rPr>
            </w:pPr>
            <w:r w:rsidRPr="004E2793">
              <w:rPr>
                <w:b/>
                <w:sz w:val="17"/>
                <w:lang w:val="fr-CH"/>
              </w:rPr>
              <w:tab/>
            </w:r>
            <w:r w:rsidR="00BD1EF2" w:rsidRPr="004E2793">
              <w:rPr>
                <w:b/>
                <w:sz w:val="17"/>
                <w:lang w:val="fr-CH"/>
              </w:rPr>
              <w:t>Nombre/volume total des plans d’eau dans le pays</w:t>
            </w:r>
          </w:p>
        </w:tc>
        <w:tc>
          <w:tcPr>
            <w:tcW w:w="1872" w:type="dxa"/>
            <w:tcBorders>
              <w:top w:val="single" w:sz="4" w:space="0" w:color="auto"/>
              <w:bottom w:val="single" w:sz="12" w:space="0" w:color="auto"/>
            </w:tcBorders>
            <w:shd w:val="clear" w:color="auto" w:fill="auto"/>
            <w:vAlign w:val="bottom"/>
          </w:tcPr>
          <w:p w:rsidR="00BD1EF2" w:rsidRPr="004E2793" w:rsidRDefault="00BD1EF2" w:rsidP="00033F1A">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12" w:space="0" w:color="auto"/>
            </w:tcBorders>
            <w:shd w:val="clear" w:color="auto" w:fill="auto"/>
            <w:vAlign w:val="bottom"/>
          </w:tcPr>
          <w:p w:rsidR="00BD1EF2" w:rsidRPr="004E2793" w:rsidRDefault="00BD1EF2" w:rsidP="00033F1A">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12" w:space="0" w:color="auto"/>
            </w:tcBorders>
            <w:shd w:val="clear" w:color="auto" w:fill="auto"/>
            <w:vAlign w:val="bottom"/>
          </w:tcPr>
          <w:p w:rsidR="00BD1EF2" w:rsidRPr="004E2793" w:rsidRDefault="00BD1EF2" w:rsidP="00033F1A">
            <w:pPr>
              <w:tabs>
                <w:tab w:val="left" w:pos="288"/>
                <w:tab w:val="left" w:pos="576"/>
                <w:tab w:val="left" w:pos="864"/>
                <w:tab w:val="left" w:pos="1152"/>
              </w:tabs>
              <w:suppressAutoHyphens/>
              <w:spacing w:before="81" w:after="81" w:line="210" w:lineRule="exact"/>
              <w:ind w:right="43"/>
              <w:jc w:val="right"/>
              <w:rPr>
                <w:b/>
                <w:sz w:val="17"/>
                <w:lang w:val="fr-CH"/>
              </w:rPr>
            </w:pPr>
          </w:p>
        </w:tc>
      </w:tr>
    </w:tbl>
    <w:p w:rsidR="00033F1A" w:rsidRPr="004E2793" w:rsidRDefault="00033F1A" w:rsidP="00033F1A">
      <w:pPr>
        <w:pStyle w:val="SingleTxt"/>
        <w:spacing w:after="0" w:line="120" w:lineRule="exact"/>
        <w:rPr>
          <w:i/>
          <w:sz w:val="10"/>
          <w:vertAlign w:val="superscript"/>
          <w:lang w:val="fr-CH"/>
        </w:rPr>
      </w:pPr>
    </w:p>
    <w:p w:rsidR="00BD1EF2" w:rsidRPr="004E2793" w:rsidRDefault="00033F1A" w:rsidP="00033F1A">
      <w:pPr>
        <w:pStyle w:val="FootnoteText"/>
        <w:tabs>
          <w:tab w:val="right" w:pos="1476"/>
          <w:tab w:val="left" w:pos="1548"/>
          <w:tab w:val="right" w:pos="1836"/>
          <w:tab w:val="left" w:pos="1908"/>
        </w:tabs>
        <w:ind w:left="1548" w:hanging="288"/>
        <w:rPr>
          <w:lang w:val="fr-CH"/>
        </w:rPr>
      </w:pPr>
      <w:r w:rsidRPr="004E2793">
        <w:rPr>
          <w:i/>
          <w:vertAlign w:val="superscript"/>
          <w:lang w:val="fr-CH"/>
        </w:rPr>
        <w:tab/>
      </w:r>
      <w:proofErr w:type="spellStart"/>
      <w:r w:rsidR="00BD1EF2" w:rsidRPr="004E2793">
        <w:rPr>
          <w:i/>
          <w:vertAlign w:val="superscript"/>
          <w:lang w:val="fr-CH"/>
        </w:rPr>
        <w:t>a</w:t>
      </w:r>
      <w:proofErr w:type="spellEnd"/>
      <w:r w:rsidRPr="004E2793">
        <w:rPr>
          <w:vertAlign w:val="superscript"/>
          <w:lang w:val="fr-CH"/>
        </w:rPr>
        <w:tab/>
      </w:r>
      <w:r w:rsidR="00BD1EF2" w:rsidRPr="004E2793">
        <w:rPr>
          <w:lang w:val="fr-CH"/>
        </w:rPr>
        <w:t>Modifier l’intitulé et le nombre de lignes selon le système de classification national.</w:t>
      </w:r>
    </w:p>
    <w:p w:rsidR="00033F1A" w:rsidRPr="004E2793" w:rsidRDefault="00033F1A" w:rsidP="00033F1A">
      <w:pPr>
        <w:pStyle w:val="SingleTxt"/>
        <w:spacing w:after="0" w:line="120" w:lineRule="exact"/>
        <w:rPr>
          <w:b/>
          <w:sz w:val="10"/>
          <w:lang w:val="fr-CH"/>
        </w:rPr>
      </w:pPr>
    </w:p>
    <w:p w:rsidR="00033F1A" w:rsidRPr="004E2793" w:rsidRDefault="00033F1A" w:rsidP="00033F1A">
      <w:pPr>
        <w:pStyle w:val="SingleTxt"/>
        <w:spacing w:after="0" w:line="120" w:lineRule="exact"/>
        <w:rPr>
          <w:b/>
          <w:sz w:val="10"/>
          <w:lang w:val="fr-CH"/>
        </w:rPr>
      </w:pPr>
    </w:p>
    <w:p w:rsidR="00BD1EF2" w:rsidRPr="004E2793" w:rsidRDefault="00BD1EF2" w:rsidP="00033F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793">
        <w:rPr>
          <w:lang w:val="fr-CH"/>
        </w:rPr>
        <w:tab/>
      </w:r>
      <w:r w:rsidRPr="004E2793">
        <w:rPr>
          <w:lang w:val="fr-CH"/>
        </w:rPr>
        <w:tab/>
        <w:t>État des eaux souterraines</w:t>
      </w:r>
    </w:p>
    <w:p w:rsidR="00033F1A" w:rsidRPr="004E2793" w:rsidRDefault="00033F1A" w:rsidP="00033F1A">
      <w:pPr>
        <w:pStyle w:val="SingleTxt"/>
        <w:keepNext/>
        <w:spacing w:after="0" w:line="120" w:lineRule="exact"/>
        <w:rPr>
          <w:b/>
          <w:sz w:val="10"/>
          <w:lang w:val="fr-CH"/>
        </w:rPr>
      </w:pPr>
    </w:p>
    <w:p w:rsidR="00033F1A" w:rsidRPr="004E2793" w:rsidRDefault="00033F1A" w:rsidP="00033F1A">
      <w:pPr>
        <w:pStyle w:val="SingleTxt"/>
        <w:keepNext/>
        <w:spacing w:after="0" w:line="120" w:lineRule="exact"/>
        <w:rPr>
          <w:b/>
          <w:sz w:val="10"/>
          <w:lang w:val="fr-CH"/>
        </w:rPr>
      </w:pPr>
    </w:p>
    <w:tbl>
      <w:tblPr>
        <w:tblStyle w:val="TableGrid"/>
        <w:tblW w:w="8759"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43"/>
        <w:gridCol w:w="1872"/>
        <w:gridCol w:w="1872"/>
        <w:gridCol w:w="1872"/>
      </w:tblGrid>
      <w:tr w:rsidR="00033F1A" w:rsidRPr="004E2793" w:rsidTr="00626D1D">
        <w:trPr>
          <w:tblHeader/>
        </w:trPr>
        <w:tc>
          <w:tcPr>
            <w:tcW w:w="3143" w:type="dxa"/>
            <w:tcBorders>
              <w:top w:val="single" w:sz="4" w:space="0" w:color="auto"/>
              <w:bottom w:val="single" w:sz="12" w:space="0" w:color="auto"/>
            </w:tcBorders>
            <w:shd w:val="clear" w:color="auto" w:fill="auto"/>
            <w:vAlign w:val="bottom"/>
          </w:tcPr>
          <w:p w:rsidR="00033F1A" w:rsidRPr="004E2793" w:rsidRDefault="00033F1A" w:rsidP="00033F1A">
            <w:pPr>
              <w:keepNext/>
              <w:suppressAutoHyphens/>
              <w:spacing w:before="80" w:after="80" w:line="160" w:lineRule="exact"/>
              <w:ind w:right="43"/>
              <w:rPr>
                <w:i/>
                <w:sz w:val="14"/>
                <w:lang w:val="fr-CH"/>
              </w:rPr>
            </w:pPr>
            <w:r w:rsidRPr="004E2793">
              <w:rPr>
                <w:i/>
                <w:sz w:val="14"/>
                <w:lang w:val="fr-CH"/>
              </w:rPr>
              <w:t xml:space="preserve">Pourcentage des eaux souterraines </w:t>
            </w:r>
            <w:r w:rsidRPr="004E2793">
              <w:rPr>
                <w:i/>
                <w:sz w:val="14"/>
                <w:lang w:val="fr-CH"/>
              </w:rPr>
              <w:br/>
              <w:t xml:space="preserve">appartenant à la </w:t>
            </w:r>
            <w:proofErr w:type="spellStart"/>
            <w:r w:rsidRPr="004E2793">
              <w:rPr>
                <w:i/>
                <w:sz w:val="14"/>
                <w:lang w:val="fr-CH"/>
              </w:rPr>
              <w:t>catégorie</w:t>
            </w:r>
            <w:r w:rsidRPr="004E2793">
              <w:rPr>
                <w:sz w:val="14"/>
                <w:vertAlign w:val="superscript"/>
                <w:lang w:val="fr-CH"/>
              </w:rPr>
              <w:t>a</w:t>
            </w:r>
            <w:proofErr w:type="spellEnd"/>
          </w:p>
        </w:tc>
        <w:tc>
          <w:tcPr>
            <w:tcW w:w="1872" w:type="dxa"/>
            <w:tcBorders>
              <w:top w:val="single" w:sz="4" w:space="0" w:color="auto"/>
              <w:bottom w:val="single" w:sz="12" w:space="0" w:color="auto"/>
            </w:tcBorders>
            <w:shd w:val="clear" w:color="auto" w:fill="auto"/>
            <w:vAlign w:val="bottom"/>
          </w:tcPr>
          <w:p w:rsidR="00033F1A" w:rsidRPr="004E2793" w:rsidRDefault="00033F1A" w:rsidP="00033F1A">
            <w:pPr>
              <w:keepNext/>
              <w:suppressAutoHyphens/>
              <w:spacing w:before="80" w:after="80" w:line="160" w:lineRule="exact"/>
              <w:ind w:right="43"/>
              <w:jc w:val="right"/>
              <w:rPr>
                <w:i/>
                <w:sz w:val="14"/>
                <w:lang w:val="fr-CH"/>
              </w:rPr>
            </w:pPr>
            <w:r w:rsidRPr="004E2793">
              <w:rPr>
                <w:i/>
                <w:sz w:val="14"/>
                <w:lang w:val="fr-CH"/>
              </w:rPr>
              <w:t xml:space="preserve">Valeur de référence </w:t>
            </w:r>
            <w:r w:rsidRPr="004E2793">
              <w:rPr>
                <w:i/>
                <w:sz w:val="14"/>
                <w:lang w:val="fr-CH"/>
              </w:rPr>
              <w:br/>
              <w:t>(veuillez préciser l’année)</w:t>
            </w:r>
          </w:p>
        </w:tc>
        <w:tc>
          <w:tcPr>
            <w:tcW w:w="1872" w:type="dxa"/>
            <w:tcBorders>
              <w:top w:val="single" w:sz="4" w:space="0" w:color="auto"/>
              <w:bottom w:val="single" w:sz="12" w:space="0" w:color="auto"/>
            </w:tcBorders>
            <w:shd w:val="clear" w:color="auto" w:fill="auto"/>
            <w:vAlign w:val="bottom"/>
          </w:tcPr>
          <w:p w:rsidR="00033F1A" w:rsidRPr="004E2793" w:rsidRDefault="00033F1A" w:rsidP="00033F1A">
            <w:pPr>
              <w:keepNext/>
              <w:suppressAutoHyphens/>
              <w:spacing w:before="80" w:after="80" w:line="160" w:lineRule="exact"/>
              <w:ind w:right="43"/>
              <w:jc w:val="right"/>
              <w:rPr>
                <w:i/>
                <w:sz w:val="14"/>
                <w:lang w:val="fr-CH"/>
              </w:rPr>
            </w:pPr>
            <w:r w:rsidRPr="004E2793">
              <w:rPr>
                <w:i/>
                <w:sz w:val="14"/>
                <w:lang w:val="fr-CH"/>
              </w:rPr>
              <w:t xml:space="preserve">Valeur communiquée dans </w:t>
            </w:r>
            <w:r w:rsidR="00E1234B" w:rsidRPr="004E2793">
              <w:rPr>
                <w:i/>
                <w:sz w:val="14"/>
                <w:lang w:val="fr-CH"/>
              </w:rPr>
              <w:br/>
            </w:r>
            <w:r w:rsidRPr="004E2793">
              <w:rPr>
                <w:i/>
                <w:sz w:val="14"/>
                <w:lang w:val="fr-CH"/>
              </w:rPr>
              <w:t xml:space="preserve">le cycle d’établissement de rapports précédent </w:t>
            </w:r>
            <w:r w:rsidR="00E1234B" w:rsidRPr="004E2793">
              <w:rPr>
                <w:i/>
                <w:sz w:val="14"/>
                <w:lang w:val="fr-CH"/>
              </w:rPr>
              <w:br/>
            </w:r>
            <w:r w:rsidRPr="004E2793">
              <w:rPr>
                <w:i/>
                <w:sz w:val="14"/>
                <w:lang w:val="fr-CH"/>
              </w:rPr>
              <w:t>(veuillez préciser l’année)</w:t>
            </w:r>
          </w:p>
        </w:tc>
        <w:tc>
          <w:tcPr>
            <w:tcW w:w="1872" w:type="dxa"/>
            <w:tcBorders>
              <w:top w:val="single" w:sz="4" w:space="0" w:color="auto"/>
              <w:bottom w:val="single" w:sz="12" w:space="0" w:color="auto"/>
            </w:tcBorders>
            <w:shd w:val="clear" w:color="auto" w:fill="auto"/>
            <w:vAlign w:val="bottom"/>
          </w:tcPr>
          <w:p w:rsidR="00033F1A" w:rsidRPr="004E2793" w:rsidRDefault="00033F1A" w:rsidP="00033F1A">
            <w:pPr>
              <w:keepNext/>
              <w:suppressAutoHyphens/>
              <w:spacing w:before="80" w:after="80" w:line="160" w:lineRule="exact"/>
              <w:ind w:right="43"/>
              <w:jc w:val="right"/>
              <w:rPr>
                <w:i/>
                <w:sz w:val="14"/>
                <w:lang w:val="fr-CH"/>
              </w:rPr>
            </w:pPr>
            <w:r w:rsidRPr="004E2793">
              <w:rPr>
                <w:i/>
                <w:sz w:val="14"/>
                <w:lang w:val="fr-CH"/>
              </w:rPr>
              <w:t xml:space="preserve">Valeur la plus récente </w:t>
            </w:r>
            <w:r w:rsidRPr="004E2793">
              <w:rPr>
                <w:i/>
                <w:sz w:val="14"/>
                <w:lang w:val="fr-CH"/>
              </w:rPr>
              <w:br/>
              <w:t>(veuillez préciser l’année)</w:t>
            </w:r>
          </w:p>
        </w:tc>
      </w:tr>
      <w:tr w:rsidR="00033F1A" w:rsidRPr="004E2793" w:rsidTr="00626D1D">
        <w:trPr>
          <w:trHeight w:hRule="exact" w:val="115"/>
          <w:tblHeader/>
        </w:trPr>
        <w:tc>
          <w:tcPr>
            <w:tcW w:w="3143" w:type="dxa"/>
            <w:tcBorders>
              <w:top w:val="single" w:sz="12" w:space="0" w:color="auto"/>
            </w:tcBorders>
            <w:shd w:val="clear" w:color="auto" w:fill="auto"/>
            <w:vAlign w:val="bottom"/>
          </w:tcPr>
          <w:p w:rsidR="00033F1A" w:rsidRPr="004E2793" w:rsidRDefault="00033F1A" w:rsidP="00033F1A">
            <w:pPr>
              <w:keepNext/>
              <w:suppressAutoHyphens/>
              <w:spacing w:before="40" w:after="40" w:line="210" w:lineRule="exact"/>
              <w:ind w:right="43"/>
              <w:rPr>
                <w:sz w:val="17"/>
                <w:lang w:val="fr-CH"/>
              </w:rPr>
            </w:pPr>
          </w:p>
        </w:tc>
        <w:tc>
          <w:tcPr>
            <w:tcW w:w="1872" w:type="dxa"/>
            <w:tcBorders>
              <w:top w:val="single" w:sz="12" w:space="0" w:color="auto"/>
            </w:tcBorders>
            <w:shd w:val="clear" w:color="auto" w:fill="auto"/>
            <w:vAlign w:val="bottom"/>
          </w:tcPr>
          <w:p w:rsidR="00033F1A" w:rsidRPr="004E2793" w:rsidRDefault="00033F1A" w:rsidP="00033F1A">
            <w:pPr>
              <w:keepNext/>
              <w:suppressAutoHyphens/>
              <w:spacing w:before="40" w:after="40" w:line="210" w:lineRule="exact"/>
              <w:ind w:right="43"/>
              <w:jc w:val="right"/>
              <w:rPr>
                <w:sz w:val="17"/>
                <w:lang w:val="fr-CH"/>
              </w:rPr>
            </w:pPr>
          </w:p>
        </w:tc>
        <w:tc>
          <w:tcPr>
            <w:tcW w:w="1872" w:type="dxa"/>
            <w:tcBorders>
              <w:top w:val="single" w:sz="12" w:space="0" w:color="auto"/>
            </w:tcBorders>
            <w:shd w:val="clear" w:color="auto" w:fill="auto"/>
            <w:vAlign w:val="bottom"/>
          </w:tcPr>
          <w:p w:rsidR="00033F1A" w:rsidRPr="004E2793" w:rsidRDefault="00033F1A" w:rsidP="00033F1A">
            <w:pPr>
              <w:keepNext/>
              <w:suppressAutoHyphens/>
              <w:spacing w:before="40" w:after="40" w:line="210" w:lineRule="exact"/>
              <w:ind w:right="43"/>
              <w:jc w:val="right"/>
              <w:rPr>
                <w:sz w:val="17"/>
                <w:lang w:val="fr-CH"/>
              </w:rPr>
            </w:pPr>
          </w:p>
        </w:tc>
        <w:tc>
          <w:tcPr>
            <w:tcW w:w="1872" w:type="dxa"/>
            <w:tcBorders>
              <w:top w:val="single" w:sz="12" w:space="0" w:color="auto"/>
            </w:tcBorders>
            <w:shd w:val="clear" w:color="auto" w:fill="auto"/>
            <w:vAlign w:val="bottom"/>
          </w:tcPr>
          <w:p w:rsidR="00033F1A" w:rsidRPr="004E2793" w:rsidRDefault="00033F1A" w:rsidP="00033F1A">
            <w:pPr>
              <w:keepNext/>
              <w:suppressAutoHyphens/>
              <w:spacing w:before="40" w:after="40" w:line="210" w:lineRule="exact"/>
              <w:ind w:right="43"/>
              <w:jc w:val="right"/>
              <w:rPr>
                <w:sz w:val="17"/>
                <w:lang w:val="fr-CH"/>
              </w:rPr>
            </w:pPr>
          </w:p>
        </w:tc>
      </w:tr>
      <w:tr w:rsidR="00033F1A" w:rsidRPr="004E2793" w:rsidTr="00626D1D">
        <w:tc>
          <w:tcPr>
            <w:tcW w:w="3143"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I</w:t>
            </w:r>
          </w:p>
        </w:tc>
        <w:tc>
          <w:tcPr>
            <w:tcW w:w="1872"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jc w:val="right"/>
              <w:rPr>
                <w:sz w:val="17"/>
                <w:lang w:val="fr-CH"/>
              </w:rPr>
            </w:pPr>
          </w:p>
        </w:tc>
      </w:tr>
      <w:tr w:rsidR="00033F1A" w:rsidRPr="004E2793" w:rsidTr="00626D1D">
        <w:tc>
          <w:tcPr>
            <w:tcW w:w="3143"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II</w:t>
            </w:r>
          </w:p>
        </w:tc>
        <w:tc>
          <w:tcPr>
            <w:tcW w:w="1872"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jc w:val="right"/>
              <w:rPr>
                <w:sz w:val="17"/>
                <w:lang w:val="fr-CH"/>
              </w:rPr>
            </w:pPr>
          </w:p>
        </w:tc>
      </w:tr>
      <w:tr w:rsidR="00033F1A" w:rsidRPr="004E2793" w:rsidTr="00626D1D">
        <w:tc>
          <w:tcPr>
            <w:tcW w:w="3143"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III</w:t>
            </w:r>
          </w:p>
        </w:tc>
        <w:tc>
          <w:tcPr>
            <w:tcW w:w="1872"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jc w:val="right"/>
              <w:rPr>
                <w:sz w:val="17"/>
                <w:lang w:val="fr-CH"/>
              </w:rPr>
            </w:pPr>
          </w:p>
        </w:tc>
      </w:tr>
      <w:tr w:rsidR="00033F1A" w:rsidRPr="004E2793" w:rsidTr="00626D1D">
        <w:tc>
          <w:tcPr>
            <w:tcW w:w="3143"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IV</w:t>
            </w:r>
          </w:p>
        </w:tc>
        <w:tc>
          <w:tcPr>
            <w:tcW w:w="1872"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40" w:line="210" w:lineRule="exact"/>
              <w:ind w:right="43"/>
              <w:jc w:val="right"/>
              <w:rPr>
                <w:sz w:val="17"/>
                <w:lang w:val="fr-CH"/>
              </w:rPr>
            </w:pPr>
          </w:p>
        </w:tc>
      </w:tr>
      <w:tr w:rsidR="00033F1A" w:rsidRPr="004E2793" w:rsidTr="00626D1D">
        <w:tc>
          <w:tcPr>
            <w:tcW w:w="3143" w:type="dxa"/>
            <w:tcBorders>
              <w:bottom w:val="single" w:sz="4" w:space="0" w:color="auto"/>
            </w:tcBorders>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81" w:line="210" w:lineRule="exact"/>
              <w:ind w:right="43"/>
              <w:rPr>
                <w:sz w:val="17"/>
                <w:lang w:val="fr-CH"/>
              </w:rPr>
            </w:pPr>
            <w:r w:rsidRPr="004E2793">
              <w:rPr>
                <w:sz w:val="17"/>
                <w:lang w:val="fr-CH"/>
              </w:rPr>
              <w:t>V</w:t>
            </w:r>
          </w:p>
        </w:tc>
        <w:tc>
          <w:tcPr>
            <w:tcW w:w="1872" w:type="dxa"/>
            <w:tcBorders>
              <w:bottom w:val="single" w:sz="4" w:space="0" w:color="auto"/>
            </w:tcBorders>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81" w:line="210" w:lineRule="exact"/>
              <w:ind w:right="43"/>
              <w:jc w:val="right"/>
              <w:rPr>
                <w:sz w:val="17"/>
                <w:lang w:val="fr-CH"/>
              </w:rPr>
            </w:pPr>
          </w:p>
        </w:tc>
        <w:tc>
          <w:tcPr>
            <w:tcW w:w="1872" w:type="dxa"/>
            <w:tcBorders>
              <w:bottom w:val="single" w:sz="4" w:space="0" w:color="auto"/>
            </w:tcBorders>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81" w:line="210" w:lineRule="exact"/>
              <w:ind w:right="43"/>
              <w:jc w:val="right"/>
              <w:rPr>
                <w:sz w:val="17"/>
                <w:lang w:val="fr-CH"/>
              </w:rPr>
            </w:pPr>
          </w:p>
        </w:tc>
        <w:tc>
          <w:tcPr>
            <w:tcW w:w="1872" w:type="dxa"/>
            <w:tcBorders>
              <w:bottom w:val="single" w:sz="4" w:space="0" w:color="auto"/>
            </w:tcBorders>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40" w:after="81" w:line="210" w:lineRule="exact"/>
              <w:ind w:right="43"/>
              <w:jc w:val="right"/>
              <w:rPr>
                <w:sz w:val="17"/>
                <w:lang w:val="fr-CH"/>
              </w:rPr>
            </w:pPr>
          </w:p>
        </w:tc>
      </w:tr>
      <w:tr w:rsidR="00033F1A" w:rsidRPr="004E2793" w:rsidTr="00626D1D">
        <w:tc>
          <w:tcPr>
            <w:tcW w:w="3143" w:type="dxa"/>
            <w:tcBorders>
              <w:top w:val="single" w:sz="4" w:space="0" w:color="auto"/>
              <w:bottom w:val="single" w:sz="4" w:space="0" w:color="auto"/>
            </w:tcBorders>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81" w:after="81" w:line="210" w:lineRule="exact"/>
              <w:ind w:left="288" w:right="43" w:hanging="288"/>
              <w:rPr>
                <w:b/>
                <w:sz w:val="17"/>
                <w:lang w:val="fr-CH"/>
              </w:rPr>
            </w:pPr>
            <w:r w:rsidRPr="004E2793">
              <w:rPr>
                <w:b/>
                <w:sz w:val="17"/>
                <w:lang w:val="fr-CH"/>
              </w:rPr>
              <w:tab/>
              <w:t>Nombre/volume total des nappes souterraines classifiées</w:t>
            </w:r>
          </w:p>
        </w:tc>
        <w:tc>
          <w:tcPr>
            <w:tcW w:w="1872" w:type="dxa"/>
            <w:tcBorders>
              <w:top w:val="single" w:sz="4" w:space="0" w:color="auto"/>
              <w:bottom w:val="single" w:sz="4" w:space="0" w:color="auto"/>
            </w:tcBorders>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4" w:space="0" w:color="auto"/>
            </w:tcBorders>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4" w:space="0" w:color="auto"/>
            </w:tcBorders>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81" w:after="81" w:line="210" w:lineRule="exact"/>
              <w:ind w:right="43"/>
              <w:jc w:val="right"/>
              <w:rPr>
                <w:b/>
                <w:sz w:val="17"/>
                <w:lang w:val="fr-CH"/>
              </w:rPr>
            </w:pPr>
          </w:p>
        </w:tc>
      </w:tr>
      <w:tr w:rsidR="00033F1A" w:rsidRPr="004E2793" w:rsidTr="00626D1D">
        <w:tc>
          <w:tcPr>
            <w:tcW w:w="3143" w:type="dxa"/>
            <w:tcBorders>
              <w:top w:val="single" w:sz="4" w:space="0" w:color="auto"/>
              <w:bottom w:val="single" w:sz="12" w:space="0" w:color="auto"/>
            </w:tcBorders>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81" w:after="81" w:line="210" w:lineRule="exact"/>
              <w:ind w:left="288" w:right="43" w:hanging="288"/>
              <w:rPr>
                <w:b/>
                <w:sz w:val="17"/>
                <w:lang w:val="fr-CH"/>
              </w:rPr>
            </w:pPr>
            <w:r w:rsidRPr="004E2793">
              <w:rPr>
                <w:b/>
                <w:sz w:val="17"/>
                <w:lang w:val="fr-CH"/>
              </w:rPr>
              <w:tab/>
              <w:t>Nombre/volume total des nappes souterraines dans le pays</w:t>
            </w:r>
          </w:p>
        </w:tc>
        <w:tc>
          <w:tcPr>
            <w:tcW w:w="1872" w:type="dxa"/>
            <w:tcBorders>
              <w:top w:val="single" w:sz="4" w:space="0" w:color="auto"/>
              <w:bottom w:val="single" w:sz="12" w:space="0" w:color="auto"/>
            </w:tcBorders>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12" w:space="0" w:color="auto"/>
            </w:tcBorders>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12" w:space="0" w:color="auto"/>
            </w:tcBorders>
            <w:shd w:val="clear" w:color="auto" w:fill="auto"/>
            <w:vAlign w:val="bottom"/>
          </w:tcPr>
          <w:p w:rsidR="00033F1A" w:rsidRPr="004E2793" w:rsidRDefault="00033F1A" w:rsidP="00033F1A">
            <w:pPr>
              <w:keepNext/>
              <w:tabs>
                <w:tab w:val="left" w:pos="288"/>
                <w:tab w:val="left" w:pos="576"/>
                <w:tab w:val="left" w:pos="864"/>
                <w:tab w:val="left" w:pos="1152"/>
              </w:tabs>
              <w:suppressAutoHyphens/>
              <w:spacing w:before="81" w:after="81" w:line="210" w:lineRule="exact"/>
              <w:ind w:right="43"/>
              <w:jc w:val="right"/>
              <w:rPr>
                <w:b/>
                <w:sz w:val="17"/>
                <w:lang w:val="fr-CH"/>
              </w:rPr>
            </w:pPr>
          </w:p>
        </w:tc>
      </w:tr>
    </w:tbl>
    <w:p w:rsidR="00033F1A" w:rsidRPr="004E2793" w:rsidRDefault="00033F1A" w:rsidP="00033F1A">
      <w:pPr>
        <w:pStyle w:val="SingleTxt"/>
        <w:keepNext/>
        <w:spacing w:after="0" w:line="120" w:lineRule="exact"/>
        <w:rPr>
          <w:b/>
          <w:sz w:val="10"/>
          <w:lang w:val="fr-CH"/>
        </w:rPr>
      </w:pPr>
    </w:p>
    <w:p w:rsidR="00033F1A" w:rsidRPr="004E2793" w:rsidRDefault="00033F1A" w:rsidP="00033F1A">
      <w:pPr>
        <w:pStyle w:val="FootnoteText"/>
        <w:tabs>
          <w:tab w:val="right" w:pos="1476"/>
          <w:tab w:val="left" w:pos="1548"/>
          <w:tab w:val="right" w:pos="1836"/>
          <w:tab w:val="left" w:pos="1908"/>
        </w:tabs>
        <w:ind w:left="1548" w:hanging="288"/>
        <w:rPr>
          <w:lang w:val="fr-CH"/>
        </w:rPr>
      </w:pPr>
      <w:r w:rsidRPr="004E2793">
        <w:rPr>
          <w:i/>
          <w:vertAlign w:val="superscript"/>
          <w:lang w:val="fr-CH"/>
        </w:rPr>
        <w:tab/>
      </w:r>
      <w:proofErr w:type="spellStart"/>
      <w:r w:rsidRPr="004E2793">
        <w:rPr>
          <w:i/>
          <w:vertAlign w:val="superscript"/>
          <w:lang w:val="fr-CH"/>
        </w:rPr>
        <w:t>a</w:t>
      </w:r>
      <w:proofErr w:type="spellEnd"/>
      <w:r w:rsidRPr="004E2793">
        <w:rPr>
          <w:vertAlign w:val="superscript"/>
          <w:lang w:val="fr-CH"/>
        </w:rPr>
        <w:tab/>
      </w:r>
      <w:r w:rsidRPr="004E2793">
        <w:rPr>
          <w:lang w:val="fr-CH"/>
        </w:rPr>
        <w:t>Modifier l’intitulé et le nombre de lignes selon le système de classification national.</w:t>
      </w:r>
    </w:p>
    <w:p w:rsidR="00033F1A" w:rsidRPr="004E2793" w:rsidRDefault="00033F1A" w:rsidP="00033F1A">
      <w:pPr>
        <w:pStyle w:val="SingleTxt"/>
        <w:keepNext/>
        <w:spacing w:after="0" w:line="120" w:lineRule="exact"/>
        <w:rPr>
          <w:b/>
          <w:sz w:val="10"/>
          <w:lang w:val="fr-CH"/>
        </w:rPr>
      </w:pPr>
    </w:p>
    <w:p w:rsidR="00033F1A" w:rsidRPr="004E2793" w:rsidRDefault="00033F1A" w:rsidP="00033F1A">
      <w:pPr>
        <w:pStyle w:val="SingleTxt"/>
        <w:spacing w:after="0" w:line="120" w:lineRule="exact"/>
        <w:rPr>
          <w:b/>
          <w:sz w:val="10"/>
          <w:lang w:val="fr-CH"/>
        </w:rPr>
      </w:pPr>
    </w:p>
    <w:p w:rsidR="00BD1EF2" w:rsidRPr="004E2793" w:rsidRDefault="00BD1EF2" w:rsidP="00033F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793">
        <w:rPr>
          <w:lang w:val="fr-CH"/>
        </w:rPr>
        <w:tab/>
      </w:r>
      <w:r w:rsidRPr="004E2793">
        <w:rPr>
          <w:lang w:val="fr-CH"/>
        </w:rPr>
        <w:tab/>
        <w:t>Pour les pays membres de l’Union européenne</w:t>
      </w:r>
    </w:p>
    <w:p w:rsidR="00033F1A" w:rsidRPr="004E2793" w:rsidRDefault="00033F1A" w:rsidP="00B036E0">
      <w:pPr>
        <w:pStyle w:val="SingleTxt"/>
        <w:keepNext/>
        <w:spacing w:after="0" w:line="120" w:lineRule="exact"/>
        <w:rPr>
          <w:b/>
          <w:sz w:val="10"/>
          <w:lang w:val="fr-CH"/>
        </w:rPr>
      </w:pPr>
    </w:p>
    <w:p w:rsidR="00033F1A" w:rsidRPr="004E2793" w:rsidRDefault="00033F1A" w:rsidP="00B036E0">
      <w:pPr>
        <w:pStyle w:val="SingleTxt"/>
        <w:keepNext/>
        <w:spacing w:after="0" w:line="120" w:lineRule="exact"/>
        <w:rPr>
          <w:b/>
          <w:sz w:val="10"/>
          <w:lang w:val="fr-CH"/>
        </w:rPr>
      </w:pPr>
    </w:p>
    <w:p w:rsidR="00BD1EF2" w:rsidRPr="004E2793" w:rsidRDefault="00BD1EF2" w:rsidP="00033F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793">
        <w:rPr>
          <w:lang w:val="fr-CH"/>
        </w:rPr>
        <w:tab/>
      </w:r>
      <w:r w:rsidRPr="004E2793">
        <w:rPr>
          <w:lang w:val="fr-CH"/>
        </w:rPr>
        <w:tab/>
        <w:t>État écologique des aquifères superficiels</w:t>
      </w:r>
    </w:p>
    <w:p w:rsidR="00033F1A" w:rsidRPr="004E2793" w:rsidRDefault="00033F1A" w:rsidP="00B036E0">
      <w:pPr>
        <w:pStyle w:val="SingleTxt"/>
        <w:keepNext/>
        <w:spacing w:after="0" w:line="120" w:lineRule="exact"/>
        <w:rPr>
          <w:b/>
          <w:sz w:val="10"/>
          <w:lang w:val="fr-CH"/>
        </w:rPr>
      </w:pPr>
    </w:p>
    <w:p w:rsidR="00033F1A" w:rsidRPr="004E2793" w:rsidRDefault="00033F1A" w:rsidP="00B036E0">
      <w:pPr>
        <w:pStyle w:val="SingleTxt"/>
        <w:keepNext/>
        <w:spacing w:after="0" w:line="120" w:lineRule="exact"/>
        <w:rPr>
          <w:b/>
          <w:sz w:val="10"/>
          <w:lang w:val="fr-CH"/>
        </w:rPr>
      </w:pPr>
    </w:p>
    <w:tbl>
      <w:tblPr>
        <w:tblStyle w:val="TableGrid"/>
        <w:tblW w:w="8759"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43"/>
        <w:gridCol w:w="1872"/>
        <w:gridCol w:w="1872"/>
        <w:gridCol w:w="1872"/>
      </w:tblGrid>
      <w:tr w:rsidR="00FA1DCA" w:rsidRPr="004E2793" w:rsidTr="00626D1D">
        <w:trPr>
          <w:tblHeader/>
        </w:trPr>
        <w:tc>
          <w:tcPr>
            <w:tcW w:w="3143" w:type="dxa"/>
            <w:tcBorders>
              <w:top w:val="single" w:sz="4" w:space="0" w:color="auto"/>
              <w:bottom w:val="single" w:sz="12" w:space="0" w:color="auto"/>
            </w:tcBorders>
            <w:shd w:val="clear" w:color="auto" w:fill="auto"/>
            <w:vAlign w:val="bottom"/>
          </w:tcPr>
          <w:p w:rsidR="00FA1DCA" w:rsidRPr="004E2793" w:rsidRDefault="00FA1DCA" w:rsidP="00626D1D">
            <w:pPr>
              <w:suppressAutoHyphens/>
              <w:spacing w:before="80" w:after="80" w:line="160" w:lineRule="exact"/>
              <w:ind w:right="43"/>
              <w:rPr>
                <w:i/>
                <w:sz w:val="14"/>
                <w:lang w:val="fr-CH"/>
              </w:rPr>
            </w:pPr>
            <w:r w:rsidRPr="004E2793">
              <w:rPr>
                <w:i/>
                <w:sz w:val="14"/>
                <w:lang w:val="fr-CH"/>
              </w:rPr>
              <w:t xml:space="preserve">Pourcentage des eaux de surface classées </w:t>
            </w:r>
            <w:r w:rsidRPr="004E2793">
              <w:rPr>
                <w:i/>
                <w:sz w:val="14"/>
                <w:lang w:val="fr-CH"/>
              </w:rPr>
              <w:br/>
              <w:t>selon que leur état est :</w:t>
            </w:r>
          </w:p>
        </w:tc>
        <w:tc>
          <w:tcPr>
            <w:tcW w:w="1872" w:type="dxa"/>
            <w:tcBorders>
              <w:top w:val="single" w:sz="4" w:space="0" w:color="auto"/>
              <w:bottom w:val="single" w:sz="12" w:space="0" w:color="auto"/>
            </w:tcBorders>
            <w:shd w:val="clear" w:color="auto" w:fill="auto"/>
            <w:vAlign w:val="bottom"/>
          </w:tcPr>
          <w:p w:rsidR="00FA1DCA" w:rsidRPr="004E2793" w:rsidRDefault="00FA1DCA" w:rsidP="00626D1D">
            <w:pPr>
              <w:suppressAutoHyphens/>
              <w:spacing w:before="80" w:after="80" w:line="160" w:lineRule="exact"/>
              <w:ind w:right="43"/>
              <w:jc w:val="right"/>
              <w:rPr>
                <w:i/>
                <w:sz w:val="14"/>
                <w:lang w:val="fr-CH"/>
              </w:rPr>
            </w:pPr>
            <w:r w:rsidRPr="004E2793">
              <w:rPr>
                <w:i/>
                <w:sz w:val="14"/>
                <w:lang w:val="fr-CH"/>
              </w:rPr>
              <w:t xml:space="preserve">Valeur de référence </w:t>
            </w:r>
            <w:r w:rsidRPr="004E2793">
              <w:rPr>
                <w:i/>
                <w:sz w:val="14"/>
                <w:lang w:val="fr-CH"/>
              </w:rPr>
              <w:br/>
              <w:t>(veuillez préciser l’année)</w:t>
            </w:r>
          </w:p>
        </w:tc>
        <w:tc>
          <w:tcPr>
            <w:tcW w:w="1872" w:type="dxa"/>
            <w:tcBorders>
              <w:top w:val="single" w:sz="4" w:space="0" w:color="auto"/>
              <w:bottom w:val="single" w:sz="12" w:space="0" w:color="auto"/>
            </w:tcBorders>
            <w:shd w:val="clear" w:color="auto" w:fill="auto"/>
            <w:vAlign w:val="bottom"/>
          </w:tcPr>
          <w:p w:rsidR="00FA1DCA" w:rsidRPr="004E2793" w:rsidRDefault="00E1234B" w:rsidP="00626D1D">
            <w:pPr>
              <w:suppressAutoHyphens/>
              <w:spacing w:before="80" w:after="80" w:line="160" w:lineRule="exact"/>
              <w:ind w:right="43"/>
              <w:jc w:val="right"/>
              <w:rPr>
                <w:i/>
                <w:sz w:val="14"/>
                <w:lang w:val="fr-CH"/>
              </w:rPr>
            </w:pPr>
            <w:r w:rsidRPr="004E2793">
              <w:rPr>
                <w:i/>
                <w:sz w:val="14"/>
                <w:lang w:val="fr-CH"/>
              </w:rPr>
              <w:t xml:space="preserve">Valeur communiquée dans </w:t>
            </w:r>
            <w:r w:rsidRPr="004E2793">
              <w:rPr>
                <w:i/>
                <w:sz w:val="14"/>
                <w:lang w:val="fr-CH"/>
              </w:rPr>
              <w:br/>
              <w:t xml:space="preserve">le cycle d’établissement de rapports précédent </w:t>
            </w:r>
            <w:r w:rsidRPr="004E2793">
              <w:rPr>
                <w:i/>
                <w:sz w:val="14"/>
                <w:lang w:val="fr-CH"/>
              </w:rPr>
              <w:br/>
              <w:t>(veuillez préciser l’année)</w:t>
            </w:r>
          </w:p>
        </w:tc>
        <w:tc>
          <w:tcPr>
            <w:tcW w:w="1872" w:type="dxa"/>
            <w:tcBorders>
              <w:top w:val="single" w:sz="4" w:space="0" w:color="auto"/>
              <w:bottom w:val="single" w:sz="12" w:space="0" w:color="auto"/>
            </w:tcBorders>
            <w:shd w:val="clear" w:color="auto" w:fill="auto"/>
            <w:vAlign w:val="bottom"/>
          </w:tcPr>
          <w:p w:rsidR="00FA1DCA" w:rsidRPr="004E2793" w:rsidRDefault="00FA1DCA" w:rsidP="00626D1D">
            <w:pPr>
              <w:suppressAutoHyphens/>
              <w:spacing w:before="80" w:after="80" w:line="160" w:lineRule="exact"/>
              <w:ind w:right="43"/>
              <w:jc w:val="right"/>
              <w:rPr>
                <w:i/>
                <w:sz w:val="14"/>
                <w:lang w:val="fr-CH"/>
              </w:rPr>
            </w:pPr>
            <w:r w:rsidRPr="004E2793">
              <w:rPr>
                <w:i/>
                <w:sz w:val="14"/>
                <w:lang w:val="fr-CH"/>
              </w:rPr>
              <w:t xml:space="preserve">Valeur la plus récente </w:t>
            </w:r>
            <w:r w:rsidRPr="004E2793">
              <w:rPr>
                <w:i/>
                <w:sz w:val="14"/>
                <w:lang w:val="fr-CH"/>
              </w:rPr>
              <w:br/>
              <w:t>(veuillez préciser l’année)</w:t>
            </w:r>
          </w:p>
        </w:tc>
      </w:tr>
      <w:tr w:rsidR="00FA1DCA" w:rsidRPr="004E2793" w:rsidTr="00626D1D">
        <w:trPr>
          <w:trHeight w:hRule="exact" w:val="115"/>
          <w:tblHeader/>
        </w:trPr>
        <w:tc>
          <w:tcPr>
            <w:tcW w:w="3143" w:type="dxa"/>
            <w:tcBorders>
              <w:top w:val="single" w:sz="12" w:space="0" w:color="auto"/>
            </w:tcBorders>
            <w:shd w:val="clear" w:color="auto" w:fill="auto"/>
            <w:vAlign w:val="bottom"/>
          </w:tcPr>
          <w:p w:rsidR="00FA1DCA" w:rsidRPr="004E2793" w:rsidRDefault="00FA1DCA" w:rsidP="00626D1D">
            <w:pPr>
              <w:suppressAutoHyphens/>
              <w:spacing w:before="40" w:after="40" w:line="210" w:lineRule="exact"/>
              <w:ind w:right="43"/>
              <w:rPr>
                <w:sz w:val="17"/>
                <w:lang w:val="fr-CH"/>
              </w:rPr>
            </w:pPr>
          </w:p>
        </w:tc>
        <w:tc>
          <w:tcPr>
            <w:tcW w:w="1872" w:type="dxa"/>
            <w:tcBorders>
              <w:top w:val="single" w:sz="12" w:space="0" w:color="auto"/>
            </w:tcBorders>
            <w:shd w:val="clear" w:color="auto" w:fill="auto"/>
            <w:vAlign w:val="bottom"/>
          </w:tcPr>
          <w:p w:rsidR="00FA1DCA" w:rsidRPr="004E2793" w:rsidRDefault="00FA1DCA" w:rsidP="00626D1D">
            <w:pPr>
              <w:suppressAutoHyphens/>
              <w:spacing w:before="40" w:after="40" w:line="210" w:lineRule="exact"/>
              <w:ind w:right="43"/>
              <w:jc w:val="right"/>
              <w:rPr>
                <w:sz w:val="17"/>
                <w:lang w:val="fr-CH"/>
              </w:rPr>
            </w:pPr>
          </w:p>
        </w:tc>
        <w:tc>
          <w:tcPr>
            <w:tcW w:w="1872" w:type="dxa"/>
            <w:tcBorders>
              <w:top w:val="single" w:sz="12" w:space="0" w:color="auto"/>
            </w:tcBorders>
            <w:shd w:val="clear" w:color="auto" w:fill="auto"/>
            <w:vAlign w:val="bottom"/>
          </w:tcPr>
          <w:p w:rsidR="00FA1DCA" w:rsidRPr="004E2793" w:rsidRDefault="00FA1DCA" w:rsidP="00626D1D">
            <w:pPr>
              <w:suppressAutoHyphens/>
              <w:spacing w:before="40" w:after="40" w:line="210" w:lineRule="exact"/>
              <w:ind w:right="43"/>
              <w:jc w:val="right"/>
              <w:rPr>
                <w:sz w:val="17"/>
                <w:lang w:val="fr-CH"/>
              </w:rPr>
            </w:pPr>
          </w:p>
        </w:tc>
        <w:tc>
          <w:tcPr>
            <w:tcW w:w="1872" w:type="dxa"/>
            <w:tcBorders>
              <w:top w:val="single" w:sz="12" w:space="0" w:color="auto"/>
            </w:tcBorders>
            <w:shd w:val="clear" w:color="auto" w:fill="auto"/>
            <w:vAlign w:val="bottom"/>
          </w:tcPr>
          <w:p w:rsidR="00FA1DCA" w:rsidRPr="004E2793" w:rsidRDefault="00FA1DCA" w:rsidP="00626D1D">
            <w:pPr>
              <w:suppressAutoHyphens/>
              <w:spacing w:before="40" w:after="40" w:line="210" w:lineRule="exact"/>
              <w:ind w:right="43"/>
              <w:jc w:val="right"/>
              <w:rPr>
                <w:sz w:val="17"/>
                <w:lang w:val="fr-CH"/>
              </w:rPr>
            </w:pPr>
          </w:p>
        </w:tc>
      </w:tr>
      <w:tr w:rsidR="00FA1DCA" w:rsidRPr="004E2793" w:rsidTr="00626D1D">
        <w:tc>
          <w:tcPr>
            <w:tcW w:w="3143"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Très bon</w:t>
            </w: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r>
      <w:tr w:rsidR="00FA1DCA" w:rsidRPr="004E2793" w:rsidTr="00626D1D">
        <w:tc>
          <w:tcPr>
            <w:tcW w:w="3143"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Bon</w:t>
            </w: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r>
      <w:tr w:rsidR="00FA1DCA" w:rsidRPr="004E2793" w:rsidTr="00626D1D">
        <w:tc>
          <w:tcPr>
            <w:tcW w:w="3143"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Moyen</w:t>
            </w: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r>
      <w:tr w:rsidR="00FA1DCA" w:rsidRPr="004E2793" w:rsidTr="00626D1D">
        <w:tc>
          <w:tcPr>
            <w:tcW w:w="3143"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Médiocre</w:t>
            </w: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r>
      <w:tr w:rsidR="00FA1DCA" w:rsidRPr="004E2793" w:rsidTr="00626D1D">
        <w:tc>
          <w:tcPr>
            <w:tcW w:w="3143" w:type="dxa"/>
            <w:tcBorders>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81" w:line="210" w:lineRule="exact"/>
              <w:ind w:right="43"/>
              <w:rPr>
                <w:sz w:val="17"/>
                <w:lang w:val="fr-CH"/>
              </w:rPr>
            </w:pPr>
            <w:r w:rsidRPr="004E2793">
              <w:rPr>
                <w:sz w:val="17"/>
                <w:lang w:val="fr-CH"/>
              </w:rPr>
              <w:t>Passable</w:t>
            </w:r>
          </w:p>
        </w:tc>
        <w:tc>
          <w:tcPr>
            <w:tcW w:w="1872" w:type="dxa"/>
            <w:tcBorders>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81" w:line="210" w:lineRule="exact"/>
              <w:ind w:right="43"/>
              <w:jc w:val="right"/>
              <w:rPr>
                <w:sz w:val="17"/>
                <w:lang w:val="fr-CH"/>
              </w:rPr>
            </w:pPr>
          </w:p>
        </w:tc>
        <w:tc>
          <w:tcPr>
            <w:tcW w:w="1872" w:type="dxa"/>
            <w:tcBorders>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81" w:line="210" w:lineRule="exact"/>
              <w:ind w:right="43"/>
              <w:jc w:val="right"/>
              <w:rPr>
                <w:sz w:val="17"/>
                <w:lang w:val="fr-CH"/>
              </w:rPr>
            </w:pPr>
          </w:p>
        </w:tc>
        <w:tc>
          <w:tcPr>
            <w:tcW w:w="1872" w:type="dxa"/>
            <w:tcBorders>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81" w:line="210" w:lineRule="exact"/>
              <w:ind w:right="43"/>
              <w:jc w:val="right"/>
              <w:rPr>
                <w:sz w:val="17"/>
                <w:lang w:val="fr-CH"/>
              </w:rPr>
            </w:pPr>
          </w:p>
        </w:tc>
      </w:tr>
      <w:tr w:rsidR="00FA1DCA" w:rsidRPr="004E2793" w:rsidTr="00626D1D">
        <w:tc>
          <w:tcPr>
            <w:tcW w:w="3143" w:type="dxa"/>
            <w:tcBorders>
              <w:top w:val="single" w:sz="4" w:space="0" w:color="auto"/>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left="288" w:right="43" w:hanging="288"/>
              <w:rPr>
                <w:b/>
                <w:sz w:val="17"/>
                <w:lang w:val="fr-CH"/>
              </w:rPr>
            </w:pPr>
            <w:r w:rsidRPr="004E2793">
              <w:rPr>
                <w:b/>
                <w:sz w:val="17"/>
                <w:lang w:val="fr-CH"/>
              </w:rPr>
              <w:tab/>
              <w:t xml:space="preserve">Nombre/volume total des </w:t>
            </w:r>
            <w:r w:rsidR="00FF0C9F" w:rsidRPr="004E2793">
              <w:rPr>
                <w:b/>
                <w:sz w:val="17"/>
                <w:lang w:val="fr-CH"/>
              </w:rPr>
              <w:t>aquifères classifié</w:t>
            </w:r>
            <w:r w:rsidRPr="004E2793">
              <w:rPr>
                <w:b/>
                <w:sz w:val="17"/>
                <w:lang w:val="fr-CH"/>
              </w:rPr>
              <w:t>s</w:t>
            </w:r>
          </w:p>
        </w:tc>
        <w:tc>
          <w:tcPr>
            <w:tcW w:w="1872" w:type="dxa"/>
            <w:tcBorders>
              <w:top w:val="single" w:sz="4" w:space="0" w:color="auto"/>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r>
      <w:tr w:rsidR="00FA1DCA" w:rsidRPr="004E2793" w:rsidTr="00626D1D">
        <w:tc>
          <w:tcPr>
            <w:tcW w:w="3143" w:type="dxa"/>
            <w:tcBorders>
              <w:top w:val="single" w:sz="4" w:space="0" w:color="auto"/>
              <w:bottom w:val="single" w:sz="12"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left="288" w:right="43" w:hanging="288"/>
              <w:rPr>
                <w:b/>
                <w:sz w:val="17"/>
                <w:lang w:val="fr-CH"/>
              </w:rPr>
            </w:pPr>
            <w:r w:rsidRPr="004E2793">
              <w:rPr>
                <w:b/>
                <w:sz w:val="17"/>
                <w:lang w:val="fr-CH"/>
              </w:rPr>
              <w:tab/>
              <w:t>Nombre/volume total des aquifères dans le pays</w:t>
            </w:r>
          </w:p>
        </w:tc>
        <w:tc>
          <w:tcPr>
            <w:tcW w:w="1872" w:type="dxa"/>
            <w:tcBorders>
              <w:top w:val="single" w:sz="4" w:space="0" w:color="auto"/>
              <w:bottom w:val="single" w:sz="12"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12"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12"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r>
    </w:tbl>
    <w:p w:rsidR="00033F1A" w:rsidRPr="004E2793" w:rsidRDefault="00033F1A" w:rsidP="00FA1DCA">
      <w:pPr>
        <w:pStyle w:val="SingleTxt"/>
        <w:spacing w:after="0" w:line="120" w:lineRule="exact"/>
        <w:rPr>
          <w:b/>
          <w:sz w:val="10"/>
          <w:lang w:val="fr-CH"/>
        </w:rPr>
      </w:pPr>
    </w:p>
    <w:p w:rsidR="00FA1DCA" w:rsidRPr="004E2793" w:rsidRDefault="00FA1DCA" w:rsidP="00FA1DCA">
      <w:pPr>
        <w:pStyle w:val="SingleTxt"/>
        <w:spacing w:after="0" w:line="120" w:lineRule="exact"/>
        <w:rPr>
          <w:b/>
          <w:sz w:val="10"/>
          <w:lang w:val="fr-CH"/>
        </w:rPr>
      </w:pPr>
    </w:p>
    <w:p w:rsidR="00FA1DCA" w:rsidRPr="004E2793" w:rsidRDefault="00FA1DCA" w:rsidP="00FA1DCA">
      <w:pPr>
        <w:pStyle w:val="SingleTxt"/>
        <w:spacing w:after="0" w:line="120" w:lineRule="exact"/>
        <w:rPr>
          <w:b/>
          <w:sz w:val="10"/>
          <w:lang w:val="fr-CH"/>
        </w:rPr>
      </w:pPr>
    </w:p>
    <w:p w:rsidR="00BD1EF2" w:rsidRPr="004E2793" w:rsidRDefault="00BD1EF2" w:rsidP="00FA1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z w:val="10"/>
          <w:lang w:val="fr-CH"/>
        </w:rPr>
      </w:pPr>
      <w:r w:rsidRPr="004E2793">
        <w:rPr>
          <w:lang w:val="fr-CH"/>
        </w:rPr>
        <w:lastRenderedPageBreak/>
        <w:tab/>
      </w:r>
      <w:r w:rsidRPr="004E2793">
        <w:rPr>
          <w:lang w:val="fr-CH"/>
        </w:rPr>
        <w:tab/>
        <w:t>État chimique des aquifères superficiels</w:t>
      </w:r>
    </w:p>
    <w:p w:rsidR="00FA1DCA" w:rsidRPr="004E2793" w:rsidRDefault="00FA1DCA" w:rsidP="00FA1DCA">
      <w:pPr>
        <w:pStyle w:val="SingleTxt"/>
        <w:keepNext/>
        <w:spacing w:after="0" w:line="120" w:lineRule="exact"/>
        <w:rPr>
          <w:sz w:val="10"/>
          <w:lang w:val="fr-CH"/>
        </w:rPr>
      </w:pPr>
    </w:p>
    <w:p w:rsidR="00FA1DCA" w:rsidRPr="004E2793" w:rsidRDefault="00FA1DCA" w:rsidP="00FA1DCA">
      <w:pPr>
        <w:pStyle w:val="SingleTxt"/>
        <w:keepNext/>
        <w:spacing w:after="0" w:line="120" w:lineRule="exact"/>
        <w:rPr>
          <w:sz w:val="10"/>
          <w:lang w:val="fr-CH"/>
        </w:rPr>
      </w:pPr>
    </w:p>
    <w:tbl>
      <w:tblPr>
        <w:tblStyle w:val="TableGrid"/>
        <w:tblW w:w="8759"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43"/>
        <w:gridCol w:w="1872"/>
        <w:gridCol w:w="1872"/>
        <w:gridCol w:w="1872"/>
      </w:tblGrid>
      <w:tr w:rsidR="00FA1DCA" w:rsidRPr="004E2793" w:rsidTr="00626D1D">
        <w:trPr>
          <w:tblHeader/>
        </w:trPr>
        <w:tc>
          <w:tcPr>
            <w:tcW w:w="3143" w:type="dxa"/>
            <w:tcBorders>
              <w:top w:val="single" w:sz="4" w:space="0" w:color="auto"/>
              <w:bottom w:val="single" w:sz="12" w:space="0" w:color="auto"/>
            </w:tcBorders>
            <w:shd w:val="clear" w:color="auto" w:fill="auto"/>
            <w:vAlign w:val="bottom"/>
          </w:tcPr>
          <w:p w:rsidR="00FA1DCA" w:rsidRPr="004E2793" w:rsidRDefault="00FA1DCA" w:rsidP="00626D1D">
            <w:pPr>
              <w:suppressAutoHyphens/>
              <w:spacing w:before="80" w:after="80" w:line="160" w:lineRule="exact"/>
              <w:ind w:right="43"/>
              <w:rPr>
                <w:i/>
                <w:sz w:val="14"/>
                <w:lang w:val="fr-CH"/>
              </w:rPr>
            </w:pPr>
            <w:r w:rsidRPr="004E2793">
              <w:rPr>
                <w:i/>
                <w:sz w:val="14"/>
                <w:lang w:val="fr-CH"/>
              </w:rPr>
              <w:t xml:space="preserve">Pourcentage des eaux de surface classées </w:t>
            </w:r>
            <w:r w:rsidRPr="004E2793">
              <w:rPr>
                <w:i/>
                <w:sz w:val="14"/>
                <w:lang w:val="fr-CH"/>
              </w:rPr>
              <w:br/>
              <w:t>selon que leur état est :</w:t>
            </w:r>
          </w:p>
        </w:tc>
        <w:tc>
          <w:tcPr>
            <w:tcW w:w="1872" w:type="dxa"/>
            <w:tcBorders>
              <w:top w:val="single" w:sz="4" w:space="0" w:color="auto"/>
              <w:bottom w:val="single" w:sz="12" w:space="0" w:color="auto"/>
            </w:tcBorders>
            <w:shd w:val="clear" w:color="auto" w:fill="auto"/>
            <w:vAlign w:val="bottom"/>
          </w:tcPr>
          <w:p w:rsidR="00FA1DCA" w:rsidRPr="004E2793" w:rsidRDefault="00FA1DCA" w:rsidP="00626D1D">
            <w:pPr>
              <w:suppressAutoHyphens/>
              <w:spacing w:before="80" w:after="80" w:line="160" w:lineRule="exact"/>
              <w:ind w:right="43"/>
              <w:jc w:val="right"/>
              <w:rPr>
                <w:i/>
                <w:sz w:val="14"/>
                <w:lang w:val="fr-CH"/>
              </w:rPr>
            </w:pPr>
            <w:r w:rsidRPr="004E2793">
              <w:rPr>
                <w:i/>
                <w:sz w:val="14"/>
                <w:lang w:val="fr-CH"/>
              </w:rPr>
              <w:t xml:space="preserve">Valeur de référence </w:t>
            </w:r>
            <w:r w:rsidRPr="004E2793">
              <w:rPr>
                <w:i/>
                <w:sz w:val="14"/>
                <w:lang w:val="fr-CH"/>
              </w:rPr>
              <w:br/>
              <w:t>(veuillez préciser l’année)</w:t>
            </w:r>
          </w:p>
        </w:tc>
        <w:tc>
          <w:tcPr>
            <w:tcW w:w="1872" w:type="dxa"/>
            <w:tcBorders>
              <w:top w:val="single" w:sz="4" w:space="0" w:color="auto"/>
              <w:bottom w:val="single" w:sz="12" w:space="0" w:color="auto"/>
            </w:tcBorders>
            <w:shd w:val="clear" w:color="auto" w:fill="auto"/>
            <w:vAlign w:val="bottom"/>
          </w:tcPr>
          <w:p w:rsidR="00FA1DCA" w:rsidRPr="004E2793" w:rsidRDefault="00E1234B" w:rsidP="00626D1D">
            <w:pPr>
              <w:suppressAutoHyphens/>
              <w:spacing w:before="80" w:after="80" w:line="160" w:lineRule="exact"/>
              <w:ind w:right="43"/>
              <w:jc w:val="right"/>
              <w:rPr>
                <w:i/>
                <w:sz w:val="14"/>
                <w:lang w:val="fr-CH"/>
              </w:rPr>
            </w:pPr>
            <w:r w:rsidRPr="004E2793">
              <w:rPr>
                <w:i/>
                <w:sz w:val="14"/>
                <w:lang w:val="fr-CH"/>
              </w:rPr>
              <w:t xml:space="preserve">Valeur communiquée dans </w:t>
            </w:r>
            <w:r w:rsidRPr="004E2793">
              <w:rPr>
                <w:i/>
                <w:sz w:val="14"/>
                <w:lang w:val="fr-CH"/>
              </w:rPr>
              <w:br/>
              <w:t xml:space="preserve">le cycle d’établissement de rapports précédent </w:t>
            </w:r>
            <w:r w:rsidRPr="004E2793">
              <w:rPr>
                <w:i/>
                <w:sz w:val="14"/>
                <w:lang w:val="fr-CH"/>
              </w:rPr>
              <w:br/>
              <w:t>(veuillez préciser l’année)</w:t>
            </w:r>
          </w:p>
        </w:tc>
        <w:tc>
          <w:tcPr>
            <w:tcW w:w="1872" w:type="dxa"/>
            <w:tcBorders>
              <w:top w:val="single" w:sz="4" w:space="0" w:color="auto"/>
              <w:bottom w:val="single" w:sz="12" w:space="0" w:color="auto"/>
            </w:tcBorders>
            <w:shd w:val="clear" w:color="auto" w:fill="auto"/>
            <w:vAlign w:val="bottom"/>
          </w:tcPr>
          <w:p w:rsidR="00FA1DCA" w:rsidRPr="004E2793" w:rsidRDefault="00FA1DCA" w:rsidP="00626D1D">
            <w:pPr>
              <w:suppressAutoHyphens/>
              <w:spacing w:before="80" w:after="80" w:line="160" w:lineRule="exact"/>
              <w:ind w:right="43"/>
              <w:jc w:val="right"/>
              <w:rPr>
                <w:i/>
                <w:sz w:val="14"/>
                <w:lang w:val="fr-CH"/>
              </w:rPr>
            </w:pPr>
            <w:r w:rsidRPr="004E2793">
              <w:rPr>
                <w:i/>
                <w:sz w:val="14"/>
                <w:lang w:val="fr-CH"/>
              </w:rPr>
              <w:t xml:space="preserve">Valeur la plus récente </w:t>
            </w:r>
            <w:r w:rsidRPr="004E2793">
              <w:rPr>
                <w:i/>
                <w:sz w:val="14"/>
                <w:lang w:val="fr-CH"/>
              </w:rPr>
              <w:br/>
              <w:t>(veuillez préciser l’année)</w:t>
            </w:r>
          </w:p>
        </w:tc>
      </w:tr>
      <w:tr w:rsidR="00FA1DCA" w:rsidRPr="004E2793" w:rsidTr="00626D1D">
        <w:trPr>
          <w:trHeight w:hRule="exact" w:val="115"/>
          <w:tblHeader/>
        </w:trPr>
        <w:tc>
          <w:tcPr>
            <w:tcW w:w="3143" w:type="dxa"/>
            <w:tcBorders>
              <w:top w:val="single" w:sz="12" w:space="0" w:color="auto"/>
            </w:tcBorders>
            <w:shd w:val="clear" w:color="auto" w:fill="auto"/>
            <w:vAlign w:val="bottom"/>
          </w:tcPr>
          <w:p w:rsidR="00FA1DCA" w:rsidRPr="004E2793" w:rsidRDefault="00FA1DCA" w:rsidP="00626D1D">
            <w:pPr>
              <w:suppressAutoHyphens/>
              <w:spacing w:before="40" w:after="40" w:line="210" w:lineRule="exact"/>
              <w:ind w:right="43"/>
              <w:rPr>
                <w:sz w:val="17"/>
                <w:lang w:val="fr-CH"/>
              </w:rPr>
            </w:pPr>
          </w:p>
        </w:tc>
        <w:tc>
          <w:tcPr>
            <w:tcW w:w="1872" w:type="dxa"/>
            <w:tcBorders>
              <w:top w:val="single" w:sz="12" w:space="0" w:color="auto"/>
            </w:tcBorders>
            <w:shd w:val="clear" w:color="auto" w:fill="auto"/>
            <w:vAlign w:val="bottom"/>
          </w:tcPr>
          <w:p w:rsidR="00FA1DCA" w:rsidRPr="004E2793" w:rsidRDefault="00FA1DCA" w:rsidP="00626D1D">
            <w:pPr>
              <w:suppressAutoHyphens/>
              <w:spacing w:before="40" w:after="40" w:line="210" w:lineRule="exact"/>
              <w:ind w:right="43"/>
              <w:jc w:val="right"/>
              <w:rPr>
                <w:sz w:val="17"/>
                <w:lang w:val="fr-CH"/>
              </w:rPr>
            </w:pPr>
          </w:p>
        </w:tc>
        <w:tc>
          <w:tcPr>
            <w:tcW w:w="1872" w:type="dxa"/>
            <w:tcBorders>
              <w:top w:val="single" w:sz="12" w:space="0" w:color="auto"/>
            </w:tcBorders>
            <w:shd w:val="clear" w:color="auto" w:fill="auto"/>
            <w:vAlign w:val="bottom"/>
          </w:tcPr>
          <w:p w:rsidR="00FA1DCA" w:rsidRPr="004E2793" w:rsidRDefault="00FA1DCA" w:rsidP="00626D1D">
            <w:pPr>
              <w:suppressAutoHyphens/>
              <w:spacing w:before="40" w:after="40" w:line="210" w:lineRule="exact"/>
              <w:ind w:right="43"/>
              <w:jc w:val="right"/>
              <w:rPr>
                <w:sz w:val="17"/>
                <w:lang w:val="fr-CH"/>
              </w:rPr>
            </w:pPr>
          </w:p>
        </w:tc>
        <w:tc>
          <w:tcPr>
            <w:tcW w:w="1872" w:type="dxa"/>
            <w:tcBorders>
              <w:top w:val="single" w:sz="12" w:space="0" w:color="auto"/>
            </w:tcBorders>
            <w:shd w:val="clear" w:color="auto" w:fill="auto"/>
            <w:vAlign w:val="bottom"/>
          </w:tcPr>
          <w:p w:rsidR="00FA1DCA" w:rsidRPr="004E2793" w:rsidRDefault="00FA1DCA" w:rsidP="00626D1D">
            <w:pPr>
              <w:suppressAutoHyphens/>
              <w:spacing w:before="40" w:after="40" w:line="210" w:lineRule="exact"/>
              <w:ind w:right="43"/>
              <w:jc w:val="right"/>
              <w:rPr>
                <w:sz w:val="17"/>
                <w:lang w:val="fr-CH"/>
              </w:rPr>
            </w:pPr>
          </w:p>
        </w:tc>
      </w:tr>
      <w:tr w:rsidR="00FA1DCA" w:rsidRPr="004E2793" w:rsidTr="00626D1D">
        <w:tc>
          <w:tcPr>
            <w:tcW w:w="3143"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Bon</w:t>
            </w: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r>
      <w:tr w:rsidR="00FA1DCA" w:rsidRPr="004E2793" w:rsidTr="00626D1D">
        <w:tc>
          <w:tcPr>
            <w:tcW w:w="3143"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Médiocre</w:t>
            </w: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r>
      <w:tr w:rsidR="00FA1DCA" w:rsidRPr="004E2793" w:rsidTr="00626D1D">
        <w:tc>
          <w:tcPr>
            <w:tcW w:w="3143" w:type="dxa"/>
            <w:tcBorders>
              <w:top w:val="single" w:sz="4" w:space="0" w:color="auto"/>
              <w:bottom w:val="single" w:sz="4" w:space="0" w:color="auto"/>
            </w:tcBorders>
            <w:shd w:val="clear" w:color="auto" w:fill="auto"/>
            <w:vAlign w:val="bottom"/>
          </w:tcPr>
          <w:p w:rsidR="00FA1DCA" w:rsidRPr="004E2793" w:rsidRDefault="00FA1DCA" w:rsidP="00FF0C9F">
            <w:pPr>
              <w:tabs>
                <w:tab w:val="left" w:pos="288"/>
                <w:tab w:val="left" w:pos="576"/>
                <w:tab w:val="left" w:pos="864"/>
                <w:tab w:val="left" w:pos="1152"/>
              </w:tabs>
              <w:suppressAutoHyphens/>
              <w:spacing w:before="81" w:after="81" w:line="210" w:lineRule="exact"/>
              <w:ind w:left="288" w:right="43" w:hanging="288"/>
              <w:rPr>
                <w:b/>
                <w:sz w:val="17"/>
                <w:lang w:val="fr-CH"/>
              </w:rPr>
            </w:pPr>
            <w:r w:rsidRPr="004E2793">
              <w:rPr>
                <w:b/>
                <w:sz w:val="17"/>
                <w:lang w:val="fr-CH"/>
              </w:rPr>
              <w:tab/>
              <w:t xml:space="preserve">Nombre/volume total des </w:t>
            </w:r>
            <w:r w:rsidR="00FF0C9F" w:rsidRPr="004E2793">
              <w:rPr>
                <w:b/>
                <w:sz w:val="17"/>
                <w:lang w:val="fr-CH"/>
              </w:rPr>
              <w:t>aquifères classifié</w:t>
            </w:r>
            <w:r w:rsidRPr="004E2793">
              <w:rPr>
                <w:b/>
                <w:sz w:val="17"/>
                <w:lang w:val="fr-CH"/>
              </w:rPr>
              <w:t>s</w:t>
            </w:r>
          </w:p>
        </w:tc>
        <w:tc>
          <w:tcPr>
            <w:tcW w:w="1872" w:type="dxa"/>
            <w:tcBorders>
              <w:top w:val="single" w:sz="4" w:space="0" w:color="auto"/>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r>
      <w:tr w:rsidR="00FA1DCA" w:rsidRPr="004E2793" w:rsidTr="00626D1D">
        <w:tc>
          <w:tcPr>
            <w:tcW w:w="3143" w:type="dxa"/>
            <w:tcBorders>
              <w:top w:val="single" w:sz="4" w:space="0" w:color="auto"/>
              <w:bottom w:val="single" w:sz="12"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left="288" w:right="43" w:hanging="288"/>
              <w:rPr>
                <w:b/>
                <w:sz w:val="17"/>
                <w:lang w:val="fr-CH"/>
              </w:rPr>
            </w:pPr>
            <w:r w:rsidRPr="004E2793">
              <w:rPr>
                <w:b/>
                <w:sz w:val="17"/>
                <w:lang w:val="fr-CH"/>
              </w:rPr>
              <w:tab/>
              <w:t>Nombre/volume total des aquifères dans le pays</w:t>
            </w:r>
          </w:p>
        </w:tc>
        <w:tc>
          <w:tcPr>
            <w:tcW w:w="1872" w:type="dxa"/>
            <w:tcBorders>
              <w:top w:val="single" w:sz="4" w:space="0" w:color="auto"/>
              <w:bottom w:val="single" w:sz="12"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12"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12"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r>
    </w:tbl>
    <w:p w:rsidR="00FA1DCA" w:rsidRPr="004E2793" w:rsidRDefault="00FA1DCA" w:rsidP="00FA1DCA">
      <w:pPr>
        <w:pStyle w:val="SingleTxt"/>
        <w:spacing w:after="0" w:line="120" w:lineRule="exact"/>
        <w:rPr>
          <w:sz w:val="10"/>
          <w:lang w:val="fr-CH"/>
        </w:rPr>
      </w:pPr>
    </w:p>
    <w:p w:rsidR="00FA1DCA" w:rsidRPr="004E2793" w:rsidRDefault="00FA1DCA" w:rsidP="00FA1DCA">
      <w:pPr>
        <w:pStyle w:val="SingleTxt"/>
        <w:spacing w:after="0" w:line="120" w:lineRule="exact"/>
        <w:rPr>
          <w:sz w:val="10"/>
          <w:lang w:val="fr-CH"/>
        </w:rPr>
      </w:pPr>
    </w:p>
    <w:p w:rsidR="00BD1EF2" w:rsidRPr="004E2793" w:rsidRDefault="00BD1EF2" w:rsidP="00FA1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793">
        <w:rPr>
          <w:lang w:val="fr-CH"/>
        </w:rPr>
        <w:tab/>
      </w:r>
      <w:r w:rsidRPr="004E2793">
        <w:rPr>
          <w:lang w:val="fr-CH"/>
        </w:rPr>
        <w:tab/>
        <w:t>État des eaux souterraines</w:t>
      </w:r>
    </w:p>
    <w:p w:rsidR="00FA1DCA" w:rsidRPr="004E2793" w:rsidRDefault="00FA1DCA" w:rsidP="00FA1DCA">
      <w:pPr>
        <w:pStyle w:val="SingleTxt"/>
        <w:keepNext/>
        <w:spacing w:after="0" w:line="120" w:lineRule="exact"/>
        <w:rPr>
          <w:sz w:val="10"/>
          <w:lang w:val="fr-CH"/>
        </w:rPr>
      </w:pPr>
    </w:p>
    <w:p w:rsidR="00FA1DCA" w:rsidRPr="004E2793" w:rsidRDefault="00FA1DCA" w:rsidP="00FA1DCA">
      <w:pPr>
        <w:pStyle w:val="SingleTxt"/>
        <w:keepNext/>
        <w:spacing w:after="0" w:line="120" w:lineRule="exact"/>
        <w:rPr>
          <w:sz w:val="10"/>
          <w:lang w:val="fr-CH"/>
        </w:rPr>
      </w:pPr>
    </w:p>
    <w:tbl>
      <w:tblPr>
        <w:tblStyle w:val="TableGrid"/>
        <w:tblW w:w="8759"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43"/>
        <w:gridCol w:w="1872"/>
        <w:gridCol w:w="1872"/>
        <w:gridCol w:w="1872"/>
      </w:tblGrid>
      <w:tr w:rsidR="00FA1DCA" w:rsidRPr="004E2793" w:rsidTr="00626D1D">
        <w:trPr>
          <w:tblHeader/>
        </w:trPr>
        <w:tc>
          <w:tcPr>
            <w:tcW w:w="3143" w:type="dxa"/>
            <w:tcBorders>
              <w:top w:val="single" w:sz="4" w:space="0" w:color="auto"/>
              <w:bottom w:val="single" w:sz="12" w:space="0" w:color="auto"/>
            </w:tcBorders>
            <w:shd w:val="clear" w:color="auto" w:fill="auto"/>
            <w:vAlign w:val="bottom"/>
          </w:tcPr>
          <w:p w:rsidR="00FA1DCA" w:rsidRPr="004E2793" w:rsidRDefault="00FA1DCA" w:rsidP="00626D1D">
            <w:pPr>
              <w:suppressAutoHyphens/>
              <w:spacing w:before="80" w:after="80" w:line="160" w:lineRule="exact"/>
              <w:ind w:right="43"/>
              <w:rPr>
                <w:i/>
                <w:sz w:val="14"/>
                <w:lang w:val="fr-CH"/>
              </w:rPr>
            </w:pPr>
            <w:r w:rsidRPr="004E2793">
              <w:rPr>
                <w:i/>
                <w:sz w:val="14"/>
                <w:lang w:val="fr-CH"/>
              </w:rPr>
              <w:t xml:space="preserve">Pourcentage des eaux souterraines classées </w:t>
            </w:r>
            <w:r w:rsidRPr="004E2793">
              <w:rPr>
                <w:i/>
                <w:sz w:val="14"/>
                <w:lang w:val="fr-CH"/>
              </w:rPr>
              <w:br/>
              <w:t>selon que leur état est :</w:t>
            </w:r>
          </w:p>
        </w:tc>
        <w:tc>
          <w:tcPr>
            <w:tcW w:w="1872" w:type="dxa"/>
            <w:tcBorders>
              <w:top w:val="single" w:sz="4" w:space="0" w:color="auto"/>
              <w:bottom w:val="single" w:sz="12" w:space="0" w:color="auto"/>
            </w:tcBorders>
            <w:shd w:val="clear" w:color="auto" w:fill="auto"/>
            <w:vAlign w:val="bottom"/>
          </w:tcPr>
          <w:p w:rsidR="00FA1DCA" w:rsidRPr="004E2793" w:rsidRDefault="00FA1DCA" w:rsidP="00626D1D">
            <w:pPr>
              <w:suppressAutoHyphens/>
              <w:spacing w:before="80" w:after="80" w:line="160" w:lineRule="exact"/>
              <w:ind w:right="43"/>
              <w:jc w:val="right"/>
              <w:rPr>
                <w:i/>
                <w:sz w:val="14"/>
                <w:lang w:val="fr-CH"/>
              </w:rPr>
            </w:pPr>
            <w:r w:rsidRPr="004E2793">
              <w:rPr>
                <w:i/>
                <w:sz w:val="14"/>
                <w:lang w:val="fr-CH"/>
              </w:rPr>
              <w:t xml:space="preserve">Valeur de référence </w:t>
            </w:r>
            <w:r w:rsidRPr="004E2793">
              <w:rPr>
                <w:i/>
                <w:sz w:val="14"/>
                <w:lang w:val="fr-CH"/>
              </w:rPr>
              <w:br/>
              <w:t>(veuillez préciser l’année)</w:t>
            </w:r>
          </w:p>
        </w:tc>
        <w:tc>
          <w:tcPr>
            <w:tcW w:w="1872" w:type="dxa"/>
            <w:tcBorders>
              <w:top w:val="single" w:sz="4" w:space="0" w:color="auto"/>
              <w:bottom w:val="single" w:sz="12" w:space="0" w:color="auto"/>
            </w:tcBorders>
            <w:shd w:val="clear" w:color="auto" w:fill="auto"/>
            <w:vAlign w:val="bottom"/>
          </w:tcPr>
          <w:p w:rsidR="00FA1DCA" w:rsidRPr="004E2793" w:rsidRDefault="00E1234B" w:rsidP="00626D1D">
            <w:pPr>
              <w:suppressAutoHyphens/>
              <w:spacing w:before="80" w:after="80" w:line="160" w:lineRule="exact"/>
              <w:ind w:right="43"/>
              <w:jc w:val="right"/>
              <w:rPr>
                <w:i/>
                <w:sz w:val="14"/>
                <w:lang w:val="fr-CH"/>
              </w:rPr>
            </w:pPr>
            <w:r w:rsidRPr="004E2793">
              <w:rPr>
                <w:i/>
                <w:sz w:val="14"/>
                <w:lang w:val="fr-CH"/>
              </w:rPr>
              <w:t xml:space="preserve">Valeur communiquée dans </w:t>
            </w:r>
            <w:r w:rsidRPr="004E2793">
              <w:rPr>
                <w:i/>
                <w:sz w:val="14"/>
                <w:lang w:val="fr-CH"/>
              </w:rPr>
              <w:br/>
              <w:t xml:space="preserve">le cycle d’établissement de rapports précédent </w:t>
            </w:r>
            <w:r w:rsidRPr="004E2793">
              <w:rPr>
                <w:i/>
                <w:sz w:val="14"/>
                <w:lang w:val="fr-CH"/>
              </w:rPr>
              <w:br/>
              <w:t>(veuillez préciser l’année)</w:t>
            </w:r>
          </w:p>
        </w:tc>
        <w:tc>
          <w:tcPr>
            <w:tcW w:w="1872" w:type="dxa"/>
            <w:tcBorders>
              <w:top w:val="single" w:sz="4" w:space="0" w:color="auto"/>
              <w:bottom w:val="single" w:sz="12" w:space="0" w:color="auto"/>
            </w:tcBorders>
            <w:shd w:val="clear" w:color="auto" w:fill="auto"/>
            <w:vAlign w:val="bottom"/>
          </w:tcPr>
          <w:p w:rsidR="00FA1DCA" w:rsidRPr="004E2793" w:rsidRDefault="00FA1DCA" w:rsidP="00626D1D">
            <w:pPr>
              <w:suppressAutoHyphens/>
              <w:spacing w:before="80" w:after="80" w:line="160" w:lineRule="exact"/>
              <w:ind w:right="43"/>
              <w:jc w:val="right"/>
              <w:rPr>
                <w:i/>
                <w:sz w:val="14"/>
                <w:lang w:val="fr-CH"/>
              </w:rPr>
            </w:pPr>
            <w:r w:rsidRPr="004E2793">
              <w:rPr>
                <w:i/>
                <w:sz w:val="14"/>
                <w:lang w:val="fr-CH"/>
              </w:rPr>
              <w:t xml:space="preserve">Valeur la plus récente </w:t>
            </w:r>
            <w:r w:rsidRPr="004E2793">
              <w:rPr>
                <w:i/>
                <w:sz w:val="14"/>
                <w:lang w:val="fr-CH"/>
              </w:rPr>
              <w:br/>
              <w:t>(veuillez préciser l’année)</w:t>
            </w:r>
          </w:p>
        </w:tc>
      </w:tr>
      <w:tr w:rsidR="00FA1DCA" w:rsidRPr="004E2793" w:rsidTr="00626D1D">
        <w:trPr>
          <w:trHeight w:hRule="exact" w:val="115"/>
          <w:tblHeader/>
        </w:trPr>
        <w:tc>
          <w:tcPr>
            <w:tcW w:w="3143" w:type="dxa"/>
            <w:tcBorders>
              <w:top w:val="single" w:sz="12" w:space="0" w:color="auto"/>
            </w:tcBorders>
            <w:shd w:val="clear" w:color="auto" w:fill="auto"/>
            <w:vAlign w:val="bottom"/>
          </w:tcPr>
          <w:p w:rsidR="00FA1DCA" w:rsidRPr="004E2793" w:rsidRDefault="00FA1DCA" w:rsidP="00626D1D">
            <w:pPr>
              <w:suppressAutoHyphens/>
              <w:spacing w:before="40" w:after="40" w:line="210" w:lineRule="exact"/>
              <w:ind w:right="43"/>
              <w:rPr>
                <w:sz w:val="17"/>
                <w:lang w:val="fr-CH"/>
              </w:rPr>
            </w:pPr>
          </w:p>
        </w:tc>
        <w:tc>
          <w:tcPr>
            <w:tcW w:w="1872" w:type="dxa"/>
            <w:tcBorders>
              <w:top w:val="single" w:sz="12" w:space="0" w:color="auto"/>
            </w:tcBorders>
            <w:shd w:val="clear" w:color="auto" w:fill="auto"/>
            <w:vAlign w:val="bottom"/>
          </w:tcPr>
          <w:p w:rsidR="00FA1DCA" w:rsidRPr="004E2793" w:rsidRDefault="00FA1DCA" w:rsidP="00626D1D">
            <w:pPr>
              <w:suppressAutoHyphens/>
              <w:spacing w:before="40" w:after="40" w:line="210" w:lineRule="exact"/>
              <w:ind w:right="43"/>
              <w:jc w:val="right"/>
              <w:rPr>
                <w:sz w:val="17"/>
                <w:lang w:val="fr-CH"/>
              </w:rPr>
            </w:pPr>
          </w:p>
        </w:tc>
        <w:tc>
          <w:tcPr>
            <w:tcW w:w="1872" w:type="dxa"/>
            <w:tcBorders>
              <w:top w:val="single" w:sz="12" w:space="0" w:color="auto"/>
            </w:tcBorders>
            <w:shd w:val="clear" w:color="auto" w:fill="auto"/>
            <w:vAlign w:val="bottom"/>
          </w:tcPr>
          <w:p w:rsidR="00FA1DCA" w:rsidRPr="004E2793" w:rsidRDefault="00FA1DCA" w:rsidP="00626D1D">
            <w:pPr>
              <w:suppressAutoHyphens/>
              <w:spacing w:before="40" w:after="40" w:line="210" w:lineRule="exact"/>
              <w:ind w:right="43"/>
              <w:jc w:val="right"/>
              <w:rPr>
                <w:sz w:val="17"/>
                <w:lang w:val="fr-CH"/>
              </w:rPr>
            </w:pPr>
          </w:p>
        </w:tc>
        <w:tc>
          <w:tcPr>
            <w:tcW w:w="1872" w:type="dxa"/>
            <w:tcBorders>
              <w:top w:val="single" w:sz="12" w:space="0" w:color="auto"/>
            </w:tcBorders>
            <w:shd w:val="clear" w:color="auto" w:fill="auto"/>
            <w:vAlign w:val="bottom"/>
          </w:tcPr>
          <w:p w:rsidR="00FA1DCA" w:rsidRPr="004E2793" w:rsidRDefault="00FA1DCA" w:rsidP="00626D1D">
            <w:pPr>
              <w:suppressAutoHyphens/>
              <w:spacing w:before="40" w:after="40" w:line="210" w:lineRule="exact"/>
              <w:ind w:right="43"/>
              <w:jc w:val="right"/>
              <w:rPr>
                <w:sz w:val="17"/>
                <w:lang w:val="fr-CH"/>
              </w:rPr>
            </w:pPr>
          </w:p>
        </w:tc>
      </w:tr>
      <w:tr w:rsidR="00FA1DCA" w:rsidRPr="004E2793" w:rsidTr="00626D1D">
        <w:tc>
          <w:tcPr>
            <w:tcW w:w="3143"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Bon sur le plan quantitatif</w:t>
            </w: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r>
      <w:tr w:rsidR="00FA1DCA" w:rsidRPr="004E2793" w:rsidTr="00626D1D">
        <w:tc>
          <w:tcPr>
            <w:tcW w:w="3143"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Bon sur le plan chimique</w:t>
            </w: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r>
      <w:tr w:rsidR="00FA1DCA" w:rsidRPr="004E2793" w:rsidTr="00626D1D">
        <w:tc>
          <w:tcPr>
            <w:tcW w:w="3143"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rPr>
                <w:sz w:val="17"/>
                <w:lang w:val="fr-CH"/>
              </w:rPr>
            </w:pPr>
            <w:r w:rsidRPr="004E2793">
              <w:rPr>
                <w:sz w:val="17"/>
                <w:lang w:val="fr-CH"/>
              </w:rPr>
              <w:t>Médiocre sur le plan quantitatif</w:t>
            </w: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c>
          <w:tcPr>
            <w:tcW w:w="1872" w:type="dxa"/>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40" w:line="210" w:lineRule="exact"/>
              <w:ind w:right="43"/>
              <w:jc w:val="right"/>
              <w:rPr>
                <w:sz w:val="17"/>
                <w:lang w:val="fr-CH"/>
              </w:rPr>
            </w:pPr>
          </w:p>
        </w:tc>
      </w:tr>
      <w:tr w:rsidR="00FA1DCA" w:rsidRPr="004E2793" w:rsidTr="00626D1D">
        <w:tc>
          <w:tcPr>
            <w:tcW w:w="3143" w:type="dxa"/>
            <w:tcBorders>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81" w:line="210" w:lineRule="exact"/>
              <w:ind w:right="43"/>
              <w:rPr>
                <w:sz w:val="17"/>
                <w:lang w:val="fr-CH"/>
              </w:rPr>
            </w:pPr>
            <w:r w:rsidRPr="004E2793">
              <w:rPr>
                <w:sz w:val="17"/>
                <w:lang w:val="fr-CH"/>
              </w:rPr>
              <w:t>Passable sur le plan chimique</w:t>
            </w:r>
          </w:p>
        </w:tc>
        <w:tc>
          <w:tcPr>
            <w:tcW w:w="1872" w:type="dxa"/>
            <w:tcBorders>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81" w:line="210" w:lineRule="exact"/>
              <w:ind w:right="43"/>
              <w:jc w:val="right"/>
              <w:rPr>
                <w:sz w:val="17"/>
                <w:lang w:val="fr-CH"/>
              </w:rPr>
            </w:pPr>
          </w:p>
        </w:tc>
        <w:tc>
          <w:tcPr>
            <w:tcW w:w="1872" w:type="dxa"/>
            <w:tcBorders>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81" w:line="210" w:lineRule="exact"/>
              <w:ind w:right="43"/>
              <w:jc w:val="right"/>
              <w:rPr>
                <w:sz w:val="17"/>
                <w:lang w:val="fr-CH"/>
              </w:rPr>
            </w:pPr>
          </w:p>
        </w:tc>
        <w:tc>
          <w:tcPr>
            <w:tcW w:w="1872" w:type="dxa"/>
            <w:tcBorders>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40" w:after="81" w:line="210" w:lineRule="exact"/>
              <w:ind w:right="43"/>
              <w:jc w:val="right"/>
              <w:rPr>
                <w:sz w:val="17"/>
                <w:lang w:val="fr-CH"/>
              </w:rPr>
            </w:pPr>
          </w:p>
        </w:tc>
      </w:tr>
      <w:tr w:rsidR="00FA1DCA" w:rsidRPr="004E2793" w:rsidTr="00626D1D">
        <w:tc>
          <w:tcPr>
            <w:tcW w:w="3143" w:type="dxa"/>
            <w:tcBorders>
              <w:top w:val="single" w:sz="4" w:space="0" w:color="auto"/>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left="288" w:right="43" w:hanging="288"/>
              <w:rPr>
                <w:b/>
                <w:sz w:val="17"/>
                <w:lang w:val="fr-CH"/>
              </w:rPr>
            </w:pPr>
            <w:r w:rsidRPr="004E2793">
              <w:rPr>
                <w:b/>
                <w:sz w:val="17"/>
                <w:lang w:val="fr-CH"/>
              </w:rPr>
              <w:tab/>
              <w:t>Nombre/volume total des nappes souterraines classifiées</w:t>
            </w:r>
          </w:p>
        </w:tc>
        <w:tc>
          <w:tcPr>
            <w:tcW w:w="1872" w:type="dxa"/>
            <w:tcBorders>
              <w:top w:val="single" w:sz="4" w:space="0" w:color="auto"/>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4"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r>
      <w:tr w:rsidR="00FA1DCA" w:rsidRPr="004E2793" w:rsidTr="00626D1D">
        <w:tc>
          <w:tcPr>
            <w:tcW w:w="3143" w:type="dxa"/>
            <w:tcBorders>
              <w:top w:val="single" w:sz="4" w:space="0" w:color="auto"/>
              <w:bottom w:val="single" w:sz="12"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left="288" w:right="43" w:hanging="288"/>
              <w:rPr>
                <w:b/>
                <w:sz w:val="17"/>
                <w:lang w:val="fr-CH"/>
              </w:rPr>
            </w:pPr>
            <w:r w:rsidRPr="004E2793">
              <w:rPr>
                <w:b/>
                <w:sz w:val="17"/>
                <w:lang w:val="fr-CH"/>
              </w:rPr>
              <w:tab/>
              <w:t>Nombre/volume total des nappes souterraines dans le pays</w:t>
            </w:r>
          </w:p>
        </w:tc>
        <w:tc>
          <w:tcPr>
            <w:tcW w:w="1872" w:type="dxa"/>
            <w:tcBorders>
              <w:top w:val="single" w:sz="4" w:space="0" w:color="auto"/>
              <w:bottom w:val="single" w:sz="12"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12"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c>
          <w:tcPr>
            <w:tcW w:w="1872" w:type="dxa"/>
            <w:tcBorders>
              <w:top w:val="single" w:sz="4" w:space="0" w:color="auto"/>
              <w:bottom w:val="single" w:sz="12" w:space="0" w:color="auto"/>
            </w:tcBorders>
            <w:shd w:val="clear" w:color="auto" w:fill="auto"/>
            <w:vAlign w:val="bottom"/>
          </w:tcPr>
          <w:p w:rsidR="00FA1DCA" w:rsidRPr="004E2793" w:rsidRDefault="00FA1DCA" w:rsidP="00626D1D">
            <w:pPr>
              <w:tabs>
                <w:tab w:val="left" w:pos="288"/>
                <w:tab w:val="left" w:pos="576"/>
                <w:tab w:val="left" w:pos="864"/>
                <w:tab w:val="left" w:pos="1152"/>
              </w:tabs>
              <w:suppressAutoHyphens/>
              <w:spacing w:before="81" w:after="81" w:line="210" w:lineRule="exact"/>
              <w:ind w:right="43"/>
              <w:jc w:val="right"/>
              <w:rPr>
                <w:b/>
                <w:sz w:val="17"/>
                <w:lang w:val="fr-CH"/>
              </w:rPr>
            </w:pPr>
          </w:p>
        </w:tc>
      </w:tr>
    </w:tbl>
    <w:p w:rsidR="00FA1DCA" w:rsidRPr="004E2793" w:rsidRDefault="00FA1DCA" w:rsidP="00FA1DCA">
      <w:pPr>
        <w:pStyle w:val="SingleTxt"/>
        <w:spacing w:after="0" w:line="120" w:lineRule="exact"/>
        <w:rPr>
          <w:sz w:val="10"/>
          <w:lang w:val="fr-CH"/>
        </w:rPr>
      </w:pPr>
    </w:p>
    <w:p w:rsidR="00FA1DCA" w:rsidRPr="004E2793" w:rsidRDefault="00FA1DCA" w:rsidP="00FA1DCA">
      <w:pPr>
        <w:pStyle w:val="SingleTxt"/>
        <w:spacing w:after="0" w:line="120" w:lineRule="exact"/>
        <w:rPr>
          <w:sz w:val="10"/>
          <w:lang w:val="fr-CH"/>
        </w:rPr>
      </w:pPr>
    </w:p>
    <w:p w:rsidR="00BD1EF2" w:rsidRPr="004E2793" w:rsidRDefault="00FA1DCA" w:rsidP="00BD1EF2">
      <w:pPr>
        <w:pStyle w:val="SingleTxt"/>
        <w:rPr>
          <w:lang w:val="fr-CH"/>
        </w:rPr>
      </w:pPr>
      <w:r w:rsidRPr="004E2793">
        <w:rPr>
          <w:lang w:val="fr-CH"/>
        </w:rPr>
        <w:tab/>
      </w:r>
      <w:r w:rsidR="00BD1EF2" w:rsidRPr="004E2793">
        <w:rPr>
          <w:lang w:val="fr-CH"/>
        </w:rPr>
        <w:t>Veuillez donner tout renseignement utile pour replacer plus facilement dans leur contexte et mieux comprendre les renseignements fournis plus haut (par exemple, couverture des renseignements fournis s’ils ne correspondent pas à toutes les ressources en eau, incidences de la qualité des eaux sur la santé humaine).</w:t>
      </w:r>
    </w:p>
    <w:p w:rsidR="00FA1DCA" w:rsidRPr="004E2793" w:rsidRDefault="00FA1DCA" w:rsidP="00FA1DCA">
      <w:pPr>
        <w:pStyle w:val="SingleTxt"/>
        <w:spacing w:after="0" w:line="120" w:lineRule="exact"/>
        <w:rPr>
          <w:b/>
          <w:sz w:val="10"/>
          <w:lang w:val="fr-CH"/>
        </w:rPr>
      </w:pPr>
    </w:p>
    <w:p w:rsidR="00BD1EF2" w:rsidRPr="004E2793" w:rsidRDefault="00BD1EF2" w:rsidP="00FA1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793">
        <w:rPr>
          <w:lang w:val="fr-CH"/>
        </w:rPr>
        <w:tab/>
      </w:r>
      <w:r w:rsidRPr="004E2793">
        <w:rPr>
          <w:lang w:val="fr-CH"/>
        </w:rPr>
        <w:tab/>
        <w:t>Utilisation de l’eau</w:t>
      </w:r>
    </w:p>
    <w:p w:rsidR="00FA1DCA" w:rsidRPr="004E2793" w:rsidRDefault="00FA1DCA" w:rsidP="00FA1DCA">
      <w:pPr>
        <w:pStyle w:val="SingleTxt"/>
        <w:spacing w:after="0" w:line="120" w:lineRule="exact"/>
        <w:rPr>
          <w:sz w:val="10"/>
          <w:lang w:val="fr-CH"/>
        </w:rPr>
      </w:pPr>
    </w:p>
    <w:p w:rsidR="00BD1EF2" w:rsidRPr="004E2793" w:rsidRDefault="00FA1DCA" w:rsidP="00BD1EF2">
      <w:pPr>
        <w:pStyle w:val="SingleTxt"/>
        <w:rPr>
          <w:lang w:val="fr-CH"/>
        </w:rPr>
      </w:pPr>
      <w:r w:rsidRPr="004E2793">
        <w:rPr>
          <w:lang w:val="fr-CH"/>
        </w:rPr>
        <w:tab/>
      </w:r>
      <w:r w:rsidR="00BD1EF2" w:rsidRPr="004E2793">
        <w:rPr>
          <w:lang w:val="fr-CH"/>
        </w:rPr>
        <w:t>Veuillez donner des renseignements sur l’indice d’exploitation de l’eau au niveau national et au niveau des bassins fluviaux pour chaque secteur (agriculture, industrie, ménages), à savoir la moyenne des prélèvements annuels d’eau douce par secteur divisée par la moyenne de la ressource annuelle totale en eau douce renouvelable au niveau du pays, en pourcentage.</w:t>
      </w:r>
    </w:p>
    <w:p w:rsidR="00FA1DCA" w:rsidRPr="004E2793" w:rsidRDefault="00FA1DCA" w:rsidP="00FA1DCA">
      <w:pPr>
        <w:pStyle w:val="SingleTxt"/>
        <w:spacing w:after="0" w:line="120" w:lineRule="exact"/>
        <w:rPr>
          <w:sz w:val="10"/>
          <w:lang w:val="fr-CH"/>
        </w:rPr>
      </w:pPr>
    </w:p>
    <w:p w:rsidR="00FA1DCA" w:rsidRPr="004E2793" w:rsidRDefault="00FA1DCA" w:rsidP="00FA1DCA">
      <w:pPr>
        <w:pStyle w:val="SingleTxt"/>
        <w:spacing w:after="0" w:line="120" w:lineRule="exact"/>
        <w:rPr>
          <w:sz w:val="10"/>
          <w:lang w:val="fr-CH"/>
        </w:rPr>
      </w:pPr>
    </w:p>
    <w:tbl>
      <w:tblPr>
        <w:tblStyle w:val="TableGrid"/>
        <w:tblW w:w="8759"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43"/>
        <w:gridCol w:w="1872"/>
        <w:gridCol w:w="1872"/>
        <w:gridCol w:w="1872"/>
      </w:tblGrid>
      <w:tr w:rsidR="00FA1DCA" w:rsidRPr="004E2793" w:rsidTr="00F0061B">
        <w:trPr>
          <w:tblHeader/>
        </w:trPr>
        <w:tc>
          <w:tcPr>
            <w:tcW w:w="3143" w:type="dxa"/>
            <w:tcBorders>
              <w:top w:val="single" w:sz="4" w:space="0" w:color="auto"/>
              <w:bottom w:val="single" w:sz="12" w:space="0" w:color="auto"/>
            </w:tcBorders>
            <w:shd w:val="clear" w:color="auto" w:fill="auto"/>
            <w:vAlign w:val="bottom"/>
          </w:tcPr>
          <w:p w:rsidR="00FA1DCA" w:rsidRPr="004E2793" w:rsidRDefault="00FA1DCA" w:rsidP="00F0061B">
            <w:pPr>
              <w:suppressAutoHyphens/>
              <w:spacing w:before="80" w:after="80" w:line="160" w:lineRule="exact"/>
              <w:ind w:right="115"/>
              <w:rPr>
                <w:i/>
                <w:sz w:val="14"/>
                <w:lang w:val="fr-CH"/>
              </w:rPr>
            </w:pPr>
            <w:r w:rsidRPr="004E2793">
              <w:rPr>
                <w:i/>
                <w:sz w:val="14"/>
                <w:lang w:val="fr-CH"/>
              </w:rPr>
              <w:t>Indice d’exploitation de l’eau</w:t>
            </w:r>
          </w:p>
        </w:tc>
        <w:tc>
          <w:tcPr>
            <w:tcW w:w="1872" w:type="dxa"/>
            <w:tcBorders>
              <w:top w:val="single" w:sz="4" w:space="0" w:color="auto"/>
              <w:bottom w:val="single" w:sz="12" w:space="0" w:color="auto"/>
            </w:tcBorders>
            <w:shd w:val="clear" w:color="auto" w:fill="auto"/>
            <w:vAlign w:val="bottom"/>
          </w:tcPr>
          <w:p w:rsidR="00FA1DCA" w:rsidRPr="004E2793" w:rsidRDefault="00FA1DCA" w:rsidP="00F0061B">
            <w:pPr>
              <w:suppressAutoHyphens/>
              <w:spacing w:before="80" w:after="80" w:line="160" w:lineRule="exact"/>
              <w:ind w:right="115"/>
              <w:rPr>
                <w:i/>
                <w:sz w:val="14"/>
                <w:lang w:val="fr-CH"/>
              </w:rPr>
            </w:pPr>
            <w:r w:rsidRPr="004E2793">
              <w:rPr>
                <w:i/>
                <w:sz w:val="14"/>
                <w:lang w:val="fr-CH"/>
              </w:rPr>
              <w:t xml:space="preserve">Valeur de référence </w:t>
            </w:r>
            <w:r w:rsidRPr="004E2793">
              <w:rPr>
                <w:i/>
                <w:sz w:val="14"/>
                <w:lang w:val="fr-CH"/>
              </w:rPr>
              <w:br/>
              <w:t>(veuillez préciser l’année)</w:t>
            </w:r>
          </w:p>
        </w:tc>
        <w:tc>
          <w:tcPr>
            <w:tcW w:w="1872" w:type="dxa"/>
            <w:tcBorders>
              <w:top w:val="single" w:sz="4" w:space="0" w:color="auto"/>
              <w:bottom w:val="single" w:sz="12" w:space="0" w:color="auto"/>
            </w:tcBorders>
            <w:shd w:val="clear" w:color="auto" w:fill="auto"/>
            <w:vAlign w:val="bottom"/>
          </w:tcPr>
          <w:p w:rsidR="00FA1DCA" w:rsidRPr="004E2793" w:rsidRDefault="00E1234B" w:rsidP="00F0061B">
            <w:pPr>
              <w:suppressAutoHyphens/>
              <w:spacing w:before="80" w:after="80" w:line="160" w:lineRule="exact"/>
              <w:ind w:right="115"/>
              <w:rPr>
                <w:i/>
                <w:sz w:val="14"/>
                <w:lang w:val="fr-CH"/>
              </w:rPr>
            </w:pPr>
            <w:r w:rsidRPr="004E2793">
              <w:rPr>
                <w:i/>
                <w:sz w:val="14"/>
                <w:lang w:val="fr-CH"/>
              </w:rPr>
              <w:t xml:space="preserve">Valeur communiquée dans le cycle d’établissement </w:t>
            </w:r>
            <w:r w:rsidR="00F0061B" w:rsidRPr="004E2793">
              <w:rPr>
                <w:i/>
                <w:sz w:val="14"/>
                <w:lang w:val="fr-CH"/>
              </w:rPr>
              <w:br/>
            </w:r>
            <w:r w:rsidRPr="004E2793">
              <w:rPr>
                <w:i/>
                <w:sz w:val="14"/>
                <w:lang w:val="fr-CH"/>
              </w:rPr>
              <w:t>de rapports précédent (veuillez préciser l’année)</w:t>
            </w:r>
          </w:p>
        </w:tc>
        <w:tc>
          <w:tcPr>
            <w:tcW w:w="1872" w:type="dxa"/>
            <w:tcBorders>
              <w:top w:val="single" w:sz="4" w:space="0" w:color="auto"/>
              <w:bottom w:val="single" w:sz="12" w:space="0" w:color="auto"/>
            </w:tcBorders>
            <w:shd w:val="clear" w:color="auto" w:fill="auto"/>
            <w:vAlign w:val="bottom"/>
          </w:tcPr>
          <w:p w:rsidR="00FA1DCA" w:rsidRPr="004E2793" w:rsidRDefault="00FA1DCA" w:rsidP="00F0061B">
            <w:pPr>
              <w:suppressAutoHyphens/>
              <w:spacing w:before="80" w:after="80" w:line="160" w:lineRule="exact"/>
              <w:ind w:right="115"/>
              <w:rPr>
                <w:i/>
                <w:sz w:val="14"/>
                <w:lang w:val="fr-CH"/>
              </w:rPr>
            </w:pPr>
            <w:r w:rsidRPr="004E2793">
              <w:rPr>
                <w:i/>
                <w:sz w:val="14"/>
                <w:lang w:val="fr-CH"/>
              </w:rPr>
              <w:t xml:space="preserve">Valeur la plus récente </w:t>
            </w:r>
            <w:r w:rsidRPr="004E2793">
              <w:rPr>
                <w:i/>
                <w:sz w:val="14"/>
                <w:lang w:val="fr-CH"/>
              </w:rPr>
              <w:br/>
              <w:t>(veuillez préciser l’année)</w:t>
            </w:r>
          </w:p>
        </w:tc>
      </w:tr>
      <w:tr w:rsidR="00FA1DCA" w:rsidRPr="004E2793" w:rsidTr="00F0061B">
        <w:trPr>
          <w:trHeight w:hRule="exact" w:val="115"/>
          <w:tblHeader/>
        </w:trPr>
        <w:tc>
          <w:tcPr>
            <w:tcW w:w="3143" w:type="dxa"/>
            <w:tcBorders>
              <w:top w:val="single" w:sz="12" w:space="0" w:color="auto"/>
            </w:tcBorders>
            <w:shd w:val="clear" w:color="auto" w:fill="auto"/>
            <w:vAlign w:val="bottom"/>
          </w:tcPr>
          <w:p w:rsidR="00FA1DCA" w:rsidRPr="004E2793" w:rsidRDefault="00FA1DCA" w:rsidP="00F0061B">
            <w:pPr>
              <w:suppressAutoHyphens/>
              <w:spacing w:before="40" w:after="80"/>
              <w:ind w:right="115"/>
              <w:rPr>
                <w:lang w:val="fr-CH"/>
              </w:rPr>
            </w:pPr>
          </w:p>
        </w:tc>
        <w:tc>
          <w:tcPr>
            <w:tcW w:w="1872" w:type="dxa"/>
            <w:tcBorders>
              <w:top w:val="single" w:sz="12" w:space="0" w:color="auto"/>
            </w:tcBorders>
            <w:shd w:val="clear" w:color="auto" w:fill="auto"/>
            <w:vAlign w:val="bottom"/>
          </w:tcPr>
          <w:p w:rsidR="00FA1DCA" w:rsidRPr="004E2793" w:rsidRDefault="00FA1DCA" w:rsidP="00F0061B">
            <w:pPr>
              <w:suppressAutoHyphens/>
              <w:spacing w:before="40" w:after="80"/>
              <w:ind w:right="115"/>
              <w:rPr>
                <w:lang w:val="fr-CH"/>
              </w:rPr>
            </w:pPr>
          </w:p>
        </w:tc>
        <w:tc>
          <w:tcPr>
            <w:tcW w:w="1872" w:type="dxa"/>
            <w:tcBorders>
              <w:top w:val="single" w:sz="12" w:space="0" w:color="auto"/>
            </w:tcBorders>
            <w:shd w:val="clear" w:color="auto" w:fill="auto"/>
            <w:vAlign w:val="bottom"/>
          </w:tcPr>
          <w:p w:rsidR="00FA1DCA" w:rsidRPr="004E2793" w:rsidRDefault="00FA1DCA" w:rsidP="00F0061B">
            <w:pPr>
              <w:suppressAutoHyphens/>
              <w:spacing w:before="40" w:after="80"/>
              <w:ind w:right="115"/>
              <w:rPr>
                <w:lang w:val="fr-CH"/>
              </w:rPr>
            </w:pPr>
          </w:p>
        </w:tc>
        <w:tc>
          <w:tcPr>
            <w:tcW w:w="1872" w:type="dxa"/>
            <w:tcBorders>
              <w:top w:val="single" w:sz="12" w:space="0" w:color="auto"/>
            </w:tcBorders>
            <w:shd w:val="clear" w:color="auto" w:fill="auto"/>
            <w:vAlign w:val="bottom"/>
          </w:tcPr>
          <w:p w:rsidR="00FA1DCA" w:rsidRPr="004E2793" w:rsidRDefault="00FA1DCA" w:rsidP="00F0061B">
            <w:pPr>
              <w:suppressAutoHyphens/>
              <w:spacing w:before="40" w:after="80"/>
              <w:ind w:right="115"/>
              <w:rPr>
                <w:lang w:val="fr-CH"/>
              </w:rPr>
            </w:pPr>
          </w:p>
        </w:tc>
      </w:tr>
      <w:tr w:rsidR="00FA1DCA" w:rsidRPr="004E2793" w:rsidTr="00F0061B">
        <w:tc>
          <w:tcPr>
            <w:tcW w:w="3143" w:type="dxa"/>
            <w:shd w:val="clear" w:color="auto" w:fill="auto"/>
          </w:tcPr>
          <w:p w:rsidR="00FA1DCA" w:rsidRPr="004E2793" w:rsidRDefault="00FA1DCA" w:rsidP="00F0061B">
            <w:pPr>
              <w:tabs>
                <w:tab w:val="left" w:pos="288"/>
                <w:tab w:val="left" w:pos="576"/>
                <w:tab w:val="left" w:pos="864"/>
                <w:tab w:val="left" w:pos="1152"/>
              </w:tabs>
              <w:suppressAutoHyphens/>
              <w:spacing w:before="40" w:after="80"/>
              <w:ind w:right="115"/>
              <w:rPr>
                <w:lang w:val="fr-CH"/>
              </w:rPr>
            </w:pPr>
            <w:r w:rsidRPr="004E2793">
              <w:rPr>
                <w:lang w:val="fr-CH"/>
              </w:rPr>
              <w:t>Agriculture</w:t>
            </w:r>
          </w:p>
        </w:tc>
        <w:tc>
          <w:tcPr>
            <w:tcW w:w="1872" w:type="dxa"/>
            <w:shd w:val="clear" w:color="auto" w:fill="auto"/>
          </w:tcPr>
          <w:p w:rsidR="00FA1DCA" w:rsidRPr="004E2793" w:rsidRDefault="00FA1DCA" w:rsidP="00F0061B">
            <w:pPr>
              <w:tabs>
                <w:tab w:val="left" w:pos="288"/>
                <w:tab w:val="left" w:pos="576"/>
                <w:tab w:val="left" w:pos="864"/>
                <w:tab w:val="left" w:pos="1152"/>
              </w:tabs>
              <w:suppressAutoHyphens/>
              <w:spacing w:before="40" w:after="80"/>
              <w:ind w:right="115"/>
              <w:rPr>
                <w:lang w:val="fr-CH"/>
              </w:rPr>
            </w:pPr>
          </w:p>
        </w:tc>
        <w:tc>
          <w:tcPr>
            <w:tcW w:w="1872" w:type="dxa"/>
            <w:shd w:val="clear" w:color="auto" w:fill="auto"/>
          </w:tcPr>
          <w:p w:rsidR="00FA1DCA" w:rsidRPr="004E2793" w:rsidRDefault="00FA1DCA" w:rsidP="00F0061B">
            <w:pPr>
              <w:tabs>
                <w:tab w:val="left" w:pos="288"/>
                <w:tab w:val="left" w:pos="576"/>
                <w:tab w:val="left" w:pos="864"/>
                <w:tab w:val="left" w:pos="1152"/>
              </w:tabs>
              <w:suppressAutoHyphens/>
              <w:spacing w:before="40" w:after="80"/>
              <w:ind w:right="115"/>
              <w:rPr>
                <w:lang w:val="fr-CH"/>
              </w:rPr>
            </w:pPr>
          </w:p>
        </w:tc>
        <w:tc>
          <w:tcPr>
            <w:tcW w:w="1872" w:type="dxa"/>
            <w:shd w:val="clear" w:color="auto" w:fill="auto"/>
          </w:tcPr>
          <w:p w:rsidR="00FA1DCA" w:rsidRPr="004E2793" w:rsidRDefault="00FA1DCA" w:rsidP="00F0061B">
            <w:pPr>
              <w:tabs>
                <w:tab w:val="left" w:pos="288"/>
                <w:tab w:val="left" w:pos="576"/>
                <w:tab w:val="left" w:pos="864"/>
                <w:tab w:val="left" w:pos="1152"/>
              </w:tabs>
              <w:suppressAutoHyphens/>
              <w:spacing w:before="40" w:after="80"/>
              <w:ind w:right="115"/>
              <w:rPr>
                <w:lang w:val="fr-CH"/>
              </w:rPr>
            </w:pPr>
          </w:p>
        </w:tc>
      </w:tr>
      <w:tr w:rsidR="00FA1DCA" w:rsidRPr="004E2793" w:rsidTr="00F0061B">
        <w:tc>
          <w:tcPr>
            <w:tcW w:w="3143" w:type="dxa"/>
            <w:shd w:val="clear" w:color="auto" w:fill="auto"/>
          </w:tcPr>
          <w:p w:rsidR="00FA1DCA" w:rsidRPr="004E2793" w:rsidRDefault="00FA1DCA" w:rsidP="00F0061B">
            <w:pPr>
              <w:tabs>
                <w:tab w:val="left" w:pos="288"/>
                <w:tab w:val="left" w:pos="576"/>
                <w:tab w:val="left" w:pos="864"/>
                <w:tab w:val="left" w:pos="1152"/>
              </w:tabs>
              <w:suppressAutoHyphens/>
              <w:spacing w:before="40" w:after="80"/>
              <w:ind w:right="115"/>
              <w:rPr>
                <w:lang w:val="fr-CH"/>
              </w:rPr>
            </w:pPr>
            <w:proofErr w:type="spellStart"/>
            <w:r w:rsidRPr="004E2793">
              <w:rPr>
                <w:lang w:val="fr-CH"/>
              </w:rPr>
              <w:t>Industrie</w:t>
            </w:r>
            <w:r w:rsidRPr="004E2793">
              <w:rPr>
                <w:vertAlign w:val="superscript"/>
                <w:lang w:val="fr-CH"/>
              </w:rPr>
              <w:t>a</w:t>
            </w:r>
            <w:proofErr w:type="spellEnd"/>
          </w:p>
        </w:tc>
        <w:tc>
          <w:tcPr>
            <w:tcW w:w="1872" w:type="dxa"/>
            <w:shd w:val="clear" w:color="auto" w:fill="auto"/>
          </w:tcPr>
          <w:p w:rsidR="00FA1DCA" w:rsidRPr="004E2793" w:rsidRDefault="00FA1DCA" w:rsidP="00F0061B">
            <w:pPr>
              <w:tabs>
                <w:tab w:val="left" w:pos="288"/>
                <w:tab w:val="left" w:pos="576"/>
                <w:tab w:val="left" w:pos="864"/>
                <w:tab w:val="left" w:pos="1152"/>
              </w:tabs>
              <w:suppressAutoHyphens/>
              <w:spacing w:before="40" w:after="80"/>
              <w:ind w:right="115"/>
              <w:rPr>
                <w:lang w:val="fr-CH"/>
              </w:rPr>
            </w:pPr>
          </w:p>
        </w:tc>
        <w:tc>
          <w:tcPr>
            <w:tcW w:w="1872" w:type="dxa"/>
            <w:shd w:val="clear" w:color="auto" w:fill="auto"/>
          </w:tcPr>
          <w:p w:rsidR="00FA1DCA" w:rsidRPr="004E2793" w:rsidRDefault="00FA1DCA" w:rsidP="00F0061B">
            <w:pPr>
              <w:tabs>
                <w:tab w:val="left" w:pos="288"/>
                <w:tab w:val="left" w:pos="576"/>
                <w:tab w:val="left" w:pos="864"/>
                <w:tab w:val="left" w:pos="1152"/>
              </w:tabs>
              <w:suppressAutoHyphens/>
              <w:spacing w:before="40" w:after="80"/>
              <w:ind w:right="115"/>
              <w:rPr>
                <w:lang w:val="fr-CH"/>
              </w:rPr>
            </w:pPr>
          </w:p>
        </w:tc>
        <w:tc>
          <w:tcPr>
            <w:tcW w:w="1872" w:type="dxa"/>
            <w:shd w:val="clear" w:color="auto" w:fill="auto"/>
          </w:tcPr>
          <w:p w:rsidR="00FA1DCA" w:rsidRPr="004E2793" w:rsidRDefault="00FA1DCA" w:rsidP="00F0061B">
            <w:pPr>
              <w:tabs>
                <w:tab w:val="left" w:pos="288"/>
                <w:tab w:val="left" w:pos="576"/>
                <w:tab w:val="left" w:pos="864"/>
                <w:tab w:val="left" w:pos="1152"/>
              </w:tabs>
              <w:suppressAutoHyphens/>
              <w:spacing w:before="40" w:after="80"/>
              <w:ind w:right="115"/>
              <w:rPr>
                <w:lang w:val="fr-CH"/>
              </w:rPr>
            </w:pPr>
          </w:p>
        </w:tc>
      </w:tr>
      <w:tr w:rsidR="00FA1DCA" w:rsidRPr="004E2793" w:rsidTr="00F0061B">
        <w:tc>
          <w:tcPr>
            <w:tcW w:w="3143" w:type="dxa"/>
            <w:tcBorders>
              <w:bottom w:val="single" w:sz="12" w:space="0" w:color="auto"/>
            </w:tcBorders>
            <w:shd w:val="clear" w:color="auto" w:fill="auto"/>
          </w:tcPr>
          <w:p w:rsidR="00FA1DCA" w:rsidRPr="004E2793" w:rsidRDefault="00FA1DCA" w:rsidP="00F0061B">
            <w:pPr>
              <w:tabs>
                <w:tab w:val="left" w:pos="288"/>
                <w:tab w:val="left" w:pos="576"/>
                <w:tab w:val="left" w:pos="864"/>
                <w:tab w:val="left" w:pos="1152"/>
              </w:tabs>
              <w:suppressAutoHyphens/>
              <w:spacing w:before="40" w:after="80"/>
              <w:ind w:right="115"/>
              <w:rPr>
                <w:lang w:val="fr-CH"/>
              </w:rPr>
            </w:pPr>
            <w:r w:rsidRPr="004E2793">
              <w:rPr>
                <w:lang w:val="fr-CH"/>
              </w:rPr>
              <w:t xml:space="preserve">Usage </w:t>
            </w:r>
            <w:proofErr w:type="spellStart"/>
            <w:r w:rsidRPr="004E2793">
              <w:rPr>
                <w:lang w:val="fr-CH"/>
              </w:rPr>
              <w:t>ménager</w:t>
            </w:r>
            <w:r w:rsidRPr="004E2793">
              <w:rPr>
                <w:vertAlign w:val="superscript"/>
                <w:lang w:val="fr-CH"/>
              </w:rPr>
              <w:t>b</w:t>
            </w:r>
            <w:proofErr w:type="spellEnd"/>
          </w:p>
        </w:tc>
        <w:tc>
          <w:tcPr>
            <w:tcW w:w="1872" w:type="dxa"/>
            <w:tcBorders>
              <w:bottom w:val="single" w:sz="12" w:space="0" w:color="auto"/>
            </w:tcBorders>
            <w:shd w:val="clear" w:color="auto" w:fill="auto"/>
          </w:tcPr>
          <w:p w:rsidR="00FA1DCA" w:rsidRPr="004E2793" w:rsidRDefault="00FA1DCA" w:rsidP="00F0061B">
            <w:pPr>
              <w:tabs>
                <w:tab w:val="left" w:pos="288"/>
                <w:tab w:val="left" w:pos="576"/>
                <w:tab w:val="left" w:pos="864"/>
                <w:tab w:val="left" w:pos="1152"/>
              </w:tabs>
              <w:suppressAutoHyphens/>
              <w:spacing w:before="40" w:after="80"/>
              <w:ind w:right="115"/>
              <w:rPr>
                <w:lang w:val="fr-CH"/>
              </w:rPr>
            </w:pPr>
          </w:p>
        </w:tc>
        <w:tc>
          <w:tcPr>
            <w:tcW w:w="1872" w:type="dxa"/>
            <w:tcBorders>
              <w:bottom w:val="single" w:sz="12" w:space="0" w:color="auto"/>
            </w:tcBorders>
            <w:shd w:val="clear" w:color="auto" w:fill="auto"/>
          </w:tcPr>
          <w:p w:rsidR="00FA1DCA" w:rsidRPr="004E2793" w:rsidRDefault="00FA1DCA" w:rsidP="00F0061B">
            <w:pPr>
              <w:tabs>
                <w:tab w:val="left" w:pos="288"/>
                <w:tab w:val="left" w:pos="576"/>
                <w:tab w:val="left" w:pos="864"/>
                <w:tab w:val="left" w:pos="1152"/>
              </w:tabs>
              <w:suppressAutoHyphens/>
              <w:spacing w:before="40" w:after="80"/>
              <w:ind w:right="115"/>
              <w:rPr>
                <w:lang w:val="fr-CH"/>
              </w:rPr>
            </w:pPr>
          </w:p>
        </w:tc>
        <w:tc>
          <w:tcPr>
            <w:tcW w:w="1872" w:type="dxa"/>
            <w:tcBorders>
              <w:bottom w:val="single" w:sz="12" w:space="0" w:color="auto"/>
            </w:tcBorders>
            <w:shd w:val="clear" w:color="auto" w:fill="auto"/>
          </w:tcPr>
          <w:p w:rsidR="00FA1DCA" w:rsidRPr="004E2793" w:rsidRDefault="00FA1DCA" w:rsidP="00F0061B">
            <w:pPr>
              <w:tabs>
                <w:tab w:val="left" w:pos="288"/>
                <w:tab w:val="left" w:pos="576"/>
                <w:tab w:val="left" w:pos="864"/>
                <w:tab w:val="left" w:pos="1152"/>
              </w:tabs>
              <w:suppressAutoHyphens/>
              <w:spacing w:before="40" w:after="80"/>
              <w:ind w:right="115"/>
              <w:rPr>
                <w:lang w:val="fr-CH"/>
              </w:rPr>
            </w:pPr>
          </w:p>
        </w:tc>
      </w:tr>
    </w:tbl>
    <w:p w:rsidR="00FA1DCA" w:rsidRPr="004E2793" w:rsidRDefault="00FA1DCA" w:rsidP="00FA1DCA">
      <w:pPr>
        <w:pStyle w:val="SingleTxt"/>
        <w:spacing w:after="0" w:line="120" w:lineRule="exact"/>
        <w:rPr>
          <w:sz w:val="10"/>
          <w:lang w:val="fr-CH"/>
        </w:rPr>
      </w:pPr>
    </w:p>
    <w:p w:rsidR="00BD1EF2" w:rsidRPr="004E2793" w:rsidRDefault="00FA1DCA" w:rsidP="00F0061B">
      <w:pPr>
        <w:pStyle w:val="FootnoteText"/>
        <w:tabs>
          <w:tab w:val="right" w:pos="1476"/>
          <w:tab w:val="left" w:pos="1548"/>
          <w:tab w:val="right" w:pos="1836"/>
          <w:tab w:val="left" w:pos="1908"/>
        </w:tabs>
        <w:ind w:left="1548" w:hanging="288"/>
        <w:rPr>
          <w:lang w:val="fr-CH"/>
        </w:rPr>
      </w:pPr>
      <w:r w:rsidRPr="004E2793">
        <w:rPr>
          <w:i/>
          <w:vertAlign w:val="superscript"/>
          <w:lang w:val="fr-CH"/>
        </w:rPr>
        <w:tab/>
      </w:r>
      <w:r w:rsidR="00BD1EF2" w:rsidRPr="004E2793">
        <w:rPr>
          <w:i/>
          <w:vertAlign w:val="superscript"/>
          <w:lang w:val="fr-CH"/>
        </w:rPr>
        <w:t>a</w:t>
      </w:r>
      <w:r w:rsidRPr="004E2793">
        <w:rPr>
          <w:lang w:val="fr-CH"/>
        </w:rPr>
        <w:tab/>
      </w:r>
      <w:r w:rsidR="00BD1EF2" w:rsidRPr="004E2793">
        <w:rPr>
          <w:lang w:val="fr-CH"/>
        </w:rPr>
        <w:t>Veuillez préciser si le chiffre comprend les prélèvements d’eau pour l’indus</w:t>
      </w:r>
      <w:r w:rsidR="00F0061B" w:rsidRPr="004E2793">
        <w:rPr>
          <w:lang w:val="fr-CH"/>
        </w:rPr>
        <w:t xml:space="preserve">trie manufacturière et pour les </w:t>
      </w:r>
      <w:r w:rsidR="00BD1EF2" w:rsidRPr="004E2793">
        <w:rPr>
          <w:lang w:val="fr-CH"/>
        </w:rPr>
        <w:t>systèmes de refroidissement.</w:t>
      </w:r>
    </w:p>
    <w:p w:rsidR="00BD1EF2" w:rsidRPr="004E2793" w:rsidRDefault="00FA1DCA" w:rsidP="00F0061B">
      <w:pPr>
        <w:pStyle w:val="FootnoteText"/>
        <w:tabs>
          <w:tab w:val="right" w:pos="1476"/>
          <w:tab w:val="left" w:pos="1548"/>
          <w:tab w:val="right" w:pos="1836"/>
          <w:tab w:val="left" w:pos="1908"/>
        </w:tabs>
        <w:ind w:left="1548" w:hanging="288"/>
        <w:rPr>
          <w:lang w:val="fr-CH"/>
        </w:rPr>
      </w:pPr>
      <w:r w:rsidRPr="004E2793">
        <w:rPr>
          <w:i/>
          <w:vertAlign w:val="superscript"/>
          <w:lang w:val="fr-CH"/>
        </w:rPr>
        <w:lastRenderedPageBreak/>
        <w:tab/>
      </w:r>
      <w:r w:rsidR="00BD1EF2" w:rsidRPr="004E2793">
        <w:rPr>
          <w:i/>
          <w:vertAlign w:val="superscript"/>
          <w:lang w:val="fr-CH"/>
        </w:rPr>
        <w:t>b</w:t>
      </w:r>
      <w:r w:rsidRPr="004E2793">
        <w:rPr>
          <w:lang w:val="fr-CH"/>
        </w:rPr>
        <w:tab/>
      </w:r>
      <w:r w:rsidR="00BD1EF2" w:rsidRPr="004E2793">
        <w:rPr>
          <w:lang w:val="fr-CH"/>
        </w:rPr>
        <w:t xml:space="preserve">Veuillez préciser si le chiffre correspond uniquement aux réseaux d’approvisionnement en eau publics ou englobe également les systèmes individuels (puits par exemple). </w:t>
      </w:r>
    </w:p>
    <w:p w:rsidR="00BD1EF2" w:rsidRPr="004E2793" w:rsidRDefault="00BD1EF2" w:rsidP="007260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793">
        <w:rPr>
          <w:lang w:val="fr-CH"/>
        </w:rPr>
        <w:br w:type="page"/>
      </w:r>
      <w:r w:rsidRPr="004E2793">
        <w:rPr>
          <w:lang w:val="fr-CH"/>
        </w:rPr>
        <w:lastRenderedPageBreak/>
        <w:tab/>
      </w:r>
      <w:r w:rsidRPr="004E2793">
        <w:rPr>
          <w:lang w:val="fr-CH"/>
        </w:rPr>
        <w:tab/>
        <w:t>Partie III</w:t>
      </w:r>
      <w:r w:rsidR="00495813" w:rsidRPr="004E2793">
        <w:rPr>
          <w:lang w:val="fr-CH"/>
        </w:rPr>
        <w:t xml:space="preserve"> </w:t>
      </w:r>
      <w:r w:rsidRPr="004E2793">
        <w:rPr>
          <w:lang w:val="fr-CH"/>
        </w:rPr>
        <w:br/>
        <w:t xml:space="preserve">Objectifs et dates cibles fixés et évaluation </w:t>
      </w:r>
      <w:r w:rsidRPr="004E2793">
        <w:rPr>
          <w:lang w:val="fr-CH"/>
        </w:rPr>
        <w:br/>
        <w:t>des progrès accomplis</w:t>
      </w:r>
    </w:p>
    <w:p w:rsidR="00726024" w:rsidRPr="004E2793" w:rsidRDefault="00726024" w:rsidP="00726024">
      <w:pPr>
        <w:pStyle w:val="SingleTxt"/>
        <w:spacing w:after="0" w:line="120" w:lineRule="exact"/>
        <w:rPr>
          <w:sz w:val="10"/>
          <w:lang w:val="fr-CH"/>
        </w:rPr>
      </w:pPr>
    </w:p>
    <w:p w:rsidR="00726024" w:rsidRPr="004E2793" w:rsidRDefault="00726024" w:rsidP="00726024">
      <w:pPr>
        <w:pStyle w:val="SingleTxt"/>
        <w:spacing w:after="0" w:line="120" w:lineRule="exact"/>
        <w:rPr>
          <w:sz w:val="10"/>
          <w:lang w:val="fr-CH"/>
        </w:rPr>
      </w:pPr>
    </w:p>
    <w:p w:rsidR="00BD1EF2" w:rsidRPr="004E2793" w:rsidRDefault="00BD1EF2" w:rsidP="00BD1EF2">
      <w:pPr>
        <w:pStyle w:val="SingleTxt"/>
        <w:rPr>
          <w:i/>
          <w:lang w:val="fr-CH"/>
        </w:rPr>
      </w:pPr>
      <w:r w:rsidRPr="004E2793">
        <w:rPr>
          <w:lang w:val="fr-CH"/>
        </w:rPr>
        <w:tab/>
      </w:r>
      <w:r w:rsidRPr="004E2793">
        <w:rPr>
          <w:i/>
          <w:lang w:val="fr-CH"/>
        </w:rPr>
        <w:t xml:space="preserve">Pour les pays qui ont fixé des objectifs et des dates cibles, fournir des </w:t>
      </w:r>
      <w:r w:rsidR="00726024" w:rsidRPr="004E2793">
        <w:rPr>
          <w:i/>
          <w:lang w:val="fr-CH"/>
        </w:rPr>
        <w:t>renseignements concernant spécifiquement les</w:t>
      </w:r>
      <w:r w:rsidRPr="004E2793">
        <w:rPr>
          <w:i/>
          <w:lang w:val="fr-CH"/>
        </w:rPr>
        <w:t xml:space="preserve"> progrès accomplis </w:t>
      </w:r>
      <w:r w:rsidR="00726024" w:rsidRPr="004E2793">
        <w:rPr>
          <w:i/>
          <w:lang w:val="fr-CH"/>
        </w:rPr>
        <w:t>à cet égard</w:t>
      </w:r>
      <w:r w:rsidRPr="004E2793">
        <w:rPr>
          <w:i/>
          <w:lang w:val="fr-CH"/>
        </w:rPr>
        <w:t xml:space="preserve">. Si vous n’avez pas fixé d’objectifs </w:t>
      </w:r>
      <w:r w:rsidR="00726024" w:rsidRPr="004E2793">
        <w:rPr>
          <w:i/>
          <w:lang w:val="fr-CH"/>
        </w:rPr>
        <w:t>dans tel ou tel</w:t>
      </w:r>
      <w:r w:rsidRPr="004E2793">
        <w:rPr>
          <w:i/>
          <w:lang w:val="fr-CH"/>
        </w:rPr>
        <w:t xml:space="preserve"> domaine, </w:t>
      </w:r>
      <w:r w:rsidR="00726024" w:rsidRPr="004E2793">
        <w:rPr>
          <w:i/>
          <w:lang w:val="fr-CH"/>
        </w:rPr>
        <w:t>prière d’indiquer</w:t>
      </w:r>
      <w:r w:rsidRPr="004E2793">
        <w:rPr>
          <w:i/>
          <w:lang w:val="fr-CH"/>
        </w:rPr>
        <w:t xml:space="preserve"> pourquoi. </w:t>
      </w:r>
    </w:p>
    <w:p w:rsidR="00BD1EF2" w:rsidRPr="004E2793" w:rsidRDefault="00BD1EF2" w:rsidP="00BD1EF2">
      <w:pPr>
        <w:pStyle w:val="SingleTxt"/>
        <w:rPr>
          <w:i/>
          <w:lang w:val="fr-CH"/>
        </w:rPr>
      </w:pPr>
      <w:r w:rsidRPr="004E2793">
        <w:rPr>
          <w:i/>
          <w:lang w:val="fr-CH"/>
        </w:rPr>
        <w:tab/>
        <w:t xml:space="preserve">Pour les pays </w:t>
      </w:r>
      <w:r w:rsidR="00726024" w:rsidRPr="004E2793">
        <w:rPr>
          <w:i/>
          <w:lang w:val="fr-CH"/>
        </w:rPr>
        <w:t>qui définissent</w:t>
      </w:r>
      <w:r w:rsidRPr="004E2793">
        <w:rPr>
          <w:i/>
          <w:lang w:val="fr-CH"/>
        </w:rPr>
        <w:t xml:space="preserve"> actuellement des objectifs, fournir des </w:t>
      </w:r>
      <w:r w:rsidR="00726024" w:rsidRPr="004E2793">
        <w:rPr>
          <w:i/>
          <w:lang w:val="fr-CH"/>
        </w:rPr>
        <w:t xml:space="preserve">renseignements </w:t>
      </w:r>
      <w:r w:rsidRPr="004E2793">
        <w:rPr>
          <w:i/>
          <w:lang w:val="fr-CH"/>
        </w:rPr>
        <w:t xml:space="preserve">sur les domaines cibles </w:t>
      </w:r>
      <w:r w:rsidR="00726024" w:rsidRPr="004E2793">
        <w:rPr>
          <w:i/>
          <w:lang w:val="fr-CH"/>
        </w:rPr>
        <w:t>concernés</w:t>
      </w:r>
      <w:r w:rsidRPr="004E2793">
        <w:rPr>
          <w:i/>
          <w:lang w:val="fr-CH"/>
        </w:rPr>
        <w:t xml:space="preserve"> (</w:t>
      </w:r>
      <w:r w:rsidR="00F0061B" w:rsidRPr="004E2793">
        <w:rPr>
          <w:i/>
          <w:lang w:val="fr-CH"/>
        </w:rPr>
        <w:t>par exemple,</w:t>
      </w:r>
      <w:r w:rsidRPr="004E2793">
        <w:rPr>
          <w:i/>
          <w:lang w:val="fr-CH"/>
        </w:rPr>
        <w:t xml:space="preserve"> </w:t>
      </w:r>
      <w:r w:rsidR="00726024" w:rsidRPr="004E2793">
        <w:rPr>
          <w:i/>
          <w:lang w:val="fr-CH"/>
        </w:rPr>
        <w:t>conditions de base, objectifs provisoires, etc</w:t>
      </w:r>
      <w:r w:rsidRPr="004E2793">
        <w:rPr>
          <w:i/>
          <w:lang w:val="fr-CH"/>
        </w:rPr>
        <w:t>.)</w:t>
      </w:r>
    </w:p>
    <w:p w:rsidR="00BD1EF2" w:rsidRPr="004E2793" w:rsidRDefault="00BD1EF2" w:rsidP="00BD1EF2">
      <w:pPr>
        <w:pStyle w:val="SingleTxt"/>
        <w:rPr>
          <w:lang w:val="fr-CH"/>
        </w:rPr>
      </w:pPr>
      <w:r w:rsidRPr="004E2793">
        <w:rPr>
          <w:i/>
          <w:lang w:val="fr-CH"/>
        </w:rPr>
        <w:tab/>
        <w:t>Longueur suggérée</w:t>
      </w:r>
      <w:r w:rsidR="00495813" w:rsidRPr="004E2793">
        <w:rPr>
          <w:i/>
          <w:lang w:val="fr-CH"/>
        </w:rPr>
        <w:t> :</w:t>
      </w:r>
      <w:r w:rsidRPr="004E2793">
        <w:rPr>
          <w:i/>
          <w:lang w:val="fr-CH"/>
        </w:rPr>
        <w:t xml:space="preserve"> une page (330 mots) par domaine cible.</w:t>
      </w:r>
    </w:p>
    <w:p w:rsidR="00BD1EF2" w:rsidRPr="004E2793" w:rsidRDefault="00BD1EF2" w:rsidP="00726024">
      <w:pPr>
        <w:pStyle w:val="SingleTxt"/>
        <w:spacing w:after="0" w:line="120" w:lineRule="exact"/>
        <w:rPr>
          <w:sz w:val="10"/>
          <w:lang w:val="fr-CH"/>
        </w:rPr>
      </w:pPr>
    </w:p>
    <w:p w:rsidR="00726024" w:rsidRPr="004E2793" w:rsidRDefault="00726024" w:rsidP="00726024">
      <w:pPr>
        <w:pStyle w:val="SingleTxt"/>
        <w:spacing w:after="0" w:line="120" w:lineRule="exact"/>
        <w:rPr>
          <w:sz w:val="10"/>
          <w:lang w:val="fr-CH"/>
        </w:rPr>
      </w:pPr>
    </w:p>
    <w:p w:rsidR="00BD1EF2" w:rsidRPr="004E2793" w:rsidRDefault="00BD1EF2" w:rsidP="007260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E2793">
        <w:rPr>
          <w:lang w:val="fr-CH"/>
        </w:rPr>
        <w:tab/>
        <w:t>I.</w:t>
      </w:r>
      <w:r w:rsidRPr="004E2793">
        <w:rPr>
          <w:lang w:val="fr-CH"/>
        </w:rPr>
        <w:tab/>
        <w:t xml:space="preserve">Qualité de l’eau de boisson fournie </w:t>
      </w:r>
      <w:r w:rsidR="00726024" w:rsidRPr="004E2793">
        <w:rPr>
          <w:lang w:val="fr-CH"/>
        </w:rPr>
        <w:t>[art. 6, par. 2 a)]</w:t>
      </w:r>
    </w:p>
    <w:p w:rsidR="00726024" w:rsidRPr="004E2793" w:rsidRDefault="00726024" w:rsidP="00726024">
      <w:pPr>
        <w:pStyle w:val="SingleTxt"/>
        <w:spacing w:after="0" w:line="120" w:lineRule="exact"/>
        <w:rPr>
          <w:i/>
          <w:sz w:val="10"/>
          <w:lang w:val="fr-CH"/>
        </w:rPr>
      </w:pPr>
    </w:p>
    <w:p w:rsidR="00726024" w:rsidRPr="004E2793" w:rsidRDefault="00726024" w:rsidP="00726024">
      <w:pPr>
        <w:pStyle w:val="SingleTxt"/>
        <w:spacing w:after="0" w:line="120" w:lineRule="exact"/>
        <w:rPr>
          <w:i/>
          <w:sz w:val="10"/>
          <w:lang w:val="fr-CH"/>
        </w:rPr>
      </w:pPr>
    </w:p>
    <w:p w:rsidR="00BD1EF2" w:rsidRPr="004E2793" w:rsidRDefault="00726024" w:rsidP="00BD1EF2">
      <w:pPr>
        <w:pStyle w:val="SingleTxt"/>
        <w:rPr>
          <w:i/>
          <w:lang w:val="fr-CH"/>
        </w:rPr>
      </w:pPr>
      <w:r w:rsidRPr="004E2793">
        <w:rPr>
          <w:i/>
          <w:lang w:val="fr-CH"/>
        </w:rPr>
        <w:tab/>
      </w:r>
      <w:r w:rsidR="00BD1EF2" w:rsidRPr="004E2793">
        <w:rPr>
          <w:i/>
          <w:lang w:val="fr-CH"/>
        </w:rPr>
        <w:t>Pour chaque objectif</w:t>
      </w:r>
      <w:r w:rsidRPr="004E2793">
        <w:rPr>
          <w:i/>
          <w:lang w:val="fr-CH"/>
        </w:rPr>
        <w:t xml:space="preserve"> fixé dans ce domaine </w:t>
      </w:r>
      <w:r w:rsidRPr="004E2793">
        <w:rPr>
          <w:lang w:val="fr-CH"/>
        </w:rPr>
        <w:t>:</w:t>
      </w:r>
    </w:p>
    <w:p w:rsidR="00726024" w:rsidRPr="004E2793" w:rsidRDefault="00BD1EF2" w:rsidP="00BD1EF2">
      <w:pPr>
        <w:pStyle w:val="SingleTxt"/>
        <w:numPr>
          <w:ilvl w:val="0"/>
          <w:numId w:val="17"/>
        </w:numPr>
        <w:tabs>
          <w:tab w:val="clear" w:pos="475"/>
          <w:tab w:val="num" w:pos="1742"/>
        </w:tabs>
        <w:ind w:left="1267"/>
        <w:rPr>
          <w:lang w:val="fr-CH"/>
        </w:rPr>
      </w:pPr>
      <w:r w:rsidRPr="004E2793">
        <w:rPr>
          <w:lang w:val="fr-CH"/>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BD1EF2" w:rsidP="00BD1EF2">
      <w:pPr>
        <w:pStyle w:val="SingleTxt"/>
        <w:numPr>
          <w:ilvl w:val="0"/>
          <w:numId w:val="17"/>
        </w:numPr>
        <w:tabs>
          <w:tab w:val="clear" w:pos="475"/>
          <w:tab w:val="num" w:pos="1742"/>
        </w:tabs>
        <w:ind w:left="1267"/>
        <w:rPr>
          <w:lang w:val="fr-CH"/>
        </w:rPr>
      </w:pPr>
      <w:r w:rsidRPr="004E2793">
        <w:rPr>
          <w:lang w:val="fr-CH"/>
        </w:rPr>
        <w:t>Décrire les mesures prises (mesures dans les domaines juridique/réglementaire, financier/économique et informatif/éducatif, y compris les mesures de gestion, par exemple) pour atteindre l’objectif, compte tenu du paragraphe</w:t>
      </w:r>
      <w:r w:rsidR="004B4D75" w:rsidRPr="004E2793">
        <w:rPr>
          <w:lang w:val="fr-CH"/>
        </w:rPr>
        <w:t> </w:t>
      </w:r>
      <w:r w:rsidRPr="004E2793">
        <w:rPr>
          <w:lang w:val="fr-CH"/>
        </w:rPr>
        <w:t>5 de l’article</w:t>
      </w:r>
      <w:r w:rsidR="004B4D75" w:rsidRPr="004E2793">
        <w:rPr>
          <w:lang w:val="fr-CH"/>
        </w:rPr>
        <w:t> </w:t>
      </w:r>
      <w:r w:rsidRPr="004E2793">
        <w:rPr>
          <w:lang w:val="fr-CH"/>
        </w:rPr>
        <w:t>6 et, le cas échéant, les difficultés et problèmes rencontrés.</w:t>
      </w:r>
    </w:p>
    <w:p w:rsidR="00BD1EF2" w:rsidRPr="004E2793" w:rsidRDefault="00BD1EF2" w:rsidP="00726024">
      <w:pPr>
        <w:pStyle w:val="SingleTxt"/>
        <w:numPr>
          <w:ilvl w:val="0"/>
          <w:numId w:val="17"/>
        </w:numPr>
        <w:tabs>
          <w:tab w:val="clear" w:pos="475"/>
          <w:tab w:val="num" w:pos="1742"/>
        </w:tabs>
        <w:ind w:left="1267"/>
        <w:rPr>
          <w:lang w:val="fr-CH"/>
        </w:rPr>
      </w:pPr>
      <w:r w:rsidRPr="004E2793">
        <w:rPr>
          <w:lang w:val="fr-CH"/>
        </w:rPr>
        <w:t>Évaluer les progrès accomplis en vue de la réalisation de l’objectif fixé.</w:t>
      </w:r>
    </w:p>
    <w:p w:rsidR="00BD1EF2" w:rsidRPr="004E2793" w:rsidRDefault="00BD1EF2" w:rsidP="00726024">
      <w:pPr>
        <w:pStyle w:val="SingleTxt"/>
        <w:numPr>
          <w:ilvl w:val="0"/>
          <w:numId w:val="17"/>
        </w:numPr>
        <w:tabs>
          <w:tab w:val="clear" w:pos="475"/>
          <w:tab w:val="num" w:pos="1742"/>
        </w:tabs>
        <w:ind w:left="1267"/>
        <w:rPr>
          <w:lang w:val="fr-CH"/>
        </w:rPr>
      </w:pPr>
      <w:r w:rsidRPr="004E2793">
        <w:rPr>
          <w:lang w:val="fr-CH"/>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726024">
      <w:pPr>
        <w:pStyle w:val="SingleTxt"/>
        <w:numPr>
          <w:ilvl w:val="0"/>
          <w:numId w:val="17"/>
        </w:numPr>
        <w:tabs>
          <w:tab w:val="clear" w:pos="475"/>
          <w:tab w:val="num" w:pos="1742"/>
        </w:tabs>
        <w:ind w:left="1267"/>
        <w:rPr>
          <w:lang w:val="fr-FR"/>
        </w:rPr>
      </w:pPr>
      <w:r w:rsidRPr="004E2793">
        <w:rPr>
          <w:lang w:val="fr-CH"/>
        </w:rPr>
        <w:t>Si vous n’avez pas encore fixé d’objectif dans ce domaine, veuillez en donner la raison.</w:t>
      </w:r>
    </w:p>
    <w:p w:rsidR="00726024" w:rsidRPr="004E2793" w:rsidRDefault="00726024" w:rsidP="00726024">
      <w:pPr>
        <w:pStyle w:val="SingleTxt"/>
        <w:spacing w:after="0" w:line="120" w:lineRule="exact"/>
        <w:rPr>
          <w:b/>
          <w:sz w:val="10"/>
          <w:lang w:val="fr-FR"/>
        </w:rPr>
      </w:pPr>
    </w:p>
    <w:p w:rsidR="00726024" w:rsidRPr="004E2793" w:rsidRDefault="00726024" w:rsidP="00726024">
      <w:pPr>
        <w:pStyle w:val="SingleTxt"/>
        <w:spacing w:after="0" w:line="120" w:lineRule="exact"/>
        <w:rPr>
          <w:b/>
          <w:sz w:val="10"/>
          <w:lang w:val="fr-FR"/>
        </w:rPr>
      </w:pPr>
    </w:p>
    <w:p w:rsidR="00BD1EF2" w:rsidRPr="004E2793" w:rsidRDefault="00BD1EF2" w:rsidP="007260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II.</w:t>
      </w:r>
      <w:r w:rsidRPr="004E2793">
        <w:rPr>
          <w:lang w:val="fr-FR"/>
        </w:rPr>
        <w:tab/>
        <w:t xml:space="preserve">Réduction du nombre et de l’ampleur des épisodes </w:t>
      </w:r>
      <w:r w:rsidR="00726024" w:rsidRPr="004E2793">
        <w:rPr>
          <w:lang w:val="fr-FR"/>
        </w:rPr>
        <w:br/>
      </w:r>
      <w:r w:rsidRPr="004E2793">
        <w:rPr>
          <w:lang w:val="fr-FR"/>
        </w:rPr>
        <w:t>et incid</w:t>
      </w:r>
      <w:r w:rsidR="00726024" w:rsidRPr="004E2793">
        <w:rPr>
          <w:lang w:val="fr-FR"/>
        </w:rPr>
        <w:t>ents de maladies liées à l’eau [</w:t>
      </w:r>
      <w:r w:rsidRPr="004E2793">
        <w:rPr>
          <w:lang w:val="fr-FR"/>
        </w:rPr>
        <w:t>art. 6, par. 2 b)</w:t>
      </w:r>
      <w:r w:rsidR="00726024" w:rsidRPr="004E2793">
        <w:rPr>
          <w:lang w:val="fr-FR"/>
        </w:rPr>
        <w:t>]</w:t>
      </w:r>
    </w:p>
    <w:p w:rsidR="00726024" w:rsidRPr="004E2793" w:rsidRDefault="00726024" w:rsidP="00726024">
      <w:pPr>
        <w:pStyle w:val="SingleTxt"/>
        <w:spacing w:after="0" w:line="120" w:lineRule="exact"/>
        <w:rPr>
          <w:b/>
          <w:sz w:val="10"/>
          <w:lang w:val="fr-FR"/>
        </w:rPr>
      </w:pPr>
    </w:p>
    <w:p w:rsidR="00726024" w:rsidRPr="004E2793" w:rsidRDefault="00726024" w:rsidP="00726024">
      <w:pPr>
        <w:pStyle w:val="SingleTxt"/>
        <w:spacing w:after="0" w:line="120" w:lineRule="exact"/>
        <w:rPr>
          <w:b/>
          <w:sz w:val="10"/>
          <w:lang w:val="fr-FR"/>
        </w:rPr>
      </w:pPr>
    </w:p>
    <w:p w:rsidR="00BD1EF2" w:rsidRPr="004E2793" w:rsidRDefault="00726024" w:rsidP="00BD1EF2">
      <w:pPr>
        <w:pStyle w:val="SingleTxt"/>
        <w:rPr>
          <w:i/>
          <w:lang w:val="fr-FR"/>
        </w:rPr>
      </w:pPr>
      <w:r w:rsidRPr="004E2793">
        <w:rPr>
          <w:i/>
          <w:lang w:val="fr-FR"/>
        </w:rPr>
        <w:tab/>
      </w:r>
      <w:r w:rsidR="00BD1EF2" w:rsidRPr="004E2793">
        <w:rPr>
          <w:i/>
          <w:lang w:val="fr-FR"/>
        </w:rPr>
        <w:t>Pour chaque</w:t>
      </w:r>
      <w:r w:rsidR="00F805D5" w:rsidRPr="004E2793">
        <w:rPr>
          <w:i/>
          <w:lang w:val="fr-FR"/>
        </w:rPr>
        <w:t xml:space="preserve"> objectif fixé dans ce domaine </w:t>
      </w:r>
      <w:r w:rsidR="00F805D5" w:rsidRPr="004E2793">
        <w:rPr>
          <w:lang w:val="fr-FR"/>
        </w:rPr>
        <w:t>:</w:t>
      </w:r>
    </w:p>
    <w:p w:rsidR="00BD1EF2" w:rsidRPr="004E2793" w:rsidRDefault="00BD1EF2" w:rsidP="00726024">
      <w:pPr>
        <w:pStyle w:val="SingleTxt"/>
        <w:numPr>
          <w:ilvl w:val="0"/>
          <w:numId w:val="19"/>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4B4D75" w:rsidRPr="004E2793" w:rsidRDefault="004B4D75" w:rsidP="00726024">
      <w:pPr>
        <w:pStyle w:val="SingleTxt"/>
        <w:numPr>
          <w:ilvl w:val="0"/>
          <w:numId w:val="19"/>
        </w:numPr>
        <w:tabs>
          <w:tab w:val="clear" w:pos="475"/>
          <w:tab w:val="num" w:pos="1742"/>
        </w:tabs>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p>
    <w:p w:rsidR="00BD1EF2" w:rsidRPr="004E2793" w:rsidRDefault="00BD1EF2" w:rsidP="00726024">
      <w:pPr>
        <w:pStyle w:val="SingleTxt"/>
        <w:numPr>
          <w:ilvl w:val="0"/>
          <w:numId w:val="19"/>
        </w:numPr>
        <w:tabs>
          <w:tab w:val="clear" w:pos="475"/>
          <w:tab w:val="num" w:pos="1742"/>
        </w:tabs>
        <w:ind w:left="1267"/>
        <w:rPr>
          <w:lang w:val="fr-FR"/>
        </w:rPr>
      </w:pPr>
      <w:r w:rsidRPr="004E2793">
        <w:rPr>
          <w:lang w:val="fr-FR"/>
        </w:rPr>
        <w:t>Évaluer les progrès accomplis en vue de la réalisation de l’objectif fixé.</w:t>
      </w:r>
    </w:p>
    <w:p w:rsidR="00F805D5" w:rsidRPr="004E2793" w:rsidRDefault="00BD1EF2" w:rsidP="00BD1EF2">
      <w:pPr>
        <w:pStyle w:val="SingleTxt"/>
        <w:keepLines/>
        <w:numPr>
          <w:ilvl w:val="0"/>
          <w:numId w:val="19"/>
        </w:numPr>
        <w:tabs>
          <w:tab w:val="clear" w:pos="475"/>
          <w:tab w:val="num" w:pos="1742"/>
        </w:tabs>
        <w:ind w:left="1267"/>
        <w:rPr>
          <w:lang w:val="fr-FR"/>
        </w:rPr>
      </w:pPr>
      <w:r w:rsidRPr="004E2793">
        <w:rPr>
          <w:lang w:val="fr-FR"/>
        </w:rPr>
        <w:lastRenderedPageBreak/>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F805D5">
      <w:pPr>
        <w:pStyle w:val="SingleTxt"/>
        <w:numPr>
          <w:ilvl w:val="0"/>
          <w:numId w:val="19"/>
        </w:numPr>
        <w:tabs>
          <w:tab w:val="clear" w:pos="475"/>
          <w:tab w:val="num" w:pos="1742"/>
        </w:tabs>
        <w:ind w:left="1267"/>
        <w:rPr>
          <w:lang w:val="fr-FR"/>
        </w:rPr>
      </w:pPr>
      <w:r w:rsidRPr="004E2793">
        <w:rPr>
          <w:lang w:val="fr-FR"/>
        </w:rPr>
        <w:t>Si vous n’avez pas encore fixé d’objectif dans ce domaine, veuillez en donner la raison.</w:t>
      </w:r>
    </w:p>
    <w:p w:rsidR="00F805D5" w:rsidRPr="004E2793" w:rsidRDefault="00F805D5" w:rsidP="00F805D5">
      <w:pPr>
        <w:pStyle w:val="SingleTxt"/>
        <w:spacing w:after="0" w:line="120" w:lineRule="exact"/>
        <w:rPr>
          <w:b/>
          <w:sz w:val="10"/>
          <w:lang w:val="fr-FR"/>
        </w:rPr>
      </w:pPr>
    </w:p>
    <w:p w:rsidR="00F805D5" w:rsidRPr="004E2793" w:rsidRDefault="00F805D5" w:rsidP="00F805D5">
      <w:pPr>
        <w:pStyle w:val="SingleTxt"/>
        <w:spacing w:after="0" w:line="120" w:lineRule="exact"/>
        <w:rPr>
          <w:b/>
          <w:sz w:val="10"/>
          <w:lang w:val="fr-FR"/>
        </w:rPr>
      </w:pPr>
    </w:p>
    <w:p w:rsidR="00F805D5" w:rsidRPr="004E2793" w:rsidRDefault="00BD1EF2" w:rsidP="00F805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III.</w:t>
      </w:r>
      <w:r w:rsidRPr="004E2793">
        <w:rPr>
          <w:lang w:val="fr-FR"/>
        </w:rPr>
        <w:tab/>
        <w:t xml:space="preserve">Accès à l’eau de boisson </w:t>
      </w:r>
      <w:r w:rsidR="00F805D5" w:rsidRPr="004E2793">
        <w:rPr>
          <w:lang w:val="fr-FR"/>
        </w:rPr>
        <w:t>[</w:t>
      </w:r>
      <w:r w:rsidRPr="004E2793">
        <w:rPr>
          <w:lang w:val="fr-FR"/>
        </w:rPr>
        <w:t>art. 6, par. 2 c)</w:t>
      </w:r>
      <w:r w:rsidR="00F805D5" w:rsidRPr="004E2793">
        <w:rPr>
          <w:lang w:val="fr-FR"/>
        </w:rPr>
        <w:t>]</w:t>
      </w:r>
    </w:p>
    <w:p w:rsidR="00F805D5" w:rsidRPr="004E2793" w:rsidRDefault="00F805D5" w:rsidP="00F805D5">
      <w:pPr>
        <w:pStyle w:val="SingleTxt"/>
        <w:spacing w:after="0" w:line="120" w:lineRule="exact"/>
        <w:rPr>
          <w:i/>
          <w:sz w:val="10"/>
          <w:lang w:val="fr-FR"/>
        </w:rPr>
      </w:pPr>
    </w:p>
    <w:p w:rsidR="00F805D5" w:rsidRPr="004E2793" w:rsidRDefault="00F805D5" w:rsidP="00F805D5">
      <w:pPr>
        <w:pStyle w:val="SingleTxt"/>
        <w:spacing w:after="0" w:line="120" w:lineRule="exact"/>
        <w:rPr>
          <w:i/>
          <w:sz w:val="10"/>
          <w:lang w:val="fr-FR"/>
        </w:rPr>
      </w:pPr>
    </w:p>
    <w:p w:rsidR="00BD1EF2" w:rsidRPr="004E2793" w:rsidRDefault="00F805D5" w:rsidP="00BD1EF2">
      <w:pPr>
        <w:pStyle w:val="SingleTxt"/>
        <w:rPr>
          <w:i/>
          <w:lang w:val="fr-FR"/>
        </w:rPr>
      </w:pPr>
      <w:r w:rsidRPr="004E2793">
        <w:rPr>
          <w:i/>
          <w:lang w:val="fr-FR"/>
        </w:rPr>
        <w:tab/>
      </w:r>
      <w:r w:rsidR="00BD1EF2" w:rsidRPr="004E2793">
        <w:rPr>
          <w:i/>
          <w:lang w:val="fr-FR"/>
        </w:rPr>
        <w:t>Pour chaqu</w:t>
      </w:r>
      <w:r w:rsidRPr="004E2793">
        <w:rPr>
          <w:i/>
          <w:lang w:val="fr-FR"/>
        </w:rPr>
        <w:t>e objectif fixé dans ce domaine </w:t>
      </w:r>
      <w:r w:rsidRPr="004E2793">
        <w:rPr>
          <w:lang w:val="fr-FR"/>
        </w:rPr>
        <w:t>:</w:t>
      </w:r>
    </w:p>
    <w:p w:rsidR="00BD1EF2" w:rsidRPr="004E2793" w:rsidRDefault="00BD1EF2" w:rsidP="00926041">
      <w:pPr>
        <w:pStyle w:val="SingleTxt"/>
        <w:numPr>
          <w:ilvl w:val="0"/>
          <w:numId w:val="20"/>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4B4D75" w:rsidRPr="004E2793" w:rsidRDefault="004B4D75" w:rsidP="00926041">
      <w:pPr>
        <w:pStyle w:val="SingleTxt"/>
        <w:numPr>
          <w:ilvl w:val="0"/>
          <w:numId w:val="20"/>
        </w:numPr>
        <w:tabs>
          <w:tab w:val="clear" w:pos="475"/>
          <w:tab w:val="num" w:pos="1742"/>
        </w:tabs>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p>
    <w:p w:rsidR="00BD1EF2" w:rsidRPr="004E2793" w:rsidRDefault="00BD1EF2" w:rsidP="00926041">
      <w:pPr>
        <w:pStyle w:val="SingleTxt"/>
        <w:numPr>
          <w:ilvl w:val="0"/>
          <w:numId w:val="20"/>
        </w:numPr>
        <w:tabs>
          <w:tab w:val="clear" w:pos="475"/>
          <w:tab w:val="num" w:pos="1742"/>
        </w:tabs>
        <w:ind w:left="1267"/>
        <w:rPr>
          <w:lang w:val="fr-FR"/>
        </w:rPr>
      </w:pPr>
      <w:r w:rsidRPr="004E2793">
        <w:rPr>
          <w:lang w:val="fr-FR"/>
        </w:rPr>
        <w:t>Évaluer les progrès accomplis en vue de la réalisation de l’objectif fixé.</w:t>
      </w:r>
    </w:p>
    <w:p w:rsidR="00BD1EF2" w:rsidRPr="004E2793" w:rsidRDefault="00BD1EF2" w:rsidP="00926041">
      <w:pPr>
        <w:pStyle w:val="SingleTxt"/>
        <w:numPr>
          <w:ilvl w:val="0"/>
          <w:numId w:val="20"/>
        </w:numPr>
        <w:tabs>
          <w:tab w:val="clear" w:pos="475"/>
          <w:tab w:val="num" w:pos="1742"/>
        </w:tabs>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926041">
      <w:pPr>
        <w:pStyle w:val="SingleTxt"/>
        <w:numPr>
          <w:ilvl w:val="0"/>
          <w:numId w:val="20"/>
        </w:numPr>
        <w:tabs>
          <w:tab w:val="clear" w:pos="475"/>
          <w:tab w:val="num" w:pos="1742"/>
        </w:tabs>
        <w:ind w:left="1267"/>
        <w:rPr>
          <w:lang w:val="fr-FR"/>
        </w:rPr>
      </w:pPr>
      <w:r w:rsidRPr="004E2793">
        <w:rPr>
          <w:lang w:val="fr-FR"/>
        </w:rPr>
        <w:t>Si vous n’avez pas encore fixé d’objectif dans ce domaine, veuillez en donner la raison.</w:t>
      </w:r>
    </w:p>
    <w:p w:rsidR="00746359" w:rsidRPr="004E2793" w:rsidRDefault="00746359" w:rsidP="00746359">
      <w:pPr>
        <w:pStyle w:val="SingleTxt"/>
        <w:spacing w:after="0" w:line="120" w:lineRule="exact"/>
        <w:rPr>
          <w:b/>
          <w:sz w:val="10"/>
          <w:lang w:val="fr-FR"/>
        </w:rPr>
      </w:pPr>
    </w:p>
    <w:p w:rsidR="00746359" w:rsidRPr="004E2793" w:rsidRDefault="00746359" w:rsidP="00746359">
      <w:pPr>
        <w:pStyle w:val="SingleTxt"/>
        <w:spacing w:after="0" w:line="120" w:lineRule="exact"/>
        <w:rPr>
          <w:b/>
          <w:sz w:val="10"/>
          <w:lang w:val="fr-FR"/>
        </w:rPr>
      </w:pPr>
    </w:p>
    <w:p w:rsidR="00BD1EF2" w:rsidRPr="004E2793" w:rsidRDefault="00BD1EF2" w:rsidP="007463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IV.</w:t>
      </w:r>
      <w:r w:rsidRPr="004E2793">
        <w:rPr>
          <w:lang w:val="fr-FR"/>
        </w:rPr>
        <w:tab/>
        <w:t xml:space="preserve">Accès à l’assainissement </w:t>
      </w:r>
      <w:r w:rsidR="00746359" w:rsidRPr="004E2793">
        <w:rPr>
          <w:lang w:val="fr-FR"/>
        </w:rPr>
        <w:t>[art. 6, par. 2 d)]</w:t>
      </w:r>
    </w:p>
    <w:p w:rsidR="00746359" w:rsidRPr="004E2793" w:rsidRDefault="00746359" w:rsidP="00746359">
      <w:pPr>
        <w:pStyle w:val="SingleTxt"/>
        <w:spacing w:after="0" w:line="120" w:lineRule="exact"/>
        <w:rPr>
          <w:i/>
          <w:sz w:val="10"/>
          <w:lang w:val="fr-FR"/>
        </w:rPr>
      </w:pPr>
    </w:p>
    <w:p w:rsidR="00746359" w:rsidRPr="004E2793" w:rsidRDefault="00746359" w:rsidP="00746359">
      <w:pPr>
        <w:pStyle w:val="SingleTxt"/>
        <w:spacing w:after="0" w:line="120" w:lineRule="exact"/>
        <w:rPr>
          <w:i/>
          <w:sz w:val="10"/>
          <w:lang w:val="fr-FR"/>
        </w:rPr>
      </w:pPr>
    </w:p>
    <w:p w:rsidR="00BD1EF2" w:rsidRPr="004E2793" w:rsidRDefault="00746359" w:rsidP="00BD1EF2">
      <w:pPr>
        <w:pStyle w:val="SingleTxt"/>
        <w:rPr>
          <w:i/>
          <w:lang w:val="fr-FR"/>
        </w:rPr>
      </w:pPr>
      <w:r w:rsidRPr="004E2793">
        <w:rPr>
          <w:i/>
          <w:lang w:val="fr-FR"/>
        </w:rPr>
        <w:tab/>
      </w:r>
      <w:r w:rsidR="00BD1EF2" w:rsidRPr="004E2793">
        <w:rPr>
          <w:i/>
          <w:lang w:val="fr-FR"/>
        </w:rPr>
        <w:t>Pour chaque objectif fixé dans ce domaine</w:t>
      </w:r>
      <w:r w:rsidR="00495813" w:rsidRPr="004E2793">
        <w:rPr>
          <w:i/>
          <w:lang w:val="fr-FR"/>
        </w:rPr>
        <w:t> </w:t>
      </w:r>
      <w:r w:rsidR="00495813" w:rsidRPr="004E2793">
        <w:rPr>
          <w:lang w:val="fr-FR"/>
        </w:rPr>
        <w:t>:</w:t>
      </w:r>
    </w:p>
    <w:p w:rsidR="00BD1EF2" w:rsidRPr="004E2793" w:rsidRDefault="00BD1EF2" w:rsidP="00746359">
      <w:pPr>
        <w:pStyle w:val="SingleTxt"/>
        <w:numPr>
          <w:ilvl w:val="0"/>
          <w:numId w:val="21"/>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4B4D75" w:rsidP="00746359">
      <w:pPr>
        <w:pStyle w:val="SingleTxt"/>
        <w:numPr>
          <w:ilvl w:val="0"/>
          <w:numId w:val="21"/>
        </w:numPr>
        <w:tabs>
          <w:tab w:val="clear" w:pos="475"/>
          <w:tab w:val="num" w:pos="1742"/>
        </w:tabs>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r w:rsidR="00BD1EF2" w:rsidRPr="004E2793">
        <w:rPr>
          <w:lang w:val="fr-FR"/>
        </w:rPr>
        <w:t>.</w:t>
      </w:r>
    </w:p>
    <w:p w:rsidR="00BD1EF2" w:rsidRPr="004E2793" w:rsidRDefault="00BD1EF2" w:rsidP="00746359">
      <w:pPr>
        <w:pStyle w:val="SingleTxt"/>
        <w:numPr>
          <w:ilvl w:val="0"/>
          <w:numId w:val="21"/>
        </w:numPr>
        <w:tabs>
          <w:tab w:val="clear" w:pos="475"/>
          <w:tab w:val="num" w:pos="1742"/>
        </w:tabs>
        <w:ind w:left="1267"/>
        <w:rPr>
          <w:lang w:val="fr-FR"/>
        </w:rPr>
      </w:pPr>
      <w:r w:rsidRPr="004E2793">
        <w:rPr>
          <w:lang w:val="fr-FR"/>
        </w:rPr>
        <w:t>Évaluer les progrès accomplis en vue de la réalisation de l’objectif fixé.</w:t>
      </w:r>
    </w:p>
    <w:p w:rsidR="00BD1EF2" w:rsidRPr="004E2793" w:rsidRDefault="00BD1EF2" w:rsidP="00746359">
      <w:pPr>
        <w:pStyle w:val="SingleTxt"/>
        <w:numPr>
          <w:ilvl w:val="0"/>
          <w:numId w:val="21"/>
        </w:numPr>
        <w:tabs>
          <w:tab w:val="clear" w:pos="475"/>
          <w:tab w:val="num" w:pos="1742"/>
        </w:tabs>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746359">
      <w:pPr>
        <w:pStyle w:val="SingleTxt"/>
        <w:numPr>
          <w:ilvl w:val="0"/>
          <w:numId w:val="21"/>
        </w:numPr>
        <w:tabs>
          <w:tab w:val="clear" w:pos="475"/>
          <w:tab w:val="num" w:pos="1742"/>
        </w:tabs>
        <w:ind w:left="1267"/>
        <w:rPr>
          <w:lang w:val="fr-FR"/>
        </w:rPr>
      </w:pPr>
      <w:r w:rsidRPr="004E2793">
        <w:rPr>
          <w:lang w:val="fr-FR"/>
        </w:rPr>
        <w:t>Si vous n’avez pas encore fixé d’objectif dans ce domaine, veuillez en donner la raison.</w:t>
      </w:r>
    </w:p>
    <w:p w:rsidR="008E4A00" w:rsidRPr="004E2793" w:rsidRDefault="008E4A00" w:rsidP="008E4A00">
      <w:pPr>
        <w:pStyle w:val="SingleTxt"/>
        <w:spacing w:after="0" w:line="120" w:lineRule="exact"/>
        <w:rPr>
          <w:b/>
          <w:sz w:val="10"/>
          <w:lang w:val="fr-FR"/>
        </w:rPr>
      </w:pPr>
    </w:p>
    <w:p w:rsidR="008E4A00" w:rsidRPr="004E2793" w:rsidRDefault="008E4A00" w:rsidP="008E4A00">
      <w:pPr>
        <w:pStyle w:val="SingleTxt"/>
        <w:spacing w:after="0" w:line="120" w:lineRule="exact"/>
        <w:rPr>
          <w:b/>
          <w:sz w:val="10"/>
          <w:lang w:val="fr-FR"/>
        </w:rPr>
      </w:pPr>
    </w:p>
    <w:p w:rsidR="00BD1EF2" w:rsidRPr="004E2793" w:rsidRDefault="00BD1EF2" w:rsidP="008E4A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lastRenderedPageBreak/>
        <w:tab/>
        <w:t>V.</w:t>
      </w:r>
      <w:r w:rsidRPr="004E2793">
        <w:rPr>
          <w:lang w:val="fr-FR"/>
        </w:rPr>
        <w:tab/>
        <w:t xml:space="preserve">Niveaux d’efficacité des systèmes collectifs et autres systèmes d’approvisionnement en eau </w:t>
      </w:r>
      <w:r w:rsidR="008E4A00" w:rsidRPr="004E2793">
        <w:rPr>
          <w:lang w:val="fr-FR"/>
        </w:rPr>
        <w:t>[</w:t>
      </w:r>
      <w:r w:rsidRPr="004E2793">
        <w:rPr>
          <w:lang w:val="fr-FR"/>
        </w:rPr>
        <w:t>ar</w:t>
      </w:r>
      <w:r w:rsidR="008E4A00" w:rsidRPr="004E2793">
        <w:rPr>
          <w:lang w:val="fr-FR"/>
        </w:rPr>
        <w:t>t. 6, par. 2 e)]</w:t>
      </w:r>
    </w:p>
    <w:p w:rsidR="008E4A00" w:rsidRPr="004E2793" w:rsidRDefault="008E4A00" w:rsidP="008E4A00">
      <w:pPr>
        <w:pStyle w:val="SingleTxt"/>
        <w:spacing w:after="0" w:line="120" w:lineRule="exact"/>
        <w:rPr>
          <w:i/>
          <w:sz w:val="10"/>
          <w:lang w:val="fr-FR"/>
        </w:rPr>
      </w:pPr>
    </w:p>
    <w:p w:rsidR="008E4A00" w:rsidRPr="004E2793" w:rsidRDefault="008E4A00" w:rsidP="008E4A00">
      <w:pPr>
        <w:pStyle w:val="SingleTxt"/>
        <w:spacing w:after="0" w:line="120" w:lineRule="exact"/>
        <w:rPr>
          <w:i/>
          <w:sz w:val="10"/>
          <w:lang w:val="fr-FR"/>
        </w:rPr>
      </w:pPr>
    </w:p>
    <w:p w:rsidR="00BD1EF2" w:rsidRPr="004E2793" w:rsidRDefault="008E4A00" w:rsidP="00BD1EF2">
      <w:pPr>
        <w:pStyle w:val="SingleTxt"/>
        <w:rPr>
          <w:i/>
          <w:lang w:val="fr-FR"/>
        </w:rPr>
      </w:pPr>
      <w:r w:rsidRPr="004E2793">
        <w:rPr>
          <w:i/>
          <w:lang w:val="fr-FR"/>
        </w:rPr>
        <w:tab/>
      </w:r>
      <w:r w:rsidR="00BD1EF2" w:rsidRPr="004E2793">
        <w:rPr>
          <w:i/>
          <w:lang w:val="fr-FR"/>
        </w:rPr>
        <w:t>Pour chaqu</w:t>
      </w:r>
      <w:r w:rsidR="00495813" w:rsidRPr="004E2793">
        <w:rPr>
          <w:i/>
          <w:lang w:val="fr-FR"/>
        </w:rPr>
        <w:t>e objectif fixé dans ce domaine </w:t>
      </w:r>
      <w:r w:rsidR="00495813" w:rsidRPr="004E2793">
        <w:rPr>
          <w:lang w:val="fr-FR"/>
        </w:rPr>
        <w:t>:</w:t>
      </w:r>
    </w:p>
    <w:p w:rsidR="00BD1EF2" w:rsidRPr="004E2793" w:rsidRDefault="00BD1EF2" w:rsidP="004B4D75">
      <w:pPr>
        <w:pStyle w:val="SingleTxt"/>
        <w:numPr>
          <w:ilvl w:val="0"/>
          <w:numId w:val="39"/>
        </w:numPr>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4B4D75" w:rsidP="004B4D75">
      <w:pPr>
        <w:pStyle w:val="SingleTxt"/>
        <w:numPr>
          <w:ilvl w:val="0"/>
          <w:numId w:val="39"/>
        </w:numPr>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w:t>
      </w:r>
      <w:r w:rsidRPr="004E2793">
        <w:rPr>
          <w:lang w:val="fr-FR"/>
        </w:rPr>
        <w:t> </w:t>
      </w:r>
      <w:r w:rsidRPr="004E2793">
        <w:rPr>
          <w:lang w:val="fr-CH"/>
        </w:rPr>
        <w:t>5 de l’article 6 et, le cas échéant, les difficultés et problèmes rencontrés</w:t>
      </w:r>
      <w:r w:rsidR="00BD1EF2" w:rsidRPr="004E2793">
        <w:rPr>
          <w:lang w:val="fr-FR"/>
        </w:rPr>
        <w:t>.</w:t>
      </w:r>
    </w:p>
    <w:p w:rsidR="00BD1EF2" w:rsidRPr="004E2793" w:rsidRDefault="00BD1EF2" w:rsidP="004B4D75">
      <w:pPr>
        <w:pStyle w:val="SingleTxt"/>
        <w:numPr>
          <w:ilvl w:val="0"/>
          <w:numId w:val="39"/>
        </w:numPr>
        <w:ind w:left="1267"/>
        <w:rPr>
          <w:lang w:val="fr-FR"/>
        </w:rPr>
      </w:pPr>
      <w:r w:rsidRPr="004E2793">
        <w:rPr>
          <w:lang w:val="fr-FR"/>
        </w:rPr>
        <w:t>Évaluer les progrès accomplis en vue de la réalisation de l’objectif fixé.</w:t>
      </w:r>
    </w:p>
    <w:p w:rsidR="00BD1EF2" w:rsidRPr="004E2793" w:rsidRDefault="00BD1EF2" w:rsidP="004B4D75">
      <w:pPr>
        <w:pStyle w:val="SingleTxt"/>
        <w:numPr>
          <w:ilvl w:val="0"/>
          <w:numId w:val="39"/>
        </w:numPr>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4B4D75">
      <w:pPr>
        <w:pStyle w:val="SingleTxt"/>
        <w:numPr>
          <w:ilvl w:val="0"/>
          <w:numId w:val="39"/>
        </w:numPr>
        <w:ind w:left="1267"/>
        <w:rPr>
          <w:lang w:val="fr-FR"/>
        </w:rPr>
      </w:pPr>
      <w:r w:rsidRPr="004E2793">
        <w:rPr>
          <w:lang w:val="fr-FR"/>
        </w:rPr>
        <w:t>Si vous n’avez pas encore fixé d’objectif dans ce domaine, veuillez en donner la raison.</w:t>
      </w:r>
    </w:p>
    <w:p w:rsidR="00274315" w:rsidRPr="004E2793" w:rsidRDefault="00274315" w:rsidP="00274315">
      <w:pPr>
        <w:pStyle w:val="SingleTxt"/>
        <w:spacing w:after="0" w:line="120" w:lineRule="exact"/>
        <w:rPr>
          <w:b/>
          <w:sz w:val="10"/>
          <w:lang w:val="fr-FR"/>
        </w:rPr>
      </w:pPr>
    </w:p>
    <w:p w:rsidR="00274315" w:rsidRPr="004E2793" w:rsidRDefault="00274315" w:rsidP="00274315">
      <w:pPr>
        <w:pStyle w:val="SingleTxt"/>
        <w:spacing w:after="0" w:line="120" w:lineRule="exact"/>
        <w:rPr>
          <w:b/>
          <w:sz w:val="10"/>
          <w:lang w:val="fr-FR"/>
        </w:rPr>
      </w:pPr>
    </w:p>
    <w:p w:rsidR="00BD1EF2" w:rsidRPr="004E2793" w:rsidRDefault="00BD1EF2" w:rsidP="002743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VI.</w:t>
      </w:r>
      <w:r w:rsidRPr="004E2793">
        <w:rPr>
          <w:lang w:val="fr-FR"/>
        </w:rPr>
        <w:tab/>
        <w:t xml:space="preserve">Niveaux d’efficacité des systèmes collectifs </w:t>
      </w:r>
      <w:r w:rsidR="00274315" w:rsidRPr="004E2793">
        <w:rPr>
          <w:lang w:val="fr-FR"/>
        </w:rPr>
        <w:br/>
      </w:r>
      <w:r w:rsidRPr="004E2793">
        <w:rPr>
          <w:lang w:val="fr-FR"/>
        </w:rPr>
        <w:t xml:space="preserve">et autres systèmes d’assainissement </w:t>
      </w:r>
      <w:r w:rsidR="00274315" w:rsidRPr="004E2793">
        <w:rPr>
          <w:lang w:val="fr-FR"/>
        </w:rPr>
        <w:br/>
        <w:t>(art. </w:t>
      </w:r>
      <w:r w:rsidRPr="004E2793">
        <w:rPr>
          <w:lang w:val="fr-FR"/>
        </w:rPr>
        <w:t xml:space="preserve">6, par. 2 e) − </w:t>
      </w:r>
      <w:r w:rsidRPr="004E2793">
        <w:rPr>
          <w:i/>
          <w:lang w:val="fr-FR"/>
        </w:rPr>
        <w:t>suite</w:t>
      </w:r>
      <w:r w:rsidRPr="004E2793">
        <w:rPr>
          <w:lang w:val="fr-FR"/>
        </w:rPr>
        <w:t>)</w:t>
      </w:r>
    </w:p>
    <w:p w:rsidR="00274315" w:rsidRPr="004E2793" w:rsidRDefault="00274315" w:rsidP="00274315">
      <w:pPr>
        <w:pStyle w:val="SingleTxt"/>
        <w:spacing w:after="0" w:line="120" w:lineRule="exact"/>
        <w:rPr>
          <w:i/>
          <w:sz w:val="10"/>
          <w:lang w:val="fr-FR"/>
        </w:rPr>
      </w:pPr>
    </w:p>
    <w:p w:rsidR="00274315" w:rsidRPr="004E2793" w:rsidRDefault="00274315" w:rsidP="00274315">
      <w:pPr>
        <w:pStyle w:val="SingleTxt"/>
        <w:spacing w:after="0" w:line="120" w:lineRule="exact"/>
        <w:rPr>
          <w:i/>
          <w:sz w:val="10"/>
          <w:lang w:val="fr-FR"/>
        </w:rPr>
      </w:pPr>
    </w:p>
    <w:p w:rsidR="00BD1EF2" w:rsidRPr="004E2793" w:rsidRDefault="00274315" w:rsidP="00BD1EF2">
      <w:pPr>
        <w:pStyle w:val="SingleTxt"/>
        <w:rPr>
          <w:i/>
          <w:lang w:val="fr-FR"/>
        </w:rPr>
      </w:pPr>
      <w:r w:rsidRPr="004E2793">
        <w:rPr>
          <w:i/>
          <w:lang w:val="fr-FR"/>
        </w:rPr>
        <w:tab/>
      </w:r>
      <w:r w:rsidR="00BD1EF2" w:rsidRPr="004E2793">
        <w:rPr>
          <w:i/>
          <w:lang w:val="fr-FR"/>
        </w:rPr>
        <w:t>Pour chaque objectif fixé dans ce domaine</w:t>
      </w:r>
      <w:r w:rsidR="00495813" w:rsidRPr="004E2793">
        <w:rPr>
          <w:i/>
          <w:lang w:val="fr-FR"/>
        </w:rPr>
        <w:t> </w:t>
      </w:r>
      <w:r w:rsidR="00495813" w:rsidRPr="004E2793">
        <w:rPr>
          <w:lang w:val="fr-FR"/>
        </w:rPr>
        <w:t>:</w:t>
      </w:r>
    </w:p>
    <w:p w:rsidR="00BD1EF2" w:rsidRPr="004E2793" w:rsidRDefault="00BD1EF2" w:rsidP="00274315">
      <w:pPr>
        <w:pStyle w:val="SingleTxt"/>
        <w:numPr>
          <w:ilvl w:val="0"/>
          <w:numId w:val="24"/>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4B4D75" w:rsidP="00274315">
      <w:pPr>
        <w:pStyle w:val="SingleTxt"/>
        <w:numPr>
          <w:ilvl w:val="0"/>
          <w:numId w:val="24"/>
        </w:numPr>
        <w:tabs>
          <w:tab w:val="clear" w:pos="475"/>
          <w:tab w:val="num" w:pos="1742"/>
        </w:tabs>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p>
    <w:p w:rsidR="00BD1EF2" w:rsidRPr="004E2793" w:rsidRDefault="00BD1EF2" w:rsidP="00274315">
      <w:pPr>
        <w:pStyle w:val="SingleTxt"/>
        <w:numPr>
          <w:ilvl w:val="0"/>
          <w:numId w:val="24"/>
        </w:numPr>
        <w:tabs>
          <w:tab w:val="clear" w:pos="475"/>
          <w:tab w:val="num" w:pos="1742"/>
        </w:tabs>
        <w:ind w:left="1267"/>
        <w:rPr>
          <w:lang w:val="fr-FR"/>
        </w:rPr>
      </w:pPr>
      <w:r w:rsidRPr="004E2793">
        <w:rPr>
          <w:lang w:val="fr-FR"/>
        </w:rPr>
        <w:t>Évaluer les progrès accomplis en vue de la réalisation de l’objectif fixé.</w:t>
      </w:r>
    </w:p>
    <w:p w:rsidR="00BD1EF2" w:rsidRPr="004E2793" w:rsidRDefault="00BD1EF2" w:rsidP="00274315">
      <w:pPr>
        <w:pStyle w:val="SingleTxt"/>
        <w:numPr>
          <w:ilvl w:val="0"/>
          <w:numId w:val="24"/>
        </w:numPr>
        <w:tabs>
          <w:tab w:val="clear" w:pos="475"/>
          <w:tab w:val="num" w:pos="1742"/>
        </w:tabs>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274315">
      <w:pPr>
        <w:pStyle w:val="SingleTxt"/>
        <w:numPr>
          <w:ilvl w:val="0"/>
          <w:numId w:val="24"/>
        </w:numPr>
        <w:tabs>
          <w:tab w:val="clear" w:pos="475"/>
          <w:tab w:val="num" w:pos="1742"/>
        </w:tabs>
        <w:ind w:left="1267"/>
        <w:rPr>
          <w:lang w:val="fr-FR"/>
        </w:rPr>
      </w:pPr>
      <w:r w:rsidRPr="004E2793">
        <w:rPr>
          <w:lang w:val="fr-FR"/>
        </w:rPr>
        <w:t>Si vous n’avez pas encore fixé d’objectif dans ce domaine, veuillez en donner la raison.</w:t>
      </w:r>
    </w:p>
    <w:p w:rsidR="0060206E" w:rsidRPr="004E2793" w:rsidRDefault="0060206E" w:rsidP="0060206E">
      <w:pPr>
        <w:pStyle w:val="SingleTxt"/>
        <w:spacing w:after="0" w:line="120" w:lineRule="exact"/>
        <w:rPr>
          <w:b/>
          <w:sz w:val="10"/>
          <w:lang w:val="fr-FR"/>
        </w:rPr>
      </w:pPr>
    </w:p>
    <w:p w:rsidR="0060206E" w:rsidRPr="004E2793" w:rsidRDefault="0060206E" w:rsidP="0060206E">
      <w:pPr>
        <w:pStyle w:val="SingleTxt"/>
        <w:spacing w:after="0" w:line="120" w:lineRule="exact"/>
        <w:rPr>
          <w:b/>
          <w:sz w:val="10"/>
          <w:lang w:val="fr-FR"/>
        </w:rPr>
      </w:pPr>
    </w:p>
    <w:p w:rsidR="00BD1EF2" w:rsidRPr="004E2793" w:rsidRDefault="00BD1EF2" w:rsidP="006020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lastRenderedPageBreak/>
        <w:tab/>
        <w:t>VII.</w:t>
      </w:r>
      <w:r w:rsidRPr="004E2793">
        <w:rPr>
          <w:lang w:val="fr-FR"/>
        </w:rPr>
        <w:tab/>
        <w:t xml:space="preserve">Application de bonnes pratiques reconnues en ce qui </w:t>
      </w:r>
      <w:r w:rsidR="0060206E" w:rsidRPr="004E2793">
        <w:rPr>
          <w:lang w:val="fr-FR"/>
        </w:rPr>
        <w:br/>
      </w:r>
      <w:r w:rsidRPr="004E2793">
        <w:rPr>
          <w:lang w:val="fr-FR"/>
        </w:rPr>
        <w:t xml:space="preserve">concerne la gestion de l’approvisionnement en eau </w:t>
      </w:r>
      <w:r w:rsidRPr="004E2793">
        <w:rPr>
          <w:lang w:val="fr-FR"/>
        </w:rPr>
        <w:br/>
      </w:r>
      <w:r w:rsidR="0060206E" w:rsidRPr="004E2793">
        <w:rPr>
          <w:lang w:val="fr-FR"/>
        </w:rPr>
        <w:t>[art. 6, par. 2 f)]</w:t>
      </w:r>
    </w:p>
    <w:p w:rsidR="0060206E" w:rsidRPr="004E2793" w:rsidRDefault="0060206E" w:rsidP="0060206E">
      <w:pPr>
        <w:pStyle w:val="SingleTxt"/>
        <w:keepNext/>
        <w:spacing w:after="0" w:line="120" w:lineRule="exact"/>
        <w:rPr>
          <w:b/>
          <w:sz w:val="10"/>
          <w:lang w:val="fr-FR"/>
        </w:rPr>
      </w:pPr>
    </w:p>
    <w:p w:rsidR="0060206E" w:rsidRPr="004E2793" w:rsidRDefault="0060206E" w:rsidP="0060206E">
      <w:pPr>
        <w:pStyle w:val="SingleTxt"/>
        <w:keepNext/>
        <w:spacing w:after="0" w:line="120" w:lineRule="exact"/>
        <w:rPr>
          <w:b/>
          <w:sz w:val="10"/>
          <w:lang w:val="fr-FR"/>
        </w:rPr>
      </w:pPr>
    </w:p>
    <w:p w:rsidR="00BD1EF2" w:rsidRPr="004E2793" w:rsidRDefault="0060206E" w:rsidP="0060206E">
      <w:pPr>
        <w:pStyle w:val="SingleTxt"/>
        <w:keepNext/>
        <w:rPr>
          <w:i/>
          <w:lang w:val="fr-FR"/>
        </w:rPr>
      </w:pPr>
      <w:r w:rsidRPr="004E2793">
        <w:rPr>
          <w:i/>
          <w:lang w:val="fr-FR"/>
        </w:rPr>
        <w:tab/>
      </w:r>
      <w:r w:rsidR="00BD1EF2" w:rsidRPr="004E2793">
        <w:rPr>
          <w:i/>
          <w:lang w:val="fr-FR"/>
        </w:rPr>
        <w:t>Pour chaque objectif fixé dans ce do</w:t>
      </w:r>
      <w:r w:rsidRPr="004E2793">
        <w:rPr>
          <w:i/>
          <w:lang w:val="fr-FR"/>
        </w:rPr>
        <w:t>main</w:t>
      </w:r>
      <w:r w:rsidR="004B4D75" w:rsidRPr="004E2793">
        <w:rPr>
          <w:i/>
          <w:lang w:val="fr-FR"/>
        </w:rPr>
        <w:t>e</w:t>
      </w:r>
      <w:r w:rsidRPr="004E2793">
        <w:rPr>
          <w:i/>
          <w:lang w:val="fr-FR"/>
        </w:rPr>
        <w:t> </w:t>
      </w:r>
      <w:r w:rsidRPr="004E2793">
        <w:rPr>
          <w:lang w:val="fr-FR"/>
        </w:rPr>
        <w:t>:</w:t>
      </w:r>
    </w:p>
    <w:p w:rsidR="00BD1EF2" w:rsidRPr="004E2793" w:rsidRDefault="00BD1EF2" w:rsidP="00B96552">
      <w:pPr>
        <w:pStyle w:val="SingleTxt"/>
        <w:numPr>
          <w:ilvl w:val="0"/>
          <w:numId w:val="25"/>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4B4D75" w:rsidP="00B96552">
      <w:pPr>
        <w:pStyle w:val="SingleTxt"/>
        <w:numPr>
          <w:ilvl w:val="0"/>
          <w:numId w:val="25"/>
        </w:numPr>
        <w:tabs>
          <w:tab w:val="clear" w:pos="475"/>
          <w:tab w:val="num" w:pos="1742"/>
        </w:tabs>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p>
    <w:p w:rsidR="00BD1EF2" w:rsidRPr="004E2793" w:rsidRDefault="00BD1EF2" w:rsidP="00B96552">
      <w:pPr>
        <w:pStyle w:val="SingleTxt"/>
        <w:numPr>
          <w:ilvl w:val="0"/>
          <w:numId w:val="25"/>
        </w:numPr>
        <w:tabs>
          <w:tab w:val="clear" w:pos="475"/>
          <w:tab w:val="num" w:pos="1742"/>
        </w:tabs>
        <w:ind w:left="1267"/>
        <w:rPr>
          <w:lang w:val="fr-FR"/>
        </w:rPr>
      </w:pPr>
      <w:r w:rsidRPr="004E2793">
        <w:rPr>
          <w:lang w:val="fr-FR"/>
        </w:rPr>
        <w:t>Évaluer les progrès accomplis en vue de la réalisation de l’objectif fixé.</w:t>
      </w:r>
    </w:p>
    <w:p w:rsidR="00BD1EF2" w:rsidRPr="004E2793" w:rsidRDefault="00BD1EF2" w:rsidP="00B96552">
      <w:pPr>
        <w:pStyle w:val="SingleTxt"/>
        <w:numPr>
          <w:ilvl w:val="0"/>
          <w:numId w:val="25"/>
        </w:numPr>
        <w:tabs>
          <w:tab w:val="clear" w:pos="475"/>
          <w:tab w:val="num" w:pos="1742"/>
        </w:tabs>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B96552">
      <w:pPr>
        <w:pStyle w:val="SingleTxt"/>
        <w:numPr>
          <w:ilvl w:val="0"/>
          <w:numId w:val="25"/>
        </w:numPr>
        <w:tabs>
          <w:tab w:val="clear" w:pos="475"/>
          <w:tab w:val="num" w:pos="1742"/>
        </w:tabs>
        <w:ind w:left="1267"/>
        <w:rPr>
          <w:lang w:val="fr-FR"/>
        </w:rPr>
      </w:pPr>
      <w:r w:rsidRPr="004E2793">
        <w:rPr>
          <w:lang w:val="fr-FR"/>
        </w:rPr>
        <w:t>Si vous n’avez pas encore fixé d’objectif dans ce domaine, veuillez en donner la raison.</w:t>
      </w:r>
    </w:p>
    <w:p w:rsidR="009159C8" w:rsidRPr="004E2793" w:rsidRDefault="009159C8" w:rsidP="009159C8">
      <w:pPr>
        <w:pStyle w:val="SingleTxt"/>
        <w:spacing w:after="0" w:line="120" w:lineRule="exact"/>
        <w:rPr>
          <w:b/>
          <w:sz w:val="10"/>
          <w:lang w:val="fr-FR"/>
        </w:rPr>
      </w:pPr>
    </w:p>
    <w:p w:rsidR="009159C8" w:rsidRPr="004E2793" w:rsidRDefault="009159C8" w:rsidP="009159C8">
      <w:pPr>
        <w:pStyle w:val="SingleTxt"/>
        <w:spacing w:after="0" w:line="120" w:lineRule="exact"/>
        <w:rPr>
          <w:b/>
          <w:sz w:val="10"/>
          <w:lang w:val="fr-FR"/>
        </w:rPr>
      </w:pPr>
    </w:p>
    <w:p w:rsidR="00BD1EF2" w:rsidRPr="004E2793" w:rsidRDefault="00BD1EF2" w:rsidP="009159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VIII.</w:t>
      </w:r>
      <w:r w:rsidRPr="004E2793">
        <w:rPr>
          <w:lang w:val="fr-FR"/>
        </w:rPr>
        <w:tab/>
        <w:t xml:space="preserve">Application de bonnes pratiques reconnues en ce qui </w:t>
      </w:r>
      <w:r w:rsidR="009159C8" w:rsidRPr="004E2793">
        <w:rPr>
          <w:lang w:val="fr-FR"/>
        </w:rPr>
        <w:br/>
      </w:r>
      <w:r w:rsidRPr="004E2793">
        <w:rPr>
          <w:lang w:val="fr-FR"/>
        </w:rPr>
        <w:t xml:space="preserve">concerne la gestion de l’assainissement </w:t>
      </w:r>
      <w:r w:rsidR="009159C8" w:rsidRPr="004E2793">
        <w:rPr>
          <w:lang w:val="fr-FR"/>
        </w:rPr>
        <w:br/>
      </w:r>
      <w:r w:rsidRPr="004E2793">
        <w:rPr>
          <w:lang w:val="fr-FR"/>
        </w:rPr>
        <w:t>(art. 6, par. 2 f) − </w:t>
      </w:r>
      <w:r w:rsidRPr="004E2793">
        <w:rPr>
          <w:i/>
          <w:lang w:val="fr-FR"/>
        </w:rPr>
        <w:t>suite</w:t>
      </w:r>
      <w:r w:rsidRPr="004E2793">
        <w:rPr>
          <w:lang w:val="fr-FR"/>
        </w:rPr>
        <w:t>)</w:t>
      </w:r>
    </w:p>
    <w:p w:rsidR="009159C8" w:rsidRPr="004E2793" w:rsidRDefault="009159C8" w:rsidP="00923E93">
      <w:pPr>
        <w:pStyle w:val="SingleTxt"/>
        <w:keepNext/>
        <w:spacing w:after="0" w:line="120" w:lineRule="exact"/>
        <w:rPr>
          <w:i/>
          <w:sz w:val="10"/>
          <w:lang w:val="fr-FR"/>
        </w:rPr>
      </w:pPr>
    </w:p>
    <w:p w:rsidR="009159C8" w:rsidRPr="004E2793" w:rsidRDefault="009159C8" w:rsidP="00923E93">
      <w:pPr>
        <w:pStyle w:val="SingleTxt"/>
        <w:keepNext/>
        <w:spacing w:after="0" w:line="120" w:lineRule="exact"/>
        <w:rPr>
          <w:i/>
          <w:sz w:val="10"/>
          <w:lang w:val="fr-FR"/>
        </w:rPr>
      </w:pPr>
    </w:p>
    <w:p w:rsidR="00BD1EF2" w:rsidRPr="004E2793" w:rsidRDefault="009159C8" w:rsidP="00BD1EF2">
      <w:pPr>
        <w:pStyle w:val="SingleTxt"/>
        <w:rPr>
          <w:i/>
          <w:lang w:val="fr-FR"/>
        </w:rPr>
      </w:pPr>
      <w:r w:rsidRPr="004E2793">
        <w:rPr>
          <w:i/>
          <w:lang w:val="fr-FR"/>
        </w:rPr>
        <w:tab/>
      </w:r>
      <w:r w:rsidR="00BD1EF2" w:rsidRPr="004E2793">
        <w:rPr>
          <w:i/>
          <w:lang w:val="fr-FR"/>
        </w:rPr>
        <w:t>Pour chaqu</w:t>
      </w:r>
      <w:r w:rsidRPr="004E2793">
        <w:rPr>
          <w:i/>
          <w:lang w:val="fr-FR"/>
        </w:rPr>
        <w:t>e objectif fixé dans ce domaine </w:t>
      </w:r>
      <w:r w:rsidRPr="004E2793">
        <w:rPr>
          <w:lang w:val="fr-FR"/>
        </w:rPr>
        <w:t>:</w:t>
      </w:r>
    </w:p>
    <w:p w:rsidR="00BD1EF2" w:rsidRPr="004E2793" w:rsidRDefault="00BD1EF2" w:rsidP="009159C8">
      <w:pPr>
        <w:pStyle w:val="SingleTxt"/>
        <w:numPr>
          <w:ilvl w:val="0"/>
          <w:numId w:val="26"/>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4B4D75" w:rsidP="009159C8">
      <w:pPr>
        <w:pStyle w:val="SingleTxt"/>
        <w:numPr>
          <w:ilvl w:val="0"/>
          <w:numId w:val="26"/>
        </w:numPr>
        <w:tabs>
          <w:tab w:val="clear" w:pos="475"/>
          <w:tab w:val="num" w:pos="1742"/>
        </w:tabs>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p>
    <w:p w:rsidR="00BD1EF2" w:rsidRPr="004E2793" w:rsidRDefault="00BD1EF2" w:rsidP="009159C8">
      <w:pPr>
        <w:pStyle w:val="SingleTxt"/>
        <w:numPr>
          <w:ilvl w:val="0"/>
          <w:numId w:val="26"/>
        </w:numPr>
        <w:tabs>
          <w:tab w:val="clear" w:pos="475"/>
          <w:tab w:val="num" w:pos="1742"/>
        </w:tabs>
        <w:ind w:left="1267"/>
        <w:rPr>
          <w:lang w:val="fr-FR"/>
        </w:rPr>
      </w:pPr>
      <w:r w:rsidRPr="004E2793">
        <w:rPr>
          <w:lang w:val="fr-FR"/>
        </w:rPr>
        <w:t>Évaluer les progrès accomplis en vue de la réalisation de l’objectif fixé.</w:t>
      </w:r>
    </w:p>
    <w:p w:rsidR="00BD1EF2" w:rsidRPr="004E2793" w:rsidRDefault="00BD1EF2" w:rsidP="009159C8">
      <w:pPr>
        <w:pStyle w:val="SingleTxt"/>
        <w:numPr>
          <w:ilvl w:val="0"/>
          <w:numId w:val="26"/>
        </w:numPr>
        <w:tabs>
          <w:tab w:val="clear" w:pos="475"/>
          <w:tab w:val="num" w:pos="1742"/>
        </w:tabs>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9159C8">
      <w:pPr>
        <w:pStyle w:val="SingleTxt"/>
        <w:numPr>
          <w:ilvl w:val="0"/>
          <w:numId w:val="26"/>
        </w:numPr>
        <w:tabs>
          <w:tab w:val="clear" w:pos="475"/>
          <w:tab w:val="num" w:pos="1742"/>
        </w:tabs>
        <w:ind w:left="1267"/>
        <w:rPr>
          <w:lang w:val="fr-FR"/>
        </w:rPr>
      </w:pPr>
      <w:r w:rsidRPr="004E2793">
        <w:rPr>
          <w:lang w:val="fr-FR"/>
        </w:rPr>
        <w:t>Si vous n’avez pas encore fixé d’objectif dans ce domaine, veuillez en donner la raison.</w:t>
      </w:r>
    </w:p>
    <w:p w:rsidR="00831152" w:rsidRPr="004E2793" w:rsidRDefault="00831152" w:rsidP="00831152">
      <w:pPr>
        <w:pStyle w:val="SingleTxt"/>
        <w:spacing w:after="0" w:line="120" w:lineRule="exact"/>
        <w:rPr>
          <w:b/>
          <w:sz w:val="10"/>
          <w:lang w:val="fr-FR"/>
        </w:rPr>
      </w:pPr>
    </w:p>
    <w:p w:rsidR="00831152" w:rsidRPr="004E2793" w:rsidRDefault="00831152" w:rsidP="00831152">
      <w:pPr>
        <w:pStyle w:val="SingleTxt"/>
        <w:spacing w:after="0" w:line="120" w:lineRule="exact"/>
        <w:rPr>
          <w:b/>
          <w:sz w:val="10"/>
          <w:lang w:val="fr-FR"/>
        </w:rPr>
      </w:pPr>
    </w:p>
    <w:p w:rsidR="00BD1EF2" w:rsidRPr="004E2793" w:rsidRDefault="00BD1EF2" w:rsidP="008311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lastRenderedPageBreak/>
        <w:tab/>
        <w:t>IX.</w:t>
      </w:r>
      <w:r w:rsidRPr="004E2793">
        <w:rPr>
          <w:lang w:val="fr-FR"/>
        </w:rPr>
        <w:tab/>
        <w:t>Éventuels rejets</w:t>
      </w:r>
      <w:r w:rsidR="00495813" w:rsidRPr="004E2793">
        <w:rPr>
          <w:lang w:val="fr-FR"/>
        </w:rPr>
        <w:t xml:space="preserve"> d’eaux usées non traitées </w:t>
      </w:r>
      <w:r w:rsidR="00495813" w:rsidRPr="004E2793">
        <w:rPr>
          <w:lang w:val="fr-FR"/>
        </w:rPr>
        <w:br/>
        <w:t>[art. 6, par. 2 g) i)]</w:t>
      </w:r>
    </w:p>
    <w:p w:rsidR="00831152" w:rsidRPr="004E2793" w:rsidRDefault="00831152" w:rsidP="00831152">
      <w:pPr>
        <w:pStyle w:val="SingleTxt"/>
        <w:keepNext/>
        <w:spacing w:after="0" w:line="120" w:lineRule="exact"/>
        <w:rPr>
          <w:i/>
          <w:sz w:val="10"/>
          <w:lang w:val="fr-FR"/>
        </w:rPr>
      </w:pPr>
    </w:p>
    <w:p w:rsidR="00831152" w:rsidRPr="004E2793" w:rsidRDefault="00831152" w:rsidP="00831152">
      <w:pPr>
        <w:pStyle w:val="SingleTxt"/>
        <w:keepNext/>
        <w:spacing w:after="0" w:line="120" w:lineRule="exact"/>
        <w:rPr>
          <w:i/>
          <w:sz w:val="10"/>
          <w:lang w:val="fr-FR"/>
        </w:rPr>
      </w:pPr>
    </w:p>
    <w:p w:rsidR="00BD1EF2" w:rsidRPr="004E2793" w:rsidRDefault="00831152" w:rsidP="00831152">
      <w:pPr>
        <w:pStyle w:val="SingleTxt"/>
        <w:keepNext/>
        <w:rPr>
          <w:i/>
          <w:lang w:val="fr-FR"/>
        </w:rPr>
      </w:pPr>
      <w:r w:rsidRPr="004E2793">
        <w:rPr>
          <w:i/>
          <w:lang w:val="fr-FR"/>
        </w:rPr>
        <w:tab/>
      </w:r>
      <w:r w:rsidR="00BD1EF2" w:rsidRPr="004E2793">
        <w:rPr>
          <w:i/>
          <w:lang w:val="fr-FR"/>
        </w:rPr>
        <w:t>Pour chaqu</w:t>
      </w:r>
      <w:r w:rsidRPr="004E2793">
        <w:rPr>
          <w:i/>
          <w:lang w:val="fr-FR"/>
        </w:rPr>
        <w:t>e objectif fixé dans ce domaine </w:t>
      </w:r>
      <w:r w:rsidRPr="004E2793">
        <w:rPr>
          <w:lang w:val="fr-FR"/>
        </w:rPr>
        <w:t>:</w:t>
      </w:r>
    </w:p>
    <w:p w:rsidR="00BD1EF2" w:rsidRPr="004E2793" w:rsidRDefault="00BD1EF2" w:rsidP="00923E93">
      <w:pPr>
        <w:pStyle w:val="SingleTxt"/>
        <w:numPr>
          <w:ilvl w:val="0"/>
          <w:numId w:val="27"/>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4B4D75" w:rsidP="00923E93">
      <w:pPr>
        <w:pStyle w:val="SingleTxt"/>
        <w:numPr>
          <w:ilvl w:val="0"/>
          <w:numId w:val="27"/>
        </w:numPr>
        <w:tabs>
          <w:tab w:val="clear" w:pos="475"/>
          <w:tab w:val="num" w:pos="1742"/>
        </w:tabs>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p>
    <w:p w:rsidR="00BD1EF2" w:rsidRPr="004E2793" w:rsidRDefault="00BD1EF2" w:rsidP="00923E93">
      <w:pPr>
        <w:pStyle w:val="SingleTxt"/>
        <w:numPr>
          <w:ilvl w:val="0"/>
          <w:numId w:val="27"/>
        </w:numPr>
        <w:tabs>
          <w:tab w:val="clear" w:pos="475"/>
          <w:tab w:val="num" w:pos="1742"/>
        </w:tabs>
        <w:ind w:left="1267"/>
        <w:rPr>
          <w:lang w:val="fr-FR"/>
        </w:rPr>
      </w:pPr>
      <w:r w:rsidRPr="004E2793">
        <w:rPr>
          <w:lang w:val="fr-FR"/>
        </w:rPr>
        <w:t>Évaluer les progrès accomplis en vue de la réalisation de l’objectif fixé.</w:t>
      </w:r>
    </w:p>
    <w:p w:rsidR="00BD1EF2" w:rsidRPr="004E2793" w:rsidRDefault="00BD1EF2" w:rsidP="00923E93">
      <w:pPr>
        <w:pStyle w:val="SingleTxt"/>
        <w:numPr>
          <w:ilvl w:val="0"/>
          <w:numId w:val="27"/>
        </w:numPr>
        <w:tabs>
          <w:tab w:val="clear" w:pos="475"/>
          <w:tab w:val="num" w:pos="1742"/>
        </w:tabs>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923E93">
      <w:pPr>
        <w:pStyle w:val="SingleTxt"/>
        <w:numPr>
          <w:ilvl w:val="0"/>
          <w:numId w:val="27"/>
        </w:numPr>
        <w:tabs>
          <w:tab w:val="clear" w:pos="475"/>
          <w:tab w:val="num" w:pos="1742"/>
        </w:tabs>
        <w:ind w:left="1267"/>
        <w:rPr>
          <w:lang w:val="fr-CH"/>
        </w:rPr>
      </w:pPr>
      <w:r w:rsidRPr="004E2793">
        <w:rPr>
          <w:lang w:val="fr-FR"/>
        </w:rPr>
        <w:t>Si vous n’avez pas encore fixé d’objectif dans ce domaine, veuillez en donner la raison.</w:t>
      </w:r>
    </w:p>
    <w:p w:rsidR="00E543FE" w:rsidRPr="004E2793" w:rsidRDefault="00E543FE" w:rsidP="00E543FE">
      <w:pPr>
        <w:pStyle w:val="SingleTxt"/>
        <w:spacing w:after="0" w:line="120" w:lineRule="exact"/>
        <w:rPr>
          <w:b/>
          <w:sz w:val="10"/>
          <w:lang w:val="fr-FR"/>
        </w:rPr>
      </w:pPr>
    </w:p>
    <w:p w:rsidR="00E543FE" w:rsidRPr="004E2793" w:rsidRDefault="00E543FE" w:rsidP="00E543FE">
      <w:pPr>
        <w:pStyle w:val="SingleTxt"/>
        <w:spacing w:after="0" w:line="120" w:lineRule="exact"/>
        <w:rPr>
          <w:b/>
          <w:sz w:val="10"/>
          <w:lang w:val="fr-FR"/>
        </w:rPr>
      </w:pPr>
    </w:p>
    <w:p w:rsidR="00BD1EF2" w:rsidRPr="004E2793" w:rsidRDefault="00BD1EF2" w:rsidP="00E543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X.</w:t>
      </w:r>
      <w:r w:rsidRPr="004E2793">
        <w:rPr>
          <w:lang w:val="fr-FR"/>
        </w:rPr>
        <w:tab/>
        <w:t xml:space="preserve">Éventuels rejets du trop-plein d’eaux d’orage non traitées des systèmes de collecte des eaux usées dans les eaux visées par le Protocole </w:t>
      </w:r>
      <w:r w:rsidR="00E543FE" w:rsidRPr="004E2793">
        <w:rPr>
          <w:lang w:val="fr-FR"/>
        </w:rPr>
        <w:t>[art. 6, par. 2 g) ii)]</w:t>
      </w:r>
    </w:p>
    <w:p w:rsidR="00E543FE" w:rsidRPr="004E2793" w:rsidRDefault="00E543FE" w:rsidP="00821CDE">
      <w:pPr>
        <w:pStyle w:val="SingleTxt"/>
        <w:keepNext/>
        <w:spacing w:after="0" w:line="120" w:lineRule="exact"/>
        <w:rPr>
          <w:i/>
          <w:sz w:val="10"/>
          <w:lang w:val="fr-FR"/>
        </w:rPr>
      </w:pPr>
    </w:p>
    <w:p w:rsidR="00E543FE" w:rsidRPr="004E2793" w:rsidRDefault="00E543FE" w:rsidP="00821CDE">
      <w:pPr>
        <w:pStyle w:val="SingleTxt"/>
        <w:keepNext/>
        <w:spacing w:after="0" w:line="120" w:lineRule="exact"/>
        <w:rPr>
          <w:i/>
          <w:sz w:val="10"/>
          <w:lang w:val="fr-FR"/>
        </w:rPr>
      </w:pPr>
    </w:p>
    <w:p w:rsidR="00BD1EF2" w:rsidRPr="004E2793" w:rsidRDefault="00E543FE" w:rsidP="00BD1EF2">
      <w:pPr>
        <w:pStyle w:val="SingleTxt"/>
        <w:rPr>
          <w:i/>
          <w:lang w:val="fr-FR"/>
        </w:rPr>
      </w:pPr>
      <w:r w:rsidRPr="004E2793">
        <w:rPr>
          <w:i/>
          <w:lang w:val="fr-FR"/>
        </w:rPr>
        <w:tab/>
      </w:r>
      <w:r w:rsidR="00BD1EF2" w:rsidRPr="004E2793">
        <w:rPr>
          <w:i/>
          <w:lang w:val="fr-FR"/>
        </w:rPr>
        <w:t>Pour chaqu</w:t>
      </w:r>
      <w:r w:rsidR="00495813" w:rsidRPr="004E2793">
        <w:rPr>
          <w:i/>
          <w:lang w:val="fr-FR"/>
        </w:rPr>
        <w:t>e objectif fixé dans ce domaine </w:t>
      </w:r>
      <w:r w:rsidR="00495813" w:rsidRPr="004E2793">
        <w:rPr>
          <w:lang w:val="fr-FR"/>
        </w:rPr>
        <w:t>:</w:t>
      </w:r>
    </w:p>
    <w:p w:rsidR="00BD1EF2" w:rsidRPr="004E2793" w:rsidRDefault="00BD1EF2" w:rsidP="00E543FE">
      <w:pPr>
        <w:pStyle w:val="SingleTxt"/>
        <w:numPr>
          <w:ilvl w:val="0"/>
          <w:numId w:val="28"/>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4B4D75" w:rsidRPr="004E2793" w:rsidRDefault="004B4D75" w:rsidP="00E543FE">
      <w:pPr>
        <w:pStyle w:val="SingleTxt"/>
        <w:numPr>
          <w:ilvl w:val="0"/>
          <w:numId w:val="28"/>
        </w:numPr>
        <w:tabs>
          <w:tab w:val="clear" w:pos="475"/>
          <w:tab w:val="num" w:pos="1742"/>
        </w:tabs>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p>
    <w:p w:rsidR="00BD1EF2" w:rsidRPr="004E2793" w:rsidRDefault="00BD1EF2" w:rsidP="00E543FE">
      <w:pPr>
        <w:pStyle w:val="SingleTxt"/>
        <w:numPr>
          <w:ilvl w:val="0"/>
          <w:numId w:val="28"/>
        </w:numPr>
        <w:tabs>
          <w:tab w:val="clear" w:pos="475"/>
          <w:tab w:val="num" w:pos="1742"/>
        </w:tabs>
        <w:ind w:left="1267"/>
        <w:rPr>
          <w:lang w:val="fr-FR"/>
        </w:rPr>
      </w:pPr>
      <w:r w:rsidRPr="004E2793">
        <w:rPr>
          <w:lang w:val="fr-FR"/>
        </w:rPr>
        <w:t>Évaluer les progrès accomplis en vue de la réalisation de l’objectif fixé.</w:t>
      </w:r>
    </w:p>
    <w:p w:rsidR="00BD1EF2" w:rsidRPr="004E2793" w:rsidRDefault="00BD1EF2" w:rsidP="00E543FE">
      <w:pPr>
        <w:pStyle w:val="SingleTxt"/>
        <w:numPr>
          <w:ilvl w:val="0"/>
          <w:numId w:val="28"/>
        </w:numPr>
        <w:tabs>
          <w:tab w:val="clear" w:pos="475"/>
          <w:tab w:val="num" w:pos="1742"/>
        </w:tabs>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E543FE">
      <w:pPr>
        <w:pStyle w:val="SingleTxt"/>
        <w:numPr>
          <w:ilvl w:val="0"/>
          <w:numId w:val="28"/>
        </w:numPr>
        <w:tabs>
          <w:tab w:val="clear" w:pos="475"/>
          <w:tab w:val="num" w:pos="1742"/>
        </w:tabs>
        <w:ind w:left="1267"/>
        <w:rPr>
          <w:lang w:val="fr-FR"/>
        </w:rPr>
      </w:pPr>
      <w:r w:rsidRPr="004E2793">
        <w:rPr>
          <w:lang w:val="fr-FR"/>
        </w:rPr>
        <w:t>Si vous n’avez pas encore fixé d’objectif dans ce domaine, veuillez en donner la raison.</w:t>
      </w:r>
    </w:p>
    <w:p w:rsidR="00D53DE6" w:rsidRPr="004E2793" w:rsidRDefault="00D53DE6" w:rsidP="00D53DE6">
      <w:pPr>
        <w:pStyle w:val="SingleTxt"/>
        <w:spacing w:after="0" w:line="120" w:lineRule="exact"/>
        <w:rPr>
          <w:b/>
          <w:sz w:val="10"/>
          <w:lang w:val="fr-FR"/>
        </w:rPr>
      </w:pPr>
    </w:p>
    <w:p w:rsidR="00D53DE6" w:rsidRPr="004E2793" w:rsidRDefault="00D53DE6" w:rsidP="00D53DE6">
      <w:pPr>
        <w:pStyle w:val="SingleTxt"/>
        <w:spacing w:after="0" w:line="120" w:lineRule="exact"/>
        <w:rPr>
          <w:b/>
          <w:sz w:val="10"/>
          <w:lang w:val="fr-FR"/>
        </w:rPr>
      </w:pPr>
    </w:p>
    <w:p w:rsidR="00BD1EF2" w:rsidRPr="004E2793" w:rsidRDefault="00BD1EF2" w:rsidP="00D53D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lastRenderedPageBreak/>
        <w:tab/>
        <w:t>XI.</w:t>
      </w:r>
      <w:r w:rsidRPr="004E2793">
        <w:rPr>
          <w:lang w:val="fr-FR"/>
        </w:rPr>
        <w:tab/>
        <w:t xml:space="preserve">Qualité des eaux usées rejetées par les installations </w:t>
      </w:r>
      <w:r w:rsidR="00D53DE6" w:rsidRPr="004E2793">
        <w:rPr>
          <w:lang w:val="fr-FR"/>
        </w:rPr>
        <w:br/>
      </w:r>
      <w:r w:rsidRPr="004E2793">
        <w:rPr>
          <w:lang w:val="fr-FR"/>
        </w:rPr>
        <w:t xml:space="preserve">de traitement des eaux usées dans les eaux visées </w:t>
      </w:r>
      <w:r w:rsidR="00D53DE6" w:rsidRPr="004E2793">
        <w:rPr>
          <w:lang w:val="fr-FR"/>
        </w:rPr>
        <w:br/>
      </w:r>
      <w:r w:rsidRPr="004E2793">
        <w:rPr>
          <w:lang w:val="fr-FR"/>
        </w:rPr>
        <w:t xml:space="preserve">par le Protocole </w:t>
      </w:r>
      <w:r w:rsidR="00D53DE6" w:rsidRPr="004E2793">
        <w:rPr>
          <w:lang w:val="fr-FR"/>
        </w:rPr>
        <w:t>[art. 6, par. 2 h)]</w:t>
      </w:r>
    </w:p>
    <w:p w:rsidR="00D53DE6" w:rsidRPr="004E2793" w:rsidRDefault="00D53DE6" w:rsidP="00D53DE6">
      <w:pPr>
        <w:pStyle w:val="SingleTxt"/>
        <w:keepNext/>
        <w:spacing w:after="0" w:line="120" w:lineRule="exact"/>
        <w:rPr>
          <w:b/>
          <w:sz w:val="10"/>
          <w:lang w:val="fr-FR"/>
        </w:rPr>
      </w:pPr>
    </w:p>
    <w:p w:rsidR="00D53DE6" w:rsidRPr="004E2793" w:rsidRDefault="00D53DE6" w:rsidP="00D53DE6">
      <w:pPr>
        <w:pStyle w:val="SingleTxt"/>
        <w:keepNext/>
        <w:spacing w:after="0" w:line="120" w:lineRule="exact"/>
        <w:rPr>
          <w:b/>
          <w:sz w:val="10"/>
          <w:lang w:val="fr-FR"/>
        </w:rPr>
      </w:pPr>
    </w:p>
    <w:p w:rsidR="00BD1EF2" w:rsidRPr="004E2793" w:rsidRDefault="007A0142" w:rsidP="00D53DE6">
      <w:pPr>
        <w:pStyle w:val="SingleTxt"/>
        <w:keepNext/>
        <w:rPr>
          <w:i/>
          <w:lang w:val="fr-FR"/>
        </w:rPr>
      </w:pPr>
      <w:r w:rsidRPr="004E2793">
        <w:rPr>
          <w:i/>
          <w:lang w:val="fr-FR"/>
        </w:rPr>
        <w:tab/>
      </w:r>
      <w:r w:rsidR="00BD1EF2" w:rsidRPr="004E2793">
        <w:rPr>
          <w:i/>
          <w:lang w:val="fr-FR"/>
        </w:rPr>
        <w:t>Pour chaqu</w:t>
      </w:r>
      <w:r w:rsidR="00D53DE6" w:rsidRPr="004E2793">
        <w:rPr>
          <w:i/>
          <w:lang w:val="fr-FR"/>
        </w:rPr>
        <w:t>e objectif fixé dans ce domaine </w:t>
      </w:r>
      <w:r w:rsidR="00D53DE6" w:rsidRPr="004E2793">
        <w:rPr>
          <w:lang w:val="fr-FR"/>
        </w:rPr>
        <w:t>:</w:t>
      </w:r>
    </w:p>
    <w:p w:rsidR="00BD1EF2" w:rsidRPr="004E2793" w:rsidRDefault="00BD1EF2" w:rsidP="007A0142">
      <w:pPr>
        <w:pStyle w:val="SingleTxt"/>
        <w:numPr>
          <w:ilvl w:val="0"/>
          <w:numId w:val="29"/>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DC2439" w:rsidP="007A0142">
      <w:pPr>
        <w:pStyle w:val="SingleTxt"/>
        <w:numPr>
          <w:ilvl w:val="0"/>
          <w:numId w:val="29"/>
        </w:numPr>
        <w:tabs>
          <w:tab w:val="clear" w:pos="475"/>
          <w:tab w:val="num" w:pos="1742"/>
        </w:tabs>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p>
    <w:p w:rsidR="00BD1EF2" w:rsidRPr="004E2793" w:rsidRDefault="00BD1EF2" w:rsidP="007A0142">
      <w:pPr>
        <w:pStyle w:val="SingleTxt"/>
        <w:numPr>
          <w:ilvl w:val="0"/>
          <w:numId w:val="29"/>
        </w:numPr>
        <w:tabs>
          <w:tab w:val="clear" w:pos="475"/>
          <w:tab w:val="num" w:pos="1742"/>
        </w:tabs>
        <w:ind w:left="1267"/>
        <w:rPr>
          <w:lang w:val="fr-FR"/>
        </w:rPr>
      </w:pPr>
      <w:r w:rsidRPr="004E2793">
        <w:rPr>
          <w:lang w:val="fr-FR"/>
        </w:rPr>
        <w:t>Évaluer les progrès accomplis en vue de la réalisation de l’objectif fixé.</w:t>
      </w:r>
    </w:p>
    <w:p w:rsidR="00BD1EF2" w:rsidRPr="004E2793" w:rsidRDefault="00BD1EF2" w:rsidP="007A0142">
      <w:pPr>
        <w:pStyle w:val="SingleTxt"/>
        <w:numPr>
          <w:ilvl w:val="0"/>
          <w:numId w:val="29"/>
        </w:numPr>
        <w:tabs>
          <w:tab w:val="clear" w:pos="475"/>
          <w:tab w:val="num" w:pos="1742"/>
        </w:tabs>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7A0142">
      <w:pPr>
        <w:pStyle w:val="SingleTxt"/>
        <w:numPr>
          <w:ilvl w:val="0"/>
          <w:numId w:val="29"/>
        </w:numPr>
        <w:tabs>
          <w:tab w:val="clear" w:pos="475"/>
          <w:tab w:val="num" w:pos="1742"/>
        </w:tabs>
        <w:ind w:left="1267"/>
        <w:rPr>
          <w:lang w:val="fr-FR"/>
        </w:rPr>
      </w:pPr>
      <w:r w:rsidRPr="004E2793">
        <w:rPr>
          <w:lang w:val="fr-FR"/>
        </w:rPr>
        <w:t>Si vous n’avez pas encore fixé d’objectif dans ce domaine, veuillez en donner la raison.</w:t>
      </w:r>
    </w:p>
    <w:p w:rsidR="0069620A" w:rsidRPr="004E2793" w:rsidRDefault="0069620A" w:rsidP="0069620A">
      <w:pPr>
        <w:pStyle w:val="SingleTxt"/>
        <w:spacing w:after="0" w:line="120" w:lineRule="exact"/>
        <w:rPr>
          <w:b/>
          <w:sz w:val="10"/>
          <w:lang w:val="fr-FR"/>
        </w:rPr>
      </w:pPr>
    </w:p>
    <w:p w:rsidR="0069620A" w:rsidRPr="004E2793" w:rsidRDefault="0069620A" w:rsidP="0069620A">
      <w:pPr>
        <w:pStyle w:val="SingleTxt"/>
        <w:spacing w:after="0" w:line="120" w:lineRule="exact"/>
        <w:rPr>
          <w:b/>
          <w:sz w:val="10"/>
          <w:lang w:val="fr-FR"/>
        </w:rPr>
      </w:pPr>
    </w:p>
    <w:p w:rsidR="00BD1EF2" w:rsidRPr="004E2793" w:rsidRDefault="00BD1EF2" w:rsidP="006962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XII.</w:t>
      </w:r>
      <w:r w:rsidRPr="004E2793">
        <w:rPr>
          <w:lang w:val="fr-FR"/>
        </w:rPr>
        <w:tab/>
        <w:t xml:space="preserve">Élimination ou réutilisation des boues d’épuration </w:t>
      </w:r>
      <w:r w:rsidR="0069620A" w:rsidRPr="004E2793">
        <w:rPr>
          <w:lang w:val="fr-FR"/>
        </w:rPr>
        <w:br/>
      </w:r>
      <w:r w:rsidRPr="004E2793">
        <w:rPr>
          <w:lang w:val="fr-FR"/>
        </w:rPr>
        <w:t xml:space="preserve">provenant des systèmes collectifs d’assainissement </w:t>
      </w:r>
      <w:r w:rsidR="0069620A" w:rsidRPr="004E2793">
        <w:rPr>
          <w:lang w:val="fr-FR"/>
        </w:rPr>
        <w:br/>
      </w:r>
      <w:r w:rsidRPr="004E2793">
        <w:rPr>
          <w:lang w:val="fr-FR"/>
        </w:rPr>
        <w:t xml:space="preserve">ou d’autres installations d’assainissement </w:t>
      </w:r>
      <w:r w:rsidR="0069620A" w:rsidRPr="004E2793">
        <w:rPr>
          <w:lang w:val="fr-FR"/>
        </w:rPr>
        <w:br/>
        <w:t>(art. </w:t>
      </w:r>
      <w:r w:rsidRPr="004E2793">
        <w:rPr>
          <w:lang w:val="fr-FR"/>
        </w:rPr>
        <w:t>6, par. 2 i), première partie)</w:t>
      </w:r>
    </w:p>
    <w:p w:rsidR="0069620A" w:rsidRPr="004E2793" w:rsidRDefault="0069620A" w:rsidP="0069620A">
      <w:pPr>
        <w:pStyle w:val="SingleTxt"/>
        <w:spacing w:after="0" w:line="120" w:lineRule="exact"/>
        <w:rPr>
          <w:i/>
          <w:sz w:val="10"/>
          <w:lang w:val="fr-FR"/>
        </w:rPr>
      </w:pPr>
    </w:p>
    <w:p w:rsidR="0069620A" w:rsidRPr="004E2793" w:rsidRDefault="0069620A" w:rsidP="0069620A">
      <w:pPr>
        <w:pStyle w:val="SingleTxt"/>
        <w:spacing w:after="0" w:line="120" w:lineRule="exact"/>
        <w:rPr>
          <w:i/>
          <w:sz w:val="10"/>
          <w:lang w:val="fr-FR"/>
        </w:rPr>
      </w:pPr>
    </w:p>
    <w:p w:rsidR="00BD1EF2" w:rsidRPr="004E2793" w:rsidRDefault="0069620A" w:rsidP="00BD1EF2">
      <w:pPr>
        <w:pStyle w:val="SingleTxt"/>
        <w:rPr>
          <w:i/>
          <w:lang w:val="fr-FR"/>
        </w:rPr>
      </w:pPr>
      <w:r w:rsidRPr="004E2793">
        <w:rPr>
          <w:i/>
          <w:lang w:val="fr-FR"/>
        </w:rPr>
        <w:tab/>
      </w:r>
      <w:r w:rsidR="00BD1EF2" w:rsidRPr="004E2793">
        <w:rPr>
          <w:i/>
          <w:lang w:val="fr-FR"/>
        </w:rPr>
        <w:t>Pour chaqu</w:t>
      </w:r>
      <w:r w:rsidRPr="004E2793">
        <w:rPr>
          <w:i/>
          <w:lang w:val="fr-FR"/>
        </w:rPr>
        <w:t>e objectif fixé dans ce domaine </w:t>
      </w:r>
      <w:r w:rsidRPr="004E2793">
        <w:rPr>
          <w:lang w:val="fr-FR"/>
        </w:rPr>
        <w:t>:</w:t>
      </w:r>
    </w:p>
    <w:p w:rsidR="00BD1EF2" w:rsidRPr="004E2793" w:rsidRDefault="00BD1EF2" w:rsidP="0069620A">
      <w:pPr>
        <w:pStyle w:val="SingleTxt"/>
        <w:numPr>
          <w:ilvl w:val="0"/>
          <w:numId w:val="30"/>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DC2439" w:rsidP="0069620A">
      <w:pPr>
        <w:pStyle w:val="SingleTxt"/>
        <w:numPr>
          <w:ilvl w:val="0"/>
          <w:numId w:val="30"/>
        </w:numPr>
        <w:tabs>
          <w:tab w:val="clear" w:pos="475"/>
          <w:tab w:val="num" w:pos="1742"/>
        </w:tabs>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r w:rsidR="00BD1EF2" w:rsidRPr="004E2793">
        <w:rPr>
          <w:lang w:val="fr-FR"/>
        </w:rPr>
        <w:t>.</w:t>
      </w:r>
    </w:p>
    <w:p w:rsidR="00BD1EF2" w:rsidRPr="004E2793" w:rsidRDefault="00BD1EF2" w:rsidP="0069620A">
      <w:pPr>
        <w:pStyle w:val="SingleTxt"/>
        <w:numPr>
          <w:ilvl w:val="0"/>
          <w:numId w:val="30"/>
        </w:numPr>
        <w:tabs>
          <w:tab w:val="clear" w:pos="475"/>
          <w:tab w:val="num" w:pos="1742"/>
        </w:tabs>
        <w:ind w:left="1267"/>
        <w:rPr>
          <w:lang w:val="fr-FR"/>
        </w:rPr>
      </w:pPr>
      <w:r w:rsidRPr="004E2793">
        <w:rPr>
          <w:lang w:val="fr-FR"/>
        </w:rPr>
        <w:t>Évaluer les progrès accomplis en vue de la réalisation de l’objectif fixé.</w:t>
      </w:r>
    </w:p>
    <w:p w:rsidR="00BD1EF2" w:rsidRPr="004E2793" w:rsidRDefault="00BD1EF2" w:rsidP="0069620A">
      <w:pPr>
        <w:pStyle w:val="SingleTxt"/>
        <w:numPr>
          <w:ilvl w:val="0"/>
          <w:numId w:val="30"/>
        </w:numPr>
        <w:tabs>
          <w:tab w:val="clear" w:pos="475"/>
          <w:tab w:val="num" w:pos="1742"/>
        </w:tabs>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69620A">
      <w:pPr>
        <w:pStyle w:val="SingleTxt"/>
        <w:numPr>
          <w:ilvl w:val="0"/>
          <w:numId w:val="30"/>
        </w:numPr>
        <w:tabs>
          <w:tab w:val="clear" w:pos="475"/>
          <w:tab w:val="num" w:pos="1742"/>
        </w:tabs>
        <w:ind w:left="1267"/>
        <w:rPr>
          <w:lang w:val="fr-FR"/>
        </w:rPr>
      </w:pPr>
      <w:r w:rsidRPr="004E2793">
        <w:rPr>
          <w:lang w:val="fr-FR"/>
        </w:rPr>
        <w:t>Si vous n’avez pas encore fixé d’objectif dans ce domaine, veuillez en donner la raison.</w:t>
      </w:r>
    </w:p>
    <w:p w:rsidR="008248B3" w:rsidRPr="004E2793" w:rsidRDefault="008248B3" w:rsidP="008248B3">
      <w:pPr>
        <w:pStyle w:val="SingleTxt"/>
        <w:spacing w:after="0" w:line="120" w:lineRule="exact"/>
        <w:rPr>
          <w:b/>
          <w:sz w:val="10"/>
          <w:lang w:val="fr-FR"/>
        </w:rPr>
      </w:pPr>
    </w:p>
    <w:p w:rsidR="008248B3" w:rsidRPr="004E2793" w:rsidRDefault="008248B3" w:rsidP="008248B3">
      <w:pPr>
        <w:pStyle w:val="SingleTxt"/>
        <w:spacing w:after="0" w:line="120" w:lineRule="exact"/>
        <w:rPr>
          <w:b/>
          <w:sz w:val="10"/>
          <w:lang w:val="fr-FR"/>
        </w:rPr>
      </w:pPr>
    </w:p>
    <w:p w:rsidR="00BD1EF2" w:rsidRPr="004E2793" w:rsidRDefault="00BD1EF2" w:rsidP="008248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lastRenderedPageBreak/>
        <w:tab/>
        <w:t>XIII.</w:t>
      </w:r>
      <w:r w:rsidRPr="004E2793">
        <w:rPr>
          <w:lang w:val="fr-FR"/>
        </w:rPr>
        <w:tab/>
        <w:t xml:space="preserve">Qualité des eaux usées utilisées pour l’irrigation </w:t>
      </w:r>
      <w:r w:rsidR="008248B3" w:rsidRPr="004E2793">
        <w:rPr>
          <w:lang w:val="fr-FR"/>
        </w:rPr>
        <w:br/>
      </w:r>
      <w:r w:rsidRPr="004E2793">
        <w:rPr>
          <w:lang w:val="fr-FR"/>
        </w:rPr>
        <w:t>(art. 6, par. 2 i), deuxième partie)</w:t>
      </w:r>
    </w:p>
    <w:p w:rsidR="008248B3" w:rsidRPr="004E2793" w:rsidRDefault="008248B3" w:rsidP="008248B3">
      <w:pPr>
        <w:pStyle w:val="SingleTxt"/>
        <w:keepNext/>
        <w:spacing w:after="0" w:line="120" w:lineRule="exact"/>
        <w:rPr>
          <w:i/>
          <w:sz w:val="10"/>
          <w:lang w:val="fr-FR"/>
        </w:rPr>
      </w:pPr>
    </w:p>
    <w:p w:rsidR="008248B3" w:rsidRPr="004E2793" w:rsidRDefault="008248B3" w:rsidP="008248B3">
      <w:pPr>
        <w:pStyle w:val="SingleTxt"/>
        <w:keepNext/>
        <w:spacing w:after="0" w:line="120" w:lineRule="exact"/>
        <w:rPr>
          <w:i/>
          <w:sz w:val="10"/>
          <w:lang w:val="fr-FR"/>
        </w:rPr>
      </w:pPr>
    </w:p>
    <w:p w:rsidR="00BD1EF2" w:rsidRPr="004E2793" w:rsidRDefault="008248B3" w:rsidP="00933C3E">
      <w:pPr>
        <w:pStyle w:val="SingleTxt"/>
        <w:spacing w:after="100"/>
        <w:rPr>
          <w:i/>
          <w:lang w:val="fr-FR"/>
        </w:rPr>
      </w:pPr>
      <w:r w:rsidRPr="004E2793">
        <w:rPr>
          <w:i/>
          <w:lang w:val="fr-FR"/>
        </w:rPr>
        <w:tab/>
      </w:r>
      <w:r w:rsidR="00BD1EF2" w:rsidRPr="004E2793">
        <w:rPr>
          <w:i/>
          <w:lang w:val="fr-FR"/>
        </w:rPr>
        <w:t>Pour chaqu</w:t>
      </w:r>
      <w:r w:rsidRPr="004E2793">
        <w:rPr>
          <w:i/>
          <w:lang w:val="fr-FR"/>
        </w:rPr>
        <w:t>e objectif fixé dans ce domaine </w:t>
      </w:r>
      <w:r w:rsidRPr="004E2793">
        <w:rPr>
          <w:lang w:val="fr-FR"/>
        </w:rPr>
        <w:t>:</w:t>
      </w:r>
    </w:p>
    <w:p w:rsidR="00BD1EF2" w:rsidRPr="004E2793" w:rsidRDefault="00BD1EF2" w:rsidP="00933C3E">
      <w:pPr>
        <w:pStyle w:val="SingleTxt"/>
        <w:numPr>
          <w:ilvl w:val="0"/>
          <w:numId w:val="31"/>
        </w:numPr>
        <w:tabs>
          <w:tab w:val="clear" w:pos="475"/>
          <w:tab w:val="num" w:pos="1742"/>
        </w:tabs>
        <w:spacing w:after="100"/>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DC2439" w:rsidP="00933C3E">
      <w:pPr>
        <w:pStyle w:val="SingleTxt"/>
        <w:numPr>
          <w:ilvl w:val="0"/>
          <w:numId w:val="31"/>
        </w:numPr>
        <w:tabs>
          <w:tab w:val="clear" w:pos="475"/>
          <w:tab w:val="num" w:pos="1742"/>
        </w:tabs>
        <w:spacing w:after="100"/>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r w:rsidR="00BD1EF2" w:rsidRPr="004E2793">
        <w:rPr>
          <w:lang w:val="fr-FR"/>
        </w:rPr>
        <w:t>.</w:t>
      </w:r>
    </w:p>
    <w:p w:rsidR="00BD1EF2" w:rsidRPr="004E2793" w:rsidRDefault="00BD1EF2" w:rsidP="00933C3E">
      <w:pPr>
        <w:pStyle w:val="SingleTxt"/>
        <w:numPr>
          <w:ilvl w:val="0"/>
          <w:numId w:val="31"/>
        </w:numPr>
        <w:tabs>
          <w:tab w:val="clear" w:pos="475"/>
          <w:tab w:val="num" w:pos="1742"/>
        </w:tabs>
        <w:spacing w:after="100"/>
        <w:ind w:left="1267"/>
        <w:rPr>
          <w:lang w:val="fr-FR"/>
        </w:rPr>
      </w:pPr>
      <w:r w:rsidRPr="004E2793">
        <w:rPr>
          <w:lang w:val="fr-FR"/>
        </w:rPr>
        <w:t>Évaluer les progrès accomplis en vue de la réalisation de l’objectif fixé.</w:t>
      </w:r>
    </w:p>
    <w:p w:rsidR="00BD1EF2" w:rsidRPr="004E2793" w:rsidRDefault="00BD1EF2" w:rsidP="00933C3E">
      <w:pPr>
        <w:pStyle w:val="SingleTxt"/>
        <w:numPr>
          <w:ilvl w:val="0"/>
          <w:numId w:val="31"/>
        </w:numPr>
        <w:tabs>
          <w:tab w:val="clear" w:pos="475"/>
          <w:tab w:val="num" w:pos="1742"/>
        </w:tabs>
        <w:spacing w:after="100"/>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933C3E">
      <w:pPr>
        <w:pStyle w:val="SingleTxt"/>
        <w:numPr>
          <w:ilvl w:val="0"/>
          <w:numId w:val="31"/>
        </w:numPr>
        <w:tabs>
          <w:tab w:val="clear" w:pos="475"/>
          <w:tab w:val="num" w:pos="1742"/>
        </w:tabs>
        <w:spacing w:after="100"/>
        <w:ind w:left="1267"/>
        <w:rPr>
          <w:lang w:val="fr-FR"/>
        </w:rPr>
      </w:pPr>
      <w:r w:rsidRPr="004E2793">
        <w:rPr>
          <w:lang w:val="fr-FR"/>
        </w:rPr>
        <w:t>Si vous n’avez pas encore fixé d’objectif dans ce domaine, veuillez en donner la raison.</w:t>
      </w:r>
    </w:p>
    <w:p w:rsidR="00F32CBE" w:rsidRPr="004E2793" w:rsidRDefault="00F32CBE" w:rsidP="00F32CBE">
      <w:pPr>
        <w:pStyle w:val="SingleTxt"/>
        <w:spacing w:after="0" w:line="120" w:lineRule="exact"/>
        <w:rPr>
          <w:b/>
          <w:sz w:val="10"/>
          <w:lang w:val="fr-FR"/>
        </w:rPr>
      </w:pPr>
    </w:p>
    <w:p w:rsidR="00F32CBE" w:rsidRPr="004E2793" w:rsidRDefault="00F32CBE" w:rsidP="00F32CBE">
      <w:pPr>
        <w:pStyle w:val="SingleTxt"/>
        <w:spacing w:after="0" w:line="120" w:lineRule="exact"/>
        <w:rPr>
          <w:b/>
          <w:sz w:val="10"/>
          <w:lang w:val="fr-FR"/>
        </w:rPr>
      </w:pPr>
    </w:p>
    <w:p w:rsidR="00BD1EF2" w:rsidRPr="004E2793" w:rsidRDefault="00BD1EF2" w:rsidP="00F32C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XIV.</w:t>
      </w:r>
      <w:r w:rsidRPr="004E2793">
        <w:rPr>
          <w:lang w:val="fr-FR"/>
        </w:rPr>
        <w:tab/>
        <w:t xml:space="preserve">Qualité des eaux utilisées pour l’approvisionnement </w:t>
      </w:r>
      <w:r w:rsidR="00F32CBE" w:rsidRPr="004E2793">
        <w:rPr>
          <w:lang w:val="fr-FR"/>
        </w:rPr>
        <w:br/>
      </w:r>
      <w:r w:rsidRPr="004E2793">
        <w:rPr>
          <w:lang w:val="fr-FR"/>
        </w:rPr>
        <w:t>en eau potable (art. 6, par. 2 j), première partie)</w:t>
      </w:r>
    </w:p>
    <w:p w:rsidR="00F32CBE" w:rsidRPr="004E2793" w:rsidRDefault="00F32CBE" w:rsidP="00F32CBE">
      <w:pPr>
        <w:pStyle w:val="SingleTxt"/>
        <w:spacing w:after="0" w:line="120" w:lineRule="exact"/>
        <w:rPr>
          <w:b/>
          <w:sz w:val="10"/>
          <w:lang w:val="fr-FR"/>
        </w:rPr>
      </w:pPr>
    </w:p>
    <w:p w:rsidR="00F32CBE" w:rsidRPr="004E2793" w:rsidRDefault="00F32CBE" w:rsidP="00F32CBE">
      <w:pPr>
        <w:pStyle w:val="SingleTxt"/>
        <w:spacing w:after="0" w:line="120" w:lineRule="exact"/>
        <w:rPr>
          <w:b/>
          <w:sz w:val="10"/>
          <w:lang w:val="fr-FR"/>
        </w:rPr>
      </w:pPr>
    </w:p>
    <w:p w:rsidR="00BD1EF2" w:rsidRPr="004E2793" w:rsidRDefault="00F32CBE" w:rsidP="00933C3E">
      <w:pPr>
        <w:pStyle w:val="SingleTxt"/>
        <w:spacing w:after="100"/>
        <w:rPr>
          <w:i/>
          <w:lang w:val="fr-FR"/>
        </w:rPr>
      </w:pPr>
      <w:r w:rsidRPr="004E2793">
        <w:rPr>
          <w:i/>
          <w:lang w:val="fr-FR"/>
        </w:rPr>
        <w:tab/>
      </w:r>
      <w:r w:rsidR="00BD1EF2" w:rsidRPr="004E2793">
        <w:rPr>
          <w:i/>
          <w:lang w:val="fr-FR"/>
        </w:rPr>
        <w:t>Pour chaqu</w:t>
      </w:r>
      <w:r w:rsidRPr="004E2793">
        <w:rPr>
          <w:i/>
          <w:lang w:val="fr-FR"/>
        </w:rPr>
        <w:t>e objectif fixé dans ce domaine </w:t>
      </w:r>
      <w:r w:rsidRPr="004E2793">
        <w:rPr>
          <w:lang w:val="fr-FR"/>
        </w:rPr>
        <w:t>:</w:t>
      </w:r>
    </w:p>
    <w:p w:rsidR="00BD1EF2" w:rsidRPr="004E2793" w:rsidRDefault="00BD1EF2" w:rsidP="00933C3E">
      <w:pPr>
        <w:pStyle w:val="SingleTxt"/>
        <w:numPr>
          <w:ilvl w:val="0"/>
          <w:numId w:val="32"/>
        </w:numPr>
        <w:tabs>
          <w:tab w:val="clear" w:pos="475"/>
          <w:tab w:val="num" w:pos="1742"/>
        </w:tabs>
        <w:spacing w:after="100"/>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DC2439" w:rsidP="00933C3E">
      <w:pPr>
        <w:pStyle w:val="SingleTxt"/>
        <w:numPr>
          <w:ilvl w:val="0"/>
          <w:numId w:val="32"/>
        </w:numPr>
        <w:tabs>
          <w:tab w:val="clear" w:pos="475"/>
          <w:tab w:val="num" w:pos="1742"/>
        </w:tabs>
        <w:spacing w:after="100"/>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r w:rsidR="00BD1EF2" w:rsidRPr="004E2793">
        <w:rPr>
          <w:lang w:val="fr-FR"/>
        </w:rPr>
        <w:t>.</w:t>
      </w:r>
    </w:p>
    <w:p w:rsidR="00BD1EF2" w:rsidRPr="004E2793" w:rsidRDefault="00BD1EF2" w:rsidP="00933C3E">
      <w:pPr>
        <w:pStyle w:val="SingleTxt"/>
        <w:numPr>
          <w:ilvl w:val="0"/>
          <w:numId w:val="32"/>
        </w:numPr>
        <w:tabs>
          <w:tab w:val="clear" w:pos="475"/>
          <w:tab w:val="num" w:pos="1742"/>
        </w:tabs>
        <w:spacing w:after="100"/>
        <w:ind w:left="1267"/>
        <w:rPr>
          <w:lang w:val="fr-FR"/>
        </w:rPr>
      </w:pPr>
      <w:r w:rsidRPr="004E2793">
        <w:rPr>
          <w:lang w:val="fr-FR"/>
        </w:rPr>
        <w:t>Évaluer les progrès accomplis en vue de la réalisation de l’objectif fixé.</w:t>
      </w:r>
    </w:p>
    <w:p w:rsidR="00BD1EF2" w:rsidRPr="004E2793" w:rsidRDefault="00BD1EF2" w:rsidP="00933C3E">
      <w:pPr>
        <w:pStyle w:val="SingleTxt"/>
        <w:numPr>
          <w:ilvl w:val="0"/>
          <w:numId w:val="32"/>
        </w:numPr>
        <w:tabs>
          <w:tab w:val="clear" w:pos="475"/>
          <w:tab w:val="num" w:pos="1742"/>
        </w:tabs>
        <w:spacing w:after="100"/>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933C3E">
      <w:pPr>
        <w:pStyle w:val="SingleTxt"/>
        <w:numPr>
          <w:ilvl w:val="0"/>
          <w:numId w:val="32"/>
        </w:numPr>
        <w:tabs>
          <w:tab w:val="clear" w:pos="475"/>
          <w:tab w:val="num" w:pos="1742"/>
        </w:tabs>
        <w:spacing w:after="100"/>
        <w:ind w:left="1267"/>
        <w:rPr>
          <w:lang w:val="fr-FR"/>
        </w:rPr>
      </w:pPr>
      <w:r w:rsidRPr="004E2793">
        <w:rPr>
          <w:lang w:val="fr-FR"/>
        </w:rPr>
        <w:t>Si vous n’avez pas encore fixé d’objectif dans ce domaine, veuillez en donner la raison.</w:t>
      </w:r>
    </w:p>
    <w:p w:rsidR="00F0313C" w:rsidRPr="004E2793" w:rsidRDefault="00F0313C" w:rsidP="00F0313C">
      <w:pPr>
        <w:pStyle w:val="SingleTxt"/>
        <w:spacing w:after="0" w:line="120" w:lineRule="exact"/>
        <w:rPr>
          <w:b/>
          <w:sz w:val="10"/>
          <w:lang w:val="fr-FR"/>
        </w:rPr>
      </w:pPr>
    </w:p>
    <w:p w:rsidR="00F0313C" w:rsidRPr="004E2793" w:rsidRDefault="00F0313C" w:rsidP="00F0313C">
      <w:pPr>
        <w:pStyle w:val="SingleTxt"/>
        <w:spacing w:after="0" w:line="120" w:lineRule="exact"/>
        <w:rPr>
          <w:b/>
          <w:sz w:val="10"/>
          <w:lang w:val="fr-FR"/>
        </w:rPr>
      </w:pPr>
    </w:p>
    <w:p w:rsidR="00BD1EF2" w:rsidRPr="004E2793" w:rsidRDefault="00BD1EF2" w:rsidP="00F031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XV.</w:t>
      </w:r>
      <w:r w:rsidRPr="004E2793">
        <w:rPr>
          <w:lang w:val="fr-FR"/>
        </w:rPr>
        <w:tab/>
        <w:t xml:space="preserve">Qualité des eaux utilisées pour la baignade </w:t>
      </w:r>
      <w:r w:rsidR="00F0313C" w:rsidRPr="004E2793">
        <w:rPr>
          <w:lang w:val="fr-FR"/>
        </w:rPr>
        <w:br/>
      </w:r>
      <w:r w:rsidR="00513E41" w:rsidRPr="004E2793">
        <w:rPr>
          <w:lang w:val="fr-FR"/>
        </w:rPr>
        <w:t>(art. </w:t>
      </w:r>
      <w:r w:rsidRPr="004E2793">
        <w:rPr>
          <w:lang w:val="fr-FR"/>
        </w:rPr>
        <w:t>6, par. 2 j), deuxième partie)</w:t>
      </w:r>
    </w:p>
    <w:p w:rsidR="00F0313C" w:rsidRPr="004E2793" w:rsidRDefault="00F0313C" w:rsidP="00F0313C">
      <w:pPr>
        <w:pStyle w:val="SingleTxt"/>
        <w:spacing w:after="0" w:line="120" w:lineRule="exact"/>
        <w:rPr>
          <w:i/>
          <w:sz w:val="10"/>
          <w:lang w:val="fr-FR"/>
        </w:rPr>
      </w:pPr>
    </w:p>
    <w:p w:rsidR="00F0313C" w:rsidRPr="004E2793" w:rsidRDefault="00F0313C" w:rsidP="00F0313C">
      <w:pPr>
        <w:pStyle w:val="SingleTxt"/>
        <w:spacing w:after="0" w:line="120" w:lineRule="exact"/>
        <w:rPr>
          <w:i/>
          <w:sz w:val="10"/>
          <w:lang w:val="fr-FR"/>
        </w:rPr>
      </w:pPr>
    </w:p>
    <w:p w:rsidR="00BD1EF2" w:rsidRPr="004E2793" w:rsidRDefault="00513E41" w:rsidP="00BD1EF2">
      <w:pPr>
        <w:pStyle w:val="SingleTxt"/>
        <w:rPr>
          <w:i/>
          <w:lang w:val="fr-FR"/>
        </w:rPr>
      </w:pPr>
      <w:r w:rsidRPr="004E2793">
        <w:rPr>
          <w:i/>
          <w:lang w:val="fr-FR"/>
        </w:rPr>
        <w:tab/>
      </w:r>
      <w:r w:rsidR="00BD1EF2" w:rsidRPr="004E2793">
        <w:rPr>
          <w:i/>
          <w:lang w:val="fr-FR"/>
        </w:rPr>
        <w:t>Pour chaqu</w:t>
      </w:r>
      <w:r w:rsidR="00933C3E" w:rsidRPr="004E2793">
        <w:rPr>
          <w:i/>
          <w:lang w:val="fr-FR"/>
        </w:rPr>
        <w:t>e objectif fixé dans ce domaine </w:t>
      </w:r>
      <w:r w:rsidR="00933C3E" w:rsidRPr="004E2793">
        <w:rPr>
          <w:lang w:val="fr-FR"/>
        </w:rPr>
        <w:t>:</w:t>
      </w:r>
    </w:p>
    <w:p w:rsidR="00BD1EF2" w:rsidRPr="004E2793" w:rsidRDefault="00BD1EF2" w:rsidP="00513E41">
      <w:pPr>
        <w:pStyle w:val="SingleTxt"/>
        <w:numPr>
          <w:ilvl w:val="0"/>
          <w:numId w:val="33"/>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DC2439" w:rsidP="00513E41">
      <w:pPr>
        <w:pStyle w:val="SingleTxt"/>
        <w:numPr>
          <w:ilvl w:val="0"/>
          <w:numId w:val="33"/>
        </w:numPr>
        <w:tabs>
          <w:tab w:val="clear" w:pos="475"/>
          <w:tab w:val="num" w:pos="1742"/>
        </w:tabs>
        <w:ind w:left="1267"/>
        <w:rPr>
          <w:lang w:val="fr-FR"/>
        </w:rPr>
      </w:pPr>
      <w:r w:rsidRPr="004E2793">
        <w:rPr>
          <w:lang w:val="fr-CH"/>
        </w:rPr>
        <w:lastRenderedPageBreak/>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p>
    <w:p w:rsidR="00BD1EF2" w:rsidRPr="004E2793" w:rsidRDefault="00BD1EF2" w:rsidP="00513E41">
      <w:pPr>
        <w:pStyle w:val="SingleTxt"/>
        <w:numPr>
          <w:ilvl w:val="0"/>
          <w:numId w:val="33"/>
        </w:numPr>
        <w:tabs>
          <w:tab w:val="clear" w:pos="475"/>
          <w:tab w:val="num" w:pos="1742"/>
        </w:tabs>
        <w:ind w:left="1267"/>
        <w:rPr>
          <w:lang w:val="fr-FR"/>
        </w:rPr>
      </w:pPr>
      <w:r w:rsidRPr="004E2793">
        <w:rPr>
          <w:lang w:val="fr-FR"/>
        </w:rPr>
        <w:t>Évaluer les progrès accomplis en vue de la réalisation de l’objectif fixé.</w:t>
      </w:r>
    </w:p>
    <w:p w:rsidR="00BD1EF2" w:rsidRPr="004E2793" w:rsidRDefault="00BD1EF2" w:rsidP="00513E41">
      <w:pPr>
        <w:pStyle w:val="SingleTxt"/>
        <w:numPr>
          <w:ilvl w:val="0"/>
          <w:numId w:val="33"/>
        </w:numPr>
        <w:tabs>
          <w:tab w:val="clear" w:pos="475"/>
          <w:tab w:val="num" w:pos="1742"/>
        </w:tabs>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513E41">
      <w:pPr>
        <w:pStyle w:val="SingleTxt"/>
        <w:numPr>
          <w:ilvl w:val="0"/>
          <w:numId w:val="33"/>
        </w:numPr>
        <w:tabs>
          <w:tab w:val="clear" w:pos="475"/>
          <w:tab w:val="num" w:pos="1742"/>
        </w:tabs>
        <w:ind w:left="1267"/>
        <w:rPr>
          <w:lang w:val="fr-FR"/>
        </w:rPr>
      </w:pPr>
      <w:r w:rsidRPr="004E2793">
        <w:rPr>
          <w:lang w:val="fr-FR"/>
        </w:rPr>
        <w:t>Si vous n’avez pas encore fixé d’objectif dans ce domaine, veuillez en donner la raison.</w:t>
      </w:r>
    </w:p>
    <w:p w:rsidR="00933C3E" w:rsidRPr="004E2793" w:rsidRDefault="00933C3E" w:rsidP="00933C3E">
      <w:pPr>
        <w:pStyle w:val="SingleTxt"/>
        <w:spacing w:after="0" w:line="120" w:lineRule="exact"/>
        <w:rPr>
          <w:b/>
          <w:sz w:val="10"/>
          <w:lang w:val="fr-FR"/>
        </w:rPr>
      </w:pPr>
    </w:p>
    <w:p w:rsidR="00933C3E" w:rsidRPr="004E2793" w:rsidRDefault="00933C3E" w:rsidP="00933C3E">
      <w:pPr>
        <w:pStyle w:val="SingleTxt"/>
        <w:spacing w:after="0" w:line="120" w:lineRule="exact"/>
        <w:rPr>
          <w:b/>
          <w:sz w:val="10"/>
          <w:lang w:val="fr-FR"/>
        </w:rPr>
      </w:pPr>
    </w:p>
    <w:p w:rsidR="00BD1EF2" w:rsidRPr="004E2793" w:rsidRDefault="00BD1EF2" w:rsidP="00933C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XVI.</w:t>
      </w:r>
      <w:r w:rsidRPr="004E2793">
        <w:rPr>
          <w:lang w:val="fr-FR"/>
        </w:rPr>
        <w:tab/>
        <w:t xml:space="preserve">Qualité des eaux utilisées pour l’aquaculture </w:t>
      </w:r>
      <w:r w:rsidR="00933C3E" w:rsidRPr="004E2793">
        <w:rPr>
          <w:lang w:val="fr-FR"/>
        </w:rPr>
        <w:br/>
      </w:r>
      <w:r w:rsidRPr="004E2793">
        <w:rPr>
          <w:lang w:val="fr-FR"/>
        </w:rPr>
        <w:t>ou l</w:t>
      </w:r>
      <w:r w:rsidR="00933C3E" w:rsidRPr="004E2793">
        <w:rPr>
          <w:lang w:val="fr-FR"/>
        </w:rPr>
        <w:t>a conchyliculture (art. 6, par. </w:t>
      </w:r>
      <w:r w:rsidRPr="004E2793">
        <w:rPr>
          <w:lang w:val="fr-FR"/>
        </w:rPr>
        <w:t xml:space="preserve">2 j), </w:t>
      </w:r>
      <w:r w:rsidR="00933C3E" w:rsidRPr="004E2793">
        <w:rPr>
          <w:lang w:val="fr-FR"/>
        </w:rPr>
        <w:br/>
      </w:r>
      <w:r w:rsidRPr="004E2793">
        <w:rPr>
          <w:lang w:val="fr-FR"/>
        </w:rPr>
        <w:t>troisième partie)</w:t>
      </w:r>
    </w:p>
    <w:p w:rsidR="00933C3E" w:rsidRPr="004E2793" w:rsidRDefault="00933C3E" w:rsidP="00933C3E">
      <w:pPr>
        <w:pStyle w:val="SingleTxt"/>
        <w:spacing w:after="0" w:line="120" w:lineRule="exact"/>
        <w:rPr>
          <w:i/>
          <w:sz w:val="10"/>
          <w:lang w:val="fr-FR"/>
        </w:rPr>
      </w:pPr>
    </w:p>
    <w:p w:rsidR="00933C3E" w:rsidRPr="004E2793" w:rsidRDefault="00933C3E" w:rsidP="00933C3E">
      <w:pPr>
        <w:pStyle w:val="SingleTxt"/>
        <w:spacing w:after="0" w:line="120" w:lineRule="exact"/>
        <w:rPr>
          <w:i/>
          <w:sz w:val="10"/>
          <w:lang w:val="fr-FR"/>
        </w:rPr>
      </w:pPr>
    </w:p>
    <w:p w:rsidR="00BD1EF2" w:rsidRPr="004E2793" w:rsidRDefault="00933C3E" w:rsidP="00BD1EF2">
      <w:pPr>
        <w:pStyle w:val="SingleTxt"/>
        <w:rPr>
          <w:i/>
          <w:lang w:val="fr-FR"/>
        </w:rPr>
      </w:pPr>
      <w:r w:rsidRPr="004E2793">
        <w:rPr>
          <w:i/>
          <w:lang w:val="fr-FR"/>
        </w:rPr>
        <w:tab/>
      </w:r>
      <w:r w:rsidR="00BD1EF2" w:rsidRPr="004E2793">
        <w:rPr>
          <w:i/>
          <w:lang w:val="fr-FR"/>
        </w:rPr>
        <w:t>Pour chaqu</w:t>
      </w:r>
      <w:r w:rsidRPr="004E2793">
        <w:rPr>
          <w:i/>
          <w:lang w:val="fr-FR"/>
        </w:rPr>
        <w:t>e objectif fixé dans ce domaine </w:t>
      </w:r>
      <w:r w:rsidRPr="004E2793">
        <w:rPr>
          <w:lang w:val="fr-FR"/>
        </w:rPr>
        <w:t>:</w:t>
      </w:r>
    </w:p>
    <w:p w:rsidR="00BD1EF2" w:rsidRPr="004E2793" w:rsidRDefault="00BD1EF2" w:rsidP="00933C3E">
      <w:pPr>
        <w:pStyle w:val="SingleTxt"/>
        <w:numPr>
          <w:ilvl w:val="0"/>
          <w:numId w:val="34"/>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DC2439" w:rsidP="00933C3E">
      <w:pPr>
        <w:pStyle w:val="SingleTxt"/>
        <w:numPr>
          <w:ilvl w:val="0"/>
          <w:numId w:val="34"/>
        </w:numPr>
        <w:tabs>
          <w:tab w:val="clear" w:pos="475"/>
          <w:tab w:val="num" w:pos="1742"/>
        </w:tabs>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p>
    <w:p w:rsidR="00BD1EF2" w:rsidRPr="004E2793" w:rsidRDefault="00BD1EF2" w:rsidP="00933C3E">
      <w:pPr>
        <w:pStyle w:val="SingleTxt"/>
        <w:numPr>
          <w:ilvl w:val="0"/>
          <w:numId w:val="34"/>
        </w:numPr>
        <w:tabs>
          <w:tab w:val="clear" w:pos="475"/>
          <w:tab w:val="num" w:pos="1742"/>
        </w:tabs>
        <w:ind w:left="1267"/>
        <w:rPr>
          <w:lang w:val="fr-FR"/>
        </w:rPr>
      </w:pPr>
      <w:r w:rsidRPr="004E2793">
        <w:rPr>
          <w:lang w:val="fr-FR"/>
        </w:rPr>
        <w:t>Évaluer les progrès accomplis en vue de la réalisation de l’objectif fixé.</w:t>
      </w:r>
    </w:p>
    <w:p w:rsidR="00BD1EF2" w:rsidRPr="004E2793" w:rsidRDefault="00BD1EF2" w:rsidP="00933C3E">
      <w:pPr>
        <w:pStyle w:val="SingleTxt"/>
        <w:numPr>
          <w:ilvl w:val="0"/>
          <w:numId w:val="34"/>
        </w:numPr>
        <w:tabs>
          <w:tab w:val="clear" w:pos="475"/>
          <w:tab w:val="num" w:pos="1742"/>
        </w:tabs>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933C3E">
      <w:pPr>
        <w:pStyle w:val="SingleTxt"/>
        <w:numPr>
          <w:ilvl w:val="0"/>
          <w:numId w:val="34"/>
        </w:numPr>
        <w:tabs>
          <w:tab w:val="clear" w:pos="475"/>
          <w:tab w:val="num" w:pos="1742"/>
        </w:tabs>
        <w:ind w:left="1267"/>
        <w:rPr>
          <w:lang w:val="fr-FR"/>
        </w:rPr>
      </w:pPr>
      <w:r w:rsidRPr="004E2793">
        <w:rPr>
          <w:lang w:val="fr-FR"/>
        </w:rPr>
        <w:t>Si vous n’avez pas encore fixé d’objectif dans ce domaine, veuillez en donner la raison.</w:t>
      </w:r>
    </w:p>
    <w:p w:rsidR="00027223" w:rsidRPr="004E2793" w:rsidRDefault="00027223" w:rsidP="00027223">
      <w:pPr>
        <w:pStyle w:val="SingleTxt"/>
        <w:spacing w:after="0" w:line="120" w:lineRule="exact"/>
        <w:rPr>
          <w:b/>
          <w:sz w:val="10"/>
          <w:lang w:val="fr-FR"/>
        </w:rPr>
      </w:pPr>
    </w:p>
    <w:p w:rsidR="00027223" w:rsidRPr="004E2793" w:rsidRDefault="00027223" w:rsidP="00027223">
      <w:pPr>
        <w:pStyle w:val="SingleTxt"/>
        <w:spacing w:after="0" w:line="120" w:lineRule="exact"/>
        <w:rPr>
          <w:b/>
          <w:sz w:val="10"/>
          <w:lang w:val="fr-FR"/>
        </w:rPr>
      </w:pPr>
    </w:p>
    <w:p w:rsidR="00BD1EF2" w:rsidRPr="004E2793" w:rsidRDefault="00BD1EF2" w:rsidP="000272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XVII.</w:t>
      </w:r>
      <w:r w:rsidRPr="004E2793">
        <w:rPr>
          <w:lang w:val="fr-FR"/>
        </w:rPr>
        <w:tab/>
        <w:t xml:space="preserve">Application de bonnes pratiques reconnues en ce qui </w:t>
      </w:r>
      <w:r w:rsidR="00027223" w:rsidRPr="004E2793">
        <w:rPr>
          <w:lang w:val="fr-FR"/>
        </w:rPr>
        <w:br/>
      </w:r>
      <w:r w:rsidRPr="004E2793">
        <w:rPr>
          <w:lang w:val="fr-FR"/>
        </w:rPr>
        <w:t xml:space="preserve">concerne la gestion des eaux fermées généralement disponibles pour la baignade </w:t>
      </w:r>
      <w:r w:rsidR="00027223" w:rsidRPr="004E2793">
        <w:rPr>
          <w:lang w:val="fr-FR"/>
        </w:rPr>
        <w:t>[art. 6, par. 2 k)]</w:t>
      </w:r>
    </w:p>
    <w:p w:rsidR="00027223" w:rsidRPr="004E2793" w:rsidRDefault="00027223" w:rsidP="00027223">
      <w:pPr>
        <w:pStyle w:val="SingleTxt"/>
        <w:spacing w:after="0" w:line="120" w:lineRule="exact"/>
        <w:rPr>
          <w:i/>
          <w:sz w:val="10"/>
          <w:lang w:val="fr-FR"/>
        </w:rPr>
      </w:pPr>
    </w:p>
    <w:p w:rsidR="00027223" w:rsidRPr="004E2793" w:rsidRDefault="00027223" w:rsidP="00027223">
      <w:pPr>
        <w:pStyle w:val="SingleTxt"/>
        <w:spacing w:after="0" w:line="120" w:lineRule="exact"/>
        <w:rPr>
          <w:i/>
          <w:sz w:val="10"/>
          <w:lang w:val="fr-FR"/>
        </w:rPr>
      </w:pPr>
    </w:p>
    <w:p w:rsidR="00BD1EF2" w:rsidRPr="004E2793" w:rsidRDefault="00027223" w:rsidP="00BD1EF2">
      <w:pPr>
        <w:pStyle w:val="SingleTxt"/>
        <w:rPr>
          <w:i/>
          <w:lang w:val="fr-FR"/>
        </w:rPr>
      </w:pPr>
      <w:r w:rsidRPr="004E2793">
        <w:rPr>
          <w:i/>
          <w:lang w:val="fr-FR"/>
        </w:rPr>
        <w:tab/>
      </w:r>
      <w:r w:rsidR="00BD1EF2" w:rsidRPr="004E2793">
        <w:rPr>
          <w:i/>
          <w:lang w:val="fr-FR"/>
        </w:rPr>
        <w:t>Pour chaqu</w:t>
      </w:r>
      <w:r w:rsidRPr="004E2793">
        <w:rPr>
          <w:i/>
          <w:lang w:val="fr-FR"/>
        </w:rPr>
        <w:t>e objectif fixé dans ce domaine </w:t>
      </w:r>
      <w:r w:rsidRPr="004E2793">
        <w:rPr>
          <w:lang w:val="fr-FR"/>
        </w:rPr>
        <w:t>:</w:t>
      </w:r>
    </w:p>
    <w:p w:rsidR="00BD1EF2" w:rsidRPr="004E2793" w:rsidRDefault="00BD1EF2" w:rsidP="00027223">
      <w:pPr>
        <w:pStyle w:val="SingleTxt"/>
        <w:numPr>
          <w:ilvl w:val="0"/>
          <w:numId w:val="35"/>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DC2439" w:rsidP="00027223">
      <w:pPr>
        <w:pStyle w:val="SingleTxt"/>
        <w:numPr>
          <w:ilvl w:val="0"/>
          <w:numId w:val="35"/>
        </w:numPr>
        <w:tabs>
          <w:tab w:val="clear" w:pos="475"/>
          <w:tab w:val="num" w:pos="1742"/>
        </w:tabs>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r w:rsidR="00BD1EF2" w:rsidRPr="004E2793">
        <w:rPr>
          <w:lang w:val="fr-FR"/>
        </w:rPr>
        <w:t>.</w:t>
      </w:r>
    </w:p>
    <w:p w:rsidR="00BD1EF2" w:rsidRPr="004E2793" w:rsidRDefault="00BD1EF2" w:rsidP="00027223">
      <w:pPr>
        <w:pStyle w:val="SingleTxt"/>
        <w:numPr>
          <w:ilvl w:val="0"/>
          <w:numId w:val="35"/>
        </w:numPr>
        <w:tabs>
          <w:tab w:val="clear" w:pos="475"/>
          <w:tab w:val="num" w:pos="1742"/>
        </w:tabs>
        <w:ind w:left="1267"/>
        <w:rPr>
          <w:lang w:val="fr-FR"/>
        </w:rPr>
      </w:pPr>
      <w:r w:rsidRPr="004E2793">
        <w:rPr>
          <w:lang w:val="fr-FR"/>
        </w:rPr>
        <w:lastRenderedPageBreak/>
        <w:t>Évaluer les progrès accomplis en vue de la réalisation de l’objectif fixé.</w:t>
      </w:r>
    </w:p>
    <w:p w:rsidR="00BD1EF2" w:rsidRPr="004E2793" w:rsidRDefault="00BD1EF2" w:rsidP="00027223">
      <w:pPr>
        <w:pStyle w:val="SingleTxt"/>
        <w:numPr>
          <w:ilvl w:val="0"/>
          <w:numId w:val="35"/>
        </w:numPr>
        <w:tabs>
          <w:tab w:val="clear" w:pos="475"/>
          <w:tab w:val="num" w:pos="1742"/>
        </w:tabs>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027223">
      <w:pPr>
        <w:pStyle w:val="SingleTxt"/>
        <w:numPr>
          <w:ilvl w:val="0"/>
          <w:numId w:val="35"/>
        </w:numPr>
        <w:tabs>
          <w:tab w:val="clear" w:pos="475"/>
          <w:tab w:val="num" w:pos="1742"/>
        </w:tabs>
        <w:ind w:left="1267"/>
        <w:rPr>
          <w:lang w:val="fr-FR"/>
        </w:rPr>
      </w:pPr>
      <w:r w:rsidRPr="004E2793">
        <w:rPr>
          <w:lang w:val="fr-FR"/>
        </w:rPr>
        <w:t>Si vous n’avez pas encore fixé d’objectif dans ce domaine, veuillez en donner la raison.</w:t>
      </w:r>
    </w:p>
    <w:p w:rsidR="00522AF4" w:rsidRPr="004E2793" w:rsidRDefault="00522AF4" w:rsidP="00522AF4">
      <w:pPr>
        <w:pStyle w:val="SingleTxt"/>
        <w:spacing w:after="0" w:line="120" w:lineRule="exact"/>
        <w:rPr>
          <w:b/>
          <w:sz w:val="10"/>
          <w:lang w:val="fr-FR"/>
        </w:rPr>
      </w:pPr>
    </w:p>
    <w:p w:rsidR="00522AF4" w:rsidRPr="004E2793" w:rsidRDefault="00522AF4" w:rsidP="00522AF4">
      <w:pPr>
        <w:pStyle w:val="SingleTxt"/>
        <w:spacing w:after="0" w:line="120" w:lineRule="exact"/>
        <w:rPr>
          <w:b/>
          <w:sz w:val="10"/>
          <w:lang w:val="fr-FR"/>
        </w:rPr>
      </w:pPr>
    </w:p>
    <w:p w:rsidR="00BD1EF2" w:rsidRPr="004E2793" w:rsidRDefault="00BD1EF2" w:rsidP="00522A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XVIII.</w:t>
      </w:r>
      <w:r w:rsidRPr="004E2793">
        <w:rPr>
          <w:lang w:val="fr-FR"/>
        </w:rPr>
        <w:tab/>
        <w:t xml:space="preserve">Identification et remise en état des terrains </w:t>
      </w:r>
      <w:r w:rsidR="00522AF4" w:rsidRPr="004E2793">
        <w:rPr>
          <w:lang w:val="fr-FR"/>
        </w:rPr>
        <w:br/>
      </w:r>
      <w:r w:rsidRPr="004E2793">
        <w:rPr>
          <w:lang w:val="fr-FR"/>
        </w:rPr>
        <w:t xml:space="preserve">particulièrement contaminés </w:t>
      </w:r>
      <w:r w:rsidR="00522AF4" w:rsidRPr="004E2793">
        <w:rPr>
          <w:lang w:val="fr-FR"/>
        </w:rPr>
        <w:t>[art. 6, par. 2 l)]</w:t>
      </w:r>
    </w:p>
    <w:p w:rsidR="00522AF4" w:rsidRPr="004E2793" w:rsidRDefault="00522AF4" w:rsidP="0049692D">
      <w:pPr>
        <w:pStyle w:val="SingleTxt"/>
        <w:keepNext/>
        <w:spacing w:after="0" w:line="120" w:lineRule="exact"/>
        <w:rPr>
          <w:i/>
          <w:sz w:val="10"/>
          <w:lang w:val="fr-FR"/>
        </w:rPr>
      </w:pPr>
    </w:p>
    <w:p w:rsidR="00522AF4" w:rsidRPr="004E2793" w:rsidRDefault="00522AF4" w:rsidP="0049692D">
      <w:pPr>
        <w:pStyle w:val="SingleTxt"/>
        <w:keepNext/>
        <w:spacing w:after="0" w:line="120" w:lineRule="exact"/>
        <w:rPr>
          <w:i/>
          <w:sz w:val="10"/>
          <w:lang w:val="fr-FR"/>
        </w:rPr>
      </w:pPr>
    </w:p>
    <w:p w:rsidR="00BD1EF2" w:rsidRPr="004E2793" w:rsidRDefault="00522AF4" w:rsidP="00BD1EF2">
      <w:pPr>
        <w:pStyle w:val="SingleTxt"/>
        <w:rPr>
          <w:i/>
          <w:lang w:val="fr-FR"/>
        </w:rPr>
      </w:pPr>
      <w:r w:rsidRPr="004E2793">
        <w:rPr>
          <w:i/>
          <w:lang w:val="fr-FR"/>
        </w:rPr>
        <w:tab/>
      </w:r>
      <w:r w:rsidR="00BD1EF2" w:rsidRPr="004E2793">
        <w:rPr>
          <w:i/>
          <w:lang w:val="fr-FR"/>
        </w:rPr>
        <w:t>Pour chaqu</w:t>
      </w:r>
      <w:r w:rsidRPr="004E2793">
        <w:rPr>
          <w:i/>
          <w:lang w:val="fr-FR"/>
        </w:rPr>
        <w:t>e objectif fixé dans ce domaine </w:t>
      </w:r>
      <w:r w:rsidRPr="004E2793">
        <w:rPr>
          <w:lang w:val="fr-FR"/>
        </w:rPr>
        <w:t>:</w:t>
      </w:r>
    </w:p>
    <w:p w:rsidR="00BD1EF2" w:rsidRPr="004E2793" w:rsidRDefault="00BD1EF2" w:rsidP="00522AF4">
      <w:pPr>
        <w:pStyle w:val="SingleTxt"/>
        <w:numPr>
          <w:ilvl w:val="0"/>
          <w:numId w:val="36"/>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DC2439" w:rsidP="00522AF4">
      <w:pPr>
        <w:pStyle w:val="SingleTxt"/>
        <w:numPr>
          <w:ilvl w:val="0"/>
          <w:numId w:val="36"/>
        </w:numPr>
        <w:tabs>
          <w:tab w:val="clear" w:pos="475"/>
          <w:tab w:val="num" w:pos="1742"/>
        </w:tabs>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p>
    <w:p w:rsidR="00BD1EF2" w:rsidRPr="004E2793" w:rsidRDefault="00BD1EF2" w:rsidP="00522AF4">
      <w:pPr>
        <w:pStyle w:val="SingleTxt"/>
        <w:numPr>
          <w:ilvl w:val="0"/>
          <w:numId w:val="36"/>
        </w:numPr>
        <w:tabs>
          <w:tab w:val="clear" w:pos="475"/>
          <w:tab w:val="num" w:pos="1742"/>
        </w:tabs>
        <w:ind w:left="1267"/>
        <w:rPr>
          <w:lang w:val="fr-FR"/>
        </w:rPr>
      </w:pPr>
      <w:r w:rsidRPr="004E2793">
        <w:rPr>
          <w:lang w:val="fr-FR"/>
        </w:rPr>
        <w:t>Évaluer les progrès accomplis en vue de la réalisation de l’objectif fixé.</w:t>
      </w:r>
    </w:p>
    <w:p w:rsidR="00BD1EF2" w:rsidRPr="004E2793" w:rsidRDefault="00BD1EF2" w:rsidP="00522AF4">
      <w:pPr>
        <w:pStyle w:val="SingleTxt"/>
        <w:numPr>
          <w:ilvl w:val="0"/>
          <w:numId w:val="36"/>
        </w:numPr>
        <w:tabs>
          <w:tab w:val="clear" w:pos="475"/>
          <w:tab w:val="num" w:pos="1742"/>
        </w:tabs>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522AF4">
      <w:pPr>
        <w:pStyle w:val="SingleTxt"/>
        <w:numPr>
          <w:ilvl w:val="0"/>
          <w:numId w:val="36"/>
        </w:numPr>
        <w:tabs>
          <w:tab w:val="clear" w:pos="475"/>
          <w:tab w:val="num" w:pos="1742"/>
        </w:tabs>
        <w:ind w:left="1267"/>
        <w:rPr>
          <w:lang w:val="fr-FR"/>
        </w:rPr>
      </w:pPr>
      <w:r w:rsidRPr="004E2793">
        <w:rPr>
          <w:lang w:val="fr-FR"/>
        </w:rPr>
        <w:t>Si vous n’avez pas encore fixé d’objectif dans ce domaine, veuillez en donner la raison.</w:t>
      </w:r>
    </w:p>
    <w:p w:rsidR="0049692D" w:rsidRPr="004E2793" w:rsidRDefault="0049692D" w:rsidP="0049692D">
      <w:pPr>
        <w:pStyle w:val="SingleTxt"/>
        <w:spacing w:after="0" w:line="120" w:lineRule="exact"/>
        <w:rPr>
          <w:b/>
          <w:sz w:val="10"/>
          <w:lang w:val="fr-FR"/>
        </w:rPr>
      </w:pPr>
    </w:p>
    <w:p w:rsidR="0049692D" w:rsidRPr="004E2793" w:rsidRDefault="0049692D" w:rsidP="0049692D">
      <w:pPr>
        <w:pStyle w:val="SingleTxt"/>
        <w:spacing w:after="0" w:line="120" w:lineRule="exact"/>
        <w:rPr>
          <w:b/>
          <w:sz w:val="10"/>
          <w:lang w:val="fr-FR"/>
        </w:rPr>
      </w:pPr>
    </w:p>
    <w:p w:rsidR="00BD1EF2" w:rsidRPr="004E2793" w:rsidRDefault="00BD1EF2" w:rsidP="004969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XIX.</w:t>
      </w:r>
      <w:r w:rsidRPr="004E2793">
        <w:rPr>
          <w:lang w:val="fr-FR"/>
        </w:rPr>
        <w:tab/>
        <w:t xml:space="preserve">Efficacité des systèmes de gestion, de mise en valeur, </w:t>
      </w:r>
      <w:r w:rsidR="0049692D" w:rsidRPr="004E2793">
        <w:rPr>
          <w:lang w:val="fr-FR"/>
        </w:rPr>
        <w:br/>
      </w:r>
      <w:r w:rsidRPr="004E2793">
        <w:rPr>
          <w:lang w:val="fr-FR"/>
        </w:rPr>
        <w:t xml:space="preserve">de protection et d’utilisation des ressources en eau </w:t>
      </w:r>
      <w:r w:rsidRPr="004E2793">
        <w:rPr>
          <w:lang w:val="fr-FR"/>
        </w:rPr>
        <w:br/>
      </w:r>
      <w:r w:rsidR="0049692D" w:rsidRPr="004E2793">
        <w:rPr>
          <w:lang w:val="fr-FR"/>
        </w:rPr>
        <w:t>[art. 6, par. 2 m)]</w:t>
      </w:r>
    </w:p>
    <w:p w:rsidR="0049692D" w:rsidRPr="004E2793" w:rsidRDefault="0049692D" w:rsidP="0049692D">
      <w:pPr>
        <w:pStyle w:val="SingleTxt"/>
        <w:keepNext/>
        <w:spacing w:after="0" w:line="120" w:lineRule="exact"/>
        <w:rPr>
          <w:i/>
          <w:sz w:val="10"/>
          <w:lang w:val="fr-FR"/>
        </w:rPr>
      </w:pPr>
    </w:p>
    <w:p w:rsidR="0049692D" w:rsidRPr="004E2793" w:rsidRDefault="0049692D" w:rsidP="0049692D">
      <w:pPr>
        <w:pStyle w:val="SingleTxt"/>
        <w:keepNext/>
        <w:spacing w:after="0" w:line="120" w:lineRule="exact"/>
        <w:rPr>
          <w:i/>
          <w:sz w:val="10"/>
          <w:lang w:val="fr-FR"/>
        </w:rPr>
      </w:pPr>
    </w:p>
    <w:p w:rsidR="00BD1EF2" w:rsidRPr="004E2793" w:rsidRDefault="0049692D" w:rsidP="00BD1EF2">
      <w:pPr>
        <w:pStyle w:val="SingleTxt"/>
        <w:rPr>
          <w:i/>
          <w:lang w:val="fr-FR"/>
        </w:rPr>
      </w:pPr>
      <w:r w:rsidRPr="004E2793">
        <w:rPr>
          <w:i/>
          <w:lang w:val="fr-FR"/>
        </w:rPr>
        <w:tab/>
      </w:r>
      <w:r w:rsidR="00BD1EF2" w:rsidRPr="004E2793">
        <w:rPr>
          <w:i/>
          <w:lang w:val="fr-FR"/>
        </w:rPr>
        <w:t>Pour chaqu</w:t>
      </w:r>
      <w:r w:rsidR="00495813" w:rsidRPr="004E2793">
        <w:rPr>
          <w:i/>
          <w:lang w:val="fr-FR"/>
        </w:rPr>
        <w:t>e objectif fixé dans ce domaine </w:t>
      </w:r>
      <w:r w:rsidR="00495813" w:rsidRPr="004E2793">
        <w:rPr>
          <w:lang w:val="fr-FR"/>
        </w:rPr>
        <w:t>:</w:t>
      </w:r>
    </w:p>
    <w:p w:rsidR="00BD1EF2" w:rsidRPr="004E2793" w:rsidRDefault="00BD1EF2" w:rsidP="0049692D">
      <w:pPr>
        <w:pStyle w:val="SingleTxt"/>
        <w:numPr>
          <w:ilvl w:val="0"/>
          <w:numId w:val="37"/>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DC2439" w:rsidP="0049692D">
      <w:pPr>
        <w:pStyle w:val="SingleTxt"/>
        <w:numPr>
          <w:ilvl w:val="0"/>
          <w:numId w:val="37"/>
        </w:numPr>
        <w:tabs>
          <w:tab w:val="clear" w:pos="475"/>
          <w:tab w:val="num" w:pos="1742"/>
        </w:tabs>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p>
    <w:p w:rsidR="00BD1EF2" w:rsidRPr="004E2793" w:rsidRDefault="00BD1EF2" w:rsidP="0049692D">
      <w:pPr>
        <w:pStyle w:val="SingleTxt"/>
        <w:numPr>
          <w:ilvl w:val="0"/>
          <w:numId w:val="37"/>
        </w:numPr>
        <w:tabs>
          <w:tab w:val="clear" w:pos="475"/>
          <w:tab w:val="num" w:pos="1742"/>
        </w:tabs>
        <w:ind w:left="1267"/>
        <w:rPr>
          <w:lang w:val="fr-FR"/>
        </w:rPr>
      </w:pPr>
      <w:r w:rsidRPr="004E2793">
        <w:rPr>
          <w:lang w:val="fr-FR"/>
        </w:rPr>
        <w:t>Évaluer les progrès accomplis en vue de la réalisation de l’objectif fixé.</w:t>
      </w:r>
    </w:p>
    <w:p w:rsidR="00BD1EF2" w:rsidRPr="004E2793" w:rsidRDefault="00BD1EF2" w:rsidP="0049692D">
      <w:pPr>
        <w:pStyle w:val="SingleTxt"/>
        <w:numPr>
          <w:ilvl w:val="0"/>
          <w:numId w:val="37"/>
        </w:numPr>
        <w:tabs>
          <w:tab w:val="clear" w:pos="475"/>
          <w:tab w:val="num" w:pos="1742"/>
        </w:tabs>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49692D">
      <w:pPr>
        <w:pStyle w:val="SingleTxt"/>
        <w:numPr>
          <w:ilvl w:val="0"/>
          <w:numId w:val="37"/>
        </w:numPr>
        <w:tabs>
          <w:tab w:val="clear" w:pos="475"/>
          <w:tab w:val="num" w:pos="1742"/>
        </w:tabs>
        <w:ind w:left="1267"/>
        <w:rPr>
          <w:lang w:val="fr-FR"/>
        </w:rPr>
      </w:pPr>
      <w:r w:rsidRPr="004E2793">
        <w:rPr>
          <w:lang w:val="fr-FR"/>
        </w:rPr>
        <w:lastRenderedPageBreak/>
        <w:t>Si vous n’avez pas encore fixé d’objectif dans ce domaine, veuillez en donner la raison.</w:t>
      </w:r>
    </w:p>
    <w:p w:rsidR="00F743EC" w:rsidRPr="004E2793" w:rsidRDefault="00F743EC" w:rsidP="00F743EC">
      <w:pPr>
        <w:pStyle w:val="SingleTxt"/>
        <w:spacing w:after="0" w:line="120" w:lineRule="exact"/>
        <w:rPr>
          <w:b/>
          <w:sz w:val="10"/>
          <w:lang w:val="fr-FR"/>
        </w:rPr>
      </w:pPr>
    </w:p>
    <w:p w:rsidR="00F743EC" w:rsidRPr="004E2793" w:rsidRDefault="00F743EC" w:rsidP="00F743EC">
      <w:pPr>
        <w:pStyle w:val="SingleTxt"/>
        <w:spacing w:after="0" w:line="120" w:lineRule="exact"/>
        <w:rPr>
          <w:b/>
          <w:sz w:val="10"/>
          <w:lang w:val="fr-FR"/>
        </w:rPr>
      </w:pPr>
    </w:p>
    <w:p w:rsidR="00BD1EF2" w:rsidRPr="004E2793" w:rsidRDefault="00BD1EF2" w:rsidP="00F743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t>XX.</w:t>
      </w:r>
      <w:r w:rsidRPr="004E2793">
        <w:rPr>
          <w:lang w:val="fr-FR"/>
        </w:rPr>
        <w:tab/>
        <w:t>Autres objectifs spécifiques nationaux ou locaux</w:t>
      </w:r>
    </w:p>
    <w:p w:rsidR="00F743EC" w:rsidRPr="004E2793" w:rsidRDefault="00F743EC" w:rsidP="00F743EC">
      <w:pPr>
        <w:pStyle w:val="SingleTxt"/>
        <w:spacing w:after="0" w:line="120" w:lineRule="exact"/>
        <w:rPr>
          <w:i/>
          <w:sz w:val="10"/>
          <w:lang w:val="fr-FR"/>
        </w:rPr>
      </w:pPr>
    </w:p>
    <w:p w:rsidR="00F743EC" w:rsidRPr="004E2793" w:rsidRDefault="00F743EC" w:rsidP="00F743EC">
      <w:pPr>
        <w:pStyle w:val="SingleTxt"/>
        <w:spacing w:after="0" w:line="120" w:lineRule="exact"/>
        <w:rPr>
          <w:i/>
          <w:sz w:val="10"/>
          <w:lang w:val="fr-FR"/>
        </w:rPr>
      </w:pPr>
    </w:p>
    <w:p w:rsidR="00BD1EF2" w:rsidRPr="004E2793" w:rsidRDefault="00F743EC" w:rsidP="00BD1EF2">
      <w:pPr>
        <w:pStyle w:val="SingleTxt"/>
        <w:rPr>
          <w:i/>
          <w:lang w:val="fr-FR"/>
        </w:rPr>
      </w:pPr>
      <w:r w:rsidRPr="004E2793">
        <w:rPr>
          <w:i/>
          <w:lang w:val="fr-FR"/>
        </w:rPr>
        <w:tab/>
      </w:r>
      <w:r w:rsidR="00BD1EF2" w:rsidRPr="004E2793">
        <w:rPr>
          <w:i/>
          <w:lang w:val="fr-FR"/>
        </w:rPr>
        <w:t>Si d’autres objectifs o</w:t>
      </w:r>
      <w:r w:rsidRPr="004E2793">
        <w:rPr>
          <w:i/>
          <w:lang w:val="fr-FR"/>
        </w:rPr>
        <w:t>nt été fixés, pour chacun d’eux </w:t>
      </w:r>
      <w:r w:rsidRPr="004E2793">
        <w:rPr>
          <w:lang w:val="fr-FR"/>
        </w:rPr>
        <w:t>:</w:t>
      </w:r>
    </w:p>
    <w:p w:rsidR="00BD1EF2" w:rsidRPr="004E2793" w:rsidRDefault="00BD1EF2" w:rsidP="00AA381F">
      <w:pPr>
        <w:pStyle w:val="SingleTxt"/>
        <w:numPr>
          <w:ilvl w:val="0"/>
          <w:numId w:val="38"/>
        </w:numPr>
        <w:tabs>
          <w:tab w:val="clear" w:pos="475"/>
          <w:tab w:val="num" w:pos="1742"/>
        </w:tabs>
        <w:ind w:left="1267"/>
        <w:rPr>
          <w:lang w:val="fr-FR"/>
        </w:rPr>
      </w:pPr>
      <w:r w:rsidRPr="004E2793">
        <w:rPr>
          <w:lang w:val="fr-FR"/>
        </w:rPr>
        <w:t>Indiquer l’objectif, la date cible et la situation servant de référence. Veuillez préciser si l’objectif a une portée nationale ou locale, et mentionner les objectifs intermédiaires le cas échéant. En outre, donner des renseignements sur le contexte et exposer les raisons justifiant l’adoption de cet objectif.</w:t>
      </w:r>
    </w:p>
    <w:p w:rsidR="00BD1EF2" w:rsidRPr="004E2793" w:rsidRDefault="00DC2439" w:rsidP="00AA381F">
      <w:pPr>
        <w:pStyle w:val="SingleTxt"/>
        <w:numPr>
          <w:ilvl w:val="0"/>
          <w:numId w:val="38"/>
        </w:numPr>
        <w:tabs>
          <w:tab w:val="clear" w:pos="475"/>
          <w:tab w:val="num" w:pos="1742"/>
        </w:tabs>
        <w:ind w:left="1267"/>
        <w:rPr>
          <w:lang w:val="fr-FR"/>
        </w:rPr>
      </w:pPr>
      <w:r w:rsidRPr="004E2793">
        <w:rPr>
          <w:lang w:val="fr-CH"/>
        </w:rPr>
        <w:t>Décrire les mesures prises (mesures dans les domaines juridique/réglementaire, financier/économique et informatif/éducatif, y compris les mesures de gestion, par exemple) pour atteindre l’objectif, compte tenu du paragraphe 5 de l’article 6 et, le cas échéant, les difficultés et problèmes rencontrés.</w:t>
      </w:r>
    </w:p>
    <w:p w:rsidR="00BD1EF2" w:rsidRPr="004E2793" w:rsidRDefault="00BD1EF2" w:rsidP="00AA381F">
      <w:pPr>
        <w:pStyle w:val="SingleTxt"/>
        <w:numPr>
          <w:ilvl w:val="0"/>
          <w:numId w:val="38"/>
        </w:numPr>
        <w:tabs>
          <w:tab w:val="clear" w:pos="475"/>
          <w:tab w:val="num" w:pos="1742"/>
        </w:tabs>
        <w:ind w:left="1267"/>
        <w:rPr>
          <w:lang w:val="fr-FR"/>
        </w:rPr>
      </w:pPr>
      <w:r w:rsidRPr="004E2793">
        <w:rPr>
          <w:lang w:val="fr-FR"/>
        </w:rPr>
        <w:t>Évaluer les progrès accomplis en vue de la réalisation de l’objectif fixé.</w:t>
      </w:r>
    </w:p>
    <w:p w:rsidR="00BD1EF2" w:rsidRPr="004E2793" w:rsidRDefault="00BD1EF2" w:rsidP="00AA381F">
      <w:pPr>
        <w:pStyle w:val="SingleTxt"/>
        <w:numPr>
          <w:ilvl w:val="0"/>
          <w:numId w:val="38"/>
        </w:numPr>
        <w:tabs>
          <w:tab w:val="clear" w:pos="475"/>
          <w:tab w:val="num" w:pos="1742"/>
        </w:tabs>
        <w:ind w:left="1267"/>
        <w:rPr>
          <w:lang w:val="fr-FR"/>
        </w:rPr>
      </w:pPr>
      <w:r w:rsidRPr="004E2793">
        <w:rPr>
          <w:lang w:val="fr-FR"/>
        </w:rPr>
        <w:t>Au cours de l’examen des progrès accomplis en vue de la réalisation de l’objectif fixé, est-il apparu qu’il fallait revoir l’objectif et la date cible, par exemple à la lumière des connaissances scientifiques et techniques? Dans l’affirmative, et si le nouvel objectif et la nouvelle date cible ont déjà été adoptés, veuillez les indiquer.</w:t>
      </w:r>
    </w:p>
    <w:p w:rsidR="00BD1EF2" w:rsidRPr="004E2793" w:rsidRDefault="00BD1EF2" w:rsidP="00AA381F">
      <w:pPr>
        <w:pStyle w:val="SingleTxt"/>
        <w:numPr>
          <w:ilvl w:val="0"/>
          <w:numId w:val="38"/>
        </w:numPr>
        <w:tabs>
          <w:tab w:val="clear" w:pos="475"/>
          <w:tab w:val="num" w:pos="1742"/>
        </w:tabs>
        <w:ind w:left="1267"/>
        <w:rPr>
          <w:lang w:val="fr-FR"/>
        </w:rPr>
      </w:pPr>
      <w:r w:rsidRPr="004E2793">
        <w:rPr>
          <w:lang w:val="fr-FR"/>
        </w:rPr>
        <w:t>Si vous n’avez pas encore fixé d’objectif dans ce domaine, veuillez en donner la raison.</w:t>
      </w:r>
    </w:p>
    <w:p w:rsidR="0015502D" w:rsidRPr="004E2793" w:rsidRDefault="0015502D" w:rsidP="001550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15502D" w:rsidRPr="004E2793" w:rsidRDefault="0015502D" w:rsidP="001550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BD1EF2" w:rsidRPr="004E2793" w:rsidRDefault="00BD1EF2" w:rsidP="001550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r>
      <w:r w:rsidRPr="004E2793">
        <w:rPr>
          <w:lang w:val="fr-FR"/>
        </w:rPr>
        <w:tab/>
        <w:t>Partie IV</w:t>
      </w:r>
      <w:r w:rsidR="00495813" w:rsidRPr="004E2793">
        <w:rPr>
          <w:lang w:val="fr-FR"/>
        </w:rPr>
        <w:t xml:space="preserve"> </w:t>
      </w:r>
      <w:r w:rsidR="0015502D" w:rsidRPr="004E2793">
        <w:rPr>
          <w:lang w:val="fr-FR"/>
        </w:rPr>
        <w:br/>
      </w:r>
      <w:r w:rsidRPr="004E2793">
        <w:rPr>
          <w:lang w:val="fr-FR"/>
        </w:rPr>
        <w:t xml:space="preserve">Évaluation globale des progrès accomplis </w:t>
      </w:r>
      <w:r w:rsidR="0015502D" w:rsidRPr="004E2793">
        <w:rPr>
          <w:lang w:val="fr-FR"/>
        </w:rPr>
        <w:br/>
      </w:r>
      <w:r w:rsidRPr="004E2793">
        <w:rPr>
          <w:lang w:val="fr-FR"/>
        </w:rPr>
        <w:t>dans la mise en œuvre du Protocole</w:t>
      </w:r>
    </w:p>
    <w:p w:rsidR="0015502D" w:rsidRPr="004E2793" w:rsidRDefault="0015502D" w:rsidP="0015502D">
      <w:pPr>
        <w:pStyle w:val="SingleTxt"/>
        <w:spacing w:after="0" w:line="120" w:lineRule="exact"/>
        <w:rPr>
          <w:sz w:val="10"/>
          <w:lang w:val="fr-FR"/>
        </w:rPr>
      </w:pPr>
    </w:p>
    <w:p w:rsidR="0015502D" w:rsidRPr="004E2793" w:rsidRDefault="0015502D" w:rsidP="0015502D">
      <w:pPr>
        <w:pStyle w:val="SingleTxt"/>
        <w:spacing w:after="0" w:line="120" w:lineRule="exact"/>
        <w:rPr>
          <w:sz w:val="10"/>
          <w:lang w:val="fr-FR"/>
        </w:rPr>
      </w:pPr>
    </w:p>
    <w:p w:rsidR="00BD1EF2" w:rsidRPr="004E2793" w:rsidRDefault="0015502D" w:rsidP="00BD1EF2">
      <w:pPr>
        <w:pStyle w:val="SingleTxt"/>
        <w:rPr>
          <w:lang w:val="fr-FR"/>
        </w:rPr>
      </w:pPr>
      <w:r w:rsidRPr="004E2793">
        <w:rPr>
          <w:lang w:val="fr-FR"/>
        </w:rPr>
        <w:tab/>
      </w:r>
      <w:r w:rsidR="00BD1EF2" w:rsidRPr="004E2793">
        <w:rPr>
          <w:lang w:val="fr-FR"/>
        </w:rPr>
        <w:t xml:space="preserve">Dans cette partie du rapport récapitulatif, les Parties fournissent une analyse et une synthèse du stade atteint dans la mise en œuvre du Protocole. Cette évaluation globale doit non seulement s’appuyer sur les questions abordées dans les parties précédentes, mais également comporter, dans la mesure du possible, un aperçu de la mise en œuvre des activités </w:t>
      </w:r>
      <w:r w:rsidRPr="004E2793">
        <w:rPr>
          <w:lang w:val="fr-FR"/>
        </w:rPr>
        <w:t>concernant, à titre d’exemple :</w:t>
      </w:r>
    </w:p>
    <w:p w:rsidR="004E2793" w:rsidRDefault="0015502D" w:rsidP="00BD1EF2">
      <w:pPr>
        <w:pStyle w:val="SingleTxt"/>
        <w:rPr>
          <w:lang w:val="fr-FR"/>
        </w:rPr>
      </w:pPr>
      <w:r w:rsidRPr="004E2793">
        <w:rPr>
          <w:lang w:val="fr-FR"/>
        </w:rPr>
        <w:tab/>
      </w:r>
      <w:r w:rsidR="00BD1EF2" w:rsidRPr="004E2793">
        <w:rPr>
          <w:lang w:val="fr-FR"/>
        </w:rPr>
        <w:t>a)</w:t>
      </w:r>
      <w:r w:rsidR="00BD1EF2" w:rsidRPr="004E2793">
        <w:rPr>
          <w:lang w:val="fr-FR"/>
        </w:rPr>
        <w:tab/>
      </w:r>
      <w:r w:rsidR="004E2793" w:rsidRPr="004E2793">
        <w:rPr>
          <w:lang w:val="fr-FR"/>
        </w:rPr>
        <w:t>Systèmes d'intervention</w:t>
      </w:r>
      <w:r w:rsidR="004E2793">
        <w:rPr>
          <w:lang w:val="fr-FR"/>
        </w:rPr>
        <w:t xml:space="preserve"> (art. 8);</w:t>
      </w:r>
    </w:p>
    <w:p w:rsidR="00BD1EF2" w:rsidRPr="004E2793" w:rsidRDefault="004E2793" w:rsidP="004E2793">
      <w:pPr>
        <w:pStyle w:val="SingleTxt"/>
        <w:ind w:left="1742" w:hanging="475"/>
        <w:rPr>
          <w:lang w:val="fr-FR"/>
        </w:rPr>
      </w:pPr>
      <w:r>
        <w:rPr>
          <w:lang w:val="fr-FR"/>
        </w:rPr>
        <w:tab/>
        <w:t>b)</w:t>
      </w:r>
      <w:r>
        <w:rPr>
          <w:lang w:val="fr-FR"/>
        </w:rPr>
        <w:tab/>
        <w:t>S</w:t>
      </w:r>
      <w:r w:rsidR="00BD1EF2" w:rsidRPr="004E2793">
        <w:rPr>
          <w:lang w:val="fr-FR"/>
        </w:rPr>
        <w:t xml:space="preserve">ensibilisation du public, formation théorique et pratique, </w:t>
      </w:r>
      <w:r>
        <w:rPr>
          <w:lang w:val="fr-FR"/>
        </w:rPr>
        <w:t xml:space="preserve">recherche-développement et </w:t>
      </w:r>
      <w:r w:rsidR="00BD1EF2" w:rsidRPr="004E2793">
        <w:rPr>
          <w:lang w:val="fr-FR"/>
        </w:rPr>
        <w:t>information (art</w:t>
      </w:r>
      <w:r w:rsidR="0015502D" w:rsidRPr="004E2793">
        <w:rPr>
          <w:lang w:val="fr-FR"/>
        </w:rPr>
        <w:t>. </w:t>
      </w:r>
      <w:r w:rsidR="00BD1EF2" w:rsidRPr="004E2793">
        <w:rPr>
          <w:lang w:val="fr-FR"/>
        </w:rPr>
        <w:t>9);</w:t>
      </w:r>
    </w:p>
    <w:p w:rsidR="00BD1EF2" w:rsidRPr="004E2793" w:rsidRDefault="0015502D" w:rsidP="00BD1EF2">
      <w:pPr>
        <w:pStyle w:val="SingleTxt"/>
        <w:rPr>
          <w:lang w:val="fr-FR"/>
        </w:rPr>
      </w:pPr>
      <w:r w:rsidRPr="004E2793">
        <w:rPr>
          <w:lang w:val="fr-FR"/>
        </w:rPr>
        <w:tab/>
      </w:r>
      <w:r w:rsidR="004E2793">
        <w:rPr>
          <w:lang w:val="fr-FR"/>
        </w:rPr>
        <w:t>c</w:t>
      </w:r>
      <w:r w:rsidR="00BD1EF2" w:rsidRPr="004E2793">
        <w:rPr>
          <w:lang w:val="fr-FR"/>
        </w:rPr>
        <w:t>)</w:t>
      </w:r>
      <w:r w:rsidR="00BD1EF2" w:rsidRPr="004E2793">
        <w:rPr>
          <w:lang w:val="fr-FR"/>
        </w:rPr>
        <w:tab/>
      </w:r>
      <w:r w:rsidR="004E2793">
        <w:rPr>
          <w:lang w:val="fr-FR"/>
        </w:rPr>
        <w:t>I</w:t>
      </w:r>
      <w:r w:rsidR="00BD1EF2" w:rsidRPr="004E2793">
        <w:rPr>
          <w:lang w:val="fr-FR"/>
        </w:rPr>
        <w:t>nformation du public (art</w:t>
      </w:r>
      <w:r w:rsidRPr="004E2793">
        <w:rPr>
          <w:lang w:val="fr-FR"/>
        </w:rPr>
        <w:t>. </w:t>
      </w:r>
      <w:r w:rsidR="00BD1EF2" w:rsidRPr="004E2793">
        <w:rPr>
          <w:lang w:val="fr-FR"/>
        </w:rPr>
        <w:t>10);</w:t>
      </w:r>
    </w:p>
    <w:p w:rsidR="00BD1EF2" w:rsidRPr="004E2793" w:rsidRDefault="0015502D" w:rsidP="00BD1EF2">
      <w:pPr>
        <w:pStyle w:val="SingleTxt"/>
        <w:rPr>
          <w:lang w:val="fr-FR"/>
        </w:rPr>
      </w:pPr>
      <w:r w:rsidRPr="004E2793">
        <w:rPr>
          <w:lang w:val="fr-FR"/>
        </w:rPr>
        <w:tab/>
      </w:r>
      <w:r w:rsidR="004E2793">
        <w:rPr>
          <w:lang w:val="fr-FR"/>
        </w:rPr>
        <w:t>d</w:t>
      </w:r>
      <w:r w:rsidR="00BD1EF2" w:rsidRPr="004E2793">
        <w:rPr>
          <w:lang w:val="fr-FR"/>
        </w:rPr>
        <w:t>)</w:t>
      </w:r>
      <w:r w:rsidR="00BD1EF2" w:rsidRPr="004E2793">
        <w:rPr>
          <w:lang w:val="fr-FR"/>
        </w:rPr>
        <w:tab/>
      </w:r>
      <w:r w:rsidR="004E2793">
        <w:rPr>
          <w:lang w:val="fr-FR"/>
        </w:rPr>
        <w:t>C</w:t>
      </w:r>
      <w:r w:rsidR="00BD1EF2" w:rsidRPr="004E2793">
        <w:rPr>
          <w:lang w:val="fr-FR"/>
        </w:rPr>
        <w:t>oopération internationale (art</w:t>
      </w:r>
      <w:r w:rsidRPr="004E2793">
        <w:rPr>
          <w:lang w:val="fr-FR"/>
        </w:rPr>
        <w:t>. </w:t>
      </w:r>
      <w:r w:rsidR="00BD1EF2" w:rsidRPr="004E2793">
        <w:rPr>
          <w:lang w:val="fr-FR"/>
        </w:rPr>
        <w:t>11);</w:t>
      </w:r>
    </w:p>
    <w:p w:rsidR="00BD1EF2" w:rsidRPr="004E2793" w:rsidRDefault="0015502D" w:rsidP="00BD1EF2">
      <w:pPr>
        <w:pStyle w:val="SingleTxt"/>
        <w:rPr>
          <w:lang w:val="fr-FR"/>
        </w:rPr>
      </w:pPr>
      <w:r w:rsidRPr="004E2793">
        <w:rPr>
          <w:lang w:val="fr-FR"/>
        </w:rPr>
        <w:tab/>
      </w:r>
      <w:r w:rsidR="004E2793">
        <w:rPr>
          <w:lang w:val="fr-FR"/>
        </w:rPr>
        <w:t>e</w:t>
      </w:r>
      <w:r w:rsidR="00BD1EF2" w:rsidRPr="004E2793">
        <w:rPr>
          <w:lang w:val="fr-FR"/>
        </w:rPr>
        <w:t>)</w:t>
      </w:r>
      <w:r w:rsidR="00BD1EF2" w:rsidRPr="004E2793">
        <w:rPr>
          <w:lang w:val="fr-FR"/>
        </w:rPr>
        <w:tab/>
      </w:r>
      <w:r w:rsidR="004E2793">
        <w:rPr>
          <w:lang w:val="fr-FR"/>
        </w:rPr>
        <w:t>A</w:t>
      </w:r>
      <w:r w:rsidR="00BD1EF2" w:rsidRPr="004E2793">
        <w:rPr>
          <w:lang w:val="fr-FR"/>
        </w:rPr>
        <w:t>ction inter</w:t>
      </w:r>
      <w:r w:rsidRPr="004E2793">
        <w:rPr>
          <w:lang w:val="fr-FR"/>
        </w:rPr>
        <w:t>nationale commune et coordonnée</w:t>
      </w:r>
      <w:r w:rsidR="00BD1EF2" w:rsidRPr="004E2793">
        <w:rPr>
          <w:lang w:val="fr-FR"/>
        </w:rPr>
        <w:t xml:space="preserve"> (art</w:t>
      </w:r>
      <w:r w:rsidRPr="004E2793">
        <w:rPr>
          <w:lang w:val="fr-FR"/>
        </w:rPr>
        <w:t>. </w:t>
      </w:r>
      <w:r w:rsidR="00BD1EF2" w:rsidRPr="004E2793">
        <w:rPr>
          <w:lang w:val="fr-FR"/>
        </w:rPr>
        <w:t>12);</w:t>
      </w:r>
    </w:p>
    <w:p w:rsidR="00BD1EF2" w:rsidRPr="004E2793" w:rsidRDefault="0015502D" w:rsidP="00BD1EF2">
      <w:pPr>
        <w:pStyle w:val="SingleTxt"/>
        <w:rPr>
          <w:lang w:val="fr-FR"/>
        </w:rPr>
      </w:pPr>
      <w:r w:rsidRPr="004E2793">
        <w:rPr>
          <w:lang w:val="fr-FR"/>
        </w:rPr>
        <w:tab/>
      </w:r>
      <w:r w:rsidR="004E2793">
        <w:rPr>
          <w:lang w:val="fr-FR"/>
        </w:rPr>
        <w:t>f</w:t>
      </w:r>
      <w:r w:rsidR="00BD1EF2" w:rsidRPr="004E2793">
        <w:rPr>
          <w:lang w:val="fr-FR"/>
        </w:rPr>
        <w:t>)</w:t>
      </w:r>
      <w:r w:rsidR="00BD1EF2" w:rsidRPr="004E2793">
        <w:rPr>
          <w:lang w:val="fr-FR"/>
        </w:rPr>
        <w:tab/>
      </w:r>
      <w:r w:rsidR="004E2793">
        <w:rPr>
          <w:lang w:val="fr-FR"/>
        </w:rPr>
        <w:t>C</w:t>
      </w:r>
      <w:r w:rsidR="00BD1EF2" w:rsidRPr="004E2793">
        <w:rPr>
          <w:lang w:val="fr-FR"/>
        </w:rPr>
        <w:t>oopération concernant les eaux transfrontières (art</w:t>
      </w:r>
      <w:r w:rsidRPr="004E2793">
        <w:rPr>
          <w:lang w:val="fr-FR"/>
        </w:rPr>
        <w:t>. </w:t>
      </w:r>
      <w:r w:rsidR="00BD1EF2" w:rsidRPr="004E2793">
        <w:rPr>
          <w:lang w:val="fr-FR"/>
        </w:rPr>
        <w:t>13);</w:t>
      </w:r>
    </w:p>
    <w:p w:rsidR="00BD1EF2" w:rsidRPr="004E2793" w:rsidRDefault="0015502D" w:rsidP="00BD1EF2">
      <w:pPr>
        <w:pStyle w:val="SingleTxt"/>
        <w:rPr>
          <w:lang w:val="fr-FR"/>
        </w:rPr>
      </w:pPr>
      <w:r w:rsidRPr="004E2793">
        <w:rPr>
          <w:lang w:val="fr-FR"/>
        </w:rPr>
        <w:tab/>
      </w:r>
      <w:r w:rsidR="004E2793">
        <w:rPr>
          <w:lang w:val="fr-FR"/>
        </w:rPr>
        <w:t>g</w:t>
      </w:r>
      <w:r w:rsidR="00BD1EF2" w:rsidRPr="004E2793">
        <w:rPr>
          <w:lang w:val="fr-FR"/>
        </w:rPr>
        <w:t>)</w:t>
      </w:r>
      <w:r w:rsidR="00BD1EF2" w:rsidRPr="004E2793">
        <w:rPr>
          <w:lang w:val="fr-FR"/>
        </w:rPr>
        <w:tab/>
      </w:r>
      <w:r w:rsidR="004E2793">
        <w:rPr>
          <w:lang w:val="fr-FR"/>
        </w:rPr>
        <w:t>A</w:t>
      </w:r>
      <w:bookmarkStart w:id="0" w:name="_GoBack"/>
      <w:bookmarkEnd w:id="0"/>
      <w:r w:rsidR="00BD1EF2" w:rsidRPr="004E2793">
        <w:rPr>
          <w:lang w:val="fr-FR"/>
        </w:rPr>
        <w:t>ppui international à l’action menée au niveau national (art</w:t>
      </w:r>
      <w:r w:rsidRPr="004E2793">
        <w:rPr>
          <w:lang w:val="fr-FR"/>
        </w:rPr>
        <w:t>. </w:t>
      </w:r>
      <w:r w:rsidR="00BD1EF2" w:rsidRPr="004E2793">
        <w:rPr>
          <w:lang w:val="fr-FR"/>
        </w:rPr>
        <w:t>14).</w:t>
      </w:r>
    </w:p>
    <w:p w:rsidR="00BD1EF2" w:rsidRPr="004E2793" w:rsidRDefault="0015502D" w:rsidP="00BD1EF2">
      <w:pPr>
        <w:pStyle w:val="SingleTxt"/>
        <w:rPr>
          <w:lang w:val="fr-FR"/>
        </w:rPr>
      </w:pPr>
      <w:r w:rsidRPr="004E2793">
        <w:rPr>
          <w:lang w:val="fr-FR"/>
        </w:rPr>
        <w:tab/>
      </w:r>
      <w:r w:rsidR="00BD1EF2" w:rsidRPr="004E2793">
        <w:rPr>
          <w:lang w:val="fr-FR"/>
        </w:rPr>
        <w:t>Cette analyse ou cette synthèse devrait fournir un bilan succinct de la situation, de l’évolution et des menaces concernant les eaux visées par le Protocole, qui soit suffisant pour informer les décideurs, plutôt qu’une évaluation exhaustive. Elle devrait jouer un rôle important dans la planification et la prise de décisions ainsi que dans la révision des objectifs fixés, s’il y a lieu.</w:t>
      </w:r>
    </w:p>
    <w:p w:rsidR="00BD1EF2" w:rsidRPr="004E2793" w:rsidRDefault="0015502D" w:rsidP="00BD1EF2">
      <w:pPr>
        <w:pStyle w:val="SingleTxt"/>
        <w:rPr>
          <w:lang w:val="fr-FR"/>
        </w:rPr>
      </w:pPr>
      <w:r w:rsidRPr="004E2793">
        <w:rPr>
          <w:lang w:val="fr-FR"/>
        </w:rPr>
        <w:tab/>
      </w:r>
      <w:r w:rsidR="00BD1EF2" w:rsidRPr="004E2793">
        <w:rPr>
          <w:lang w:val="fr-FR"/>
        </w:rPr>
        <w:t>Longueur suggérée</w:t>
      </w:r>
      <w:r w:rsidR="00495813" w:rsidRPr="004E2793">
        <w:rPr>
          <w:lang w:val="fr-FR"/>
        </w:rPr>
        <w:t>:</w:t>
      </w:r>
      <w:r w:rsidR="00BD1EF2" w:rsidRPr="004E2793">
        <w:rPr>
          <w:lang w:val="fr-FR"/>
        </w:rPr>
        <w:t xml:space="preserve"> </w:t>
      </w:r>
      <w:r w:rsidR="004E2793" w:rsidRPr="004E2793">
        <w:rPr>
          <w:lang w:val="fr-FR"/>
        </w:rPr>
        <w:t xml:space="preserve">jusqu’à </w:t>
      </w:r>
      <w:r w:rsidR="00BD1EF2" w:rsidRPr="004E2793">
        <w:rPr>
          <w:lang w:val="fr-FR"/>
        </w:rPr>
        <w:t>3 pages</w:t>
      </w:r>
      <w:r w:rsidRPr="004E2793">
        <w:rPr>
          <w:lang w:val="fr-FR"/>
        </w:rPr>
        <w:t>.</w:t>
      </w:r>
    </w:p>
    <w:p w:rsidR="00BD1EF2" w:rsidRPr="004E2793" w:rsidRDefault="00BD1EF2" w:rsidP="001550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lastRenderedPageBreak/>
        <w:tab/>
      </w:r>
      <w:r w:rsidRPr="004E2793">
        <w:rPr>
          <w:lang w:val="fr-FR"/>
        </w:rPr>
        <w:tab/>
        <w:t>Partie V</w:t>
      </w:r>
      <w:r w:rsidR="00495813" w:rsidRPr="004E2793">
        <w:rPr>
          <w:lang w:val="fr-FR"/>
        </w:rPr>
        <w:t xml:space="preserve"> </w:t>
      </w:r>
      <w:r w:rsidR="0015502D" w:rsidRPr="004E2793">
        <w:rPr>
          <w:lang w:val="fr-FR"/>
        </w:rPr>
        <w:br/>
        <w:t>R</w:t>
      </w:r>
      <w:r w:rsidRPr="004E2793">
        <w:rPr>
          <w:lang w:val="fr-FR"/>
        </w:rPr>
        <w:t>enseignements sur la personne qui soumet le rapport</w:t>
      </w:r>
    </w:p>
    <w:p w:rsidR="0015502D" w:rsidRPr="004E2793" w:rsidRDefault="0015502D" w:rsidP="0015502D">
      <w:pPr>
        <w:pStyle w:val="SingleTxt"/>
        <w:keepNext/>
        <w:spacing w:after="0" w:line="120" w:lineRule="exact"/>
        <w:rPr>
          <w:sz w:val="10"/>
          <w:lang w:val="fr-FR"/>
        </w:rPr>
      </w:pPr>
    </w:p>
    <w:p w:rsidR="0015502D" w:rsidRPr="004E2793" w:rsidRDefault="0015502D" w:rsidP="0015502D">
      <w:pPr>
        <w:pStyle w:val="SingleTxt"/>
        <w:keepNext/>
        <w:spacing w:after="0" w:line="120" w:lineRule="exact"/>
        <w:rPr>
          <w:sz w:val="10"/>
          <w:lang w:val="fr-FR"/>
        </w:rPr>
      </w:pPr>
    </w:p>
    <w:p w:rsidR="00BD1EF2" w:rsidRPr="004E2793" w:rsidRDefault="0015502D" w:rsidP="00BD1EF2">
      <w:pPr>
        <w:pStyle w:val="SingleTxt"/>
        <w:rPr>
          <w:lang w:val="fr-FR"/>
        </w:rPr>
      </w:pPr>
      <w:r w:rsidRPr="004E2793">
        <w:rPr>
          <w:lang w:val="fr-FR"/>
        </w:rPr>
        <w:tab/>
      </w:r>
      <w:r w:rsidR="00BD1EF2" w:rsidRPr="004E2793">
        <w:rPr>
          <w:lang w:val="fr-FR"/>
        </w:rPr>
        <w:t xml:space="preserve">Le rapport ci-après est soumis au nom </w:t>
      </w:r>
      <w:r w:rsidRPr="004E2793">
        <w:rPr>
          <w:lang w:val="fr-FR"/>
        </w:rPr>
        <w:t xml:space="preserve">de </w:t>
      </w:r>
      <w:r w:rsidR="00BD1EF2" w:rsidRPr="004E2793">
        <w:rPr>
          <w:lang w:val="fr-FR"/>
        </w:rPr>
        <w:t>___</w:t>
      </w:r>
      <w:r w:rsidRPr="004E2793">
        <w:rPr>
          <w:lang w:val="fr-FR"/>
        </w:rPr>
        <w:t>____________________________</w:t>
      </w:r>
      <w:r w:rsidR="00BD1EF2" w:rsidRPr="004E2793">
        <w:rPr>
          <w:lang w:val="fr-FR"/>
        </w:rPr>
        <w:t xml:space="preserve"> [nom de la Partie ou du signataire] conformément à l’article 7 du Protocole sur l’eau et la santé.</w:t>
      </w:r>
    </w:p>
    <w:p w:rsidR="00BD1EF2" w:rsidRPr="004E2793" w:rsidRDefault="0015502D" w:rsidP="0015502D">
      <w:pPr>
        <w:pStyle w:val="SingleTxt"/>
        <w:jc w:val="left"/>
        <w:rPr>
          <w:lang w:val="fr-FR"/>
        </w:rPr>
      </w:pPr>
      <w:r w:rsidRPr="004E2793">
        <w:rPr>
          <w:lang w:val="fr-FR"/>
        </w:rPr>
        <w:t xml:space="preserve">Nom du responsable chargé </w:t>
      </w:r>
      <w:r w:rsidR="00BD1EF2" w:rsidRPr="004E2793">
        <w:rPr>
          <w:lang w:val="fr-FR"/>
        </w:rPr>
        <w:t>d</w:t>
      </w:r>
      <w:r w:rsidRPr="004E2793">
        <w:rPr>
          <w:lang w:val="fr-FR"/>
        </w:rPr>
        <w:t>e soumettre le rapport national :</w:t>
      </w:r>
    </w:p>
    <w:p w:rsidR="00BD1EF2" w:rsidRPr="004E2793" w:rsidRDefault="0015502D" w:rsidP="0015502D">
      <w:pPr>
        <w:pStyle w:val="SingleTxt"/>
        <w:jc w:val="left"/>
        <w:rPr>
          <w:lang w:val="fr-FR"/>
        </w:rPr>
      </w:pPr>
      <w:r w:rsidRPr="004E2793">
        <w:rPr>
          <w:lang w:val="fr-FR"/>
        </w:rPr>
        <w:t>Adresse électronique :</w:t>
      </w:r>
    </w:p>
    <w:p w:rsidR="00BD1EF2" w:rsidRPr="004E2793" w:rsidRDefault="00BD1EF2" w:rsidP="0015502D">
      <w:pPr>
        <w:pStyle w:val="SingleTxt"/>
        <w:jc w:val="left"/>
        <w:rPr>
          <w:lang w:val="fr-FR"/>
        </w:rPr>
      </w:pPr>
      <w:r w:rsidRPr="004E2793">
        <w:rPr>
          <w:lang w:val="fr-FR"/>
        </w:rPr>
        <w:t>N</w:t>
      </w:r>
      <w:r w:rsidR="0015502D" w:rsidRPr="004E2793">
        <w:rPr>
          <w:lang w:val="fr-FR"/>
        </w:rPr>
        <w:t>uméro de téléphone :</w:t>
      </w:r>
    </w:p>
    <w:p w:rsidR="00BD1EF2" w:rsidRPr="004E2793" w:rsidRDefault="00BD1EF2" w:rsidP="0015502D">
      <w:pPr>
        <w:pStyle w:val="SingleTxt"/>
        <w:jc w:val="left"/>
        <w:rPr>
          <w:lang w:val="fr-FR"/>
        </w:rPr>
      </w:pPr>
      <w:r w:rsidRPr="004E2793">
        <w:rPr>
          <w:lang w:val="fr-FR"/>
        </w:rPr>
        <w:t xml:space="preserve">Nom et </w:t>
      </w:r>
      <w:r w:rsidR="0015502D" w:rsidRPr="004E2793">
        <w:rPr>
          <w:lang w:val="fr-FR"/>
        </w:rPr>
        <w:t>adresse de l’autorité nationale :</w:t>
      </w:r>
    </w:p>
    <w:p w:rsidR="00BD1EF2" w:rsidRPr="004E2793" w:rsidRDefault="0015502D" w:rsidP="0015502D">
      <w:pPr>
        <w:pStyle w:val="SingleTxt"/>
        <w:jc w:val="left"/>
        <w:rPr>
          <w:lang w:val="fr-FR"/>
        </w:rPr>
      </w:pPr>
      <w:r w:rsidRPr="004E2793">
        <w:rPr>
          <w:lang w:val="fr-FR"/>
        </w:rPr>
        <w:t>Signature :</w:t>
      </w:r>
    </w:p>
    <w:p w:rsidR="00BD1EF2" w:rsidRPr="004E2793" w:rsidRDefault="0015502D" w:rsidP="0015502D">
      <w:pPr>
        <w:pStyle w:val="SingleTxt"/>
        <w:jc w:val="left"/>
        <w:rPr>
          <w:lang w:val="fr-FR"/>
        </w:rPr>
      </w:pPr>
      <w:r w:rsidRPr="004E2793">
        <w:rPr>
          <w:lang w:val="fr-FR"/>
        </w:rPr>
        <w:t>Date :</w:t>
      </w:r>
    </w:p>
    <w:p w:rsidR="0015502D" w:rsidRPr="004E2793" w:rsidRDefault="0015502D" w:rsidP="0015502D">
      <w:pPr>
        <w:pStyle w:val="SingleTxt"/>
        <w:spacing w:after="0" w:line="120" w:lineRule="exact"/>
        <w:rPr>
          <w:b/>
          <w:sz w:val="10"/>
          <w:lang w:val="fr-FR"/>
        </w:rPr>
      </w:pPr>
    </w:p>
    <w:p w:rsidR="0015502D" w:rsidRPr="004E2793" w:rsidRDefault="0015502D" w:rsidP="0015502D">
      <w:pPr>
        <w:pStyle w:val="SingleTxt"/>
        <w:spacing w:after="0" w:line="120" w:lineRule="exact"/>
        <w:rPr>
          <w:b/>
          <w:sz w:val="10"/>
          <w:lang w:val="fr-FR"/>
        </w:rPr>
      </w:pPr>
    </w:p>
    <w:p w:rsidR="00BD1EF2" w:rsidRPr="004E2793" w:rsidRDefault="00BD1EF2" w:rsidP="001550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E2793">
        <w:rPr>
          <w:lang w:val="fr-FR"/>
        </w:rPr>
        <w:tab/>
      </w:r>
      <w:r w:rsidRPr="004E2793">
        <w:rPr>
          <w:lang w:val="fr-FR"/>
        </w:rPr>
        <w:tab/>
        <w:t>Présentation des rapports</w:t>
      </w:r>
    </w:p>
    <w:p w:rsidR="0015502D" w:rsidRPr="004E2793" w:rsidRDefault="0015502D" w:rsidP="0015502D">
      <w:pPr>
        <w:pStyle w:val="SingleTxt"/>
        <w:spacing w:after="0" w:line="120" w:lineRule="exact"/>
        <w:rPr>
          <w:sz w:val="10"/>
          <w:lang w:val="fr-FR"/>
        </w:rPr>
      </w:pPr>
    </w:p>
    <w:p w:rsidR="0015502D" w:rsidRPr="004E2793" w:rsidRDefault="0015502D" w:rsidP="0015502D">
      <w:pPr>
        <w:pStyle w:val="SingleTxt"/>
        <w:spacing w:after="0" w:line="120" w:lineRule="exact"/>
        <w:rPr>
          <w:sz w:val="10"/>
          <w:lang w:val="fr-FR"/>
        </w:rPr>
      </w:pPr>
    </w:p>
    <w:p w:rsidR="00BD1EF2" w:rsidRPr="004E2793" w:rsidRDefault="0015502D" w:rsidP="00BD1EF2">
      <w:pPr>
        <w:pStyle w:val="SingleTxt"/>
        <w:rPr>
          <w:lang w:val="fr-FR"/>
        </w:rPr>
      </w:pPr>
      <w:r w:rsidRPr="004E2793">
        <w:rPr>
          <w:lang w:val="fr-FR"/>
        </w:rPr>
        <w:tab/>
      </w:r>
      <w:r w:rsidR="00BD1EF2" w:rsidRPr="004E2793">
        <w:rPr>
          <w:lang w:val="fr-FR"/>
        </w:rPr>
        <w:t xml:space="preserve">Les Parties sont tenues de présenter leur rapport récapitulatif au secrétariat commun, en utilisant le présent modèle et en conformité avec les directives adoptées en matière d’établissement des rapports, avant le </w:t>
      </w:r>
      <w:r w:rsidRPr="004E2793">
        <w:rPr>
          <w:b/>
          <w:lang w:val="fr-FR"/>
        </w:rPr>
        <w:t>18 </w:t>
      </w:r>
      <w:r w:rsidR="00BD1EF2" w:rsidRPr="004E2793">
        <w:rPr>
          <w:b/>
          <w:lang w:val="fr-FR"/>
        </w:rPr>
        <w:t>avril 2016</w:t>
      </w:r>
      <w:r w:rsidR="00BD1EF2" w:rsidRPr="004E2793">
        <w:rPr>
          <w:lang w:val="fr-FR"/>
        </w:rPr>
        <w:t>. Il est recommandé de soumettre les rapports avant cette date limite pour faciliter la préparation des analyses et des synthèses en prévision de la troisième session de la Réunion des Parties.</w:t>
      </w:r>
    </w:p>
    <w:p w:rsidR="00BD1EF2" w:rsidRPr="004E2793" w:rsidRDefault="0015502D" w:rsidP="00BD1EF2">
      <w:pPr>
        <w:pStyle w:val="SingleTxt"/>
        <w:rPr>
          <w:lang w:val="fr-FR"/>
        </w:rPr>
      </w:pPr>
      <w:r w:rsidRPr="004E2793">
        <w:rPr>
          <w:lang w:val="fr-FR"/>
        </w:rPr>
        <w:tab/>
      </w:r>
      <w:r w:rsidR="00BD1EF2" w:rsidRPr="004E2793">
        <w:rPr>
          <w:lang w:val="fr-FR"/>
        </w:rPr>
        <w:t>Les Parties sont priées de faire parvenir un exemplaire original signé envoyé par la poste et un exemplaire sur support électronique, présenté sur un CD-ROM ou transmis par courrier électronique, aux deux adresses indiquées ci-après. Les exemplaires sur support électronique doivent être utilisables avec un logiciel de traitement de texte, tous éléments graphiques étant communiqués dans des fichiers séparés.</w:t>
      </w:r>
    </w:p>
    <w:p w:rsidR="00BD1EF2" w:rsidRPr="004E2793" w:rsidRDefault="00BD1EF2" w:rsidP="0015502D">
      <w:pPr>
        <w:pStyle w:val="SingleTxt"/>
        <w:jc w:val="center"/>
        <w:rPr>
          <w:b/>
          <w:lang w:val="fr-FR"/>
        </w:rPr>
      </w:pPr>
      <w:r w:rsidRPr="004E2793">
        <w:rPr>
          <w:b/>
          <w:lang w:val="fr-FR"/>
        </w:rPr>
        <w:t>Secrétariat commun du Protocole sur l’eau et la santé</w:t>
      </w:r>
    </w:p>
    <w:p w:rsidR="00BD1EF2" w:rsidRPr="004E2793" w:rsidRDefault="00BD1EF2" w:rsidP="0015502D">
      <w:pPr>
        <w:pStyle w:val="SingleTxt"/>
        <w:jc w:val="center"/>
        <w:rPr>
          <w:lang w:val="fr-FR"/>
        </w:rPr>
      </w:pPr>
      <w:r w:rsidRPr="004E2793">
        <w:rPr>
          <w:lang w:val="fr-FR"/>
        </w:rPr>
        <w:t>Commission économique pour l’Europe</w:t>
      </w:r>
      <w:r w:rsidR="0015502D" w:rsidRPr="004E2793">
        <w:rPr>
          <w:lang w:val="fr-FR"/>
        </w:rPr>
        <w:t xml:space="preserve"> </w:t>
      </w:r>
      <w:r w:rsidRPr="004E2793">
        <w:rPr>
          <w:lang w:val="fr-FR"/>
        </w:rPr>
        <w:br/>
        <w:t>Palais des Nations</w:t>
      </w:r>
      <w:r w:rsidR="0015502D" w:rsidRPr="004E2793">
        <w:rPr>
          <w:lang w:val="fr-FR"/>
        </w:rPr>
        <w:t xml:space="preserve"> </w:t>
      </w:r>
      <w:r w:rsidRPr="004E2793">
        <w:rPr>
          <w:lang w:val="fr-FR"/>
        </w:rPr>
        <w:br/>
        <w:t>1211 Genève 10</w:t>
      </w:r>
      <w:r w:rsidR="0015502D" w:rsidRPr="004E2793">
        <w:rPr>
          <w:lang w:val="fr-FR"/>
        </w:rPr>
        <w:t xml:space="preserve"> </w:t>
      </w:r>
      <w:r w:rsidRPr="004E2793">
        <w:rPr>
          <w:lang w:val="fr-FR"/>
        </w:rPr>
        <w:br/>
        <w:t>Suisse</w:t>
      </w:r>
      <w:r w:rsidR="0015502D" w:rsidRPr="004E2793">
        <w:rPr>
          <w:lang w:val="fr-FR"/>
        </w:rPr>
        <w:t xml:space="preserve"> </w:t>
      </w:r>
      <w:r w:rsidR="0015502D" w:rsidRPr="004E2793">
        <w:rPr>
          <w:lang w:val="fr-FR"/>
        </w:rPr>
        <w:br/>
      </w:r>
      <w:r w:rsidRPr="004E2793">
        <w:rPr>
          <w:lang w:val="fr-FR"/>
        </w:rPr>
        <w:t>Courrier électronique</w:t>
      </w:r>
      <w:r w:rsidR="00495813" w:rsidRPr="004E2793">
        <w:rPr>
          <w:lang w:val="fr-FR"/>
        </w:rPr>
        <w:t> :</w:t>
      </w:r>
      <w:r w:rsidRPr="004E2793">
        <w:rPr>
          <w:lang w:val="fr-FR"/>
        </w:rPr>
        <w:t xml:space="preserve"> protocol.water_health@unece.org</w:t>
      </w:r>
    </w:p>
    <w:p w:rsidR="00BD1EF2" w:rsidRPr="004E2793" w:rsidRDefault="00BD1EF2" w:rsidP="0015502D">
      <w:pPr>
        <w:pStyle w:val="SingleTxt"/>
        <w:jc w:val="center"/>
        <w:rPr>
          <w:lang w:val="fr-FR"/>
        </w:rPr>
      </w:pPr>
      <w:r w:rsidRPr="004E2793">
        <w:rPr>
          <w:lang w:val="fr-FR"/>
        </w:rPr>
        <w:t>et</w:t>
      </w:r>
    </w:p>
    <w:p w:rsidR="008834A5" w:rsidRPr="004E2793" w:rsidRDefault="00BD1EF2" w:rsidP="0015502D">
      <w:pPr>
        <w:pStyle w:val="SingleTxt"/>
        <w:jc w:val="center"/>
        <w:rPr>
          <w:lang w:val="fr-FR"/>
        </w:rPr>
      </w:pPr>
      <w:r w:rsidRPr="004E2793">
        <w:rPr>
          <w:lang w:val="fr-FR"/>
        </w:rPr>
        <w:t xml:space="preserve">Bureau régional pour l’Europe de l’Organisation mondiale de la </w:t>
      </w:r>
      <w:r w:rsidR="002C4208" w:rsidRPr="004E2793">
        <w:rPr>
          <w:lang w:val="fr-FR"/>
        </w:rPr>
        <w:t>S</w:t>
      </w:r>
      <w:r w:rsidRPr="004E2793">
        <w:rPr>
          <w:lang w:val="fr-FR"/>
        </w:rPr>
        <w:t>anté</w:t>
      </w:r>
      <w:r w:rsidR="0015502D" w:rsidRPr="004E2793">
        <w:rPr>
          <w:lang w:val="fr-FR"/>
        </w:rPr>
        <w:t xml:space="preserve"> </w:t>
      </w:r>
      <w:r w:rsidRPr="004E2793">
        <w:rPr>
          <w:lang w:val="fr-FR"/>
        </w:rPr>
        <w:br/>
      </w:r>
      <w:r w:rsidRPr="004E2793">
        <w:rPr>
          <w:lang w:val="fr-CH"/>
        </w:rPr>
        <w:t>Centre européen pour l’environnement et la santé de l’OMS</w:t>
      </w:r>
      <w:r w:rsidR="0015502D" w:rsidRPr="004E2793">
        <w:rPr>
          <w:lang w:val="fr-CH"/>
        </w:rPr>
        <w:t xml:space="preserve"> </w:t>
      </w:r>
      <w:r w:rsidR="0015502D" w:rsidRPr="004E2793">
        <w:rPr>
          <w:lang w:val="fr-CH"/>
        </w:rPr>
        <w:br/>
      </w:r>
      <w:r w:rsidRPr="004E2793">
        <w:rPr>
          <w:lang w:val="fr-CH"/>
        </w:rPr>
        <w:t>Programme de l’eau et de l’assainissement</w:t>
      </w:r>
      <w:r w:rsidR="0015502D" w:rsidRPr="004E2793">
        <w:rPr>
          <w:lang w:val="fr-CH"/>
        </w:rPr>
        <w:t xml:space="preserve"> </w:t>
      </w:r>
      <w:r w:rsidR="0015502D" w:rsidRPr="004E2793">
        <w:rPr>
          <w:lang w:val="fr-CH"/>
        </w:rPr>
        <w:br/>
      </w:r>
      <w:proofErr w:type="spellStart"/>
      <w:r w:rsidRPr="004E2793">
        <w:rPr>
          <w:lang w:val="fr-CH"/>
        </w:rPr>
        <w:t>Platz</w:t>
      </w:r>
      <w:proofErr w:type="spellEnd"/>
      <w:r w:rsidRPr="004E2793">
        <w:rPr>
          <w:lang w:val="fr-CH"/>
        </w:rPr>
        <w:t xml:space="preserve"> der </w:t>
      </w:r>
      <w:proofErr w:type="spellStart"/>
      <w:r w:rsidRPr="004E2793">
        <w:rPr>
          <w:lang w:val="fr-CH"/>
        </w:rPr>
        <w:t>Vereinten</w:t>
      </w:r>
      <w:proofErr w:type="spellEnd"/>
      <w:r w:rsidRPr="004E2793">
        <w:rPr>
          <w:lang w:val="fr-CH"/>
        </w:rPr>
        <w:t xml:space="preserve"> </w:t>
      </w:r>
      <w:proofErr w:type="spellStart"/>
      <w:r w:rsidRPr="004E2793">
        <w:rPr>
          <w:lang w:val="fr-CH"/>
        </w:rPr>
        <w:t>Nationen</w:t>
      </w:r>
      <w:proofErr w:type="spellEnd"/>
      <w:r w:rsidRPr="004E2793">
        <w:rPr>
          <w:lang w:val="fr-CH"/>
        </w:rPr>
        <w:t xml:space="preserve"> 1</w:t>
      </w:r>
      <w:r w:rsidR="0015502D" w:rsidRPr="004E2793">
        <w:rPr>
          <w:lang w:val="fr-CH"/>
        </w:rPr>
        <w:t xml:space="preserve"> </w:t>
      </w:r>
      <w:r w:rsidR="0015502D" w:rsidRPr="004E2793">
        <w:rPr>
          <w:lang w:val="fr-CH"/>
        </w:rPr>
        <w:br/>
      </w:r>
      <w:r w:rsidRPr="004E2793">
        <w:rPr>
          <w:lang w:val="fr-CH"/>
        </w:rPr>
        <w:t>53113 Bonn</w:t>
      </w:r>
      <w:r w:rsidR="00495813" w:rsidRPr="004E2793">
        <w:rPr>
          <w:lang w:val="fr-CH"/>
        </w:rPr>
        <w:t xml:space="preserve"> </w:t>
      </w:r>
      <w:r w:rsidR="002C4208" w:rsidRPr="004E2793">
        <w:rPr>
          <w:lang w:val="fr-CH"/>
        </w:rPr>
        <w:br/>
      </w:r>
      <w:r w:rsidR="0015502D" w:rsidRPr="004E2793">
        <w:rPr>
          <w:lang w:val="fr-CH"/>
        </w:rPr>
        <w:t xml:space="preserve">Allemagne </w:t>
      </w:r>
      <w:r w:rsidR="0015502D" w:rsidRPr="004E2793">
        <w:rPr>
          <w:lang w:val="fr-CH"/>
        </w:rPr>
        <w:br/>
      </w:r>
      <w:r w:rsidRPr="004E2793">
        <w:rPr>
          <w:lang w:val="fr-FR"/>
        </w:rPr>
        <w:t>Courrier électronique</w:t>
      </w:r>
      <w:r w:rsidR="00495813" w:rsidRPr="004E2793">
        <w:rPr>
          <w:lang w:val="fr-FR"/>
        </w:rPr>
        <w:t> :</w:t>
      </w:r>
      <w:r w:rsidRPr="004E2793">
        <w:rPr>
          <w:lang w:val="fr-FR"/>
        </w:rPr>
        <w:t xml:space="preserve"> </w:t>
      </w:r>
      <w:r w:rsidR="0015502D" w:rsidRPr="004E2793">
        <w:rPr>
          <w:lang w:val="fr-FR"/>
        </w:rPr>
        <w:t>wa</w:t>
      </w:r>
      <w:r w:rsidR="002C4208" w:rsidRPr="004E2793">
        <w:rPr>
          <w:lang w:val="fr-FR"/>
        </w:rPr>
        <w:t>ts</w:t>
      </w:r>
      <w:r w:rsidR="0015502D" w:rsidRPr="004E2793">
        <w:rPr>
          <w:lang w:val="fr-FR"/>
        </w:rPr>
        <w:t>an@ecehbonn.euro.who.int</w:t>
      </w:r>
    </w:p>
    <w:p w:rsidR="0015502D" w:rsidRPr="004E2793" w:rsidRDefault="0015502D" w:rsidP="0015502D">
      <w:pPr>
        <w:pStyle w:val="SingleTxt"/>
        <w:spacing w:after="0" w:line="240" w:lineRule="auto"/>
        <w:jc w:val="center"/>
        <w:rPr>
          <w:lang w:val="fr-CH"/>
        </w:rPr>
      </w:pPr>
      <w:r w:rsidRPr="004E2793">
        <w:rPr>
          <w:noProof/>
          <w:w w:val="100"/>
          <w:lang w:val="en-GB" w:eastAsia="en-GB"/>
        </w:rPr>
        <mc:AlternateContent>
          <mc:Choice Requires="wps">
            <w:drawing>
              <wp:anchor distT="0" distB="0" distL="114300" distR="114300" simplePos="0" relativeHeight="251659264" behindDoc="0" locked="0" layoutInCell="1" allowOverlap="1" wp14:anchorId="121FAC6C" wp14:editId="6426711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5502D" w:rsidRPr="004E2793" w:rsidSect="003B6714">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1D" w:rsidRDefault="00626D1D" w:rsidP="00F3330B">
      <w:pPr>
        <w:spacing w:line="240" w:lineRule="auto"/>
      </w:pPr>
      <w:r>
        <w:separator/>
      </w:r>
    </w:p>
  </w:endnote>
  <w:endnote w:type="continuationSeparator" w:id="0">
    <w:p w:rsidR="00626D1D" w:rsidRDefault="00626D1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26D1D" w:rsidTr="003B6714">
      <w:trPr>
        <w:jc w:val="center"/>
      </w:trPr>
      <w:tc>
        <w:tcPr>
          <w:tcW w:w="5126" w:type="dxa"/>
          <w:shd w:val="clear" w:color="auto" w:fill="auto"/>
        </w:tcPr>
        <w:p w:rsidR="00626D1D" w:rsidRPr="003B6714" w:rsidRDefault="00626D1D" w:rsidP="003B6714">
          <w:pPr>
            <w:pStyle w:val="Footer"/>
            <w:jc w:val="right"/>
            <w:rPr>
              <w:b w:val="0"/>
              <w:w w:val="103"/>
              <w:sz w:val="14"/>
            </w:rPr>
          </w:pPr>
        </w:p>
      </w:tc>
      <w:tc>
        <w:tcPr>
          <w:tcW w:w="5127" w:type="dxa"/>
          <w:shd w:val="clear" w:color="auto" w:fill="auto"/>
        </w:tcPr>
        <w:p w:rsidR="00626D1D" w:rsidRPr="003B6714" w:rsidRDefault="00626D1D" w:rsidP="003B6714">
          <w:pPr>
            <w:pStyle w:val="Footer"/>
            <w:rPr>
              <w:w w:val="103"/>
            </w:rPr>
          </w:pPr>
          <w:r>
            <w:rPr>
              <w:w w:val="103"/>
            </w:rPr>
            <w:fldChar w:fldCharType="begin"/>
          </w:r>
          <w:r>
            <w:rPr>
              <w:w w:val="103"/>
            </w:rPr>
            <w:instrText xml:space="preserve"> PAGE  \* Arabic  \* MERGEFORMAT </w:instrText>
          </w:r>
          <w:r>
            <w:rPr>
              <w:w w:val="103"/>
            </w:rPr>
            <w:fldChar w:fldCharType="separate"/>
          </w:r>
          <w:r w:rsidR="004E2793">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E2793">
            <w:rPr>
              <w:noProof/>
              <w:w w:val="103"/>
            </w:rPr>
            <w:t>19</w:t>
          </w:r>
          <w:r>
            <w:rPr>
              <w:w w:val="103"/>
            </w:rPr>
            <w:fldChar w:fldCharType="end"/>
          </w:r>
        </w:p>
      </w:tc>
    </w:tr>
  </w:tbl>
  <w:p w:rsidR="00626D1D" w:rsidRPr="003B6714" w:rsidRDefault="00626D1D" w:rsidP="003B6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26D1D" w:rsidTr="003B6714">
      <w:trPr>
        <w:jc w:val="center"/>
      </w:trPr>
      <w:tc>
        <w:tcPr>
          <w:tcW w:w="5126" w:type="dxa"/>
          <w:shd w:val="clear" w:color="auto" w:fill="auto"/>
        </w:tcPr>
        <w:p w:rsidR="00626D1D" w:rsidRPr="003B6714" w:rsidRDefault="00626D1D" w:rsidP="003B671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E2793">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E2793">
            <w:rPr>
              <w:noProof/>
              <w:w w:val="103"/>
            </w:rPr>
            <w:t>19</w:t>
          </w:r>
          <w:r>
            <w:rPr>
              <w:w w:val="103"/>
            </w:rPr>
            <w:fldChar w:fldCharType="end"/>
          </w:r>
        </w:p>
      </w:tc>
      <w:tc>
        <w:tcPr>
          <w:tcW w:w="5127" w:type="dxa"/>
          <w:shd w:val="clear" w:color="auto" w:fill="auto"/>
        </w:tcPr>
        <w:p w:rsidR="00626D1D" w:rsidRPr="003B6714" w:rsidRDefault="00626D1D" w:rsidP="003B6714">
          <w:pPr>
            <w:pStyle w:val="Footer"/>
            <w:rPr>
              <w:b w:val="0"/>
              <w:w w:val="103"/>
              <w:sz w:val="14"/>
            </w:rPr>
          </w:pPr>
        </w:p>
      </w:tc>
    </w:tr>
  </w:tbl>
  <w:p w:rsidR="00626D1D" w:rsidRPr="003B6714" w:rsidRDefault="00626D1D" w:rsidP="003B67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1D" w:rsidRDefault="00626D1D">
    <w:pPr>
      <w:pStyle w:val="Footer"/>
    </w:pPr>
  </w:p>
  <w:tbl>
    <w:tblPr>
      <w:tblW w:w="0" w:type="auto"/>
      <w:tblLayout w:type="fixed"/>
      <w:tblLook w:val="0000" w:firstRow="0" w:lastRow="0" w:firstColumn="0" w:lastColumn="0" w:noHBand="0" w:noVBand="0"/>
    </w:tblPr>
    <w:tblGrid>
      <w:gridCol w:w="3859"/>
      <w:gridCol w:w="5127"/>
    </w:tblGrid>
    <w:tr w:rsidR="00626D1D" w:rsidTr="003B6714">
      <w:tc>
        <w:tcPr>
          <w:tcW w:w="3859" w:type="dxa"/>
        </w:tcPr>
        <w:p w:rsidR="00626D1D" w:rsidRPr="003B6714" w:rsidRDefault="00626D1D" w:rsidP="003B6714">
          <w:pPr>
            <w:pStyle w:val="Footer"/>
            <w:spacing w:before="120" w:line="200" w:lineRule="exact"/>
            <w:rPr>
              <w:rFonts w:ascii="Barcode 3 of 9 by request" w:hAnsi="Barcode 3 of 9 by request"/>
              <w:b w:val="0"/>
              <w:spacing w:val="0"/>
              <w:w w:val="100"/>
              <w:sz w:val="24"/>
            </w:rPr>
          </w:pPr>
        </w:p>
      </w:tc>
      <w:tc>
        <w:tcPr>
          <w:tcW w:w="5127" w:type="dxa"/>
        </w:tcPr>
        <w:p w:rsidR="00626D1D" w:rsidRDefault="00626D1D" w:rsidP="003B6714">
          <w:pPr>
            <w:pStyle w:val="Footer"/>
            <w:spacing w:line="240" w:lineRule="atLeast"/>
            <w:jc w:val="right"/>
            <w:rPr>
              <w:b w:val="0"/>
              <w:sz w:val="20"/>
            </w:rPr>
          </w:pPr>
        </w:p>
      </w:tc>
    </w:tr>
  </w:tbl>
  <w:p w:rsidR="00626D1D" w:rsidRPr="003B6714" w:rsidRDefault="00626D1D" w:rsidP="003B671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1D" w:rsidRPr="00D666CC" w:rsidRDefault="00626D1D" w:rsidP="00D666CC">
      <w:pPr>
        <w:pStyle w:val="Footer"/>
        <w:spacing w:after="80"/>
        <w:ind w:left="792"/>
        <w:rPr>
          <w:sz w:val="16"/>
        </w:rPr>
      </w:pPr>
      <w:r w:rsidRPr="00D666CC">
        <w:rPr>
          <w:sz w:val="16"/>
        </w:rPr>
        <w:t>__________________</w:t>
      </w:r>
    </w:p>
  </w:footnote>
  <w:footnote w:type="continuationSeparator" w:id="0">
    <w:p w:rsidR="00626D1D" w:rsidRPr="00D666CC" w:rsidRDefault="00626D1D" w:rsidP="00D666CC">
      <w:pPr>
        <w:pStyle w:val="Footer"/>
        <w:spacing w:after="80"/>
        <w:ind w:left="792"/>
        <w:rPr>
          <w:sz w:val="16"/>
        </w:rPr>
      </w:pPr>
      <w:r w:rsidRPr="00D666CC">
        <w:rPr>
          <w:sz w:val="16"/>
        </w:rPr>
        <w:t>__________________</w:t>
      </w:r>
    </w:p>
  </w:footnote>
  <w:footnote w:id="1">
    <w:p w:rsidR="00626D1D" w:rsidRDefault="00626D1D" w:rsidP="00D666CC">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AE5200">
        <w:t>Afin qu’il soit possible d’analyser les tendances pour toutes les Parties dans le cadre du Protocole, veuillez utiliser, chaque f</w:t>
      </w:r>
      <w:r>
        <w:t>ois que possible, l’année 2005 –</w:t>
      </w:r>
      <w:r w:rsidRPr="00AE5200">
        <w:t xml:space="preserve"> année de l’</w:t>
      </w:r>
      <w:r>
        <w:t>entrée en vigueur du Protocole –</w:t>
      </w:r>
      <w:r w:rsidRPr="00AE5200">
        <w:t xml:space="preserve"> comme année de référence</w:t>
      </w:r>
      <w:r>
        <w:t>.</w:t>
      </w:r>
    </w:p>
  </w:footnote>
  <w:footnote w:id="2">
    <w:p w:rsidR="00626D1D" w:rsidRPr="0038606E" w:rsidRDefault="00626D1D" w:rsidP="00D666CC">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38606E">
        <w:t xml:space="preserve">Selon la définition figurant dans les </w:t>
      </w:r>
      <w:r w:rsidRPr="00AE5200">
        <w:t>Directives de qualité pour l’eau de boisson</w:t>
      </w:r>
      <w:r w:rsidRPr="0038606E">
        <w:t xml:space="preserve"> de l’OMS</w:t>
      </w:r>
      <w:r>
        <w:t>.</w:t>
      </w:r>
    </w:p>
  </w:footnote>
  <w:footnote w:id="3">
    <w:p w:rsidR="00626D1D" w:rsidRPr="000F771F" w:rsidRDefault="00626D1D" w:rsidP="00D666CC">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ab/>
        <w:t>À préciser.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26D1D" w:rsidTr="003B6714">
      <w:trPr>
        <w:trHeight w:hRule="exact" w:val="864"/>
        <w:jc w:val="center"/>
      </w:trPr>
      <w:tc>
        <w:tcPr>
          <w:tcW w:w="4882" w:type="dxa"/>
          <w:shd w:val="clear" w:color="auto" w:fill="auto"/>
          <w:vAlign w:val="bottom"/>
        </w:tcPr>
        <w:p w:rsidR="00626D1D" w:rsidRPr="003B6714" w:rsidRDefault="00626D1D" w:rsidP="003B6714">
          <w:pPr>
            <w:pStyle w:val="Header"/>
            <w:spacing w:after="80"/>
            <w:rPr>
              <w:b/>
              <w:color w:val="000000"/>
            </w:rPr>
          </w:pPr>
        </w:p>
      </w:tc>
      <w:tc>
        <w:tcPr>
          <w:tcW w:w="5127" w:type="dxa"/>
          <w:shd w:val="clear" w:color="auto" w:fill="auto"/>
          <w:vAlign w:val="bottom"/>
        </w:tcPr>
        <w:p w:rsidR="00626D1D" w:rsidRDefault="00626D1D" w:rsidP="003B6714">
          <w:pPr>
            <w:pStyle w:val="Header"/>
          </w:pPr>
        </w:p>
      </w:tc>
    </w:tr>
  </w:tbl>
  <w:p w:rsidR="00626D1D" w:rsidRPr="003B6714" w:rsidRDefault="00626D1D" w:rsidP="003B671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26D1D" w:rsidRPr="004E2793" w:rsidTr="003B6714">
      <w:trPr>
        <w:trHeight w:hRule="exact" w:val="864"/>
        <w:jc w:val="center"/>
      </w:trPr>
      <w:tc>
        <w:tcPr>
          <w:tcW w:w="4882" w:type="dxa"/>
          <w:shd w:val="clear" w:color="auto" w:fill="auto"/>
          <w:vAlign w:val="bottom"/>
        </w:tcPr>
        <w:p w:rsidR="00626D1D" w:rsidRDefault="00626D1D" w:rsidP="003B6714">
          <w:pPr>
            <w:pStyle w:val="Header"/>
          </w:pPr>
        </w:p>
      </w:tc>
      <w:tc>
        <w:tcPr>
          <w:tcW w:w="5127" w:type="dxa"/>
          <w:shd w:val="clear" w:color="auto" w:fill="auto"/>
          <w:vAlign w:val="bottom"/>
        </w:tcPr>
        <w:p w:rsidR="00626D1D" w:rsidRPr="003B6714" w:rsidRDefault="00626D1D" w:rsidP="003B6714">
          <w:pPr>
            <w:pStyle w:val="Header"/>
            <w:spacing w:after="80"/>
            <w:jc w:val="right"/>
            <w:rPr>
              <w:b/>
              <w:color w:val="000000"/>
            </w:rPr>
          </w:pPr>
        </w:p>
      </w:tc>
    </w:tr>
  </w:tbl>
  <w:p w:rsidR="00626D1D" w:rsidRPr="003B6714" w:rsidRDefault="00626D1D" w:rsidP="003B671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FD8"/>
    <w:multiLevelType w:val="hybridMultilevel"/>
    <w:tmpl w:val="AA9A6840"/>
    <w:lvl w:ilvl="0" w:tplc="EAAA269E">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8A00339"/>
    <w:multiLevelType w:val="hybridMultilevel"/>
    <w:tmpl w:val="A5F42C88"/>
    <w:lvl w:ilvl="0" w:tplc="734A6E68">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421FF"/>
    <w:multiLevelType w:val="hybridMultilevel"/>
    <w:tmpl w:val="FB1AD246"/>
    <w:lvl w:ilvl="0" w:tplc="08064B46">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53A6A"/>
    <w:multiLevelType w:val="singleLevel"/>
    <w:tmpl w:val="3FA28E76"/>
    <w:lvl w:ilvl="0">
      <w:start w:val="1"/>
      <w:numFmt w:val="decimal"/>
      <w:lvlRestart w:val="0"/>
      <w:lvlText w:val="%1."/>
      <w:lvlJc w:val="left"/>
      <w:pPr>
        <w:tabs>
          <w:tab w:val="num" w:pos="475"/>
        </w:tabs>
        <w:ind w:left="0" w:firstLine="0"/>
      </w:pPr>
      <w:rPr>
        <w:w w:val="100"/>
      </w:rPr>
    </w:lvl>
  </w:abstractNum>
  <w:abstractNum w:abstractNumId="9">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3F22DCF"/>
    <w:multiLevelType w:val="hybridMultilevel"/>
    <w:tmpl w:val="4482B54E"/>
    <w:lvl w:ilvl="0" w:tplc="1304D9FC">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E0D87"/>
    <w:multiLevelType w:val="hybridMultilevel"/>
    <w:tmpl w:val="65C0D228"/>
    <w:lvl w:ilvl="0" w:tplc="53D6BB84">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2774A"/>
    <w:multiLevelType w:val="singleLevel"/>
    <w:tmpl w:val="61348AFE"/>
    <w:lvl w:ilvl="0">
      <w:start w:val="1"/>
      <w:numFmt w:val="decimal"/>
      <w:lvlRestart w:val="0"/>
      <w:lvlText w:val="%1."/>
      <w:lvlJc w:val="left"/>
      <w:pPr>
        <w:tabs>
          <w:tab w:val="num" w:pos="475"/>
        </w:tabs>
        <w:ind w:left="0" w:firstLine="0"/>
      </w:pPr>
      <w:rPr>
        <w:rFonts w:hint="default"/>
        <w:w w:val="100"/>
      </w:rPr>
    </w:lvl>
  </w:abstractNum>
  <w:abstractNum w:abstractNumId="13">
    <w:nsid w:val="351F1EC8"/>
    <w:multiLevelType w:val="hybridMultilevel"/>
    <w:tmpl w:val="236AFF80"/>
    <w:lvl w:ilvl="0" w:tplc="2CA637BA">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9483958"/>
    <w:multiLevelType w:val="hybridMultilevel"/>
    <w:tmpl w:val="6546B538"/>
    <w:lvl w:ilvl="0" w:tplc="F1F04DF0">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42A57C1D"/>
    <w:multiLevelType w:val="hybridMultilevel"/>
    <w:tmpl w:val="78303C6C"/>
    <w:lvl w:ilvl="0" w:tplc="B13CB656">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8C4C9F"/>
    <w:multiLevelType w:val="hybridMultilevel"/>
    <w:tmpl w:val="5D58717A"/>
    <w:lvl w:ilvl="0" w:tplc="36B669B4">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65857"/>
    <w:multiLevelType w:val="hybridMultilevel"/>
    <w:tmpl w:val="7388BCDE"/>
    <w:lvl w:ilvl="0" w:tplc="E10AD59E">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0127A8"/>
    <w:multiLevelType w:val="hybridMultilevel"/>
    <w:tmpl w:val="0AD86B68"/>
    <w:lvl w:ilvl="0" w:tplc="87924CCC">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F3F3B"/>
    <w:multiLevelType w:val="hybridMultilevel"/>
    <w:tmpl w:val="134491BA"/>
    <w:lvl w:ilvl="0" w:tplc="8E3C30E8">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138BA"/>
    <w:multiLevelType w:val="hybridMultilevel"/>
    <w:tmpl w:val="E84C543C"/>
    <w:lvl w:ilvl="0" w:tplc="FA260B66">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F5CD1"/>
    <w:multiLevelType w:val="hybridMultilevel"/>
    <w:tmpl w:val="60CA7DCA"/>
    <w:lvl w:ilvl="0" w:tplc="84B82FF2">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C2EF8"/>
    <w:multiLevelType w:val="hybridMultilevel"/>
    <w:tmpl w:val="6D14F6DC"/>
    <w:lvl w:ilvl="0" w:tplc="30E2A5D6">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99C0B08"/>
    <w:multiLevelType w:val="hybridMultilevel"/>
    <w:tmpl w:val="3F18E728"/>
    <w:lvl w:ilvl="0" w:tplc="3BDA6A26">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615078"/>
    <w:multiLevelType w:val="singleLevel"/>
    <w:tmpl w:val="1304D9FC"/>
    <w:lvl w:ilvl="0">
      <w:start w:val="1"/>
      <w:numFmt w:val="decimal"/>
      <w:lvlRestart w:val="0"/>
      <w:lvlText w:val="%1."/>
      <w:lvlJc w:val="left"/>
      <w:pPr>
        <w:tabs>
          <w:tab w:val="num" w:pos="475"/>
        </w:tabs>
        <w:ind w:left="0" w:firstLine="0"/>
      </w:pPr>
      <w:rPr>
        <w:rFonts w:hint="default"/>
        <w:w w:val="100"/>
      </w:rPr>
    </w:lvl>
  </w:abstractNum>
  <w:abstractNum w:abstractNumId="29">
    <w:nsid w:val="5EFF2A26"/>
    <w:multiLevelType w:val="hybridMultilevel"/>
    <w:tmpl w:val="923CA74C"/>
    <w:lvl w:ilvl="0" w:tplc="4A003CBE">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CB75FB"/>
    <w:multiLevelType w:val="hybridMultilevel"/>
    <w:tmpl w:val="045EEDCE"/>
    <w:lvl w:ilvl="0" w:tplc="A744897C">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457DB"/>
    <w:multiLevelType w:val="hybridMultilevel"/>
    <w:tmpl w:val="8274FA10"/>
    <w:lvl w:ilvl="0" w:tplc="152C95F8">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26A36"/>
    <w:multiLevelType w:val="hybridMultilevel"/>
    <w:tmpl w:val="E0DC05C2"/>
    <w:lvl w:ilvl="0" w:tplc="F9E6A462">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nsid w:val="6AF63850"/>
    <w:multiLevelType w:val="hybridMultilevel"/>
    <w:tmpl w:val="26F25B48"/>
    <w:lvl w:ilvl="0" w:tplc="61348AFE">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EC1680"/>
    <w:multiLevelType w:val="hybridMultilevel"/>
    <w:tmpl w:val="B7744AE2"/>
    <w:lvl w:ilvl="0" w:tplc="AA3E9E0C">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04575B"/>
    <w:multiLevelType w:val="hybridMultilevel"/>
    <w:tmpl w:val="CACED002"/>
    <w:lvl w:ilvl="0" w:tplc="275A00F4">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E0F5952"/>
    <w:multiLevelType w:val="hybridMultilevel"/>
    <w:tmpl w:val="1668DA74"/>
    <w:lvl w:ilvl="0" w:tplc="5406E080">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6"/>
  </w:num>
  <w:num w:numId="2">
    <w:abstractNumId w:val="5"/>
  </w:num>
  <w:num w:numId="3">
    <w:abstractNumId w:val="7"/>
  </w:num>
  <w:num w:numId="4">
    <w:abstractNumId w:val="20"/>
  </w:num>
  <w:num w:numId="5">
    <w:abstractNumId w:val="1"/>
  </w:num>
  <w:num w:numId="6">
    <w:abstractNumId w:val="26"/>
  </w:num>
  <w:num w:numId="7">
    <w:abstractNumId w:val="14"/>
  </w:num>
  <w:num w:numId="8">
    <w:abstractNumId w:val="9"/>
  </w:num>
  <w:num w:numId="9">
    <w:abstractNumId w:val="37"/>
  </w:num>
  <w:num w:numId="10">
    <w:abstractNumId w:val="33"/>
  </w:num>
  <w:num w:numId="11">
    <w:abstractNumId w:val="16"/>
  </w:num>
  <w:num w:numId="12">
    <w:abstractNumId w:val="4"/>
  </w:num>
  <w:num w:numId="13">
    <w:abstractNumId w:val="8"/>
  </w:num>
  <w:num w:numId="14">
    <w:abstractNumId w:val="10"/>
  </w:num>
  <w:num w:numId="15">
    <w:abstractNumId w:val="28"/>
  </w:num>
  <w:num w:numId="16">
    <w:abstractNumId w:val="34"/>
  </w:num>
  <w:num w:numId="17">
    <w:abstractNumId w:val="12"/>
  </w:num>
  <w:num w:numId="18">
    <w:abstractNumId w:val="38"/>
  </w:num>
  <w:num w:numId="19">
    <w:abstractNumId w:val="24"/>
  </w:num>
  <w:num w:numId="20">
    <w:abstractNumId w:val="36"/>
  </w:num>
  <w:num w:numId="21">
    <w:abstractNumId w:val="27"/>
  </w:num>
  <w:num w:numId="22">
    <w:abstractNumId w:val="25"/>
  </w:num>
  <w:num w:numId="23">
    <w:abstractNumId w:val="30"/>
  </w:num>
  <w:num w:numId="24">
    <w:abstractNumId w:val="29"/>
  </w:num>
  <w:num w:numId="25">
    <w:abstractNumId w:val="18"/>
  </w:num>
  <w:num w:numId="26">
    <w:abstractNumId w:val="35"/>
  </w:num>
  <w:num w:numId="27">
    <w:abstractNumId w:val="2"/>
  </w:num>
  <w:num w:numId="28">
    <w:abstractNumId w:val="17"/>
  </w:num>
  <w:num w:numId="29">
    <w:abstractNumId w:val="32"/>
  </w:num>
  <w:num w:numId="30">
    <w:abstractNumId w:val="31"/>
  </w:num>
  <w:num w:numId="31">
    <w:abstractNumId w:val="0"/>
  </w:num>
  <w:num w:numId="32">
    <w:abstractNumId w:val="11"/>
  </w:num>
  <w:num w:numId="33">
    <w:abstractNumId w:val="23"/>
  </w:num>
  <w:num w:numId="34">
    <w:abstractNumId w:val="13"/>
  </w:num>
  <w:num w:numId="35">
    <w:abstractNumId w:val="22"/>
  </w:num>
  <w:num w:numId="36">
    <w:abstractNumId w:val="21"/>
  </w:num>
  <w:num w:numId="37">
    <w:abstractNumId w:val="15"/>
  </w:num>
  <w:num w:numId="38">
    <w:abstractNumId w:val="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3"/>
  <w:defaultTabStop w:val="47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802*"/>
    <w:docVar w:name="CreationDt" w:val="10/5/2015 8:52: AM"/>
    <w:docVar w:name="DocCategory" w:val="Doc"/>
    <w:docVar w:name="DocType" w:val="Final"/>
    <w:docVar w:name="DutyStation" w:val="Geneva"/>
    <w:docVar w:name="FooterJN" w:val="GE.15-13802"/>
    <w:docVar w:name="jobn" w:val="GE.15-13802 (F)"/>
    <w:docVar w:name="jobnDT" w:val="GE.15-13802 (F)   051015"/>
    <w:docVar w:name="jobnDTDT" w:val="GE.15-13802 (F)   051015   051015"/>
    <w:docVar w:name="JobNo" w:val="GE.1513802F"/>
    <w:docVar w:name="JobNo2" w:val="GE.1518089F"/>
    <w:docVar w:name="LocalDrive" w:val="0"/>
    <w:docVar w:name="OandT" w:val="Nath V."/>
    <w:docVar w:name="PaperSize" w:val="A4"/>
    <w:docVar w:name="sss1" w:val="ECE/MP.WH/WG.1/2015/L.1"/>
    <w:docVar w:name="sss2" w:val="EUDCE/1408105/1.10/2015/WGWH/08"/>
    <w:docVar w:name="Symbol1" w:val="ECE/MP.WH/WG.1/2015/L.1"/>
    <w:docVar w:name="Symbol2" w:val="EUDCE/1408105/1.10/2015/WGWH/08"/>
  </w:docVars>
  <w:rsids>
    <w:rsidRoot w:val="009B2D61"/>
    <w:rsid w:val="000015B8"/>
    <w:rsid w:val="000046A5"/>
    <w:rsid w:val="000055FB"/>
    <w:rsid w:val="00010C97"/>
    <w:rsid w:val="00016483"/>
    <w:rsid w:val="00022173"/>
    <w:rsid w:val="0002226F"/>
    <w:rsid w:val="00022B4A"/>
    <w:rsid w:val="00023E37"/>
    <w:rsid w:val="000249FF"/>
    <w:rsid w:val="00025DE5"/>
    <w:rsid w:val="00027223"/>
    <w:rsid w:val="000274C2"/>
    <w:rsid w:val="0003350C"/>
    <w:rsid w:val="00033DC9"/>
    <w:rsid w:val="00033F1A"/>
    <w:rsid w:val="000378DE"/>
    <w:rsid w:val="00040497"/>
    <w:rsid w:val="00041ABD"/>
    <w:rsid w:val="00046145"/>
    <w:rsid w:val="00050D9C"/>
    <w:rsid w:val="0005274B"/>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0E8E"/>
    <w:rsid w:val="000D1DD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02D"/>
    <w:rsid w:val="00155B70"/>
    <w:rsid w:val="00160E65"/>
    <w:rsid w:val="00161368"/>
    <w:rsid w:val="0016199B"/>
    <w:rsid w:val="00162C83"/>
    <w:rsid w:val="001639FC"/>
    <w:rsid w:val="00163D26"/>
    <w:rsid w:val="00164BB5"/>
    <w:rsid w:val="00166384"/>
    <w:rsid w:val="001709F1"/>
    <w:rsid w:val="00177287"/>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C687E"/>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4893"/>
    <w:rsid w:val="0026552F"/>
    <w:rsid w:val="0026565F"/>
    <w:rsid w:val="00266AFD"/>
    <w:rsid w:val="00270780"/>
    <w:rsid w:val="002730C7"/>
    <w:rsid w:val="00274315"/>
    <w:rsid w:val="0027435B"/>
    <w:rsid w:val="00276E85"/>
    <w:rsid w:val="00280143"/>
    <w:rsid w:val="00280E2F"/>
    <w:rsid w:val="002810F0"/>
    <w:rsid w:val="00281BC7"/>
    <w:rsid w:val="00285DC4"/>
    <w:rsid w:val="00286531"/>
    <w:rsid w:val="002867C7"/>
    <w:rsid w:val="0029018C"/>
    <w:rsid w:val="002A07EF"/>
    <w:rsid w:val="002A2122"/>
    <w:rsid w:val="002A27E5"/>
    <w:rsid w:val="002A5EE0"/>
    <w:rsid w:val="002A69DB"/>
    <w:rsid w:val="002B037D"/>
    <w:rsid w:val="002B1D15"/>
    <w:rsid w:val="002B4A7F"/>
    <w:rsid w:val="002B5449"/>
    <w:rsid w:val="002B5928"/>
    <w:rsid w:val="002C3640"/>
    <w:rsid w:val="002C3FD3"/>
    <w:rsid w:val="002C419A"/>
    <w:rsid w:val="002C4208"/>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275F"/>
    <w:rsid w:val="003B411E"/>
    <w:rsid w:val="003B445F"/>
    <w:rsid w:val="003B49BF"/>
    <w:rsid w:val="003B60DA"/>
    <w:rsid w:val="003B60EE"/>
    <w:rsid w:val="003B668A"/>
    <w:rsid w:val="003B6714"/>
    <w:rsid w:val="003C012D"/>
    <w:rsid w:val="003C16E3"/>
    <w:rsid w:val="003C222D"/>
    <w:rsid w:val="003C252F"/>
    <w:rsid w:val="003C40DA"/>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2C6"/>
    <w:rsid w:val="004638A8"/>
    <w:rsid w:val="00464787"/>
    <w:rsid w:val="004669E9"/>
    <w:rsid w:val="00472794"/>
    <w:rsid w:val="00475F9F"/>
    <w:rsid w:val="00476698"/>
    <w:rsid w:val="00477592"/>
    <w:rsid w:val="004814BB"/>
    <w:rsid w:val="00481634"/>
    <w:rsid w:val="00487428"/>
    <w:rsid w:val="00491CD5"/>
    <w:rsid w:val="00492510"/>
    <w:rsid w:val="00492DC3"/>
    <w:rsid w:val="00495813"/>
    <w:rsid w:val="0049692D"/>
    <w:rsid w:val="004973EC"/>
    <w:rsid w:val="004A0AA6"/>
    <w:rsid w:val="004A1763"/>
    <w:rsid w:val="004A186E"/>
    <w:rsid w:val="004A2319"/>
    <w:rsid w:val="004A2455"/>
    <w:rsid w:val="004A698E"/>
    <w:rsid w:val="004A7606"/>
    <w:rsid w:val="004B1DBB"/>
    <w:rsid w:val="004B4D75"/>
    <w:rsid w:val="004B7E99"/>
    <w:rsid w:val="004C1A6A"/>
    <w:rsid w:val="004C304C"/>
    <w:rsid w:val="004C38FF"/>
    <w:rsid w:val="004C5C41"/>
    <w:rsid w:val="004D13C8"/>
    <w:rsid w:val="004D4F44"/>
    <w:rsid w:val="004D5D20"/>
    <w:rsid w:val="004D6212"/>
    <w:rsid w:val="004D789D"/>
    <w:rsid w:val="004E0FB8"/>
    <w:rsid w:val="004E272F"/>
    <w:rsid w:val="004E2793"/>
    <w:rsid w:val="004E2B64"/>
    <w:rsid w:val="004E4258"/>
    <w:rsid w:val="004E47A4"/>
    <w:rsid w:val="004F1F9F"/>
    <w:rsid w:val="004F2765"/>
    <w:rsid w:val="004F53F0"/>
    <w:rsid w:val="004F69D3"/>
    <w:rsid w:val="004F6B7C"/>
    <w:rsid w:val="005049A9"/>
    <w:rsid w:val="00505F1C"/>
    <w:rsid w:val="0050603C"/>
    <w:rsid w:val="00506B44"/>
    <w:rsid w:val="005100BC"/>
    <w:rsid w:val="00513E41"/>
    <w:rsid w:val="0051451F"/>
    <w:rsid w:val="0051666F"/>
    <w:rsid w:val="0051772A"/>
    <w:rsid w:val="00517E8B"/>
    <w:rsid w:val="00520271"/>
    <w:rsid w:val="00520B7B"/>
    <w:rsid w:val="00522110"/>
    <w:rsid w:val="00522657"/>
    <w:rsid w:val="00522AF4"/>
    <w:rsid w:val="00523069"/>
    <w:rsid w:val="00523378"/>
    <w:rsid w:val="0052345F"/>
    <w:rsid w:val="0052413A"/>
    <w:rsid w:val="00525A3D"/>
    <w:rsid w:val="00527615"/>
    <w:rsid w:val="00527DD0"/>
    <w:rsid w:val="00533905"/>
    <w:rsid w:val="005372C0"/>
    <w:rsid w:val="00541630"/>
    <w:rsid w:val="0054168D"/>
    <w:rsid w:val="00542357"/>
    <w:rsid w:val="00545703"/>
    <w:rsid w:val="00551176"/>
    <w:rsid w:val="00551EAE"/>
    <w:rsid w:val="00552150"/>
    <w:rsid w:val="005522D6"/>
    <w:rsid w:val="005536AE"/>
    <w:rsid w:val="00554B37"/>
    <w:rsid w:val="0055536F"/>
    <w:rsid w:val="00565460"/>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F12E0"/>
    <w:rsid w:val="005F2726"/>
    <w:rsid w:val="005F2A30"/>
    <w:rsid w:val="005F2FA6"/>
    <w:rsid w:val="005F35C5"/>
    <w:rsid w:val="005F6A9F"/>
    <w:rsid w:val="005F6E3F"/>
    <w:rsid w:val="0060033F"/>
    <w:rsid w:val="0060206E"/>
    <w:rsid w:val="00603211"/>
    <w:rsid w:val="0060375B"/>
    <w:rsid w:val="00606A0C"/>
    <w:rsid w:val="00607448"/>
    <w:rsid w:val="0060792E"/>
    <w:rsid w:val="00611860"/>
    <w:rsid w:val="00611DA0"/>
    <w:rsid w:val="00612407"/>
    <w:rsid w:val="006125AC"/>
    <w:rsid w:val="00616E84"/>
    <w:rsid w:val="00617EBE"/>
    <w:rsid w:val="0062117B"/>
    <w:rsid w:val="00622055"/>
    <w:rsid w:val="00626D1D"/>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620A"/>
    <w:rsid w:val="00697952"/>
    <w:rsid w:val="006A04E6"/>
    <w:rsid w:val="006A0B3D"/>
    <w:rsid w:val="006A2F71"/>
    <w:rsid w:val="006A5910"/>
    <w:rsid w:val="006B1ABC"/>
    <w:rsid w:val="006B64BE"/>
    <w:rsid w:val="006C11A8"/>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26024"/>
    <w:rsid w:val="00735F3A"/>
    <w:rsid w:val="00735FB1"/>
    <w:rsid w:val="007367E1"/>
    <w:rsid w:val="007379A0"/>
    <w:rsid w:val="00743131"/>
    <w:rsid w:val="0074339E"/>
    <w:rsid w:val="00744BE5"/>
    <w:rsid w:val="00744D58"/>
    <w:rsid w:val="00745376"/>
    <w:rsid w:val="0074587F"/>
    <w:rsid w:val="00746359"/>
    <w:rsid w:val="00750C8F"/>
    <w:rsid w:val="0075110B"/>
    <w:rsid w:val="007517F6"/>
    <w:rsid w:val="007531C9"/>
    <w:rsid w:val="007537B8"/>
    <w:rsid w:val="00754913"/>
    <w:rsid w:val="00755393"/>
    <w:rsid w:val="007553FC"/>
    <w:rsid w:val="007609C3"/>
    <w:rsid w:val="00760F66"/>
    <w:rsid w:val="00761561"/>
    <w:rsid w:val="007629C6"/>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0142"/>
    <w:rsid w:val="007A345A"/>
    <w:rsid w:val="007A3D35"/>
    <w:rsid w:val="007A78C2"/>
    <w:rsid w:val="007B05E9"/>
    <w:rsid w:val="007B1E17"/>
    <w:rsid w:val="007C0C1F"/>
    <w:rsid w:val="007C206E"/>
    <w:rsid w:val="007C2936"/>
    <w:rsid w:val="007C6374"/>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17C72"/>
    <w:rsid w:val="00821CDE"/>
    <w:rsid w:val="008248B3"/>
    <w:rsid w:val="0082537E"/>
    <w:rsid w:val="00825C31"/>
    <w:rsid w:val="00831152"/>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34A5"/>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161A"/>
    <w:rsid w:val="008D2DCF"/>
    <w:rsid w:val="008D3043"/>
    <w:rsid w:val="008D3318"/>
    <w:rsid w:val="008D4C00"/>
    <w:rsid w:val="008D52CD"/>
    <w:rsid w:val="008D5C5F"/>
    <w:rsid w:val="008D613D"/>
    <w:rsid w:val="008D756B"/>
    <w:rsid w:val="008E07B5"/>
    <w:rsid w:val="008E1E88"/>
    <w:rsid w:val="008E22A1"/>
    <w:rsid w:val="008E3E8D"/>
    <w:rsid w:val="008E4A00"/>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9C8"/>
    <w:rsid w:val="00915FB9"/>
    <w:rsid w:val="0091610E"/>
    <w:rsid w:val="00916373"/>
    <w:rsid w:val="00916548"/>
    <w:rsid w:val="00916A77"/>
    <w:rsid w:val="00921BE8"/>
    <w:rsid w:val="00922E3D"/>
    <w:rsid w:val="00923E93"/>
    <w:rsid w:val="00926041"/>
    <w:rsid w:val="009316DC"/>
    <w:rsid w:val="00931752"/>
    <w:rsid w:val="00932FDF"/>
    <w:rsid w:val="00933C3E"/>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72FC1"/>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1F5A"/>
    <w:rsid w:val="009A325B"/>
    <w:rsid w:val="009A3FE3"/>
    <w:rsid w:val="009A4787"/>
    <w:rsid w:val="009A7DEC"/>
    <w:rsid w:val="009B0AF7"/>
    <w:rsid w:val="009B0BFB"/>
    <w:rsid w:val="009B2D61"/>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210"/>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381F"/>
    <w:rsid w:val="00AA5F19"/>
    <w:rsid w:val="00AA750A"/>
    <w:rsid w:val="00AB001C"/>
    <w:rsid w:val="00AB37EB"/>
    <w:rsid w:val="00AB39C5"/>
    <w:rsid w:val="00AB4438"/>
    <w:rsid w:val="00AB4466"/>
    <w:rsid w:val="00AB552C"/>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2D40"/>
    <w:rsid w:val="00AE73A1"/>
    <w:rsid w:val="00AE7F88"/>
    <w:rsid w:val="00AF4648"/>
    <w:rsid w:val="00AF4DD3"/>
    <w:rsid w:val="00AF6B78"/>
    <w:rsid w:val="00B01631"/>
    <w:rsid w:val="00B01D80"/>
    <w:rsid w:val="00B036E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52"/>
    <w:rsid w:val="00B965BF"/>
    <w:rsid w:val="00BA06B1"/>
    <w:rsid w:val="00BA2800"/>
    <w:rsid w:val="00BA3125"/>
    <w:rsid w:val="00BA3654"/>
    <w:rsid w:val="00BA600B"/>
    <w:rsid w:val="00BC05C8"/>
    <w:rsid w:val="00BC0F9A"/>
    <w:rsid w:val="00BC3D5F"/>
    <w:rsid w:val="00BC43E2"/>
    <w:rsid w:val="00BD0917"/>
    <w:rsid w:val="00BD1607"/>
    <w:rsid w:val="00BD1EF2"/>
    <w:rsid w:val="00BD45A0"/>
    <w:rsid w:val="00BD45BA"/>
    <w:rsid w:val="00BE1D55"/>
    <w:rsid w:val="00BE2F51"/>
    <w:rsid w:val="00BE3214"/>
    <w:rsid w:val="00BE5325"/>
    <w:rsid w:val="00BE5439"/>
    <w:rsid w:val="00BE565E"/>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08D3"/>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5E6"/>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3DE6"/>
    <w:rsid w:val="00D57D07"/>
    <w:rsid w:val="00D618E7"/>
    <w:rsid w:val="00D619A2"/>
    <w:rsid w:val="00D666CC"/>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2439"/>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234B"/>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3FE"/>
    <w:rsid w:val="00E54488"/>
    <w:rsid w:val="00E56D2F"/>
    <w:rsid w:val="00E635B9"/>
    <w:rsid w:val="00E6363C"/>
    <w:rsid w:val="00E66700"/>
    <w:rsid w:val="00E66AD7"/>
    <w:rsid w:val="00E67B0A"/>
    <w:rsid w:val="00E71BAD"/>
    <w:rsid w:val="00E733FF"/>
    <w:rsid w:val="00E74106"/>
    <w:rsid w:val="00E74864"/>
    <w:rsid w:val="00E754E8"/>
    <w:rsid w:val="00E75EF4"/>
    <w:rsid w:val="00E76B65"/>
    <w:rsid w:val="00E77941"/>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061B"/>
    <w:rsid w:val="00F0313C"/>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2CBE"/>
    <w:rsid w:val="00F3330B"/>
    <w:rsid w:val="00F357CB"/>
    <w:rsid w:val="00F35CA0"/>
    <w:rsid w:val="00F36A57"/>
    <w:rsid w:val="00F371E8"/>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07"/>
    <w:rsid w:val="00F735FC"/>
    <w:rsid w:val="00F738D2"/>
    <w:rsid w:val="00F73A7C"/>
    <w:rsid w:val="00F743EC"/>
    <w:rsid w:val="00F75F3B"/>
    <w:rsid w:val="00F77CB4"/>
    <w:rsid w:val="00F805D5"/>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1DC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0C9F"/>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nhideWhenUsed="0"/>
    <w:lsdException w:name="footer" w:semiHidden="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Subtitle" w:uiPriority="11" w:unhideWhenUsed="0"/>
    <w:lsdException w:name="FollowedHyperlink" w:uiPriority="0"/>
    <w:lsdException w:name="Strong" w:semiHidden="0" w:uiPriority="22" w:unhideWhenUsed="0"/>
    <w:lsdException w:name="Emphasis" w:uiPriority="20" w:unhideWhenUsed="0"/>
    <w:lsdException w:name="annotation subject" w:uiPriority="0"/>
    <w:lsdException w:name="Table Grid 1"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
    <w:uiPriority w:val="99"/>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3B6714"/>
    <w:rPr>
      <w:sz w:val="16"/>
      <w:szCs w:val="16"/>
    </w:rPr>
  </w:style>
  <w:style w:type="paragraph" w:styleId="CommentText">
    <w:name w:val="annotation text"/>
    <w:basedOn w:val="Normal"/>
    <w:link w:val="CommentTextChar"/>
    <w:unhideWhenUsed/>
    <w:rsid w:val="003B6714"/>
    <w:pPr>
      <w:spacing w:line="240" w:lineRule="auto"/>
    </w:pPr>
    <w:rPr>
      <w:szCs w:val="20"/>
    </w:rPr>
  </w:style>
  <w:style w:type="character" w:customStyle="1" w:styleId="CommentTextChar">
    <w:name w:val="Comment Text Char"/>
    <w:basedOn w:val="DefaultParagraphFont"/>
    <w:link w:val="CommentText"/>
    <w:rsid w:val="003B6714"/>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3B6714"/>
    <w:rPr>
      <w:b/>
      <w:bCs/>
    </w:rPr>
  </w:style>
  <w:style w:type="character" w:customStyle="1" w:styleId="CommentSubjectChar">
    <w:name w:val="Comment Subject Char"/>
    <w:basedOn w:val="CommentTextChar"/>
    <w:link w:val="CommentSubject"/>
    <w:rsid w:val="003B6714"/>
    <w:rPr>
      <w:rFonts w:ascii="Times New Roman" w:hAnsi="Times New Roman"/>
      <w:b/>
      <w:bCs/>
      <w:spacing w:val="4"/>
      <w:w w:val="103"/>
      <w:kern w:val="14"/>
      <w:lang w:val="fr-CA"/>
    </w:rPr>
  </w:style>
  <w:style w:type="table" w:styleId="TableGrid">
    <w:name w:val="Table Grid"/>
    <w:basedOn w:val="TableNormal"/>
    <w:rsid w:val="00BD1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7_G"/>
    <w:rsid w:val="00BD1EF2"/>
    <w:rPr>
      <w:rFonts w:ascii="Times New Roman" w:hAnsi="Times New Roman"/>
      <w:b/>
      <w:sz w:val="18"/>
      <w:lang w:val="fr-CH"/>
    </w:rPr>
  </w:style>
  <w:style w:type="character" w:styleId="Hyperlink">
    <w:name w:val="Hyperlink"/>
    <w:uiPriority w:val="99"/>
    <w:semiHidden/>
    <w:rsid w:val="00BD1EF2"/>
    <w:rPr>
      <w:color w:val="auto"/>
      <w:u w:val="none"/>
    </w:rPr>
  </w:style>
  <w:style w:type="character" w:styleId="FollowedHyperlink">
    <w:name w:val="FollowedHyperlink"/>
    <w:semiHidden/>
    <w:rsid w:val="00BD1EF2"/>
    <w:rPr>
      <w:color w:val="auto"/>
      <w:u w:val="none"/>
    </w:rPr>
  </w:style>
  <w:style w:type="table" w:styleId="TableGrid1">
    <w:name w:val="Table Grid 1"/>
    <w:basedOn w:val="TableNormal"/>
    <w:rsid w:val="00BD1EF2"/>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nhideWhenUsed="0"/>
    <w:lsdException w:name="footer" w:semiHidden="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Subtitle" w:uiPriority="11" w:unhideWhenUsed="0"/>
    <w:lsdException w:name="FollowedHyperlink" w:uiPriority="0"/>
    <w:lsdException w:name="Strong" w:semiHidden="0" w:uiPriority="22" w:unhideWhenUsed="0"/>
    <w:lsdException w:name="Emphasis" w:uiPriority="20" w:unhideWhenUsed="0"/>
    <w:lsdException w:name="annotation subject" w:uiPriority="0"/>
    <w:lsdException w:name="Table Grid 1"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
    <w:uiPriority w:val="99"/>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3B6714"/>
    <w:rPr>
      <w:sz w:val="16"/>
      <w:szCs w:val="16"/>
    </w:rPr>
  </w:style>
  <w:style w:type="paragraph" w:styleId="CommentText">
    <w:name w:val="annotation text"/>
    <w:basedOn w:val="Normal"/>
    <w:link w:val="CommentTextChar"/>
    <w:unhideWhenUsed/>
    <w:rsid w:val="003B6714"/>
    <w:pPr>
      <w:spacing w:line="240" w:lineRule="auto"/>
    </w:pPr>
    <w:rPr>
      <w:szCs w:val="20"/>
    </w:rPr>
  </w:style>
  <w:style w:type="character" w:customStyle="1" w:styleId="CommentTextChar">
    <w:name w:val="Comment Text Char"/>
    <w:basedOn w:val="DefaultParagraphFont"/>
    <w:link w:val="CommentText"/>
    <w:rsid w:val="003B6714"/>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3B6714"/>
    <w:rPr>
      <w:b/>
      <w:bCs/>
    </w:rPr>
  </w:style>
  <w:style w:type="character" w:customStyle="1" w:styleId="CommentSubjectChar">
    <w:name w:val="Comment Subject Char"/>
    <w:basedOn w:val="CommentTextChar"/>
    <w:link w:val="CommentSubject"/>
    <w:rsid w:val="003B6714"/>
    <w:rPr>
      <w:rFonts w:ascii="Times New Roman" w:hAnsi="Times New Roman"/>
      <w:b/>
      <w:bCs/>
      <w:spacing w:val="4"/>
      <w:w w:val="103"/>
      <w:kern w:val="14"/>
      <w:lang w:val="fr-CA"/>
    </w:rPr>
  </w:style>
  <w:style w:type="table" w:styleId="TableGrid">
    <w:name w:val="Table Grid"/>
    <w:basedOn w:val="TableNormal"/>
    <w:rsid w:val="00BD1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7_G"/>
    <w:rsid w:val="00BD1EF2"/>
    <w:rPr>
      <w:rFonts w:ascii="Times New Roman" w:hAnsi="Times New Roman"/>
      <w:b/>
      <w:sz w:val="18"/>
      <w:lang w:val="fr-CH"/>
    </w:rPr>
  </w:style>
  <w:style w:type="character" w:styleId="Hyperlink">
    <w:name w:val="Hyperlink"/>
    <w:uiPriority w:val="99"/>
    <w:semiHidden/>
    <w:rsid w:val="00BD1EF2"/>
    <w:rPr>
      <w:color w:val="auto"/>
      <w:u w:val="none"/>
    </w:rPr>
  </w:style>
  <w:style w:type="character" w:styleId="FollowedHyperlink">
    <w:name w:val="FollowedHyperlink"/>
    <w:semiHidden/>
    <w:rsid w:val="00BD1EF2"/>
    <w:rPr>
      <w:color w:val="auto"/>
      <w:u w:val="none"/>
    </w:rPr>
  </w:style>
  <w:style w:type="table" w:styleId="TableGrid1">
    <w:name w:val="Table Grid 1"/>
    <w:basedOn w:val="TableNormal"/>
    <w:rsid w:val="00BD1EF2"/>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1F67-8DCF-4882-A03C-A23A8712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6691</Words>
  <Characters>37138</Characters>
  <Application>Microsoft Office Word</Application>
  <DocSecurity>0</DocSecurity>
  <Lines>1160</Lines>
  <Paragraphs>515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nikiforova</cp:lastModifiedBy>
  <cp:revision>3</cp:revision>
  <cp:lastPrinted>2015-10-05T14:51:00Z</cp:lastPrinted>
  <dcterms:created xsi:type="dcterms:W3CDTF">2015-11-06T16:55:00Z</dcterms:created>
  <dcterms:modified xsi:type="dcterms:W3CDTF">2015-11-06T17:04:00Z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1513802F</vt:lpwstr>
  </property>
  <property fmtid="{D5CDD505-2E9C-101B-9397-08002B2CF9AE}" pid="3" name="ODSRefJobNo">
    <vt:lpwstr>1518089F</vt:lpwstr>
  </property>
  <property fmtid="{D5CDD505-2E9C-101B-9397-08002B2CF9AE}" pid="4" name="Symbol1">
    <vt:lpwstr>ECE/MP.WH/WG.1/2015/L.1</vt:lpwstr>
  </property>
  <property fmtid="{D5CDD505-2E9C-101B-9397-08002B2CF9AE}" pid="5" name="Symbol2">
    <vt:lpwstr>EUDCE/1408105/1.10/2015/WGWH/08</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14 août 2015</vt:lpwstr>
  </property>
  <property fmtid="{D5CDD505-2E9C-101B-9397-08002B2CF9AE}" pid="12" name="Original">
    <vt:lpwstr>anglais</vt:lpwstr>
  </property>
  <property fmtid="{D5CDD505-2E9C-101B-9397-08002B2CF9AE}" pid="13" name="Release Date">
    <vt:lpwstr>051015</vt:lpwstr>
  </property>
</Properties>
</file>