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1" w:rsidRPr="00BE1545" w:rsidRDefault="00825031" w:rsidP="00BE1545">
      <w:pPr>
        <w:pStyle w:val="NormalWeb"/>
        <w:jc w:val="center"/>
        <w:rPr>
          <w:rFonts w:ascii="Arial" w:hAnsi="Arial" w:cs="Arial"/>
          <w:b/>
        </w:rPr>
      </w:pPr>
      <w:r w:rsidRPr="00BE1545">
        <w:rPr>
          <w:rFonts w:ascii="Arial" w:hAnsi="Arial" w:cs="Arial"/>
          <w:b/>
        </w:rPr>
        <w:t>Law on International Agreements</w:t>
      </w:r>
    </w:p>
    <w:p w:rsidR="00825031" w:rsidRPr="00BE1545" w:rsidRDefault="00825031" w:rsidP="00BE1545">
      <w:pPr>
        <w:pStyle w:val="NormalWeb"/>
        <w:rPr>
          <w:rFonts w:ascii="Arial" w:hAnsi="Arial" w:cs="Arial"/>
          <w:b/>
        </w:rPr>
      </w:pPr>
      <w:r w:rsidRPr="00BE1545">
        <w:rPr>
          <w:rFonts w:ascii="Arial" w:hAnsi="Arial" w:cs="Arial"/>
          <w:b/>
        </w:rPr>
        <w:t>Article 5.</w:t>
      </w:r>
    </w:p>
    <w:p w:rsidR="00825031" w:rsidRDefault="00825031" w:rsidP="00AB397F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International agreements of </w:t>
      </w:r>
      <w:smartTag w:uri="urn:schemas-microsoft-com:office:smarttags" w:element="PlaceType">
        <w:r>
          <w:rPr>
            <w:rFonts w:ascii="Arial" w:hAnsi="Arial" w:cs="Arial"/>
          </w:rPr>
          <w:t>Republic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</w:rPr>
          <w:t>Armenia</w:t>
        </w:r>
      </w:smartTag>
      <w:r>
        <w:rPr>
          <w:rFonts w:ascii="Arial" w:hAnsi="Arial" w:cs="Arial"/>
        </w:rPr>
        <w:t xml:space="preserve">, entered into force in accordance with procedures prescribed by this law, are an integral part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Republic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Armenia</w:t>
          </w:r>
        </w:smartTag>
      </w:smartTag>
      <w:r>
        <w:rPr>
          <w:rFonts w:ascii="Arial" w:hAnsi="Arial" w:cs="Arial"/>
        </w:rPr>
        <w:t xml:space="preserve">’s legal system. </w:t>
      </w:r>
    </w:p>
    <w:p w:rsidR="00825031" w:rsidRDefault="00825031" w:rsidP="006B6FA5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norms of international agreements, having entered into force, shall have direct application in </w:t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</w:rPr>
            <w:t>Republic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Armenia</w:t>
          </w:r>
        </w:smartTag>
      </w:smartTag>
      <w:r>
        <w:rPr>
          <w:rFonts w:ascii="Arial" w:hAnsi="Arial" w:cs="Arial"/>
        </w:rPr>
        <w:t>.</w:t>
      </w:r>
    </w:p>
    <w:p w:rsidR="00825031" w:rsidRDefault="00825031" w:rsidP="006B6FA5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an international agreement, ratified in accordance with procedures prescribed by this law, prescribes norms other than those stipulated by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Republic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Armenia</w:t>
          </w:r>
        </w:smartTag>
      </w:smartTag>
      <w:r>
        <w:rPr>
          <w:rFonts w:ascii="Arial" w:hAnsi="Arial" w:cs="Arial"/>
        </w:rPr>
        <w:t>’s Laws, the norms of the Agreement shall prevail.</w:t>
      </w:r>
    </w:p>
    <w:p w:rsidR="00825031" w:rsidRPr="00BE1545" w:rsidRDefault="00825031" w:rsidP="00BE1545">
      <w:pPr>
        <w:pStyle w:val="NormalWeb"/>
        <w:rPr>
          <w:rFonts w:ascii="Arial" w:hAnsi="Arial" w:cs="Arial"/>
        </w:rPr>
      </w:pPr>
    </w:p>
    <w:p w:rsidR="00825031" w:rsidRDefault="00825031" w:rsidP="009457E0">
      <w:pPr>
        <w:pStyle w:val="NormalWeb"/>
        <w:rPr>
          <w:rFonts w:ascii="Arial" w:hAnsi="Arial" w:cs="Arial"/>
          <w:b/>
        </w:rPr>
      </w:pPr>
      <w:r w:rsidRPr="009457E0">
        <w:rPr>
          <w:rFonts w:ascii="Arial" w:hAnsi="Arial" w:cs="Arial"/>
          <w:b/>
        </w:rPr>
        <w:t>Article 50</w:t>
      </w:r>
      <w:r>
        <w:rPr>
          <w:rFonts w:ascii="Arial" w:hAnsi="Arial" w:cs="Arial"/>
          <w:b/>
        </w:rPr>
        <w:t xml:space="preserve">.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</w:rPr>
            <w:t>Republic</w:t>
          </w:r>
        </w:smartTag>
        <w:r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Armenia</w:t>
          </w:r>
        </w:smartTag>
      </w:smartTag>
      <w:r>
        <w:rPr>
          <w:rFonts w:ascii="Arial" w:hAnsi="Arial" w:cs="Arial"/>
          <w:b/>
        </w:rPr>
        <w:t>’s unconditional implementation of international agreements</w:t>
      </w:r>
    </w:p>
    <w:p w:rsidR="00825031" w:rsidRDefault="00825031" w:rsidP="00AB397F">
      <w:pPr>
        <w:pStyle w:val="NormalWeb"/>
        <w:ind w:left="360"/>
        <w:jc w:val="both"/>
        <w:rPr>
          <w:rFonts w:ascii="Arial" w:hAnsi="Arial" w:cs="Arial"/>
        </w:rPr>
      </w:pPr>
      <w:r w:rsidRPr="00AB397F">
        <w:rPr>
          <w:rFonts w:ascii="Arial" w:hAnsi="Arial" w:cs="Arial"/>
        </w:rPr>
        <w:t xml:space="preserve">An international agreement, signed by the </w:t>
      </w:r>
      <w:smartTag w:uri="urn:schemas-microsoft-com:office:smarttags" w:element="PlaceType">
        <w:smartTag w:uri="urn:schemas-microsoft-com:office:smarttags" w:element="place">
          <w:r w:rsidRPr="00AB397F">
            <w:rPr>
              <w:rFonts w:ascii="Arial" w:hAnsi="Arial" w:cs="Arial"/>
            </w:rPr>
            <w:t>Republic</w:t>
          </w:r>
        </w:smartTag>
        <w:r w:rsidRPr="00AB397F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AB397F">
            <w:rPr>
              <w:rFonts w:ascii="Arial" w:hAnsi="Arial" w:cs="Arial"/>
            </w:rPr>
            <w:t>Armenia</w:t>
          </w:r>
        </w:smartTag>
      </w:smartTag>
      <w:r w:rsidRPr="00AB397F">
        <w:rPr>
          <w:rFonts w:ascii="Arial" w:hAnsi="Arial" w:cs="Arial"/>
        </w:rPr>
        <w:t xml:space="preserve"> in accordance with procedures prescribed by this law, is subject </w:t>
      </w:r>
      <w:r>
        <w:rPr>
          <w:rFonts w:ascii="Arial" w:hAnsi="Arial" w:cs="Arial"/>
        </w:rPr>
        <w:t xml:space="preserve">to </w:t>
      </w:r>
      <w:r w:rsidRPr="00AB397F">
        <w:rPr>
          <w:rFonts w:ascii="Arial" w:hAnsi="Arial" w:cs="Arial"/>
        </w:rPr>
        <w:t xml:space="preserve">implementation without reservations. </w:t>
      </w:r>
    </w:p>
    <w:p w:rsidR="00825031" w:rsidRPr="00AB397F" w:rsidRDefault="00825031" w:rsidP="00AB397F">
      <w:pPr>
        <w:pStyle w:val="NormalWeb"/>
        <w:ind w:left="360"/>
        <w:jc w:val="both"/>
        <w:rPr>
          <w:rFonts w:ascii="Arial" w:hAnsi="Arial" w:cs="Arial"/>
        </w:rPr>
      </w:pPr>
      <w:r w:rsidRPr="00AB397F">
        <w:rPr>
          <w:rFonts w:ascii="Arial" w:hAnsi="Arial" w:cs="Arial"/>
        </w:rPr>
        <w:t>In the process of implementing an international agreement, the Republic of Armenia shall refrain from any actions that may go against the goals and the subject of the agreement.</w:t>
      </w:r>
    </w:p>
    <w:p w:rsidR="00825031" w:rsidRPr="00BE1545" w:rsidRDefault="00825031">
      <w:pPr>
        <w:rPr>
          <w:rFonts w:ascii="Arial" w:hAnsi="Arial" w:cs="Arial"/>
        </w:rPr>
      </w:pPr>
    </w:p>
    <w:sectPr w:rsidR="00825031" w:rsidRPr="00BE1545" w:rsidSect="002F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209"/>
    <w:multiLevelType w:val="hybridMultilevel"/>
    <w:tmpl w:val="04581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45"/>
    <w:rsid w:val="00177A0B"/>
    <w:rsid w:val="002E1215"/>
    <w:rsid w:val="002F6ED4"/>
    <w:rsid w:val="006B6FA5"/>
    <w:rsid w:val="007F5039"/>
    <w:rsid w:val="00825031"/>
    <w:rsid w:val="008552E6"/>
    <w:rsid w:val="009457E0"/>
    <w:rsid w:val="009F186D"/>
    <w:rsid w:val="00AB397F"/>
    <w:rsid w:val="00AD7B29"/>
    <w:rsid w:val="00BE1545"/>
    <w:rsid w:val="00C53A00"/>
    <w:rsid w:val="00E1774B"/>
    <w:rsid w:val="00ED0FEF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1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uiPriority w:val="99"/>
    <w:rsid w:val="009457E0"/>
    <w:rPr>
      <w:rFonts w:cs="Times New Roman"/>
    </w:rPr>
  </w:style>
  <w:style w:type="character" w:customStyle="1" w:styleId="hpsatn">
    <w:name w:val="hps atn"/>
    <w:basedOn w:val="DefaultParagraphFont"/>
    <w:uiPriority w:val="99"/>
    <w:rsid w:val="00945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150</Words>
  <Characters>856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Dragonfly User</dc:creator>
  <cp:keywords/>
  <dc:description/>
  <cp:lastModifiedBy>Marish</cp:lastModifiedBy>
  <cp:revision>17</cp:revision>
  <dcterms:created xsi:type="dcterms:W3CDTF">2012-10-24T11:40:00Z</dcterms:created>
  <dcterms:modified xsi:type="dcterms:W3CDTF">2012-10-29T16:32:00Z</dcterms:modified>
</cp:coreProperties>
</file>