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85B7" w14:textId="33B64696" w:rsidR="002304C9" w:rsidRDefault="002304C9" w:rsidP="00395BE3">
      <w:pPr>
        <w:pStyle w:val="H1G"/>
        <w:spacing w:line="240" w:lineRule="auto"/>
        <w:jc w:val="both"/>
        <w:rPr>
          <w:sz w:val="40"/>
          <w:szCs w:val="32"/>
          <w:lang w:val="fr-FR"/>
        </w:rPr>
      </w:pPr>
      <w:r w:rsidRPr="004E3C7A">
        <w:rPr>
          <w:lang w:val="fr-FR"/>
        </w:rPr>
        <w:tab/>
      </w:r>
      <w:r w:rsidRPr="004E3C7A">
        <w:rPr>
          <w:lang w:val="fr-FR"/>
        </w:rPr>
        <w:tab/>
      </w:r>
      <w:r w:rsidRPr="00395BE3">
        <w:rPr>
          <w:sz w:val="40"/>
          <w:szCs w:val="32"/>
          <w:lang w:val="fr-FR"/>
        </w:rPr>
        <w:t>Questionnaire destiné à permettre [à/au/aux/à l</w:t>
      </w:r>
      <w:r w:rsidR="00F632D6" w:rsidRPr="00395BE3">
        <w:rPr>
          <w:sz w:val="40"/>
          <w:szCs w:val="32"/>
          <w:lang w:val="fr-FR"/>
        </w:rPr>
        <w:t>’</w:t>
      </w:r>
      <w:r w:rsidRPr="00395BE3">
        <w:rPr>
          <w:sz w:val="40"/>
          <w:szCs w:val="32"/>
          <w:lang w:val="fr-FR"/>
        </w:rPr>
        <w:t>/à la] [nom du pays] de rendre compte de l</w:t>
      </w:r>
      <w:r w:rsidR="00F632D6" w:rsidRPr="00395BE3">
        <w:rPr>
          <w:sz w:val="40"/>
          <w:szCs w:val="32"/>
          <w:lang w:val="fr-FR"/>
        </w:rPr>
        <w:t>’</w:t>
      </w:r>
      <w:r w:rsidRPr="00395BE3">
        <w:rPr>
          <w:sz w:val="40"/>
          <w:szCs w:val="32"/>
          <w:lang w:val="fr-FR"/>
        </w:rPr>
        <w:t>application du Protocole relatif à l</w:t>
      </w:r>
      <w:r w:rsidR="00F632D6" w:rsidRPr="00395BE3">
        <w:rPr>
          <w:sz w:val="40"/>
          <w:szCs w:val="32"/>
          <w:lang w:val="fr-FR"/>
        </w:rPr>
        <w:t>’</w:t>
      </w:r>
      <w:r w:rsidRPr="00395BE3">
        <w:rPr>
          <w:sz w:val="40"/>
          <w:szCs w:val="32"/>
          <w:lang w:val="fr-FR"/>
        </w:rPr>
        <w:t>évaluation stratégique environnementale au cours de la période 201</w:t>
      </w:r>
      <w:r w:rsidR="00581EF8" w:rsidRPr="00395BE3">
        <w:rPr>
          <w:sz w:val="40"/>
          <w:szCs w:val="32"/>
          <w:lang w:val="fr-FR"/>
        </w:rPr>
        <w:t>6-2018</w:t>
      </w:r>
    </w:p>
    <w:p w14:paraId="72BEADC3" w14:textId="77777777" w:rsidR="00395BE3" w:rsidRPr="00395BE3" w:rsidRDefault="00395BE3" w:rsidP="00395BE3">
      <w:pPr>
        <w:rPr>
          <w:lang w:val="fr-FR"/>
        </w:rPr>
      </w:pPr>
    </w:p>
    <w:p w14:paraId="620967D0" w14:textId="77777777" w:rsidR="002304C9" w:rsidRPr="00CD706D" w:rsidRDefault="002304C9" w:rsidP="00A63B96">
      <w:pPr>
        <w:pStyle w:val="H23G"/>
        <w:rPr>
          <w:lang w:val="fr-FR"/>
        </w:rPr>
      </w:pPr>
      <w:r w:rsidRPr="004E3C7A">
        <w:rPr>
          <w:lang w:val="fr-FR"/>
        </w:rPr>
        <w:tab/>
      </w:r>
      <w:r w:rsidRPr="004E3C7A">
        <w:rPr>
          <w:lang w:val="fr-FR"/>
        </w:rPr>
        <w:tab/>
        <w:t>Renseignements sur le correspondant national pour le Protocole</w:t>
      </w:r>
    </w:p>
    <w:p w14:paraId="1DE08875" w14:textId="181CFC0E" w:rsidR="002304C9" w:rsidRDefault="002304C9" w:rsidP="00A63B96">
      <w:pPr>
        <w:pStyle w:val="SingleTxtG"/>
        <w:rPr>
          <w:lang w:val="fr-FR"/>
        </w:rPr>
      </w:pPr>
      <w:r w:rsidRPr="004E3C7A">
        <w:rPr>
          <w:lang w:val="fr-FR"/>
        </w:rPr>
        <w:t>1.</w:t>
      </w:r>
      <w:r w:rsidRPr="004E3C7A">
        <w:rPr>
          <w:lang w:val="fr-FR"/>
        </w:rPr>
        <w:tab/>
        <w:t>Nom et coordonnées :      </w:t>
      </w:r>
    </w:p>
    <w:p w14:paraId="2AFE57AA" w14:textId="7A75DF88" w:rsidR="00395BE3" w:rsidRDefault="00395BE3" w:rsidP="00A63B96">
      <w:pPr>
        <w:pStyle w:val="SingleTxtG"/>
        <w:rPr>
          <w:lang w:val="fr-FR"/>
        </w:rPr>
      </w:pPr>
    </w:p>
    <w:p w14:paraId="170D6F40" w14:textId="77777777" w:rsidR="00395BE3" w:rsidRPr="00CD706D" w:rsidRDefault="00395BE3" w:rsidP="00A63B96">
      <w:pPr>
        <w:pStyle w:val="SingleTxtG"/>
        <w:rPr>
          <w:lang w:val="fr-FR"/>
        </w:rPr>
      </w:pPr>
    </w:p>
    <w:p w14:paraId="49DFA793" w14:textId="77777777" w:rsidR="002304C9" w:rsidRPr="00CD706D" w:rsidRDefault="002304C9" w:rsidP="00A63B96">
      <w:pPr>
        <w:pStyle w:val="H23G"/>
        <w:rPr>
          <w:lang w:val="fr-FR"/>
        </w:rPr>
      </w:pPr>
      <w:r w:rsidRPr="004E3C7A">
        <w:rPr>
          <w:lang w:val="fr-FR"/>
        </w:rPr>
        <w:tab/>
      </w:r>
      <w:r w:rsidRPr="004E3C7A">
        <w:rPr>
          <w:lang w:val="fr-FR"/>
        </w:rPr>
        <w:tab/>
      </w:r>
      <w:r w:rsidRPr="00A63B96">
        <w:t>Renseignements</w:t>
      </w:r>
      <w:r w:rsidRPr="004E3C7A">
        <w:rPr>
          <w:lang w:val="fr-FR"/>
        </w:rPr>
        <w:t xml:space="preserve"> sur le point de contact national pour le Protocole</w:t>
      </w:r>
    </w:p>
    <w:p w14:paraId="242C9FA6" w14:textId="7971B40D" w:rsidR="002304C9" w:rsidRDefault="002304C9" w:rsidP="00A63B96">
      <w:pPr>
        <w:pStyle w:val="SingleTxtG"/>
        <w:rPr>
          <w:lang w:val="fr-FR"/>
        </w:rPr>
      </w:pPr>
      <w:r w:rsidRPr="004E3C7A">
        <w:rPr>
          <w:lang w:val="fr-FR"/>
        </w:rPr>
        <w:t>2.</w:t>
      </w:r>
      <w:r w:rsidRPr="004E3C7A">
        <w:rPr>
          <w:lang w:val="fr-FR"/>
        </w:rPr>
        <w:tab/>
        <w:t>Nom et coordonnées (si différents de ceux du correspondant national) :      </w:t>
      </w:r>
    </w:p>
    <w:p w14:paraId="1A1553B5" w14:textId="3F38F955" w:rsidR="00395BE3" w:rsidRDefault="00395BE3" w:rsidP="00A63B96">
      <w:pPr>
        <w:pStyle w:val="SingleTxtG"/>
        <w:rPr>
          <w:lang w:val="fr-FR"/>
        </w:rPr>
      </w:pPr>
    </w:p>
    <w:p w14:paraId="07C1FCA9" w14:textId="38069D83" w:rsidR="00395BE3" w:rsidRDefault="00395BE3" w:rsidP="00A63B96">
      <w:pPr>
        <w:pStyle w:val="SingleTxtG"/>
        <w:rPr>
          <w:lang w:val="fr-FR"/>
        </w:rPr>
      </w:pPr>
    </w:p>
    <w:p w14:paraId="70D57451" w14:textId="47DC3D70" w:rsidR="00395BE3" w:rsidRDefault="00395BE3" w:rsidP="00A63B96">
      <w:pPr>
        <w:pStyle w:val="SingleTxtG"/>
        <w:rPr>
          <w:lang w:val="fr-FR"/>
        </w:rPr>
      </w:pPr>
    </w:p>
    <w:p w14:paraId="672DCED2" w14:textId="77777777" w:rsidR="00395BE3" w:rsidRPr="00CD706D" w:rsidRDefault="00395BE3" w:rsidP="00A63B96">
      <w:pPr>
        <w:pStyle w:val="SingleTxtG"/>
        <w:rPr>
          <w:b/>
          <w:lang w:val="fr-FR"/>
        </w:rPr>
      </w:pPr>
    </w:p>
    <w:p w14:paraId="5EF576B3" w14:textId="29F53D09" w:rsidR="002304C9" w:rsidRPr="00CD706D" w:rsidRDefault="002304C9" w:rsidP="00A63B96">
      <w:pPr>
        <w:pStyle w:val="H23G"/>
        <w:rPr>
          <w:lang w:val="fr-FR"/>
        </w:rPr>
      </w:pPr>
      <w:r w:rsidRPr="004E3C7A">
        <w:rPr>
          <w:lang w:val="fr-FR"/>
        </w:rPr>
        <w:tab/>
      </w:r>
      <w:r w:rsidRPr="004E3C7A">
        <w:rPr>
          <w:lang w:val="fr-FR"/>
        </w:rPr>
        <w:tab/>
        <w:t>Renseignements sur la personne chargée d</w:t>
      </w:r>
      <w:r w:rsidR="00F632D6">
        <w:rPr>
          <w:lang w:val="fr-FR"/>
        </w:rPr>
        <w:t>’</w:t>
      </w:r>
      <w:r w:rsidRPr="004E3C7A">
        <w:rPr>
          <w:lang w:val="fr-FR"/>
        </w:rPr>
        <w:t>élaborer le rapport</w:t>
      </w:r>
    </w:p>
    <w:p w14:paraId="09D7913D" w14:textId="77777777" w:rsidR="002304C9" w:rsidRPr="00A63B96" w:rsidRDefault="002304C9" w:rsidP="00A63B96">
      <w:pPr>
        <w:pStyle w:val="SingleTxtG"/>
      </w:pPr>
      <w:r w:rsidRPr="00A63B96">
        <w:t>3.</w:t>
      </w:r>
      <w:r w:rsidRPr="00A63B96">
        <w:tab/>
        <w:t>Pays :      </w:t>
      </w:r>
    </w:p>
    <w:p w14:paraId="2DEB8D54" w14:textId="49FBA146" w:rsidR="002304C9" w:rsidRPr="00A63B96" w:rsidRDefault="002304C9" w:rsidP="00A63B96">
      <w:pPr>
        <w:pStyle w:val="SingleTxtG"/>
      </w:pPr>
      <w:r w:rsidRPr="00A63B96">
        <w:t>4.</w:t>
      </w:r>
      <w:r w:rsidRPr="00A63B96">
        <w:tab/>
        <w:t>Nom</w:t>
      </w:r>
      <w:r w:rsidR="00861644">
        <w:t xml:space="preserve"> </w:t>
      </w:r>
      <w:r w:rsidRPr="00A63B96">
        <w:t>:      </w:t>
      </w:r>
    </w:p>
    <w:p w14:paraId="4099A3E3" w14:textId="77777777" w:rsidR="002304C9" w:rsidRPr="00A63B96" w:rsidRDefault="002304C9" w:rsidP="00A63B96">
      <w:pPr>
        <w:pStyle w:val="SingleTxtG"/>
      </w:pPr>
      <w:r w:rsidRPr="00A63B96">
        <w:t>5.</w:t>
      </w:r>
      <w:r w:rsidRPr="00A63B96">
        <w:tab/>
        <w:t>Prénom :      </w:t>
      </w:r>
    </w:p>
    <w:p w14:paraId="6131032B" w14:textId="77777777" w:rsidR="002304C9" w:rsidRPr="00A63B96" w:rsidRDefault="002304C9" w:rsidP="00A63B96">
      <w:pPr>
        <w:pStyle w:val="SingleTxtG"/>
      </w:pPr>
      <w:r w:rsidRPr="00A63B96">
        <w:t>6.</w:t>
      </w:r>
      <w:r w:rsidRPr="00A63B96">
        <w:tab/>
        <w:t>Institution :      </w:t>
      </w:r>
    </w:p>
    <w:p w14:paraId="3053824E" w14:textId="77777777" w:rsidR="002304C9" w:rsidRPr="00A63B96" w:rsidRDefault="002304C9" w:rsidP="00A63B96">
      <w:pPr>
        <w:pStyle w:val="SingleTxtG"/>
      </w:pPr>
      <w:r w:rsidRPr="00A63B96">
        <w:t>7.</w:t>
      </w:r>
      <w:r w:rsidRPr="00A63B96">
        <w:tab/>
        <w:t>Adresse postale :      </w:t>
      </w:r>
    </w:p>
    <w:p w14:paraId="0EBAC394" w14:textId="4BA30947" w:rsidR="002304C9" w:rsidRPr="00A63B96" w:rsidRDefault="002304C9" w:rsidP="00A63B96">
      <w:pPr>
        <w:pStyle w:val="SingleTxtG"/>
      </w:pPr>
      <w:r w:rsidRPr="00A63B96">
        <w:t>8.</w:t>
      </w:r>
      <w:r w:rsidRPr="00A63B96">
        <w:tab/>
        <w:t>Adresse de courrier électronique</w:t>
      </w:r>
      <w:r w:rsidR="00861644">
        <w:t xml:space="preserve"> </w:t>
      </w:r>
      <w:r w:rsidRPr="00A63B96">
        <w:t>:      </w:t>
      </w:r>
    </w:p>
    <w:p w14:paraId="2DEDC50E" w14:textId="77777777" w:rsidR="002304C9" w:rsidRPr="00A63B96" w:rsidRDefault="002304C9" w:rsidP="00A63B96">
      <w:pPr>
        <w:pStyle w:val="SingleTxtG"/>
      </w:pPr>
      <w:r w:rsidRPr="00A63B96">
        <w:t>9.</w:t>
      </w:r>
      <w:r w:rsidRPr="00A63B96">
        <w:tab/>
        <w:t>Numéro de téléphone :      </w:t>
      </w:r>
    </w:p>
    <w:p w14:paraId="15AD7E15" w14:textId="77777777" w:rsidR="002304C9" w:rsidRPr="00A63B96" w:rsidRDefault="002304C9" w:rsidP="00A63B96">
      <w:pPr>
        <w:pStyle w:val="SingleTxtG"/>
      </w:pPr>
      <w:r w:rsidRPr="00A63B96">
        <w:t>10.</w:t>
      </w:r>
      <w:r w:rsidRPr="00A63B96">
        <w:tab/>
        <w:t>Numéro de télécopie :      </w:t>
      </w:r>
    </w:p>
    <w:p w14:paraId="3BCAB6DC" w14:textId="09AFBA65" w:rsidR="002304C9" w:rsidRPr="00A63B96" w:rsidRDefault="002304C9" w:rsidP="00A63B96">
      <w:pPr>
        <w:pStyle w:val="SingleTxtG"/>
      </w:pPr>
      <w:r w:rsidRPr="00A63B96">
        <w:t>11.</w:t>
      </w:r>
      <w:r w:rsidRPr="00A63B96">
        <w:tab/>
        <w:t>Date d</w:t>
      </w:r>
      <w:r w:rsidR="00F632D6" w:rsidRPr="00A63B96">
        <w:t>’</w:t>
      </w:r>
      <w:r w:rsidRPr="00A63B96">
        <w:t>achèvement du rapport :      </w:t>
      </w:r>
    </w:p>
    <w:p w14:paraId="4A2FBF8E" w14:textId="63168AAD" w:rsidR="002304C9" w:rsidRPr="00CD706D" w:rsidRDefault="002304C9" w:rsidP="00395BE3">
      <w:pPr>
        <w:pStyle w:val="HChG"/>
        <w:spacing w:line="240" w:lineRule="auto"/>
        <w:rPr>
          <w:lang w:val="fr-FR"/>
        </w:rPr>
      </w:pPr>
      <w:r w:rsidRPr="00CD706D">
        <w:rPr>
          <w:lang w:val="fr-FR"/>
        </w:rPr>
        <w:br w:type="page"/>
      </w:r>
      <w:r w:rsidRPr="004E3C7A">
        <w:rPr>
          <w:lang w:val="fr-FR"/>
        </w:rPr>
        <w:lastRenderedPageBreak/>
        <w:tab/>
      </w:r>
      <w:r w:rsidRPr="004E3C7A">
        <w:rPr>
          <w:lang w:val="fr-FR"/>
        </w:rPr>
        <w:tab/>
      </w:r>
      <w:r w:rsidRPr="00395BE3">
        <w:rPr>
          <w:sz w:val="36"/>
          <w:szCs w:val="24"/>
          <w:lang w:val="fr-FR"/>
        </w:rPr>
        <w:t xml:space="preserve">Première partie </w:t>
      </w:r>
      <w:r w:rsidR="008D544D" w:rsidRPr="00395BE3">
        <w:rPr>
          <w:sz w:val="36"/>
          <w:szCs w:val="24"/>
          <w:lang w:val="fr-FR"/>
        </w:rPr>
        <w:br/>
      </w:r>
      <w:r w:rsidRPr="00395BE3">
        <w:rPr>
          <w:sz w:val="36"/>
          <w:szCs w:val="24"/>
          <w:lang w:val="fr-FR"/>
        </w:rPr>
        <w:t xml:space="preserve">Cadres juridique et administratif en vigueur </w:t>
      </w:r>
      <w:r w:rsidR="00F85DBF" w:rsidRPr="00395BE3">
        <w:rPr>
          <w:sz w:val="36"/>
          <w:szCs w:val="24"/>
          <w:lang w:val="fr-FR"/>
        </w:rPr>
        <w:br/>
      </w:r>
      <w:r w:rsidRPr="00395BE3">
        <w:rPr>
          <w:sz w:val="36"/>
          <w:szCs w:val="24"/>
          <w:lang w:val="fr-FR"/>
        </w:rPr>
        <w:t>pour l</w:t>
      </w:r>
      <w:r w:rsidR="00F632D6" w:rsidRPr="00395BE3">
        <w:rPr>
          <w:sz w:val="36"/>
          <w:szCs w:val="24"/>
          <w:lang w:val="fr-FR"/>
        </w:rPr>
        <w:t>’</w:t>
      </w:r>
      <w:r w:rsidRPr="00395BE3">
        <w:rPr>
          <w:sz w:val="36"/>
          <w:szCs w:val="24"/>
          <w:lang w:val="fr-FR"/>
        </w:rPr>
        <w:t>application du Protocole</w:t>
      </w:r>
    </w:p>
    <w:tbl>
      <w:tblPr>
        <w:tblW w:w="7655" w:type="dxa"/>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5"/>
      </w:tblGrid>
      <w:tr w:rsidR="002304C9" w:rsidRPr="00CD706D" w14:paraId="0750C221" w14:textId="77777777" w:rsidTr="002525D4">
        <w:trPr>
          <w:trHeight w:hRule="exact" w:val="240"/>
          <w:jc w:val="center"/>
        </w:trPr>
        <w:tc>
          <w:tcPr>
            <w:tcW w:w="7654" w:type="dxa"/>
            <w:tcBorders>
              <w:top w:val="single" w:sz="4" w:space="0" w:color="auto"/>
            </w:tcBorders>
            <w:shd w:val="clear" w:color="auto" w:fill="auto"/>
          </w:tcPr>
          <w:p w14:paraId="24D48075" w14:textId="77777777" w:rsidR="002304C9" w:rsidRPr="00CD706D" w:rsidRDefault="002304C9" w:rsidP="008209CE">
            <w:pPr>
              <w:pStyle w:val="H1G"/>
              <w:keepNext w:val="0"/>
              <w:keepLines w:val="0"/>
              <w:suppressAutoHyphens w:val="0"/>
              <w:spacing w:before="0" w:after="0" w:line="240" w:lineRule="auto"/>
              <w:ind w:left="0" w:right="0" w:firstLine="0"/>
              <w:jc w:val="both"/>
              <w:rPr>
                <w:sz w:val="20"/>
                <w:lang w:val="fr-FR"/>
              </w:rPr>
            </w:pPr>
          </w:p>
        </w:tc>
      </w:tr>
      <w:tr w:rsidR="002304C9" w:rsidRPr="00CD706D" w14:paraId="28D35EFC" w14:textId="77777777" w:rsidTr="002525D4">
        <w:trPr>
          <w:jc w:val="center"/>
        </w:trPr>
        <w:tc>
          <w:tcPr>
            <w:tcW w:w="7654" w:type="dxa"/>
            <w:tcBorders>
              <w:bottom w:val="nil"/>
            </w:tcBorders>
            <w:shd w:val="clear" w:color="auto" w:fill="auto"/>
            <w:tcMar>
              <w:left w:w="142" w:type="dxa"/>
              <w:right w:w="142" w:type="dxa"/>
            </w:tcMar>
          </w:tcPr>
          <w:p w14:paraId="40341340" w14:textId="28ADEBFB" w:rsidR="002304C9" w:rsidRPr="00CD706D" w:rsidRDefault="002304C9" w:rsidP="00BD1FAE">
            <w:pPr>
              <w:spacing w:after="120"/>
              <w:ind w:firstLine="567"/>
              <w:jc w:val="both"/>
              <w:rPr>
                <w:lang w:val="fr-FR"/>
              </w:rPr>
            </w:pPr>
            <w:r w:rsidRPr="004E3C7A">
              <w:rPr>
                <w:lang w:val="fr-FR"/>
              </w:rPr>
              <w:t>Dans la présente partie, veuillez décrire les mesures juridiques, administratives ou autres qui sont prises dans votre pays pour mettre en œuvre les dispositions du Protocole. Il</w:t>
            </w:r>
            <w:r w:rsidR="00BD1FAE">
              <w:rPr>
                <w:lang w:val="fr-FR"/>
              </w:rPr>
              <w:t> </w:t>
            </w:r>
            <w:r w:rsidRPr="004E3C7A">
              <w:rPr>
                <w:lang w:val="fr-FR"/>
              </w:rPr>
              <w:t>s</w:t>
            </w:r>
            <w:r w:rsidR="00F632D6">
              <w:rPr>
                <w:lang w:val="fr-FR"/>
              </w:rPr>
              <w:t>’</w:t>
            </w:r>
            <w:r w:rsidRPr="004E3C7A">
              <w:rPr>
                <w:lang w:val="fr-FR"/>
              </w:rPr>
              <w:t>agit de décrire le cadre dans lequel votre pays met en œuvre le Protocole et non son expérience de l</w:t>
            </w:r>
            <w:r w:rsidR="00F632D6">
              <w:rPr>
                <w:lang w:val="fr-FR"/>
              </w:rPr>
              <w:t>’</w:t>
            </w:r>
            <w:r w:rsidRPr="004E3C7A">
              <w:rPr>
                <w:lang w:val="fr-FR"/>
              </w:rPr>
              <w:t xml:space="preserve">application de celui-ci. </w:t>
            </w:r>
          </w:p>
        </w:tc>
      </w:tr>
      <w:tr w:rsidR="002304C9" w:rsidRPr="00CD706D" w14:paraId="3944BFE0" w14:textId="77777777" w:rsidTr="002525D4">
        <w:trPr>
          <w:trHeight w:hRule="exact" w:val="20"/>
          <w:jc w:val="center"/>
        </w:trPr>
        <w:tc>
          <w:tcPr>
            <w:tcW w:w="7654" w:type="dxa"/>
            <w:tcBorders>
              <w:bottom w:val="single" w:sz="4" w:space="0" w:color="auto"/>
            </w:tcBorders>
            <w:shd w:val="clear" w:color="auto" w:fill="auto"/>
          </w:tcPr>
          <w:p w14:paraId="4FEFB021" w14:textId="77777777" w:rsidR="002304C9" w:rsidRPr="00CD706D" w:rsidRDefault="002304C9" w:rsidP="008209CE">
            <w:pPr>
              <w:pStyle w:val="H1G"/>
              <w:keepNext w:val="0"/>
              <w:keepLines w:val="0"/>
              <w:suppressAutoHyphens w:val="0"/>
              <w:spacing w:before="0" w:after="0" w:line="240" w:lineRule="auto"/>
              <w:ind w:left="0" w:right="0" w:firstLine="0"/>
              <w:jc w:val="both"/>
              <w:rPr>
                <w:lang w:val="fr-FR"/>
              </w:rPr>
            </w:pPr>
          </w:p>
        </w:tc>
      </w:tr>
    </w:tbl>
    <w:p w14:paraId="157DE06D" w14:textId="7863860B" w:rsidR="002304C9" w:rsidRPr="00CD706D" w:rsidRDefault="002304C9" w:rsidP="002304C9">
      <w:pPr>
        <w:pStyle w:val="H1G"/>
        <w:rPr>
          <w:lang w:val="fr-FR"/>
        </w:rPr>
      </w:pPr>
      <w:r w:rsidRPr="004E3C7A">
        <w:rPr>
          <w:lang w:val="fr-FR"/>
        </w:rPr>
        <w:tab/>
      </w:r>
      <w:r w:rsidRPr="004E3C7A">
        <w:rPr>
          <w:lang w:val="fr-FR"/>
        </w:rPr>
        <w:tab/>
        <w:t xml:space="preserve">Article 3 </w:t>
      </w:r>
      <w:r w:rsidR="008D544D">
        <w:rPr>
          <w:lang w:val="fr-FR"/>
        </w:rPr>
        <w:br/>
      </w:r>
      <w:r w:rsidRPr="004E3C7A">
        <w:rPr>
          <w:bCs/>
          <w:lang w:val="fr-FR"/>
        </w:rPr>
        <w:t>Dispositions générales</w:t>
      </w:r>
    </w:p>
    <w:p w14:paraId="191771B1" w14:textId="0F7EAAD6" w:rsidR="002304C9" w:rsidRPr="00CD706D" w:rsidRDefault="008D544D" w:rsidP="003D6DB6">
      <w:pPr>
        <w:pStyle w:val="SingleTxtG"/>
        <w:keepNext/>
        <w:rPr>
          <w:rFonts w:eastAsia="Calibri"/>
          <w:lang w:val="fr-FR"/>
        </w:rPr>
      </w:pPr>
      <w:r>
        <w:rPr>
          <w:lang w:val="fr-FR"/>
        </w:rPr>
        <w:t>I.1</w:t>
      </w:r>
      <w:r w:rsidR="002304C9" w:rsidRPr="004E3C7A">
        <w:rPr>
          <w:lang w:val="fr-FR"/>
        </w:rPr>
        <w:tab/>
        <w:t>Veuillez indiquer les principales mesures législatives, réglementaires et autres que vous avez adoptées pour appliquer les dispositions du Protocole (art.</w:t>
      </w:r>
      <w:r w:rsidR="003D6DB6">
        <w:rPr>
          <w:lang w:val="fr-FR"/>
        </w:rPr>
        <w:t> </w:t>
      </w:r>
      <w:r w:rsidR="002304C9" w:rsidRPr="004E3C7A">
        <w:rPr>
          <w:lang w:val="fr-FR"/>
        </w:rPr>
        <w:t>3, par.</w:t>
      </w:r>
      <w:r w:rsidR="003D6DB6">
        <w:rPr>
          <w:lang w:val="fr-FR"/>
        </w:rPr>
        <w:t> </w:t>
      </w:r>
      <w:r w:rsidR="002304C9" w:rsidRPr="004E3C7A">
        <w:rPr>
          <w:lang w:val="fr-FR"/>
        </w:rPr>
        <w:t>1) (il peut y</w:t>
      </w:r>
      <w:r w:rsidR="003D6DB6">
        <w:rPr>
          <w:lang w:val="fr-FR"/>
        </w:rPr>
        <w:t> </w:t>
      </w:r>
      <w:r w:rsidR="002304C9" w:rsidRPr="004E3C7A">
        <w:rPr>
          <w:lang w:val="fr-FR"/>
        </w:rPr>
        <w:t>avoir plus d</w:t>
      </w:r>
      <w:r w:rsidR="00F632D6">
        <w:rPr>
          <w:lang w:val="fr-FR"/>
        </w:rPr>
        <w:t>’</w:t>
      </w:r>
      <w:r w:rsidR="002304C9" w:rsidRPr="004E3C7A">
        <w:rPr>
          <w:lang w:val="fr-FR"/>
        </w:rPr>
        <w:t>une réponse) :</w:t>
      </w:r>
    </w:p>
    <w:p w14:paraId="337160B4" w14:textId="5E662A0D" w:rsidR="002304C9" w:rsidRPr="003D6DB6" w:rsidRDefault="002304C9" w:rsidP="00BD1FAE">
      <w:pPr>
        <w:pStyle w:val="SingleTxtG"/>
        <w:spacing w:after="100" w:line="230" w:lineRule="atLeast"/>
        <w:ind w:firstLine="567"/>
      </w:pPr>
      <w:r w:rsidRPr="003D6DB6">
        <w:t>a)</w:t>
      </w:r>
      <w:r w:rsidRPr="003D6DB6">
        <w:tab/>
        <w:t>Loi sur l</w:t>
      </w:r>
      <w:r w:rsidR="00F632D6" w:rsidRPr="003D6DB6">
        <w:t>’</w:t>
      </w:r>
      <w:r w:rsidRPr="003D6DB6">
        <w:t xml:space="preserve">évaluation stratégique environnementale (indiquez le </w:t>
      </w:r>
      <w:r w:rsidR="00B80F0F">
        <w:t>numéro/</w:t>
      </w:r>
      <w:r w:rsidRPr="003D6DB6">
        <w:t>l</w:t>
      </w:r>
      <w:r w:rsidR="00F632D6" w:rsidRPr="003D6DB6">
        <w:t>’</w:t>
      </w:r>
      <w:r w:rsidRPr="003D6DB6">
        <w:t>année/l</w:t>
      </w:r>
      <w:r w:rsidR="00F632D6" w:rsidRPr="003D6DB6">
        <w:t>’</w:t>
      </w:r>
      <w:r w:rsidRPr="003D6DB6">
        <w:t>intitulé)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3D6DB6">
        <w:t>    </w:t>
      </w:r>
    </w:p>
    <w:p w14:paraId="1F97A538" w14:textId="10682CD6" w:rsidR="002304C9" w:rsidRPr="003D6DB6" w:rsidRDefault="002304C9" w:rsidP="00BD1FAE">
      <w:pPr>
        <w:pStyle w:val="SingleTxtG"/>
        <w:spacing w:after="100" w:line="230" w:lineRule="atLeast"/>
        <w:ind w:firstLine="567"/>
      </w:pPr>
      <w:r w:rsidRPr="003D6DB6">
        <w:t>b)</w:t>
      </w:r>
      <w:r w:rsidRPr="003D6DB6">
        <w:tab/>
        <w:t>Les dispositions relatives à l</w:t>
      </w:r>
      <w:r w:rsidR="00F632D6" w:rsidRPr="003D6DB6">
        <w:t>’</w:t>
      </w:r>
      <w:r w:rsidRPr="003D6DB6">
        <w:t>évaluation stratégique environneme</w:t>
      </w:r>
      <w:r w:rsidR="007911F1">
        <w:t>ntale sont transposées dans [un</w:t>
      </w:r>
      <w:r w:rsidRPr="003D6DB6">
        <w:t>/d</w:t>
      </w:r>
      <w:proofErr w:type="gramStart"/>
      <w:r w:rsidR="00F632D6" w:rsidRPr="003D6DB6">
        <w:t>’</w:t>
      </w:r>
      <w:r w:rsidRPr="003D6DB6">
        <w:t>]autre</w:t>
      </w:r>
      <w:proofErr w:type="gramEnd"/>
      <w:r w:rsidRPr="003D6DB6">
        <w:t xml:space="preserve">(s) texte(s) législatif(s)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3D6DB6">
        <w:t>     </w:t>
      </w:r>
    </w:p>
    <w:p w14:paraId="17AA284B" w14:textId="078CC7BE" w:rsidR="002304C9" w:rsidRPr="003D6DB6" w:rsidRDefault="002304C9" w:rsidP="00BD1FAE">
      <w:pPr>
        <w:pStyle w:val="SingleTxtG"/>
        <w:spacing w:after="100" w:line="230" w:lineRule="atLeast"/>
        <w:ind w:firstLine="567"/>
      </w:pPr>
      <w:r w:rsidRPr="003D6DB6">
        <w:t>c)</w:t>
      </w:r>
      <w:r w:rsidRPr="003D6DB6">
        <w:tab/>
        <w:t>Règlement (indiquez le numéro/l</w:t>
      </w:r>
      <w:r w:rsidR="00F632D6" w:rsidRPr="003D6DB6">
        <w:t>’</w:t>
      </w:r>
      <w:r w:rsidRPr="003D6DB6">
        <w:t>année/l</w:t>
      </w:r>
      <w:r w:rsidR="00F632D6" w:rsidRPr="003D6DB6">
        <w:t>’</w:t>
      </w:r>
      <w:r w:rsidRPr="003D6DB6">
        <w:t xml:space="preserve">intitulé)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3D6DB6">
        <w:t>     </w:t>
      </w:r>
    </w:p>
    <w:p w14:paraId="75D87BA4" w14:textId="68B49654" w:rsidR="002304C9" w:rsidRPr="003D6DB6" w:rsidRDefault="002304C9" w:rsidP="00BD1FAE">
      <w:pPr>
        <w:pStyle w:val="SingleTxtG"/>
        <w:spacing w:after="100" w:line="230" w:lineRule="atLeast"/>
        <w:ind w:firstLine="567"/>
      </w:pPr>
      <w:r w:rsidRPr="003D6DB6">
        <w:t>d)</w:t>
      </w:r>
      <w:r w:rsidRPr="003D6DB6">
        <w:tab/>
        <w:t>Mesure administrative (indiquez le numéro/l</w:t>
      </w:r>
      <w:r w:rsidR="00F632D6" w:rsidRPr="003D6DB6">
        <w:t>’</w:t>
      </w:r>
      <w:r w:rsidRPr="003D6DB6">
        <w:t>année/l</w:t>
      </w:r>
      <w:r w:rsidR="00F632D6" w:rsidRPr="003D6DB6">
        <w:t>’</w:t>
      </w:r>
      <w:r w:rsidRPr="003D6DB6">
        <w:t xml:space="preserve">intitulé)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3D6DB6">
        <w:t>     </w:t>
      </w:r>
    </w:p>
    <w:p w14:paraId="0D0C3DD7" w14:textId="3ED767C4" w:rsidR="002304C9" w:rsidRPr="00CD706D" w:rsidRDefault="002304C9" w:rsidP="00BD1FAE">
      <w:pPr>
        <w:pStyle w:val="SingleTxtG"/>
        <w:spacing w:after="100" w:line="230" w:lineRule="atLeast"/>
        <w:ind w:firstLine="567"/>
        <w:rPr>
          <w:rFonts w:eastAsia="Calibri"/>
          <w:lang w:val="fr-FR"/>
        </w:rPr>
      </w:pPr>
      <w:r w:rsidRPr="003D6DB6">
        <w:t>e)</w:t>
      </w:r>
      <w:r w:rsidRPr="003D6DB6">
        <w:tab/>
        <w:t>Autre (veuillez</w:t>
      </w:r>
      <w:r w:rsidRPr="004E3C7A">
        <w:rPr>
          <w:lang w:val="fr-FR"/>
        </w:rPr>
        <w:t xml:space="preserve">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29AD0CF1" w14:textId="72F80355" w:rsidR="002304C9" w:rsidRPr="00CD706D" w:rsidRDefault="002304C9" w:rsidP="00BD1FAE">
      <w:pPr>
        <w:pStyle w:val="SingleTxtG"/>
        <w:spacing w:after="100" w:line="230" w:lineRule="atLeast"/>
        <w:ind w:firstLine="567"/>
        <w:rPr>
          <w:rFonts w:eastAsia="Calibri"/>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2B088604" w14:textId="7230833B" w:rsidR="002304C9" w:rsidRPr="00CD706D" w:rsidRDefault="002304C9" w:rsidP="003D6DB6">
      <w:pPr>
        <w:pStyle w:val="H1G"/>
        <w:rPr>
          <w:lang w:val="fr-FR"/>
        </w:rPr>
      </w:pPr>
      <w:r w:rsidRPr="004E3C7A">
        <w:rPr>
          <w:lang w:val="fr-FR"/>
        </w:rPr>
        <w:tab/>
      </w:r>
      <w:r w:rsidRPr="004E3C7A">
        <w:rPr>
          <w:lang w:val="fr-FR"/>
        </w:rPr>
        <w:tab/>
        <w:t xml:space="preserve">Article 4 </w:t>
      </w:r>
      <w:r w:rsidR="003D6DB6">
        <w:rPr>
          <w:lang w:val="fr-FR"/>
        </w:rPr>
        <w:br/>
      </w:r>
      <w:r w:rsidRPr="004E3C7A">
        <w:rPr>
          <w:lang w:val="fr-FR"/>
        </w:rPr>
        <w:t>Champ d</w:t>
      </w:r>
      <w:r w:rsidR="00F632D6">
        <w:rPr>
          <w:lang w:val="fr-FR"/>
        </w:rPr>
        <w:t>’</w:t>
      </w:r>
      <w:r w:rsidRPr="004E3C7A">
        <w:rPr>
          <w:lang w:val="fr-FR"/>
        </w:rPr>
        <w:t>application concernant les plans et programmes</w:t>
      </w:r>
    </w:p>
    <w:p w14:paraId="010A15E8" w14:textId="5F60B2DB" w:rsidR="002304C9" w:rsidRPr="003D6DB6" w:rsidRDefault="003D6DB6" w:rsidP="003D6DB6">
      <w:pPr>
        <w:pStyle w:val="SingleTxtG"/>
      </w:pPr>
      <w:r w:rsidRPr="003D6DB6">
        <w:t>I.2</w:t>
      </w:r>
      <w:r w:rsidR="002304C9" w:rsidRPr="003D6DB6">
        <w:tab/>
        <w:t>Énumérez les types de plans et de programmes qui doivent faire l</w:t>
      </w:r>
      <w:r w:rsidR="00F632D6" w:rsidRPr="003D6DB6">
        <w:t>’</w:t>
      </w:r>
      <w:r w:rsidR="002304C9" w:rsidRPr="003D6DB6">
        <w:t>objet d</w:t>
      </w:r>
      <w:r w:rsidR="00F632D6" w:rsidRPr="003D6DB6">
        <w:t>’</w:t>
      </w:r>
      <w:r w:rsidR="002304C9" w:rsidRPr="003D6DB6">
        <w:t>une évaluation stratégique environnementale en application de votre législation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p>
    <w:p w14:paraId="7AF71F92" w14:textId="1BBA73E5" w:rsidR="002304C9" w:rsidRPr="003D6DB6" w:rsidRDefault="003D6DB6" w:rsidP="003D6DB6">
      <w:pPr>
        <w:pStyle w:val="SingleTxtG"/>
      </w:pPr>
      <w:r w:rsidRPr="003D6DB6">
        <w:t>I.3</w:t>
      </w:r>
      <w:r w:rsidR="002304C9" w:rsidRPr="003D6DB6">
        <w:tab/>
        <w:t>Expliquez comment vous déterminez si un plan ou un programme définit «</w:t>
      </w:r>
      <w:r>
        <w:t> </w:t>
      </w:r>
      <w:r w:rsidR="002304C9" w:rsidRPr="003D6DB6">
        <w:t>le cadre dans lequel la mise en œuvre … pourra être autorisée à l</w:t>
      </w:r>
      <w:r w:rsidR="00F632D6" w:rsidRPr="003D6DB6">
        <w:t>’</w:t>
      </w:r>
      <w:r w:rsidR="002304C9" w:rsidRPr="003D6DB6">
        <w:t>avenir</w:t>
      </w:r>
      <w:r>
        <w:t> </w:t>
      </w:r>
      <w:r w:rsidR="002304C9" w:rsidRPr="003D6DB6">
        <w:t>» (art.</w:t>
      </w:r>
      <w:r>
        <w:t> </w:t>
      </w:r>
      <w:r w:rsidR="002304C9" w:rsidRPr="003D6DB6">
        <w:t>4, par.</w:t>
      </w:r>
      <w:r>
        <w:t> </w:t>
      </w:r>
      <w:r w:rsidR="002304C9" w:rsidRPr="003D6DB6">
        <w:t>2)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2304C9" w:rsidRPr="003D6DB6">
        <w:t>    </w:t>
      </w:r>
    </w:p>
    <w:p w14:paraId="75833061" w14:textId="5AFCE717" w:rsidR="002304C9" w:rsidRPr="003D6DB6" w:rsidRDefault="003D6DB6" w:rsidP="003D6DB6">
      <w:pPr>
        <w:pStyle w:val="SingleTxtG"/>
      </w:pPr>
      <w:r w:rsidRPr="003D6DB6">
        <w:t>I.4</w:t>
      </w:r>
      <w:r w:rsidR="002304C9" w:rsidRPr="003D6DB6">
        <w:tab/>
      </w:r>
      <w:r w:rsidR="002304C9" w:rsidRPr="00BD1FAE">
        <w:t>Expliquez comment l</w:t>
      </w:r>
      <w:r w:rsidR="00F632D6" w:rsidRPr="00BD1FAE">
        <w:t>’</w:t>
      </w:r>
      <w:r w:rsidR="002304C9" w:rsidRPr="00BD1FAE">
        <w:t>expression «</w:t>
      </w:r>
      <w:r w:rsidRPr="00BD1FAE">
        <w:t> </w:t>
      </w:r>
      <w:r w:rsidR="002304C9" w:rsidRPr="00BD1FAE">
        <w:t>les plans et programmes … qui déterminent l</w:t>
      </w:r>
      <w:r w:rsidR="00F632D6" w:rsidRPr="00BD1FAE">
        <w:t>’</w:t>
      </w:r>
      <w:r w:rsidR="002304C9" w:rsidRPr="00BD1FAE">
        <w:t>utilisation de petites zones au niveau local</w:t>
      </w:r>
      <w:r w:rsidRPr="00BD1FAE">
        <w:t> </w:t>
      </w:r>
      <w:r w:rsidR="002304C9" w:rsidRPr="00BD1FAE">
        <w:t>» (art.</w:t>
      </w:r>
      <w:r w:rsidRPr="00BD1FAE">
        <w:t> </w:t>
      </w:r>
      <w:r w:rsidR="002304C9" w:rsidRPr="00BD1FAE">
        <w:t>4, par.</w:t>
      </w:r>
      <w:r w:rsidRPr="00BD1FAE">
        <w:t> </w:t>
      </w:r>
      <w:r w:rsidR="002304C9" w:rsidRPr="00BD1FAE">
        <w:t>4) est interprétée dans votre législation</w:t>
      </w:r>
      <w:r w:rsidRPr="00BD1FAE">
        <w:t> </w:t>
      </w:r>
      <w:r w:rsidR="002304C9" w:rsidRPr="00BD1FAE">
        <w:t>:</w:t>
      </w:r>
      <w:r w:rsidR="002304C9" w:rsidRPr="003D6DB6">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p>
    <w:p w14:paraId="44E3E6DC" w14:textId="333A4176" w:rsidR="002304C9" w:rsidRPr="003D6DB6" w:rsidRDefault="003D6DB6" w:rsidP="003D6DB6">
      <w:pPr>
        <w:pStyle w:val="SingleTxtG"/>
      </w:pPr>
      <w:r w:rsidRPr="003D6DB6">
        <w:t>I.5</w:t>
      </w:r>
      <w:r w:rsidR="002304C9" w:rsidRPr="003D6DB6">
        <w:tab/>
        <w:t>Expliquez comment est définie dans votre législation une « modification mineure » apportée à un plan ou programme (art.</w:t>
      </w:r>
      <w:r>
        <w:t> </w:t>
      </w:r>
      <w:r w:rsidR="002304C9" w:rsidRPr="003D6DB6">
        <w:t>4, par.</w:t>
      </w:r>
      <w:r>
        <w:t> </w:t>
      </w:r>
      <w:r w:rsidR="002304C9" w:rsidRPr="003D6DB6">
        <w:t xml:space="preserve">4)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2304C9" w:rsidRPr="003D6DB6">
        <w:t>     </w:t>
      </w:r>
    </w:p>
    <w:p w14:paraId="761C55DE" w14:textId="77777777" w:rsidR="002304C9" w:rsidRPr="00CD706D" w:rsidRDefault="002304C9" w:rsidP="003D6DB6">
      <w:pPr>
        <w:pStyle w:val="H1G"/>
        <w:rPr>
          <w:lang w:val="fr-FR"/>
        </w:rPr>
      </w:pPr>
      <w:r w:rsidRPr="004E3C7A">
        <w:rPr>
          <w:lang w:val="fr-FR"/>
        </w:rPr>
        <w:tab/>
      </w:r>
      <w:r w:rsidRPr="004E3C7A">
        <w:rPr>
          <w:lang w:val="fr-FR"/>
        </w:rPr>
        <w:tab/>
        <w:t xml:space="preserve">Article 5 </w:t>
      </w:r>
      <w:r w:rsidRPr="004E3C7A">
        <w:rPr>
          <w:lang w:val="fr-FR"/>
        </w:rPr>
        <w:br/>
        <w:t>Vérification préliminaire</w:t>
      </w:r>
    </w:p>
    <w:p w14:paraId="38171E95" w14:textId="164E51C0" w:rsidR="002304C9" w:rsidRPr="00CD706D" w:rsidRDefault="003D6DB6" w:rsidP="002304C9">
      <w:pPr>
        <w:pStyle w:val="SingleTxtG"/>
        <w:rPr>
          <w:rFonts w:eastAsia="Calibri"/>
          <w:lang w:val="fr-FR"/>
        </w:rPr>
      </w:pPr>
      <w:r>
        <w:rPr>
          <w:lang w:val="fr-FR"/>
        </w:rPr>
        <w:t>I.</w:t>
      </w:r>
      <w:r w:rsidRPr="003D6DB6">
        <w:t>6</w:t>
      </w:r>
      <w:r w:rsidR="002304C9" w:rsidRPr="003D6DB6">
        <w:tab/>
        <w:t>Comment déterminez-vous quels autres plans et programmes devraient faire l</w:t>
      </w:r>
      <w:r w:rsidR="00F632D6" w:rsidRPr="003D6DB6">
        <w:t>’</w:t>
      </w:r>
      <w:r w:rsidR="002304C9" w:rsidRPr="003D6DB6">
        <w:t>objet d</w:t>
      </w:r>
      <w:r w:rsidR="00F632D6" w:rsidRPr="003D6DB6">
        <w:t>’</w:t>
      </w:r>
      <w:r w:rsidR="002304C9" w:rsidRPr="003D6DB6">
        <w:t>une évaluation stratégique environnementale ainsi qu</w:t>
      </w:r>
      <w:r w:rsidR="00F632D6" w:rsidRPr="003D6DB6">
        <w:t>’</w:t>
      </w:r>
      <w:r w:rsidR="002304C9" w:rsidRPr="003D6DB6">
        <w:t>il est prévu aux paragraphes</w:t>
      </w:r>
      <w:r>
        <w:t> </w:t>
      </w:r>
      <w:r w:rsidR="002304C9" w:rsidRPr="003D6DB6">
        <w:t>3 et 4 de l</w:t>
      </w:r>
      <w:r w:rsidR="00F632D6" w:rsidRPr="003D6DB6">
        <w:t>’</w:t>
      </w:r>
      <w:r w:rsidR="002304C9" w:rsidRPr="003D6DB6">
        <w:t>article</w:t>
      </w:r>
      <w:r>
        <w:t> </w:t>
      </w:r>
      <w:r w:rsidR="002304C9" w:rsidRPr="003D6DB6">
        <w:t>4, conformément au paragraphe</w:t>
      </w:r>
      <w:r>
        <w:t> </w:t>
      </w:r>
      <w:r w:rsidR="002304C9" w:rsidRPr="003D6DB6">
        <w:t>1 de l</w:t>
      </w:r>
      <w:r w:rsidR="00F632D6" w:rsidRPr="003D6DB6">
        <w:t>’</w:t>
      </w:r>
      <w:r w:rsidR="002304C9" w:rsidRPr="003D6DB6">
        <w:t>article</w:t>
      </w:r>
      <w:r>
        <w:t> </w:t>
      </w:r>
      <w:r w:rsidR="002304C9" w:rsidRPr="003D6DB6">
        <w:t>5 ? Veuillez préciser :</w:t>
      </w:r>
    </w:p>
    <w:p w14:paraId="69FD1A8F" w14:textId="333DBC52" w:rsidR="002304C9" w:rsidRPr="00CD706D" w:rsidRDefault="002304C9" w:rsidP="00BD1FAE">
      <w:pPr>
        <w:pStyle w:val="SingleTxtG"/>
        <w:spacing w:after="100" w:line="220" w:lineRule="atLeast"/>
        <w:ind w:firstLine="567"/>
        <w:rPr>
          <w:rFonts w:eastAsia="Calibri"/>
          <w:lang w:val="fr-FR"/>
        </w:rPr>
      </w:pPr>
      <w:r w:rsidRPr="004E3C7A">
        <w:rPr>
          <w:lang w:val="fr-FR"/>
        </w:rPr>
        <w:t>a)</w:t>
      </w:r>
      <w:r w:rsidRPr="004E3C7A">
        <w:rPr>
          <w:lang w:val="fr-FR"/>
        </w:rPr>
        <w:tab/>
        <w:t xml:space="preserve">Par un examen au cas par cas </w:t>
      </w:r>
      <w:bookmarkStart w:id="0" w:name="Check10"/>
      <w:bookmarkEnd w:id="0"/>
      <w:r w:rsidR="00874881" w:rsidRPr="00CD706D">
        <w:rPr>
          <w:rFonts w:eastAsia="Calibri"/>
          <w:lang w:val="fr-FR"/>
        </w:rPr>
        <w:fldChar w:fldCharType="begin">
          <w:ffData>
            <w:name w:val="Check1"/>
            <w:enabled/>
            <w:calcOnExit w:val="0"/>
            <w:checkBox>
              <w:sizeAuto/>
              <w:default w:val="0"/>
            </w:checkBox>
          </w:ffData>
        </w:fldChar>
      </w:r>
      <w:r w:rsidR="00874881"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874881" w:rsidRPr="00CD706D">
        <w:rPr>
          <w:rFonts w:eastAsia="Calibri"/>
          <w:lang w:val="fr-FR"/>
        </w:rPr>
        <w:fldChar w:fldCharType="end"/>
      </w:r>
    </w:p>
    <w:p w14:paraId="2DF0D763" w14:textId="13AB7C63" w:rsidR="002304C9" w:rsidRPr="00CD706D" w:rsidRDefault="002304C9" w:rsidP="00BD1FAE">
      <w:pPr>
        <w:pStyle w:val="SingleTxtG"/>
        <w:spacing w:after="100" w:line="220" w:lineRule="atLeast"/>
        <w:ind w:firstLine="567"/>
        <w:rPr>
          <w:rFonts w:eastAsia="Calibri"/>
          <w:lang w:val="fr-FR"/>
        </w:rPr>
      </w:pPr>
      <w:r w:rsidRPr="004E3C7A">
        <w:rPr>
          <w:lang w:val="fr-FR"/>
        </w:rPr>
        <w:t>b)</w:t>
      </w:r>
      <w:r w:rsidRPr="004E3C7A">
        <w:rPr>
          <w:lang w:val="fr-FR"/>
        </w:rPr>
        <w:tab/>
        <w:t xml:space="preserve">Par une spécification des types de plans et programmes </w:t>
      </w:r>
      <w:bookmarkStart w:id="1" w:name="Check11"/>
      <w:bookmarkEnd w:id="1"/>
      <w:r w:rsidR="00874881" w:rsidRPr="00CD706D">
        <w:rPr>
          <w:rFonts w:eastAsia="Calibri"/>
          <w:lang w:val="fr-FR"/>
        </w:rPr>
        <w:fldChar w:fldCharType="begin">
          <w:ffData>
            <w:name w:val="Check1"/>
            <w:enabled/>
            <w:calcOnExit w:val="0"/>
            <w:checkBox>
              <w:sizeAuto/>
              <w:default w:val="0"/>
            </w:checkBox>
          </w:ffData>
        </w:fldChar>
      </w:r>
      <w:r w:rsidR="00874881"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874881" w:rsidRPr="00CD706D">
        <w:rPr>
          <w:rFonts w:eastAsia="Calibri"/>
          <w:lang w:val="fr-FR"/>
        </w:rPr>
        <w:fldChar w:fldCharType="end"/>
      </w:r>
    </w:p>
    <w:p w14:paraId="0B83B8F9" w14:textId="3F0E4772" w:rsidR="002304C9" w:rsidRPr="00CD706D" w:rsidRDefault="002304C9" w:rsidP="00BD1FAE">
      <w:pPr>
        <w:pStyle w:val="SingleTxtG"/>
        <w:spacing w:after="100" w:line="220" w:lineRule="atLeast"/>
        <w:ind w:firstLine="567"/>
        <w:rPr>
          <w:rFonts w:eastAsia="Calibri"/>
          <w:lang w:val="fr-FR"/>
        </w:rPr>
      </w:pPr>
      <w:r w:rsidRPr="004E3C7A">
        <w:rPr>
          <w:lang w:val="fr-FR"/>
        </w:rPr>
        <w:t>c)</w:t>
      </w:r>
      <w:r w:rsidRPr="004E3C7A">
        <w:rPr>
          <w:lang w:val="fr-FR"/>
        </w:rPr>
        <w:tab/>
        <w:t>En combinant les démarches</w:t>
      </w:r>
      <w:r w:rsidR="00874881">
        <w:rPr>
          <w:lang w:val="fr-FR"/>
        </w:rPr>
        <w:t> </w:t>
      </w:r>
      <w:r w:rsidRPr="004E3C7A">
        <w:rPr>
          <w:lang w:val="fr-FR"/>
        </w:rPr>
        <w:t xml:space="preserve">a) et b) </w:t>
      </w:r>
      <w:bookmarkStart w:id="2" w:name="Check12"/>
      <w:bookmarkEnd w:id="2"/>
      <w:r w:rsidR="00874881" w:rsidRPr="00CD706D">
        <w:rPr>
          <w:rFonts w:eastAsia="Calibri"/>
          <w:lang w:val="fr-FR"/>
        </w:rPr>
        <w:fldChar w:fldCharType="begin">
          <w:ffData>
            <w:name w:val="Check1"/>
            <w:enabled/>
            <w:calcOnExit w:val="0"/>
            <w:checkBox>
              <w:sizeAuto/>
              <w:default w:val="0"/>
            </w:checkBox>
          </w:ffData>
        </w:fldChar>
      </w:r>
      <w:r w:rsidR="00874881"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874881" w:rsidRPr="00CD706D">
        <w:rPr>
          <w:rFonts w:eastAsia="Calibri"/>
          <w:lang w:val="fr-FR"/>
        </w:rPr>
        <w:fldChar w:fldCharType="end"/>
      </w:r>
    </w:p>
    <w:p w14:paraId="575BF149" w14:textId="5CEE191E" w:rsidR="002304C9" w:rsidRPr="00CD706D" w:rsidRDefault="002304C9" w:rsidP="00BD1FAE">
      <w:pPr>
        <w:pStyle w:val="SingleTxtG"/>
        <w:spacing w:after="100" w:line="220" w:lineRule="atLeast"/>
        <w:ind w:firstLine="567"/>
        <w:rPr>
          <w:rFonts w:eastAsia="Calibri"/>
          <w:lang w:val="fr-FR"/>
        </w:rPr>
      </w:pPr>
      <w:r w:rsidRPr="004E3C7A">
        <w:rPr>
          <w:lang w:val="fr-FR"/>
        </w:rPr>
        <w:t>d)</w:t>
      </w:r>
      <w:r w:rsidRPr="004E3C7A">
        <w:rPr>
          <w:lang w:val="fr-FR"/>
        </w:rPr>
        <w:tab/>
        <w:t xml:space="preserve">Par un autre moyen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7D446CA3" w14:textId="6B7C4B5A" w:rsidR="002304C9" w:rsidRPr="00CD706D" w:rsidRDefault="002304C9" w:rsidP="002304C9">
      <w:pPr>
        <w:pStyle w:val="SingleTxtG"/>
        <w:ind w:firstLine="567"/>
        <w:rPr>
          <w:rFonts w:eastAsia="Calibri"/>
          <w:lang w:val="fr-FR"/>
        </w:rPr>
      </w:pPr>
      <w:r w:rsidRPr="004E3C7A">
        <w:rPr>
          <w:lang w:val="fr-FR"/>
        </w:rPr>
        <w:lastRenderedPageBreak/>
        <w:t>Vos observations :</w:t>
      </w:r>
      <w:r w:rsidR="00FB3DA3">
        <w:rPr>
          <w:lang w:val="fr-FR"/>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xml:space="preserve">      </w:t>
      </w:r>
    </w:p>
    <w:p w14:paraId="4508915D" w14:textId="5F12E6FB" w:rsidR="002304C9" w:rsidRPr="00CD706D" w:rsidRDefault="00BD1FAE" w:rsidP="002304C9">
      <w:pPr>
        <w:pStyle w:val="SingleTxtG"/>
        <w:rPr>
          <w:rFonts w:eastAsia="Calibri"/>
          <w:lang w:val="fr-FR"/>
        </w:rPr>
      </w:pPr>
      <w:r>
        <w:rPr>
          <w:lang w:val="fr-FR"/>
        </w:rPr>
        <w:t>I.7</w:t>
      </w:r>
      <w:r w:rsidR="002304C9" w:rsidRPr="004E3C7A">
        <w:rPr>
          <w:lang w:val="fr-FR"/>
        </w:rPr>
        <w:tab/>
        <w:t>Votre législation prévoit-elle de donner au public concerné la possibilité de participer à la vérification préliminaire et/ou la délimitation du champ de l</w:t>
      </w:r>
      <w:r w:rsidR="00F632D6">
        <w:rPr>
          <w:lang w:val="fr-FR"/>
        </w:rPr>
        <w:t>’</w:t>
      </w:r>
      <w:r w:rsidR="002304C9" w:rsidRPr="004E3C7A">
        <w:rPr>
          <w:lang w:val="fr-FR"/>
        </w:rPr>
        <w:t>évaluation des plans et programmes prévus (art.</w:t>
      </w:r>
      <w:r>
        <w:rPr>
          <w:lang w:val="fr-FR"/>
        </w:rPr>
        <w:t> </w:t>
      </w:r>
      <w:r w:rsidR="002304C9" w:rsidRPr="004E3C7A">
        <w:rPr>
          <w:lang w:val="fr-FR"/>
        </w:rPr>
        <w:t>5, par.</w:t>
      </w:r>
      <w:r>
        <w:rPr>
          <w:lang w:val="fr-FR"/>
        </w:rPr>
        <w:t> </w:t>
      </w:r>
      <w:r w:rsidR="002304C9" w:rsidRPr="004E3C7A">
        <w:rPr>
          <w:lang w:val="fr-FR"/>
        </w:rPr>
        <w:t>3, et art.</w:t>
      </w:r>
      <w:r>
        <w:rPr>
          <w:lang w:val="fr-FR"/>
        </w:rPr>
        <w:t> </w:t>
      </w:r>
      <w:r w:rsidR="002304C9" w:rsidRPr="004E3C7A">
        <w:rPr>
          <w:lang w:val="fr-FR"/>
        </w:rPr>
        <w:t>6, par.</w:t>
      </w:r>
      <w:r>
        <w:rPr>
          <w:lang w:val="fr-FR"/>
        </w:rPr>
        <w:t> </w:t>
      </w:r>
      <w:r w:rsidR="002304C9" w:rsidRPr="004E3C7A">
        <w:rPr>
          <w:lang w:val="fr-FR"/>
        </w:rPr>
        <w:t>3) ?</w:t>
      </w:r>
    </w:p>
    <w:p w14:paraId="74BD8934" w14:textId="77777777" w:rsidR="002304C9" w:rsidRPr="00CD706D" w:rsidRDefault="002304C9" w:rsidP="002304C9">
      <w:pPr>
        <w:pStyle w:val="SingleTxtG"/>
        <w:ind w:firstLine="567"/>
        <w:rPr>
          <w:lang w:val="fr-FR"/>
        </w:rPr>
      </w:pPr>
      <w:r w:rsidRPr="004E3C7A">
        <w:rPr>
          <w:lang w:val="fr-FR"/>
        </w:rPr>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264589BA" w14:textId="37AAFF87" w:rsidR="002304C9" w:rsidRPr="00CD706D" w:rsidRDefault="002304C9" w:rsidP="00BD1FAE">
      <w:pPr>
        <w:pStyle w:val="SingleTxtG"/>
        <w:ind w:firstLine="567"/>
        <w:rPr>
          <w:rFonts w:eastAsia="Calibri"/>
          <w:lang w:val="fr-FR"/>
        </w:rPr>
      </w:pPr>
      <w:r w:rsidRPr="004E3C7A">
        <w:rPr>
          <w:lang w:val="fr-FR"/>
        </w:rPr>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préciser (il peut y avoir plusieurs réponses)] :</w:t>
      </w:r>
    </w:p>
    <w:p w14:paraId="54C16588" w14:textId="4AC8D176" w:rsidR="002304C9" w:rsidRPr="00BD1FAE" w:rsidRDefault="002304C9" w:rsidP="00BD1FAE">
      <w:pPr>
        <w:pStyle w:val="SingleTxtG"/>
        <w:ind w:firstLine="567"/>
      </w:pPr>
      <w:r w:rsidRPr="004E3C7A">
        <w:rPr>
          <w:lang w:val="fr-FR"/>
        </w:rPr>
        <w:t>a</w:t>
      </w:r>
      <w:r w:rsidRPr="00BD1FAE">
        <w:t>)</w:t>
      </w:r>
      <w:r w:rsidRPr="00BD1FAE">
        <w:tab/>
        <w:t>En adressant des observations écrites à l</w:t>
      </w:r>
      <w:r w:rsidR="00F632D6" w:rsidRPr="00BD1FAE">
        <w:t>’</w:t>
      </w:r>
      <w:r w:rsidRPr="00BD1FAE">
        <w:t xml:space="preserve">autorité compétente </w:t>
      </w:r>
      <w:bookmarkStart w:id="3" w:name="Check13"/>
      <w:bookmarkEnd w:id="3"/>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1A60FEC1" w14:textId="24A4A35D" w:rsidR="002304C9" w:rsidRPr="00BD1FAE" w:rsidRDefault="002304C9" w:rsidP="00BD1FAE">
      <w:pPr>
        <w:pStyle w:val="SingleTxtG"/>
        <w:ind w:firstLine="567"/>
      </w:pPr>
      <w:r w:rsidRPr="00BD1FAE">
        <w:t>b)</w:t>
      </w:r>
      <w:r w:rsidRPr="00BD1FAE">
        <w:tab/>
        <w:t xml:space="preserve">En adressant des observations écrites à la municipalité locale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BD1FAE">
        <w:t xml:space="preserve"> </w:t>
      </w:r>
      <w:bookmarkStart w:id="4" w:name="Check14"/>
      <w:bookmarkEnd w:id="4"/>
    </w:p>
    <w:p w14:paraId="1619FE9E" w14:textId="3700A4BC" w:rsidR="002304C9" w:rsidRPr="00BD1FAE" w:rsidRDefault="002304C9" w:rsidP="00BD1FAE">
      <w:pPr>
        <w:pStyle w:val="SingleTxtG"/>
        <w:ind w:firstLine="567"/>
      </w:pPr>
      <w:r w:rsidRPr="00BD1FAE">
        <w:t>c)</w:t>
      </w:r>
      <w:r w:rsidRPr="00BD1FAE">
        <w:tab/>
        <w:t xml:space="preserve">En répondant à un questionnaire </w:t>
      </w:r>
      <w:bookmarkStart w:id="5" w:name="Check15"/>
      <w:bookmarkEnd w:id="5"/>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7E49B854" w14:textId="5FC31E5A" w:rsidR="002304C9" w:rsidRPr="00BD1FAE" w:rsidRDefault="002304C9" w:rsidP="00BD1FAE">
      <w:pPr>
        <w:pStyle w:val="SingleTxtG"/>
        <w:ind w:firstLine="567"/>
      </w:pPr>
      <w:r w:rsidRPr="00BD1FAE">
        <w:t>d)</w:t>
      </w:r>
      <w:r w:rsidRPr="00BD1FAE">
        <w:tab/>
        <w:t xml:space="preserve">En participant à une audition publique </w:t>
      </w:r>
      <w:bookmarkStart w:id="6" w:name="Check16"/>
      <w:bookmarkEnd w:id="6"/>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6D3172E9" w14:textId="1D20E7B0" w:rsidR="002304C9" w:rsidRPr="00BD1FAE" w:rsidRDefault="002304C9" w:rsidP="00BD1FAE">
      <w:pPr>
        <w:pStyle w:val="SingleTxtG"/>
        <w:ind w:firstLine="567"/>
      </w:pPr>
      <w:r w:rsidRPr="00BD1FAE">
        <w:t>e)</w:t>
      </w:r>
      <w:r w:rsidRPr="00BD1FAE">
        <w:tab/>
        <w:t>En adressant des observations écrites aux consultants/experts de l</w:t>
      </w:r>
      <w:r w:rsidR="00F632D6" w:rsidRPr="00BD1FAE">
        <w:t>’</w:t>
      </w:r>
      <w:r w:rsidRPr="00BD1FAE">
        <w:t xml:space="preserve">évaluation stratégique environnementale ou personnes élaborant les plans et programmes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1D12535A" w14:textId="77777777" w:rsidR="002304C9" w:rsidRPr="00BD1FAE" w:rsidRDefault="002304C9" w:rsidP="00BD1FAE">
      <w:pPr>
        <w:pStyle w:val="SingleTxtG"/>
        <w:ind w:firstLine="567"/>
      </w:pPr>
      <w:r w:rsidRPr="00BD1FAE">
        <w:t>f)</w:t>
      </w:r>
      <w:r w:rsidRPr="00BD1FAE">
        <w:tab/>
        <w:t>Par un autre moyen (veuillez préciser) :      </w:t>
      </w:r>
    </w:p>
    <w:p w14:paraId="63145D2A" w14:textId="1A63BE13" w:rsidR="002304C9" w:rsidRPr="00CD706D" w:rsidRDefault="002304C9" w:rsidP="00BD1FAE">
      <w:pPr>
        <w:pStyle w:val="SingleTxtG"/>
        <w:ind w:firstLine="567"/>
        <w:rPr>
          <w:rFonts w:eastAsia="Calibri"/>
          <w:lang w:val="fr-FR"/>
        </w:rPr>
      </w:pPr>
      <w:r w:rsidRPr="00BD1FAE">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BD1FAE">
        <w:t>     </w:t>
      </w:r>
    </w:p>
    <w:p w14:paraId="1F46FA50" w14:textId="0B2E3518" w:rsidR="002304C9" w:rsidRPr="00CD706D" w:rsidRDefault="002304C9" w:rsidP="00BD1FAE">
      <w:pPr>
        <w:pStyle w:val="H1G"/>
        <w:rPr>
          <w:rFonts w:eastAsia="Calibri"/>
          <w:lang w:val="fr-FR"/>
        </w:rPr>
      </w:pPr>
      <w:r w:rsidRPr="004E3C7A">
        <w:rPr>
          <w:lang w:val="fr-FR"/>
        </w:rPr>
        <w:tab/>
      </w:r>
      <w:r w:rsidRPr="004E3C7A">
        <w:rPr>
          <w:lang w:val="fr-FR"/>
        </w:rPr>
        <w:tab/>
        <w:t xml:space="preserve">Article 6 </w:t>
      </w:r>
      <w:r w:rsidRPr="004E3C7A">
        <w:rPr>
          <w:lang w:val="fr-FR"/>
        </w:rPr>
        <w:br/>
        <w:t>Délimitation du champ de l</w:t>
      </w:r>
      <w:r w:rsidR="00F632D6">
        <w:rPr>
          <w:lang w:val="fr-FR"/>
        </w:rPr>
        <w:t>’</w:t>
      </w:r>
      <w:r w:rsidRPr="004E3C7A">
        <w:rPr>
          <w:lang w:val="fr-FR"/>
        </w:rPr>
        <w:t>évaluation</w:t>
      </w:r>
    </w:p>
    <w:p w14:paraId="00FD91AE" w14:textId="7F7F9479" w:rsidR="002304C9" w:rsidRPr="00CD706D" w:rsidRDefault="00BD1FAE" w:rsidP="002304C9">
      <w:pPr>
        <w:pStyle w:val="SingleTxtG"/>
        <w:rPr>
          <w:rFonts w:eastAsia="Calibri"/>
          <w:lang w:val="fr-FR"/>
        </w:rPr>
      </w:pPr>
      <w:r>
        <w:rPr>
          <w:lang w:val="fr-FR"/>
        </w:rPr>
        <w:t>I.8</w:t>
      </w:r>
      <w:r w:rsidR="002304C9" w:rsidRPr="004E3C7A">
        <w:rPr>
          <w:lang w:val="fr-FR"/>
        </w:rPr>
        <w:tab/>
        <w:t>Comment déterminez-vous les informations pertinentes à consigner dans le rapport environnemental conformément au paragraphe</w:t>
      </w:r>
      <w:r w:rsidR="00861644">
        <w:rPr>
          <w:lang w:val="fr-FR"/>
        </w:rPr>
        <w:t> </w:t>
      </w:r>
      <w:r w:rsidR="002304C9" w:rsidRPr="004E3C7A">
        <w:rPr>
          <w:lang w:val="fr-FR"/>
        </w:rPr>
        <w:t>2 de l</w:t>
      </w:r>
      <w:r w:rsidR="00F632D6">
        <w:rPr>
          <w:lang w:val="fr-FR"/>
        </w:rPr>
        <w:t>’</w:t>
      </w:r>
      <w:r w:rsidR="002304C9" w:rsidRPr="004E3C7A">
        <w:rPr>
          <w:lang w:val="fr-FR"/>
        </w:rPr>
        <w:t>article</w:t>
      </w:r>
      <w:r w:rsidR="00861644">
        <w:rPr>
          <w:lang w:val="fr-FR"/>
        </w:rPr>
        <w:t> </w:t>
      </w:r>
      <w:r w:rsidR="002304C9" w:rsidRPr="004E3C7A">
        <w:rPr>
          <w:lang w:val="fr-FR"/>
        </w:rPr>
        <w:t>7 (art.</w:t>
      </w:r>
      <w:r w:rsidR="00861644">
        <w:rPr>
          <w:lang w:val="fr-FR"/>
        </w:rPr>
        <w:t> </w:t>
      </w:r>
      <w:r w:rsidR="002304C9" w:rsidRPr="004E3C7A">
        <w:rPr>
          <w:lang w:val="fr-FR"/>
        </w:rPr>
        <w:t>6, par.</w:t>
      </w:r>
      <w:r w:rsidR="00861644">
        <w:rPr>
          <w:lang w:val="fr-FR"/>
        </w:rPr>
        <w:t> </w:t>
      </w:r>
      <w:r w:rsidR="002304C9" w:rsidRPr="004E3C7A">
        <w:rPr>
          <w:lang w:val="fr-FR"/>
        </w:rPr>
        <w:t>1)</w:t>
      </w:r>
      <w:r w:rsidR="00861644">
        <w:rPr>
          <w:lang w:val="fr-FR"/>
        </w:rPr>
        <w:t> </w:t>
      </w:r>
      <w:r w:rsidR="002304C9" w:rsidRPr="004E3C7A">
        <w:rPr>
          <w:lang w:val="fr-FR"/>
        </w:rPr>
        <w:t xml:space="preserve">?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2304C9" w:rsidRPr="004E3C7A">
        <w:rPr>
          <w:lang w:val="fr-FR"/>
        </w:rPr>
        <w:t>     </w:t>
      </w:r>
    </w:p>
    <w:p w14:paraId="1ACA5FAF" w14:textId="77777777" w:rsidR="002304C9" w:rsidRPr="00CD706D" w:rsidRDefault="002304C9" w:rsidP="00BD1FAE">
      <w:pPr>
        <w:pStyle w:val="H1G"/>
        <w:rPr>
          <w:lang w:val="fr-FR"/>
        </w:rPr>
      </w:pPr>
      <w:r w:rsidRPr="004E3C7A">
        <w:rPr>
          <w:lang w:val="fr-FR"/>
        </w:rPr>
        <w:tab/>
      </w:r>
      <w:r w:rsidRPr="004E3C7A">
        <w:rPr>
          <w:lang w:val="fr-FR"/>
        </w:rPr>
        <w:tab/>
        <w:t xml:space="preserve">Article 7 </w:t>
      </w:r>
      <w:r w:rsidRPr="004E3C7A">
        <w:rPr>
          <w:lang w:val="fr-FR"/>
        </w:rPr>
        <w:br/>
        <w:t>Rapport environnemental</w:t>
      </w:r>
    </w:p>
    <w:p w14:paraId="60C57B24" w14:textId="75B56196" w:rsidR="002304C9" w:rsidRPr="00CD706D" w:rsidRDefault="00BD1FAE" w:rsidP="002304C9">
      <w:pPr>
        <w:pStyle w:val="SingleTxtG"/>
        <w:rPr>
          <w:rFonts w:eastAsia="Calibri"/>
          <w:lang w:val="fr-FR"/>
        </w:rPr>
      </w:pPr>
      <w:r>
        <w:rPr>
          <w:lang w:val="fr-FR"/>
        </w:rPr>
        <w:t>I.9</w:t>
      </w:r>
      <w:r w:rsidR="002304C9" w:rsidRPr="004E3C7A">
        <w:rPr>
          <w:lang w:val="fr-FR"/>
        </w:rPr>
        <w:tab/>
        <w:t>Comment déterminez-vous les «</w:t>
      </w:r>
      <w:r>
        <w:rPr>
          <w:lang w:val="fr-FR"/>
        </w:rPr>
        <w:t> </w:t>
      </w:r>
      <w:r w:rsidR="002304C9" w:rsidRPr="004E3C7A">
        <w:rPr>
          <w:lang w:val="fr-FR"/>
        </w:rPr>
        <w:t>solutions de remplacement raisonnables</w:t>
      </w:r>
      <w:r>
        <w:rPr>
          <w:lang w:val="fr-FR"/>
        </w:rPr>
        <w:t> </w:t>
      </w:r>
      <w:r w:rsidR="002304C9" w:rsidRPr="004E3C7A">
        <w:rPr>
          <w:lang w:val="fr-FR"/>
        </w:rPr>
        <w:t>» dans le contexte du rapport environnemental (art.</w:t>
      </w:r>
      <w:r>
        <w:rPr>
          <w:lang w:val="fr-FR"/>
        </w:rPr>
        <w:t> </w:t>
      </w:r>
      <w:r w:rsidR="002304C9" w:rsidRPr="004E3C7A">
        <w:rPr>
          <w:lang w:val="fr-FR"/>
        </w:rPr>
        <w:t>7, par.</w:t>
      </w:r>
      <w:r>
        <w:rPr>
          <w:lang w:val="fr-FR"/>
        </w:rPr>
        <w:t> </w:t>
      </w:r>
      <w:r w:rsidR="002304C9" w:rsidRPr="004E3C7A">
        <w:rPr>
          <w:lang w:val="fr-FR"/>
        </w:rPr>
        <w:t>2) ? Veuillez préciser :</w:t>
      </w:r>
    </w:p>
    <w:p w14:paraId="1311ECC2" w14:textId="18AB8531"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Par un examen au cas par cas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31B49403" w14:textId="77777777" w:rsidR="002304C9" w:rsidRPr="00CD706D" w:rsidRDefault="002304C9" w:rsidP="002304C9">
      <w:pPr>
        <w:pStyle w:val="SingleTxtG"/>
        <w:ind w:firstLine="567"/>
        <w:rPr>
          <w:rFonts w:eastAsia="Calibri"/>
          <w:lang w:val="fr-FR"/>
        </w:rPr>
      </w:pPr>
      <w:r w:rsidRPr="004E3C7A">
        <w:rPr>
          <w:lang w:val="fr-FR"/>
        </w:rPr>
        <w:t>b)</w:t>
      </w:r>
      <w:r w:rsidRPr="004E3C7A">
        <w:rPr>
          <w:lang w:val="fr-FR"/>
        </w:rPr>
        <w:tab/>
        <w:t>À partir de celles définies dans la législation nationale (veuillez préciser) :      </w:t>
      </w:r>
    </w:p>
    <w:p w14:paraId="779F0024" w14:textId="42A5F90F"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En combinant les démarches a) et b)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29D5691A" w14:textId="77777777" w:rsidR="002304C9" w:rsidRPr="00CD706D" w:rsidRDefault="002304C9" w:rsidP="002304C9">
      <w:pPr>
        <w:pStyle w:val="SingleTxtG"/>
        <w:ind w:firstLine="567"/>
        <w:rPr>
          <w:rFonts w:eastAsia="Calibri"/>
          <w:lang w:val="fr-FR"/>
        </w:rPr>
      </w:pPr>
      <w:r w:rsidRPr="004E3C7A">
        <w:rPr>
          <w:lang w:val="fr-FR"/>
        </w:rPr>
        <w:t>d)</w:t>
      </w:r>
      <w:r w:rsidRPr="004E3C7A">
        <w:rPr>
          <w:lang w:val="fr-FR"/>
        </w:rPr>
        <w:tab/>
        <w:t>Par un autre moyen (veuillez préciser) :      </w:t>
      </w:r>
    </w:p>
    <w:p w14:paraId="7B2DE661" w14:textId="5C6FE14A" w:rsidR="002304C9" w:rsidRPr="00CD706D" w:rsidRDefault="002304C9" w:rsidP="002304C9">
      <w:pPr>
        <w:pStyle w:val="SingleTxtG"/>
        <w:ind w:firstLine="567"/>
        <w:rPr>
          <w:rFonts w:eastAsia="Calibri"/>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2AEC1292" w14:textId="4A21CD46" w:rsidR="002304C9" w:rsidRPr="00CD706D" w:rsidRDefault="00BD1FAE" w:rsidP="002304C9">
      <w:pPr>
        <w:pStyle w:val="SingleTxtG"/>
        <w:rPr>
          <w:lang w:val="fr-FR"/>
        </w:rPr>
      </w:pPr>
      <w:r>
        <w:rPr>
          <w:lang w:val="fr-FR"/>
        </w:rPr>
        <w:t>I.10</w:t>
      </w:r>
      <w:r w:rsidR="002304C9" w:rsidRPr="004E3C7A">
        <w:rPr>
          <w:lang w:val="fr-FR"/>
        </w:rPr>
        <w:tab/>
        <w:t>Comment veillez-vous à ce que les rapports aient la qualité voulue ? Veuillez préciser :</w:t>
      </w:r>
    </w:p>
    <w:p w14:paraId="3D914447" w14:textId="3540B7AF" w:rsidR="002304C9" w:rsidRPr="00CD706D" w:rsidRDefault="002304C9" w:rsidP="002304C9">
      <w:pPr>
        <w:pStyle w:val="SingleTxtG"/>
        <w:ind w:firstLine="567"/>
        <w:rPr>
          <w:lang w:val="fr-FR"/>
        </w:rPr>
      </w:pPr>
      <w:r w:rsidRPr="004E3C7A">
        <w:rPr>
          <w:lang w:val="fr-FR"/>
        </w:rPr>
        <w:t>a)</w:t>
      </w:r>
      <w:r w:rsidRPr="004E3C7A">
        <w:rPr>
          <w:lang w:val="fr-FR"/>
        </w:rPr>
        <w:tab/>
        <w:t>L</w:t>
      </w:r>
      <w:r w:rsidR="00F632D6">
        <w:rPr>
          <w:lang w:val="fr-FR"/>
        </w:rPr>
        <w:t>’</w:t>
      </w:r>
      <w:r w:rsidRPr="004E3C7A">
        <w:rPr>
          <w:lang w:val="fr-FR"/>
        </w:rPr>
        <w:t>autorité compétente vérifie les informations fournies et veille à ce qu</w:t>
      </w:r>
      <w:r w:rsidR="00F632D6">
        <w:rPr>
          <w:lang w:val="fr-FR"/>
        </w:rPr>
        <w:t>’</w:t>
      </w:r>
      <w:r w:rsidRPr="004E3C7A">
        <w:rPr>
          <w:lang w:val="fr-FR"/>
        </w:rPr>
        <w:t>elles contiennent au moins toutes les informations spécifiées à l</w:t>
      </w:r>
      <w:r w:rsidR="00F632D6">
        <w:rPr>
          <w:lang w:val="fr-FR"/>
        </w:rPr>
        <w:t>’</w:t>
      </w:r>
      <w:r w:rsidRPr="004E3C7A">
        <w:rPr>
          <w:lang w:val="fr-FR"/>
        </w:rPr>
        <w:t xml:space="preserve">annexe IV avant de les soumettre pour observations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08F53E73" w14:textId="415B1BFA" w:rsidR="002304C9" w:rsidRPr="00CD706D" w:rsidRDefault="002304C9" w:rsidP="002304C9">
      <w:pPr>
        <w:pStyle w:val="SingleTxtG"/>
        <w:ind w:firstLine="567"/>
        <w:rPr>
          <w:lang w:val="fr-FR"/>
        </w:rPr>
      </w:pPr>
      <w:r w:rsidRPr="004E3C7A">
        <w:rPr>
          <w:lang w:val="fr-FR"/>
        </w:rPr>
        <w:t>b)</w:t>
      </w:r>
      <w:r w:rsidRPr="004E3C7A">
        <w:rPr>
          <w:lang w:val="fr-FR"/>
        </w:rPr>
        <w:tab/>
        <w:t xml:space="preserve">En utilisant des listes de contrôle de la qualité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43696F69" w14:textId="54612B43" w:rsidR="002304C9" w:rsidRPr="00CD706D" w:rsidRDefault="002304C9" w:rsidP="002304C9">
      <w:pPr>
        <w:pStyle w:val="SingleTxtG"/>
        <w:ind w:firstLine="567"/>
        <w:rPr>
          <w:lang w:val="fr-FR"/>
        </w:rPr>
      </w:pPr>
      <w:r w:rsidRPr="004E3C7A">
        <w:rPr>
          <w:lang w:val="fr-FR"/>
        </w:rPr>
        <w:t>c)</w:t>
      </w:r>
      <w:r w:rsidRPr="004E3C7A">
        <w:rPr>
          <w:lang w:val="fr-FR"/>
        </w:rPr>
        <w:tab/>
        <w:t>Il n</w:t>
      </w:r>
      <w:r w:rsidR="00F632D6">
        <w:rPr>
          <w:lang w:val="fr-FR"/>
        </w:rPr>
        <w:t>’</w:t>
      </w:r>
      <w:r w:rsidRPr="004E3C7A">
        <w:rPr>
          <w:lang w:val="fr-FR"/>
        </w:rPr>
        <w:t xml:space="preserve">y a pas de procédures ou de mécanismes particuliers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3EE3DA5F" w14:textId="77777777" w:rsidR="002304C9" w:rsidRPr="00CD706D" w:rsidRDefault="002304C9" w:rsidP="002304C9">
      <w:pPr>
        <w:pStyle w:val="SingleTxtG"/>
        <w:ind w:firstLine="567"/>
        <w:rPr>
          <w:lang w:val="fr-FR"/>
        </w:rPr>
      </w:pPr>
      <w:r w:rsidRPr="004E3C7A">
        <w:rPr>
          <w:lang w:val="fr-FR"/>
        </w:rPr>
        <w:t>d)</w:t>
      </w:r>
      <w:r w:rsidRPr="004E3C7A">
        <w:rPr>
          <w:lang w:val="fr-FR"/>
        </w:rPr>
        <w:tab/>
        <w:t>Par un autre moyen (veuillez préciser) :      </w:t>
      </w:r>
    </w:p>
    <w:p w14:paraId="463D5670" w14:textId="4B22AD1F" w:rsidR="002304C9" w:rsidRPr="00CD706D" w:rsidRDefault="002304C9" w:rsidP="002304C9">
      <w:pPr>
        <w:pStyle w:val="SingleTxtG"/>
        <w:ind w:firstLine="567"/>
        <w:rPr>
          <w:lang w:val="fr-FR"/>
        </w:rPr>
      </w:pPr>
      <w:r w:rsidRPr="004E3C7A">
        <w:rPr>
          <w:lang w:val="fr-FR"/>
        </w:rPr>
        <w:t>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3A29DE0E" w14:textId="77777777" w:rsidR="002304C9" w:rsidRPr="00CD706D" w:rsidRDefault="002304C9" w:rsidP="00BD1FAE">
      <w:pPr>
        <w:pStyle w:val="H1G"/>
        <w:rPr>
          <w:lang w:val="fr-FR"/>
        </w:rPr>
      </w:pPr>
      <w:r w:rsidRPr="004E3C7A">
        <w:rPr>
          <w:lang w:val="fr-FR"/>
        </w:rPr>
        <w:lastRenderedPageBreak/>
        <w:tab/>
      </w:r>
      <w:r w:rsidRPr="004E3C7A">
        <w:rPr>
          <w:lang w:val="fr-FR"/>
        </w:rPr>
        <w:tab/>
        <w:t xml:space="preserve">Article 8 </w:t>
      </w:r>
      <w:r w:rsidRPr="004E3C7A">
        <w:rPr>
          <w:lang w:val="fr-FR"/>
        </w:rPr>
        <w:br/>
        <w:t xml:space="preserve">Participation du public </w:t>
      </w:r>
    </w:p>
    <w:p w14:paraId="733890FB" w14:textId="0C0B876F" w:rsidR="002304C9" w:rsidRPr="00CD706D" w:rsidRDefault="00BD1FAE" w:rsidP="00BD1FAE">
      <w:pPr>
        <w:pStyle w:val="SingleTxtG"/>
        <w:keepNext/>
        <w:rPr>
          <w:lang w:val="fr-FR"/>
        </w:rPr>
      </w:pPr>
      <w:r>
        <w:rPr>
          <w:lang w:val="fr-FR"/>
        </w:rPr>
        <w:t>I.11</w:t>
      </w:r>
      <w:r w:rsidR="002304C9" w:rsidRPr="004E3C7A">
        <w:rPr>
          <w:lang w:val="fr-FR"/>
        </w:rPr>
        <w:tab/>
        <w:t>Comment vous assurez-vous que les projets de plans et programmes et le rapport environnemental sont «</w:t>
      </w:r>
      <w:r>
        <w:rPr>
          <w:lang w:val="fr-FR"/>
        </w:rPr>
        <w:t> </w:t>
      </w:r>
      <w:r w:rsidR="002304C9" w:rsidRPr="004E3C7A">
        <w:rPr>
          <w:lang w:val="fr-FR"/>
        </w:rPr>
        <w:t>mis à la disposition du public en temps voulu</w:t>
      </w:r>
      <w:r>
        <w:rPr>
          <w:lang w:val="fr-FR"/>
        </w:rPr>
        <w:t> </w:t>
      </w:r>
      <w:r w:rsidR="002304C9" w:rsidRPr="004E3C7A">
        <w:rPr>
          <w:lang w:val="fr-FR"/>
        </w:rPr>
        <w:t>» (art.</w:t>
      </w:r>
      <w:r>
        <w:rPr>
          <w:lang w:val="fr-FR"/>
        </w:rPr>
        <w:t> </w:t>
      </w:r>
      <w:r w:rsidR="002304C9" w:rsidRPr="004E3C7A">
        <w:rPr>
          <w:lang w:val="fr-FR"/>
        </w:rPr>
        <w:t>8, par.</w:t>
      </w:r>
      <w:r>
        <w:rPr>
          <w:lang w:val="fr-FR"/>
        </w:rPr>
        <w:t> </w:t>
      </w:r>
      <w:r w:rsidR="002304C9" w:rsidRPr="004E3C7A">
        <w:rPr>
          <w:lang w:val="fr-FR"/>
        </w:rPr>
        <w:t>2) ? Veuillez préciser (il peut y avoir plus d</w:t>
      </w:r>
      <w:r w:rsidR="00F632D6">
        <w:rPr>
          <w:lang w:val="fr-FR"/>
        </w:rPr>
        <w:t>’</w:t>
      </w:r>
      <w:r w:rsidR="002304C9" w:rsidRPr="004E3C7A">
        <w:rPr>
          <w:lang w:val="fr-FR"/>
        </w:rPr>
        <w:t>une réponse) :</w:t>
      </w:r>
    </w:p>
    <w:p w14:paraId="5C1EDB7A" w14:textId="68B5E050" w:rsidR="002304C9" w:rsidRPr="00CD706D" w:rsidRDefault="002304C9" w:rsidP="002304C9">
      <w:pPr>
        <w:pStyle w:val="SingleTxtG"/>
        <w:ind w:firstLine="567"/>
        <w:rPr>
          <w:lang w:val="fr-FR"/>
        </w:rPr>
      </w:pPr>
      <w:r w:rsidRPr="004E3C7A">
        <w:rPr>
          <w:lang w:val="fr-FR"/>
        </w:rPr>
        <w:t>a)</w:t>
      </w:r>
      <w:r w:rsidRPr="004E3C7A">
        <w:rPr>
          <w:lang w:val="fr-FR"/>
        </w:rPr>
        <w:tab/>
        <w:t xml:space="preserve">En publiant des avis au public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26D6BF8C" w14:textId="41255AE0" w:rsidR="002304C9" w:rsidRPr="00CD706D" w:rsidRDefault="002304C9" w:rsidP="002304C9">
      <w:pPr>
        <w:pStyle w:val="SingleTxtG"/>
        <w:ind w:firstLine="567"/>
        <w:rPr>
          <w:lang w:val="fr-FR"/>
        </w:rPr>
      </w:pPr>
      <w:r w:rsidRPr="004E3C7A">
        <w:rPr>
          <w:lang w:val="fr-FR"/>
        </w:rPr>
        <w:t>b)</w:t>
      </w:r>
      <w:r w:rsidRPr="004E3C7A">
        <w:rPr>
          <w:lang w:val="fr-FR"/>
        </w:rPr>
        <w:tab/>
        <w:t xml:space="preserve">En utilisant des médias électroniques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177F2ABD" w14:textId="0C5864EB" w:rsidR="002304C9" w:rsidRPr="00CD706D" w:rsidRDefault="002304C9" w:rsidP="002304C9">
      <w:pPr>
        <w:pStyle w:val="SingleTxtG"/>
        <w:ind w:firstLine="567"/>
        <w:rPr>
          <w:lang w:val="fr-FR"/>
        </w:rPr>
      </w:pPr>
      <w:r w:rsidRPr="004E3C7A">
        <w:rPr>
          <w:lang w:val="fr-FR"/>
        </w:rPr>
        <w:t>c)</w:t>
      </w:r>
      <w:r w:rsidRPr="004E3C7A">
        <w:rPr>
          <w:lang w:val="fr-FR"/>
        </w:rPr>
        <w:tab/>
        <w:t>Par d</w:t>
      </w:r>
      <w:r w:rsidR="00F632D6">
        <w:rPr>
          <w:lang w:val="fr-FR"/>
        </w:rPr>
        <w:t>’</w:t>
      </w:r>
      <w:r w:rsidRPr="004E3C7A">
        <w:rPr>
          <w:lang w:val="fr-FR"/>
        </w:rPr>
        <w:t>autres moyens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04975614" w14:textId="36243901"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3CCDE055" w14:textId="47D4F87E" w:rsidR="002304C9" w:rsidRPr="00CD706D" w:rsidRDefault="00BD1FAE" w:rsidP="002304C9">
      <w:pPr>
        <w:pStyle w:val="SingleTxtG"/>
        <w:rPr>
          <w:lang w:val="fr-FR"/>
        </w:rPr>
      </w:pPr>
      <w:r>
        <w:rPr>
          <w:lang w:val="fr-FR"/>
        </w:rPr>
        <w:t>I.12</w:t>
      </w:r>
      <w:r w:rsidR="002304C9" w:rsidRPr="004E3C7A">
        <w:rPr>
          <w:lang w:val="fr-FR"/>
        </w:rPr>
        <w:tab/>
        <w:t>Comment identifiez-vous le public concerné (art.</w:t>
      </w:r>
      <w:r>
        <w:rPr>
          <w:lang w:val="fr-FR"/>
        </w:rPr>
        <w:t> </w:t>
      </w:r>
      <w:r w:rsidR="002304C9" w:rsidRPr="004E3C7A">
        <w:rPr>
          <w:lang w:val="fr-FR"/>
        </w:rPr>
        <w:t>8, par.</w:t>
      </w:r>
      <w:r>
        <w:rPr>
          <w:lang w:val="fr-FR"/>
        </w:rPr>
        <w:t> </w:t>
      </w:r>
      <w:r w:rsidR="002304C9" w:rsidRPr="004E3C7A">
        <w:rPr>
          <w:lang w:val="fr-FR"/>
        </w:rPr>
        <w:t>3) ? Veuillez préciser (il</w:t>
      </w:r>
      <w:r>
        <w:rPr>
          <w:lang w:val="fr-FR"/>
        </w:rPr>
        <w:t> </w:t>
      </w:r>
      <w:r w:rsidR="002304C9" w:rsidRPr="004E3C7A">
        <w:rPr>
          <w:lang w:val="fr-FR"/>
        </w:rPr>
        <w:t>peut y avoir plus d</w:t>
      </w:r>
      <w:r w:rsidR="00F632D6">
        <w:rPr>
          <w:lang w:val="fr-FR"/>
        </w:rPr>
        <w:t>’</w:t>
      </w:r>
      <w:r w:rsidR="002304C9" w:rsidRPr="004E3C7A">
        <w:rPr>
          <w:lang w:val="fr-FR"/>
        </w:rPr>
        <w:t>une réponse) :</w:t>
      </w:r>
    </w:p>
    <w:p w14:paraId="4123F705" w14:textId="4757C5A1"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En fonction de la localisation géographique des plans et programmes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1BC84200" w14:textId="2D6C5BCF" w:rsidR="002304C9" w:rsidRPr="00CD706D" w:rsidRDefault="002304C9" w:rsidP="002304C9">
      <w:pPr>
        <w:pStyle w:val="SingleTxtG"/>
        <w:ind w:firstLine="567"/>
        <w:rPr>
          <w:rFonts w:eastAsia="Calibri"/>
          <w:lang w:val="fr-FR"/>
        </w:rPr>
      </w:pPr>
      <w:r w:rsidRPr="004E3C7A">
        <w:rPr>
          <w:lang w:val="fr-FR"/>
        </w:rPr>
        <w:t>b)</w:t>
      </w:r>
      <w:r w:rsidRPr="004E3C7A">
        <w:rPr>
          <w:lang w:val="fr-FR"/>
        </w:rPr>
        <w:tab/>
        <w:t>En fonction des effets sur l</w:t>
      </w:r>
      <w:r w:rsidR="00F632D6">
        <w:rPr>
          <w:lang w:val="fr-FR"/>
        </w:rPr>
        <w:t>’</w:t>
      </w:r>
      <w:r w:rsidRPr="004E3C7A">
        <w:rPr>
          <w:lang w:val="fr-FR"/>
        </w:rPr>
        <w:t xml:space="preserve">environnement (importance, ampleur, accumulation, etc.) des plans et programmes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6C98C2E7" w14:textId="5F516D80" w:rsidR="002304C9" w:rsidRPr="00CD706D" w:rsidRDefault="002304C9" w:rsidP="002304C9">
      <w:pPr>
        <w:pStyle w:val="SingleTxtG"/>
        <w:ind w:firstLine="567"/>
        <w:rPr>
          <w:rFonts w:eastAsia="Calibri"/>
          <w:lang w:val="fr-FR"/>
        </w:rPr>
      </w:pPr>
      <w:r w:rsidRPr="004E3C7A">
        <w:rPr>
          <w:lang w:val="fr-FR"/>
        </w:rPr>
        <w:t>c)</w:t>
      </w:r>
      <w:r w:rsidRPr="004E3C7A">
        <w:rPr>
          <w:lang w:val="fr-FR"/>
        </w:rPr>
        <w:tab/>
        <w:t xml:space="preserve">En mettant les informations à la disposition de tous les membres du public et en laissant le public visé se manifester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3B7A0E01" w14:textId="26ABA698" w:rsidR="002304C9" w:rsidRPr="00CD706D" w:rsidRDefault="002304C9" w:rsidP="002304C9">
      <w:pPr>
        <w:pStyle w:val="SingleTxtG"/>
        <w:ind w:firstLine="567"/>
        <w:rPr>
          <w:rFonts w:eastAsia="Calibri"/>
          <w:lang w:val="fr-FR"/>
        </w:rPr>
      </w:pPr>
      <w:r w:rsidRPr="004E3C7A">
        <w:rPr>
          <w:lang w:val="fr-FR"/>
        </w:rPr>
        <w:t>d)</w:t>
      </w:r>
      <w:r w:rsidRPr="004E3C7A">
        <w:rPr>
          <w:lang w:val="fr-FR"/>
        </w:rPr>
        <w:tab/>
        <w:t>Par d</w:t>
      </w:r>
      <w:r w:rsidR="00F632D6">
        <w:rPr>
          <w:lang w:val="fr-FR"/>
        </w:rPr>
        <w:t>’</w:t>
      </w:r>
      <w:r w:rsidRPr="004E3C7A">
        <w:rPr>
          <w:lang w:val="fr-FR"/>
        </w:rPr>
        <w:t xml:space="preserve">autres moyens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54782064" w14:textId="2222D6C8" w:rsidR="002304C9" w:rsidRPr="00CD706D" w:rsidRDefault="002304C9" w:rsidP="002304C9">
      <w:pPr>
        <w:pStyle w:val="SingleTxtG"/>
        <w:ind w:firstLine="567"/>
        <w:rPr>
          <w:rFonts w:eastAsia="Calibri"/>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Pr="004E3C7A">
        <w:rPr>
          <w:lang w:val="fr-FR"/>
        </w:rPr>
        <w:t>     </w:t>
      </w:r>
    </w:p>
    <w:p w14:paraId="1F7F88FA" w14:textId="17DD2BD7" w:rsidR="002304C9" w:rsidRPr="00CD706D" w:rsidRDefault="00BD1FAE" w:rsidP="002304C9">
      <w:pPr>
        <w:pStyle w:val="SingleTxtG"/>
        <w:rPr>
          <w:lang w:val="fr-FR"/>
        </w:rPr>
      </w:pPr>
      <w:r>
        <w:rPr>
          <w:lang w:val="fr-FR"/>
        </w:rPr>
        <w:t>I.13</w:t>
      </w:r>
      <w:r w:rsidR="002304C9" w:rsidRPr="004E3C7A">
        <w:rPr>
          <w:lang w:val="fr-FR"/>
        </w:rPr>
        <w:tab/>
        <w:t>Comment le public visé peut-il donner son avis sur le projet de plan ou de programme et le rapport environnemental (art.</w:t>
      </w:r>
      <w:r>
        <w:rPr>
          <w:lang w:val="fr-FR"/>
        </w:rPr>
        <w:t> </w:t>
      </w:r>
      <w:r w:rsidR="002304C9" w:rsidRPr="004E3C7A">
        <w:rPr>
          <w:lang w:val="fr-FR"/>
        </w:rPr>
        <w:t>8, par.</w:t>
      </w:r>
      <w:r>
        <w:rPr>
          <w:lang w:val="fr-FR"/>
        </w:rPr>
        <w:t> </w:t>
      </w:r>
      <w:r w:rsidR="002304C9" w:rsidRPr="004E3C7A">
        <w:rPr>
          <w:lang w:val="fr-FR"/>
        </w:rPr>
        <w:t>4) ? Veuillez préciser (il peut y avoir plus d</w:t>
      </w:r>
      <w:r w:rsidR="00F632D6">
        <w:rPr>
          <w:lang w:val="fr-FR"/>
        </w:rPr>
        <w:t>’</w:t>
      </w:r>
      <w:r w:rsidR="002304C9" w:rsidRPr="004E3C7A">
        <w:rPr>
          <w:lang w:val="fr-FR"/>
        </w:rPr>
        <w:t>une réponse) :</w:t>
      </w:r>
    </w:p>
    <w:p w14:paraId="7AB6A0D4" w14:textId="0B005481" w:rsidR="002304C9" w:rsidRPr="00CD706D" w:rsidRDefault="002304C9" w:rsidP="002304C9">
      <w:pPr>
        <w:pStyle w:val="SingleTxtG"/>
        <w:ind w:firstLine="567"/>
        <w:rPr>
          <w:lang w:val="fr-FR"/>
        </w:rPr>
      </w:pPr>
      <w:r w:rsidRPr="004E3C7A">
        <w:rPr>
          <w:lang w:val="fr-FR"/>
        </w:rPr>
        <w:t>a)</w:t>
      </w:r>
      <w:r w:rsidRPr="004E3C7A">
        <w:rPr>
          <w:lang w:val="fr-FR"/>
        </w:rPr>
        <w:tab/>
        <w:t>En adressant des observations à l</w:t>
      </w:r>
      <w:r w:rsidR="00F632D6">
        <w:rPr>
          <w:lang w:val="fr-FR"/>
        </w:rPr>
        <w:t>’</w:t>
      </w:r>
      <w:r w:rsidRPr="004E3C7A">
        <w:rPr>
          <w:lang w:val="fr-FR"/>
        </w:rPr>
        <w:t xml:space="preserve">autorité compétente ou au correspondant national compétent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4B44E631" w14:textId="748E0913" w:rsidR="002304C9" w:rsidRPr="00CD706D" w:rsidRDefault="002304C9" w:rsidP="002304C9">
      <w:pPr>
        <w:pStyle w:val="SingleTxtG"/>
        <w:ind w:firstLine="567"/>
        <w:rPr>
          <w:lang w:val="fr-FR"/>
        </w:rPr>
      </w:pPr>
      <w:r w:rsidRPr="004E3C7A">
        <w:rPr>
          <w:lang w:val="fr-FR"/>
        </w:rPr>
        <w:t>b)</w:t>
      </w:r>
      <w:r w:rsidRPr="004E3C7A">
        <w:rPr>
          <w:lang w:val="fr-FR"/>
        </w:rPr>
        <w:tab/>
        <w:t xml:space="preserve">En répondant à un questionnaire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2D3FC556" w14:textId="49079C34" w:rsidR="002304C9" w:rsidRPr="00CD706D" w:rsidRDefault="002304C9" w:rsidP="002304C9">
      <w:pPr>
        <w:pStyle w:val="SingleTxtG"/>
        <w:ind w:firstLine="567"/>
        <w:rPr>
          <w:lang w:val="fr-FR"/>
        </w:rPr>
      </w:pPr>
      <w:r w:rsidRPr="004E3C7A">
        <w:rPr>
          <w:lang w:val="fr-FR"/>
        </w:rPr>
        <w:t>c)</w:t>
      </w:r>
      <w:r w:rsidRPr="004E3C7A">
        <w:rPr>
          <w:lang w:val="fr-FR"/>
        </w:rPr>
        <w:tab/>
        <w:t xml:space="preserve">Oralement </w:t>
      </w:r>
      <w:r w:rsidR="00FB3DA3" w:rsidRPr="000B2896">
        <w:fldChar w:fldCharType="begin">
          <w:ffData>
            <w:name w:val="Check21"/>
            <w:enabled/>
            <w:calcOnExit w:val="0"/>
            <w:checkBox>
              <w:sizeAuto/>
              <w:default w:val="0"/>
            </w:checkBox>
          </w:ffData>
        </w:fldChar>
      </w:r>
      <w:r w:rsidR="00FB3DA3" w:rsidRPr="00CD6BE2">
        <w:instrText xml:space="preserve"> FORMCHECKBOX </w:instrText>
      </w:r>
      <w:r w:rsidR="00FB3DA3">
        <w:fldChar w:fldCharType="separate"/>
      </w:r>
      <w:r w:rsidR="00FB3DA3" w:rsidRPr="000B2896">
        <w:fldChar w:fldCharType="end"/>
      </w:r>
    </w:p>
    <w:p w14:paraId="02823E6D" w14:textId="69EA029D" w:rsidR="002304C9" w:rsidRPr="00CD706D" w:rsidRDefault="002304C9" w:rsidP="002304C9">
      <w:pPr>
        <w:pStyle w:val="SingleTxtG"/>
        <w:ind w:firstLine="567"/>
        <w:rPr>
          <w:lang w:val="fr-FR"/>
        </w:rPr>
      </w:pPr>
      <w:r w:rsidRPr="004E3C7A">
        <w:rPr>
          <w:lang w:val="fr-FR"/>
        </w:rPr>
        <w:t>d)</w:t>
      </w:r>
      <w:r w:rsidRPr="004E3C7A">
        <w:rPr>
          <w:lang w:val="fr-FR"/>
        </w:rPr>
        <w:tab/>
        <w:t xml:space="preserve">En participant à une audition publique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59A18854" w14:textId="53E8C224" w:rsidR="002304C9" w:rsidRPr="00CD706D" w:rsidRDefault="002304C9" w:rsidP="002304C9">
      <w:pPr>
        <w:pStyle w:val="SingleTxtG"/>
        <w:ind w:firstLine="567"/>
        <w:rPr>
          <w:lang w:val="fr-FR"/>
        </w:rPr>
      </w:pPr>
      <w:r w:rsidRPr="004E3C7A">
        <w:rPr>
          <w:lang w:val="fr-FR"/>
        </w:rPr>
        <w:t>e)</w:t>
      </w:r>
      <w:r w:rsidRPr="004E3C7A">
        <w:rPr>
          <w:lang w:val="fr-FR"/>
        </w:rPr>
        <w:tab/>
        <w:t xml:space="preserve">Par un autre moyen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24F7E938" w14:textId="236CCD60" w:rsidR="002304C9" w:rsidRPr="00CD706D" w:rsidRDefault="002304C9" w:rsidP="002304C9">
      <w:pPr>
        <w:pStyle w:val="SingleTxtG"/>
        <w:ind w:firstLine="567"/>
        <w:rPr>
          <w:lang w:val="fr-FR"/>
        </w:rPr>
      </w:pPr>
      <w:r w:rsidRPr="004E3C7A">
        <w:rPr>
          <w:lang w:val="fr-FR"/>
        </w:rPr>
        <w:t>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55BAC6A2" w14:textId="757A703D" w:rsidR="002304C9" w:rsidRPr="00CD706D" w:rsidRDefault="00BD1FAE" w:rsidP="002304C9">
      <w:pPr>
        <w:pStyle w:val="SingleTxtG"/>
        <w:rPr>
          <w:lang w:val="fr-FR"/>
        </w:rPr>
      </w:pPr>
      <w:r>
        <w:rPr>
          <w:lang w:val="fr-FR"/>
        </w:rPr>
        <w:t>I.14</w:t>
      </w:r>
      <w:r w:rsidR="002304C9" w:rsidRPr="004E3C7A">
        <w:rPr>
          <w:lang w:val="fr-FR"/>
        </w:rPr>
        <w:tab/>
        <w:t>Votre législation donne-t-elle une définition de l</w:t>
      </w:r>
      <w:r w:rsidR="00F632D6">
        <w:rPr>
          <w:lang w:val="fr-FR"/>
        </w:rPr>
        <w:t>’</w:t>
      </w:r>
      <w:r w:rsidR="002304C9" w:rsidRPr="004E3C7A">
        <w:rPr>
          <w:lang w:val="fr-FR"/>
        </w:rPr>
        <w:t>expression « dans des délais raisonnables » (art. 8, par. 4) ? Veuillez préciser :</w:t>
      </w:r>
    </w:p>
    <w:p w14:paraId="79632504" w14:textId="3746D74A" w:rsidR="002304C9" w:rsidRPr="00CD706D" w:rsidRDefault="002304C9" w:rsidP="002304C9">
      <w:pPr>
        <w:pStyle w:val="SingleTxtG"/>
        <w:ind w:firstLine="567"/>
        <w:rPr>
          <w:lang w:val="fr-FR"/>
        </w:rPr>
      </w:pPr>
      <w:r w:rsidRPr="004E3C7A">
        <w:rPr>
          <w:lang w:val="fr-FR"/>
        </w:rPr>
        <w:t>a)</w:t>
      </w:r>
      <w:r w:rsidRPr="004E3C7A">
        <w:rPr>
          <w:lang w:val="fr-FR"/>
        </w:rPr>
        <w:tab/>
        <w:t>Non, les délais sont déterminés par le nombre de jours fixés pour chaque période prévue pour l</w:t>
      </w:r>
      <w:r w:rsidR="00F632D6">
        <w:rPr>
          <w:lang w:val="fr-FR"/>
        </w:rPr>
        <w:t>’</w:t>
      </w:r>
      <w:r w:rsidRPr="004E3C7A">
        <w:rPr>
          <w:lang w:val="fr-FR"/>
        </w:rPr>
        <w:t>envoi d</w:t>
      </w:r>
      <w:r w:rsidR="00F632D6">
        <w:rPr>
          <w:lang w:val="fr-FR"/>
        </w:rPr>
        <w:t>’</w:t>
      </w:r>
      <w:r w:rsidRPr="004E3C7A">
        <w:rPr>
          <w:lang w:val="fr-FR"/>
        </w:rPr>
        <w:t xml:space="preserve">observations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6B90076E" w14:textId="53FE5CE7" w:rsidR="002304C9" w:rsidRPr="00CD706D" w:rsidRDefault="002304C9" w:rsidP="002304C9">
      <w:pPr>
        <w:pStyle w:val="SingleTxtG"/>
        <w:ind w:firstLine="567"/>
        <w:rPr>
          <w:lang w:val="fr-FR"/>
        </w:rPr>
      </w:pPr>
      <w:r w:rsidRPr="004E3C7A">
        <w:rPr>
          <w:lang w:val="fr-FR"/>
        </w:rPr>
        <w:t>b)</w:t>
      </w:r>
      <w:r w:rsidRPr="004E3C7A">
        <w:rPr>
          <w:lang w:val="fr-FR"/>
        </w:rPr>
        <w:tab/>
        <w:t xml:space="preserve">Non, ils sont déterminés au cas par cas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0F7A0644" w14:textId="200F9DBD" w:rsidR="002304C9" w:rsidRPr="00CD706D" w:rsidRDefault="002304C9" w:rsidP="002304C9">
      <w:pPr>
        <w:pStyle w:val="SingleTxtG"/>
        <w:ind w:firstLine="567"/>
        <w:rPr>
          <w:lang w:val="fr-FR"/>
        </w:rPr>
      </w:pPr>
      <w:r w:rsidRPr="004E3C7A">
        <w:rPr>
          <w:lang w:val="fr-FR"/>
        </w:rPr>
        <w:t>c)</w:t>
      </w:r>
      <w:r w:rsidRPr="004E3C7A">
        <w:rPr>
          <w:lang w:val="fr-FR"/>
        </w:rPr>
        <w:tab/>
        <w:t xml:space="preserve">Oui (veuillez fournir la définition)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574F298E" w14:textId="1223288A" w:rsidR="002304C9" w:rsidRPr="00CD706D" w:rsidRDefault="002304C9" w:rsidP="002304C9">
      <w:pPr>
        <w:pStyle w:val="SingleTxtG"/>
        <w:ind w:firstLine="567"/>
        <w:rPr>
          <w:lang w:val="fr-FR"/>
        </w:rPr>
      </w:pPr>
      <w:r w:rsidRPr="004E3C7A">
        <w:rPr>
          <w:lang w:val="fr-FR"/>
        </w:rPr>
        <w:t>d)</w:t>
      </w:r>
      <w:r w:rsidRPr="004E3C7A">
        <w:rPr>
          <w:lang w:val="fr-FR"/>
        </w:rPr>
        <w:tab/>
        <w:t xml:space="preserve">Autre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2FA1809" w14:textId="69D6F78B" w:rsidR="002304C9" w:rsidRPr="00CD706D" w:rsidRDefault="002304C9" w:rsidP="002304C9">
      <w:pPr>
        <w:pStyle w:val="SingleTxtG"/>
        <w:ind w:firstLine="567"/>
        <w:rPr>
          <w:lang w:val="fr-FR"/>
        </w:rPr>
      </w:pPr>
      <w:r w:rsidRPr="004E3C7A">
        <w:rPr>
          <w:lang w:val="fr-FR"/>
        </w:rPr>
        <w:t>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79D845C2" w14:textId="0798A657" w:rsidR="002304C9" w:rsidRPr="00CD706D" w:rsidRDefault="002304C9" w:rsidP="00BD1FAE">
      <w:pPr>
        <w:pStyle w:val="H1G"/>
        <w:rPr>
          <w:lang w:val="fr-FR"/>
        </w:rPr>
      </w:pPr>
      <w:r w:rsidRPr="004E3C7A">
        <w:rPr>
          <w:lang w:val="fr-FR"/>
        </w:rPr>
        <w:tab/>
      </w:r>
      <w:r w:rsidRPr="004E3C7A">
        <w:rPr>
          <w:lang w:val="fr-FR"/>
        </w:rPr>
        <w:tab/>
        <w:t xml:space="preserve">Article 9 </w:t>
      </w:r>
      <w:r w:rsidRPr="004E3C7A">
        <w:rPr>
          <w:lang w:val="fr-FR"/>
        </w:rPr>
        <w:br/>
        <w:t>Consultation des autorités responsables de l</w:t>
      </w:r>
      <w:r w:rsidR="00F632D6">
        <w:rPr>
          <w:lang w:val="fr-FR"/>
        </w:rPr>
        <w:t>’</w:t>
      </w:r>
      <w:r w:rsidRPr="004E3C7A">
        <w:rPr>
          <w:lang w:val="fr-FR"/>
        </w:rPr>
        <w:t xml:space="preserve">environnement </w:t>
      </w:r>
      <w:r w:rsidR="00BD1FAE">
        <w:rPr>
          <w:lang w:val="fr-FR"/>
        </w:rPr>
        <w:br/>
      </w:r>
      <w:r w:rsidRPr="004E3C7A">
        <w:rPr>
          <w:lang w:val="fr-FR"/>
        </w:rPr>
        <w:t>et de la santé</w:t>
      </w:r>
    </w:p>
    <w:p w14:paraId="78F92360" w14:textId="1CE5BBA8" w:rsidR="002304C9" w:rsidRPr="00CD706D" w:rsidRDefault="00BD1FAE" w:rsidP="002304C9">
      <w:pPr>
        <w:pStyle w:val="SingleTxtG"/>
        <w:rPr>
          <w:lang w:val="fr-FR"/>
        </w:rPr>
      </w:pPr>
      <w:r>
        <w:rPr>
          <w:lang w:val="fr-FR"/>
        </w:rPr>
        <w:t>I.15</w:t>
      </w:r>
      <w:r w:rsidR="002304C9" w:rsidRPr="004E3C7A">
        <w:rPr>
          <w:lang w:val="fr-FR"/>
        </w:rPr>
        <w:tab/>
        <w:t>Comment les autorités responsables de l</w:t>
      </w:r>
      <w:r w:rsidR="00F632D6">
        <w:rPr>
          <w:lang w:val="fr-FR"/>
        </w:rPr>
        <w:t>’</w:t>
      </w:r>
      <w:r w:rsidR="002304C9" w:rsidRPr="004E3C7A">
        <w:rPr>
          <w:lang w:val="fr-FR"/>
        </w:rPr>
        <w:t>environnement et de la santé sont-elles identifiées (art.</w:t>
      </w:r>
      <w:r>
        <w:rPr>
          <w:lang w:val="fr-FR"/>
        </w:rPr>
        <w:t> </w:t>
      </w:r>
      <w:r w:rsidR="002304C9" w:rsidRPr="004E3C7A">
        <w:rPr>
          <w:lang w:val="fr-FR"/>
        </w:rPr>
        <w:t>9, par.</w:t>
      </w:r>
      <w:r>
        <w:rPr>
          <w:lang w:val="fr-FR"/>
        </w:rPr>
        <w:t> </w:t>
      </w:r>
      <w:r w:rsidR="002304C9" w:rsidRPr="004E3C7A">
        <w:rPr>
          <w:lang w:val="fr-FR"/>
        </w:rPr>
        <w:t>1) ?</w:t>
      </w:r>
    </w:p>
    <w:p w14:paraId="08CF1C7B" w14:textId="2EADD185" w:rsidR="002304C9" w:rsidRPr="00CD706D" w:rsidRDefault="002304C9" w:rsidP="002304C9">
      <w:pPr>
        <w:pStyle w:val="SingleTxtG"/>
        <w:ind w:firstLine="567"/>
        <w:rPr>
          <w:lang w:val="fr-FR"/>
        </w:rPr>
      </w:pPr>
      <w:r w:rsidRPr="004E3C7A">
        <w:rPr>
          <w:lang w:val="fr-FR"/>
        </w:rPr>
        <w:t>a)</w:t>
      </w:r>
      <w:r w:rsidRPr="004E3C7A">
        <w:rPr>
          <w:lang w:val="fr-FR"/>
        </w:rPr>
        <w:tab/>
        <w:t xml:space="preserve">Par un examen au cas par cas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0C843EE1" w14:textId="4678F278" w:rsidR="002304C9" w:rsidRPr="00CD706D" w:rsidRDefault="002304C9" w:rsidP="002304C9">
      <w:pPr>
        <w:pStyle w:val="SingleTxtG"/>
        <w:ind w:firstLine="567"/>
        <w:rPr>
          <w:lang w:val="fr-FR"/>
        </w:rPr>
      </w:pPr>
      <w:r w:rsidRPr="004E3C7A">
        <w:rPr>
          <w:lang w:val="fr-FR"/>
        </w:rPr>
        <w:lastRenderedPageBreak/>
        <w:t>b)</w:t>
      </w:r>
      <w:r w:rsidRPr="004E3C7A">
        <w:rPr>
          <w:lang w:val="fr-FR"/>
        </w:rPr>
        <w:tab/>
        <w:t xml:space="preserve">Conformément aux définitions données dans la législation nationale :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486CE6F3" w14:textId="76E37F49" w:rsidR="002304C9" w:rsidRPr="00CD706D" w:rsidRDefault="002304C9" w:rsidP="002304C9">
      <w:pPr>
        <w:pStyle w:val="SingleTxtG"/>
        <w:ind w:firstLine="567"/>
        <w:rPr>
          <w:lang w:val="fr-FR"/>
        </w:rPr>
      </w:pPr>
      <w:r w:rsidRPr="004E3C7A">
        <w:rPr>
          <w:lang w:val="fr-FR"/>
        </w:rPr>
        <w:t>c)</w:t>
      </w:r>
      <w:r w:rsidRPr="004E3C7A">
        <w:rPr>
          <w:lang w:val="fr-FR"/>
        </w:rPr>
        <w:tab/>
        <w:t xml:space="preserve">Autre cas de figure (à préciser)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4E4CE5F" w14:textId="7326258F"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28CDE10A" w14:textId="7EC4C401" w:rsidR="002304C9" w:rsidRPr="00CD706D" w:rsidRDefault="00BD1FAE" w:rsidP="00BD1FAE">
      <w:pPr>
        <w:pStyle w:val="SingleTxtG"/>
        <w:rPr>
          <w:lang w:val="fr-FR"/>
        </w:rPr>
      </w:pPr>
      <w:r>
        <w:rPr>
          <w:lang w:val="fr-FR"/>
        </w:rPr>
        <w:t>I.16</w:t>
      </w:r>
      <w:r w:rsidR="002304C9" w:rsidRPr="004E3C7A">
        <w:rPr>
          <w:lang w:val="fr-FR"/>
        </w:rPr>
        <w:tab/>
        <w:t xml:space="preserve">Comment les dispositions à prendre pour informer et consulter les autorités </w:t>
      </w:r>
      <w:r w:rsidR="002304C9" w:rsidRPr="00BD1FAE">
        <w:t>responsables</w:t>
      </w:r>
      <w:r w:rsidR="002304C9" w:rsidRPr="004E3C7A">
        <w:rPr>
          <w:lang w:val="fr-FR"/>
        </w:rPr>
        <w:t xml:space="preserve"> de l</w:t>
      </w:r>
      <w:r w:rsidR="00F632D6">
        <w:rPr>
          <w:lang w:val="fr-FR"/>
        </w:rPr>
        <w:t>’</w:t>
      </w:r>
      <w:r w:rsidR="002304C9" w:rsidRPr="004E3C7A">
        <w:rPr>
          <w:lang w:val="fr-FR"/>
        </w:rPr>
        <w:t>environnement et de la santé sont-elles arrêtées (art.</w:t>
      </w:r>
      <w:r>
        <w:rPr>
          <w:lang w:val="fr-FR"/>
        </w:rPr>
        <w:t> </w:t>
      </w:r>
      <w:r w:rsidR="002304C9" w:rsidRPr="004E3C7A">
        <w:rPr>
          <w:lang w:val="fr-FR"/>
        </w:rPr>
        <w:t>9, par.</w:t>
      </w:r>
      <w:r>
        <w:rPr>
          <w:lang w:val="fr-FR"/>
        </w:rPr>
        <w:t> </w:t>
      </w:r>
      <w:r w:rsidR="002304C9" w:rsidRPr="004E3C7A">
        <w:rPr>
          <w:lang w:val="fr-FR"/>
        </w:rPr>
        <w:t>4) ?</w:t>
      </w:r>
    </w:p>
    <w:p w14:paraId="7D3EFDE4" w14:textId="3C189FC6" w:rsidR="002304C9" w:rsidRPr="00CD706D" w:rsidRDefault="002304C9" w:rsidP="002304C9">
      <w:pPr>
        <w:pStyle w:val="SingleTxtG"/>
        <w:ind w:firstLine="567"/>
        <w:rPr>
          <w:lang w:val="fr-FR"/>
        </w:rPr>
      </w:pPr>
      <w:r w:rsidRPr="004E3C7A">
        <w:rPr>
          <w:lang w:val="fr-FR"/>
        </w:rPr>
        <w:t>a)</w:t>
      </w:r>
      <w:r w:rsidRPr="004E3C7A">
        <w:rPr>
          <w:lang w:val="fr-FR"/>
        </w:rPr>
        <w:tab/>
        <w:t xml:space="preserve">Par un examen au cas par cas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749F1C0B" w14:textId="79ABE43E" w:rsidR="002304C9" w:rsidRPr="00CD706D" w:rsidRDefault="002304C9" w:rsidP="002304C9">
      <w:pPr>
        <w:pStyle w:val="SingleTxtG"/>
        <w:ind w:firstLine="567"/>
        <w:rPr>
          <w:lang w:val="fr-FR"/>
        </w:rPr>
      </w:pPr>
      <w:r w:rsidRPr="004E3C7A">
        <w:rPr>
          <w:lang w:val="fr-FR"/>
        </w:rPr>
        <w:t>b)</w:t>
      </w:r>
      <w:r w:rsidRPr="004E3C7A">
        <w:rPr>
          <w:lang w:val="fr-FR"/>
        </w:rPr>
        <w:tab/>
        <w:t xml:space="preserve">Conformément aux définitions données dans la législation nationale :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1703DAE5" w14:textId="197BD0EB" w:rsidR="002304C9" w:rsidRPr="00CD706D" w:rsidRDefault="002304C9" w:rsidP="002304C9">
      <w:pPr>
        <w:pStyle w:val="SingleTxtG"/>
        <w:ind w:firstLine="567"/>
        <w:rPr>
          <w:lang w:val="fr-FR"/>
        </w:rPr>
      </w:pPr>
      <w:r w:rsidRPr="004E3C7A">
        <w:rPr>
          <w:lang w:val="fr-FR"/>
        </w:rPr>
        <w:t>c)</w:t>
      </w:r>
      <w:r w:rsidRPr="004E3C7A">
        <w:rPr>
          <w:lang w:val="fr-FR"/>
        </w:rPr>
        <w:tab/>
        <w:t xml:space="preserve">Autre cas de figure (à préciser)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09F13147" w14:textId="3E0A857D"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04FC191C" w14:textId="3AD5A14E" w:rsidR="002304C9" w:rsidRPr="00CD706D" w:rsidRDefault="00BD1FAE" w:rsidP="00BD1FAE">
      <w:pPr>
        <w:pStyle w:val="SingleTxtG"/>
        <w:rPr>
          <w:lang w:val="fr-FR"/>
        </w:rPr>
      </w:pPr>
      <w:r>
        <w:rPr>
          <w:lang w:val="fr-FR"/>
        </w:rPr>
        <w:t>I.17</w:t>
      </w:r>
      <w:r>
        <w:rPr>
          <w:lang w:val="fr-FR"/>
        </w:rPr>
        <w:tab/>
      </w:r>
      <w:r w:rsidR="002304C9" w:rsidRPr="004E3C7A">
        <w:rPr>
          <w:lang w:val="fr-FR"/>
        </w:rPr>
        <w:t>Votre législation nationale prescrit-elle des consultations avec les autorités responsables de l</w:t>
      </w:r>
      <w:r w:rsidR="00F632D6">
        <w:rPr>
          <w:lang w:val="fr-FR"/>
        </w:rPr>
        <w:t>’</w:t>
      </w:r>
      <w:r w:rsidR="002304C9" w:rsidRPr="004E3C7A">
        <w:rPr>
          <w:lang w:val="fr-FR"/>
        </w:rPr>
        <w:t>environnement et de la santé ?</w:t>
      </w:r>
    </w:p>
    <w:p w14:paraId="565BF002" w14:textId="77777777" w:rsidR="002304C9" w:rsidRPr="00CD706D" w:rsidRDefault="002304C9" w:rsidP="00BD1FAE">
      <w:pPr>
        <w:pStyle w:val="SingleTxtG"/>
        <w:ind w:firstLine="567"/>
        <w:rPr>
          <w:lang w:val="fr-FR"/>
        </w:rPr>
      </w:pPr>
      <w:r w:rsidRPr="004E3C7A">
        <w:rPr>
          <w:lang w:val="fr-FR"/>
        </w:rPr>
        <w:t>a)</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20135658" w14:textId="77777777" w:rsidR="002304C9" w:rsidRPr="00CD706D" w:rsidRDefault="002304C9" w:rsidP="00BD1FAE">
      <w:pPr>
        <w:pStyle w:val="SingleTxtG"/>
        <w:ind w:firstLine="567"/>
        <w:rPr>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20E42ABD" w14:textId="353E29F0" w:rsidR="002304C9" w:rsidRPr="00CD706D" w:rsidRDefault="00BD1FAE" w:rsidP="00BD1FAE">
      <w:pPr>
        <w:pStyle w:val="SingleTxtG"/>
        <w:rPr>
          <w:lang w:val="fr-FR"/>
        </w:rPr>
      </w:pPr>
      <w:r>
        <w:rPr>
          <w:lang w:val="fr-FR"/>
        </w:rPr>
        <w:t>I.18</w:t>
      </w:r>
      <w:r w:rsidR="002304C9" w:rsidRPr="004E3C7A">
        <w:rPr>
          <w:lang w:val="fr-FR"/>
        </w:rPr>
        <w:tab/>
        <w:t>Comment les autorités responsables de l</w:t>
      </w:r>
      <w:r w:rsidR="00F632D6">
        <w:rPr>
          <w:lang w:val="fr-FR"/>
        </w:rPr>
        <w:t>’</w:t>
      </w:r>
      <w:r w:rsidR="002304C9" w:rsidRPr="004E3C7A">
        <w:rPr>
          <w:lang w:val="fr-FR"/>
        </w:rPr>
        <w:t>environnement et de la santé peuvent-elles donner leur avis (art.</w:t>
      </w:r>
      <w:r>
        <w:rPr>
          <w:lang w:val="fr-FR"/>
        </w:rPr>
        <w:t> </w:t>
      </w:r>
      <w:r w:rsidR="002304C9" w:rsidRPr="004E3C7A">
        <w:rPr>
          <w:lang w:val="fr-FR"/>
        </w:rPr>
        <w:t>5, par.</w:t>
      </w:r>
      <w:r>
        <w:rPr>
          <w:lang w:val="fr-FR"/>
        </w:rPr>
        <w:t> </w:t>
      </w:r>
      <w:r w:rsidR="002304C9" w:rsidRPr="004E3C7A">
        <w:rPr>
          <w:lang w:val="fr-FR"/>
        </w:rPr>
        <w:t>2, art.</w:t>
      </w:r>
      <w:r>
        <w:rPr>
          <w:lang w:val="fr-FR"/>
        </w:rPr>
        <w:t> </w:t>
      </w:r>
      <w:r w:rsidR="002304C9" w:rsidRPr="004E3C7A">
        <w:rPr>
          <w:lang w:val="fr-FR"/>
        </w:rPr>
        <w:t>6, par.</w:t>
      </w:r>
      <w:r>
        <w:rPr>
          <w:lang w:val="fr-FR"/>
        </w:rPr>
        <w:t> </w:t>
      </w:r>
      <w:r w:rsidR="002304C9" w:rsidRPr="004E3C7A">
        <w:rPr>
          <w:lang w:val="fr-FR"/>
        </w:rPr>
        <w:t>2, et art.</w:t>
      </w:r>
      <w:r>
        <w:rPr>
          <w:lang w:val="fr-FR"/>
        </w:rPr>
        <w:t> </w:t>
      </w:r>
      <w:r w:rsidR="002304C9" w:rsidRPr="004E3C7A">
        <w:rPr>
          <w:lang w:val="fr-FR"/>
        </w:rPr>
        <w:t>9, par.</w:t>
      </w:r>
      <w:r>
        <w:rPr>
          <w:lang w:val="fr-FR"/>
        </w:rPr>
        <w:t> </w:t>
      </w:r>
      <w:r w:rsidR="002304C9" w:rsidRPr="004E3C7A">
        <w:rPr>
          <w:lang w:val="fr-FR"/>
        </w:rPr>
        <w:t>3) ?</w:t>
      </w:r>
    </w:p>
    <w:p w14:paraId="6C48540C" w14:textId="417F9EE9" w:rsidR="002304C9" w:rsidRPr="00CD706D" w:rsidRDefault="002304C9" w:rsidP="002304C9">
      <w:pPr>
        <w:pStyle w:val="SingleTxtG"/>
        <w:ind w:firstLine="567"/>
        <w:rPr>
          <w:lang w:val="fr-FR"/>
        </w:rPr>
      </w:pPr>
      <w:r w:rsidRPr="004E3C7A">
        <w:rPr>
          <w:lang w:val="fr-FR"/>
        </w:rPr>
        <w:t>a)</w:t>
      </w:r>
      <w:r w:rsidRPr="004E3C7A">
        <w:rPr>
          <w:lang w:val="fr-FR"/>
        </w:rPr>
        <w:tab/>
        <w:t xml:space="preserve">En adressant des observations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2DCD43D3" w14:textId="3041E203" w:rsidR="002304C9" w:rsidRPr="00CD706D" w:rsidRDefault="002304C9" w:rsidP="002304C9">
      <w:pPr>
        <w:pStyle w:val="SingleTxtG"/>
        <w:ind w:firstLine="567"/>
        <w:rPr>
          <w:lang w:val="fr-FR"/>
        </w:rPr>
      </w:pPr>
      <w:r w:rsidRPr="004E3C7A">
        <w:rPr>
          <w:lang w:val="fr-FR"/>
        </w:rPr>
        <w:t>b)</w:t>
      </w:r>
      <w:r w:rsidRPr="004E3C7A">
        <w:rPr>
          <w:lang w:val="fr-FR"/>
        </w:rPr>
        <w:tab/>
        <w:t xml:space="preserve">En répondant à un questionnaire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36AFCC0C" w14:textId="4F619EBB" w:rsidR="002304C9" w:rsidRPr="00CD706D" w:rsidRDefault="002304C9" w:rsidP="002304C9">
      <w:pPr>
        <w:pStyle w:val="SingleTxtG"/>
        <w:ind w:firstLine="567"/>
        <w:rPr>
          <w:lang w:val="fr-FR"/>
        </w:rPr>
      </w:pPr>
      <w:r w:rsidRPr="004E3C7A">
        <w:rPr>
          <w:lang w:val="fr-FR"/>
        </w:rPr>
        <w:t>c)</w:t>
      </w:r>
      <w:r w:rsidRPr="004E3C7A">
        <w:rPr>
          <w:lang w:val="fr-FR"/>
        </w:rPr>
        <w:tab/>
        <w:t>Au cours d</w:t>
      </w:r>
      <w:r w:rsidR="00F632D6">
        <w:rPr>
          <w:lang w:val="fr-FR"/>
        </w:rPr>
        <w:t>’</w:t>
      </w:r>
      <w:r w:rsidRPr="004E3C7A">
        <w:rPr>
          <w:lang w:val="fr-FR"/>
        </w:rPr>
        <w:t xml:space="preserve">une réunion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1133AC66" w14:textId="34AFD624" w:rsidR="002304C9" w:rsidRPr="00CD706D" w:rsidRDefault="002304C9" w:rsidP="002304C9">
      <w:pPr>
        <w:pStyle w:val="SingleTxtG"/>
        <w:ind w:firstLine="567"/>
        <w:rPr>
          <w:lang w:val="fr-FR"/>
        </w:rPr>
      </w:pPr>
      <w:r w:rsidRPr="004E3C7A">
        <w:rPr>
          <w:lang w:val="fr-FR"/>
        </w:rPr>
        <w:t>d)</w:t>
      </w:r>
      <w:r w:rsidRPr="004E3C7A">
        <w:rPr>
          <w:lang w:val="fr-FR"/>
        </w:rPr>
        <w:tab/>
        <w:t>Par d</w:t>
      </w:r>
      <w:r w:rsidR="00F632D6">
        <w:rPr>
          <w:lang w:val="fr-FR"/>
        </w:rPr>
        <w:t>’</w:t>
      </w:r>
      <w:r w:rsidRPr="004E3C7A">
        <w:rPr>
          <w:lang w:val="fr-FR"/>
        </w:rPr>
        <w:t xml:space="preserve">autres moyens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066975D6" w14:textId="58B6F2BA"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6DA4FBD" w14:textId="77777777" w:rsidR="002304C9" w:rsidRPr="00CD706D" w:rsidRDefault="002304C9" w:rsidP="00BD1FAE">
      <w:pPr>
        <w:pStyle w:val="H1G"/>
        <w:rPr>
          <w:lang w:val="fr-FR"/>
        </w:rPr>
      </w:pPr>
      <w:r w:rsidRPr="004E3C7A">
        <w:rPr>
          <w:lang w:val="fr-FR"/>
        </w:rPr>
        <w:tab/>
      </w:r>
      <w:r w:rsidRPr="004E3C7A">
        <w:rPr>
          <w:lang w:val="fr-FR"/>
        </w:rPr>
        <w:tab/>
      </w:r>
      <w:r w:rsidRPr="00BD1FAE">
        <w:t>Article</w:t>
      </w:r>
      <w:r w:rsidRPr="004E3C7A">
        <w:rPr>
          <w:lang w:val="fr-FR"/>
        </w:rPr>
        <w:t xml:space="preserve"> 10 </w:t>
      </w:r>
      <w:r w:rsidRPr="004E3C7A">
        <w:rPr>
          <w:lang w:val="fr-FR"/>
        </w:rPr>
        <w:br/>
        <w:t>Consultations transfrontières</w:t>
      </w:r>
    </w:p>
    <w:p w14:paraId="5031B397" w14:textId="364EF645" w:rsidR="002304C9" w:rsidRPr="00CD706D" w:rsidRDefault="00BD1FAE" w:rsidP="002304C9">
      <w:pPr>
        <w:pStyle w:val="SingleTxtG"/>
        <w:rPr>
          <w:rFonts w:eastAsia="Calibri"/>
          <w:lang w:val="fr-FR"/>
        </w:rPr>
      </w:pPr>
      <w:r>
        <w:rPr>
          <w:lang w:val="fr-FR"/>
        </w:rPr>
        <w:t>I.19</w:t>
      </w:r>
      <w:r w:rsidR="002304C9" w:rsidRPr="004E3C7A">
        <w:rPr>
          <w:lang w:val="fr-FR"/>
        </w:rPr>
        <w:tab/>
        <w:t>Lorsque votre pays est la Partie d</w:t>
      </w:r>
      <w:r w:rsidR="00F632D6">
        <w:rPr>
          <w:lang w:val="fr-FR"/>
        </w:rPr>
        <w:t>’</w:t>
      </w:r>
      <w:r w:rsidR="002304C9" w:rsidRPr="004E3C7A">
        <w:rPr>
          <w:lang w:val="fr-FR"/>
        </w:rPr>
        <w:t>origine, quand adressez-vous une notification à la Partie touchée (art.</w:t>
      </w:r>
      <w:r>
        <w:rPr>
          <w:lang w:val="fr-FR"/>
        </w:rPr>
        <w:t> </w:t>
      </w:r>
      <w:r w:rsidR="002304C9" w:rsidRPr="004E3C7A">
        <w:rPr>
          <w:lang w:val="fr-FR"/>
        </w:rPr>
        <w:t>10, par.</w:t>
      </w:r>
      <w:r>
        <w:rPr>
          <w:lang w:val="fr-FR"/>
        </w:rPr>
        <w:t> </w:t>
      </w:r>
      <w:r w:rsidR="002304C9" w:rsidRPr="004E3C7A">
        <w:rPr>
          <w:lang w:val="fr-FR"/>
        </w:rPr>
        <w:t>1) ? Veuillez préciser :</w:t>
      </w:r>
    </w:p>
    <w:p w14:paraId="1DC38EF6" w14:textId="17C565DC" w:rsidR="002304C9" w:rsidRPr="00CD706D" w:rsidRDefault="002304C9" w:rsidP="002304C9">
      <w:pPr>
        <w:pStyle w:val="SingleTxtG"/>
        <w:ind w:firstLine="567"/>
        <w:rPr>
          <w:rFonts w:eastAsia="Calibri"/>
          <w:lang w:val="fr-FR"/>
        </w:rPr>
      </w:pPr>
      <w:r w:rsidRPr="004E3C7A">
        <w:rPr>
          <w:lang w:val="fr-FR"/>
        </w:rPr>
        <w:t>a)</w:t>
      </w:r>
      <w:r w:rsidRPr="004E3C7A">
        <w:rPr>
          <w:lang w:val="fr-FR"/>
        </w:rPr>
        <w:tab/>
        <w:t>Pendant la délimitation du champ de l</w:t>
      </w:r>
      <w:r w:rsidR="00F632D6">
        <w:rPr>
          <w:lang w:val="fr-FR"/>
        </w:rPr>
        <w:t>’</w:t>
      </w:r>
      <w:r w:rsidRPr="004E3C7A">
        <w:rPr>
          <w:lang w:val="fr-FR"/>
        </w:rPr>
        <w:t xml:space="preserve">évaluation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72502471" w14:textId="6EDFB154"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Une fois que le projet de plan ou de programme et le rapport environnemental ont été établis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07930248" w14:textId="77777777" w:rsidR="002304C9" w:rsidRPr="00CD706D" w:rsidRDefault="002304C9" w:rsidP="002304C9">
      <w:pPr>
        <w:pStyle w:val="SingleTxtG"/>
        <w:ind w:firstLine="567"/>
        <w:rPr>
          <w:rFonts w:eastAsia="Calibri"/>
          <w:lang w:val="fr-FR"/>
        </w:rPr>
      </w:pPr>
      <w:r w:rsidRPr="004E3C7A">
        <w:rPr>
          <w:lang w:val="fr-FR"/>
        </w:rPr>
        <w:t>c)</w:t>
      </w:r>
      <w:r w:rsidRPr="004E3C7A">
        <w:rPr>
          <w:lang w:val="fr-FR"/>
        </w:rPr>
        <w:tab/>
        <w:t>À un autre moment (veuillez préciser) :      </w:t>
      </w:r>
    </w:p>
    <w:p w14:paraId="2DCB481E" w14:textId="4B275F41" w:rsidR="002304C9" w:rsidRPr="00CD706D" w:rsidRDefault="002304C9" w:rsidP="002304C9">
      <w:pPr>
        <w:pStyle w:val="SingleTxtG"/>
        <w:ind w:firstLine="567"/>
        <w:rPr>
          <w:rFonts w:eastAsia="Calibri"/>
          <w:lang w:val="fr-FR"/>
        </w:rPr>
      </w:pPr>
      <w:r w:rsidRPr="004E3C7A">
        <w:rPr>
          <w:lang w:val="fr-FR"/>
        </w:rPr>
        <w:t>Vos observations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xml:space="preserve">      </w:t>
      </w:r>
    </w:p>
    <w:p w14:paraId="6A9A7712" w14:textId="32A880D9" w:rsidR="002304C9" w:rsidRPr="00CD706D" w:rsidRDefault="00BD1FAE" w:rsidP="002304C9">
      <w:pPr>
        <w:pStyle w:val="SingleTxtG"/>
        <w:rPr>
          <w:lang w:val="fr-FR"/>
        </w:rPr>
      </w:pPr>
      <w:r>
        <w:rPr>
          <w:lang w:val="fr-FR"/>
        </w:rPr>
        <w:t>I.20</w:t>
      </w:r>
      <w:r w:rsidR="002304C9" w:rsidRPr="004E3C7A">
        <w:rPr>
          <w:lang w:val="fr-FR"/>
        </w:rPr>
        <w:tab/>
        <w:t>En tant que Partie d</w:t>
      </w:r>
      <w:r w:rsidR="00F632D6">
        <w:rPr>
          <w:lang w:val="fr-FR"/>
        </w:rPr>
        <w:t>’</w:t>
      </w:r>
      <w:r w:rsidR="002304C9" w:rsidRPr="004E3C7A">
        <w:rPr>
          <w:lang w:val="fr-FR"/>
        </w:rPr>
        <w:t>origine, quelles informations faites-vous figurer dans la notification (art.</w:t>
      </w:r>
      <w:r>
        <w:rPr>
          <w:lang w:val="fr-FR"/>
        </w:rPr>
        <w:t> </w:t>
      </w:r>
      <w:r w:rsidR="002304C9" w:rsidRPr="004E3C7A">
        <w:rPr>
          <w:lang w:val="fr-FR"/>
        </w:rPr>
        <w:t>10, par.</w:t>
      </w:r>
      <w:r>
        <w:rPr>
          <w:lang w:val="fr-FR"/>
        </w:rPr>
        <w:t> </w:t>
      </w:r>
      <w:r w:rsidR="002304C9" w:rsidRPr="004E3C7A">
        <w:rPr>
          <w:lang w:val="fr-FR"/>
        </w:rPr>
        <w:t>2) ? Veuillez préciser :</w:t>
      </w:r>
    </w:p>
    <w:p w14:paraId="42D6D504" w14:textId="60C63402" w:rsidR="002304C9" w:rsidRPr="00CD706D" w:rsidRDefault="002304C9" w:rsidP="002304C9">
      <w:pPr>
        <w:pStyle w:val="SingleTxtG"/>
        <w:ind w:firstLine="567"/>
        <w:rPr>
          <w:lang w:val="fr-FR"/>
        </w:rPr>
      </w:pPr>
      <w:r w:rsidRPr="004E3C7A">
        <w:rPr>
          <w:lang w:val="fr-FR"/>
        </w:rPr>
        <w:t>a)</w:t>
      </w:r>
      <w:r w:rsidRPr="004E3C7A">
        <w:rPr>
          <w:lang w:val="fr-FR"/>
        </w:rPr>
        <w:tab/>
        <w:t>Les renseignements prévus au paragraphe</w:t>
      </w:r>
      <w:r w:rsidR="00BD1FAE">
        <w:rPr>
          <w:lang w:val="fr-FR"/>
        </w:rPr>
        <w:t> </w:t>
      </w:r>
      <w:r w:rsidRPr="004E3C7A">
        <w:rPr>
          <w:lang w:val="fr-FR"/>
        </w:rPr>
        <w:t>2 de l</w:t>
      </w:r>
      <w:r w:rsidR="00F632D6">
        <w:rPr>
          <w:lang w:val="fr-FR"/>
        </w:rPr>
        <w:t>’</w:t>
      </w:r>
      <w:r w:rsidRPr="004E3C7A">
        <w:rPr>
          <w:lang w:val="fr-FR"/>
        </w:rPr>
        <w:t>article</w:t>
      </w:r>
      <w:r w:rsidR="00BD1FAE">
        <w:rPr>
          <w:lang w:val="fr-FR"/>
        </w:rPr>
        <w:t> </w:t>
      </w:r>
      <w:r w:rsidRPr="004E3C7A">
        <w:rPr>
          <w:lang w:val="fr-FR"/>
        </w:rPr>
        <w:t xml:space="preserve">10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46B6CE5F" w14:textId="407E28B0" w:rsidR="002304C9" w:rsidRPr="00CD706D" w:rsidRDefault="002304C9" w:rsidP="002304C9">
      <w:pPr>
        <w:pStyle w:val="SingleTxtG"/>
        <w:ind w:firstLine="567"/>
        <w:rPr>
          <w:lang w:val="fr-FR"/>
        </w:rPr>
      </w:pPr>
      <w:r w:rsidRPr="004E3C7A">
        <w:rPr>
          <w:lang w:val="fr-FR"/>
        </w:rPr>
        <w:t>b)</w:t>
      </w:r>
      <w:r w:rsidRPr="004E3C7A">
        <w:rPr>
          <w:lang w:val="fr-FR"/>
        </w:rPr>
        <w:tab/>
        <w:t>Les renseignements prévus au paragraphe</w:t>
      </w:r>
      <w:r w:rsidR="00BD1FAE">
        <w:rPr>
          <w:lang w:val="fr-FR"/>
        </w:rPr>
        <w:t> </w:t>
      </w:r>
      <w:r w:rsidRPr="004E3C7A">
        <w:rPr>
          <w:lang w:val="fr-FR"/>
        </w:rPr>
        <w:t>2 de l</w:t>
      </w:r>
      <w:r w:rsidR="00F632D6">
        <w:rPr>
          <w:lang w:val="fr-FR"/>
        </w:rPr>
        <w:t>’</w:t>
      </w:r>
      <w:r w:rsidRPr="004E3C7A">
        <w:rPr>
          <w:lang w:val="fr-FR"/>
        </w:rPr>
        <w:t>article</w:t>
      </w:r>
      <w:r w:rsidR="00BD1FAE">
        <w:rPr>
          <w:lang w:val="fr-FR"/>
        </w:rPr>
        <w:t> </w:t>
      </w:r>
      <w:r w:rsidRPr="004E3C7A">
        <w:rPr>
          <w:lang w:val="fr-FR"/>
        </w:rPr>
        <w:t>10, complétés par d</w:t>
      </w:r>
      <w:r w:rsidR="00F632D6">
        <w:rPr>
          <w:lang w:val="fr-FR"/>
        </w:rPr>
        <w:t>’</w:t>
      </w:r>
      <w:r w:rsidRPr="004E3C7A">
        <w:rPr>
          <w:lang w:val="fr-FR"/>
        </w:rPr>
        <w:t xml:space="preserve">autres informations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6E17FD22" w14:textId="42EBCD3E"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2956ED66" w14:textId="537A078F" w:rsidR="002304C9" w:rsidRPr="00CD706D" w:rsidRDefault="00BD1FAE" w:rsidP="00BD1FAE">
      <w:pPr>
        <w:pStyle w:val="SingleTxtG"/>
        <w:rPr>
          <w:lang w:val="fr-FR"/>
        </w:rPr>
      </w:pPr>
      <w:r>
        <w:rPr>
          <w:lang w:val="fr-FR"/>
        </w:rPr>
        <w:t>I.21</w:t>
      </w:r>
      <w:r w:rsidR="002304C9" w:rsidRPr="004E3C7A">
        <w:rPr>
          <w:lang w:val="fr-FR"/>
        </w:rPr>
        <w:tab/>
        <w:t>En tant que Partie d</w:t>
      </w:r>
      <w:r w:rsidR="00F632D6">
        <w:rPr>
          <w:lang w:val="fr-FR"/>
        </w:rPr>
        <w:t>’</w:t>
      </w:r>
      <w:r w:rsidR="002304C9" w:rsidRPr="004E3C7A">
        <w:rPr>
          <w:lang w:val="fr-FR"/>
        </w:rPr>
        <w:t>origine, stipulez-vous dans votre législation quel est le délai raisonnable pour la communication des observations de la Partie touchée (art.</w:t>
      </w:r>
      <w:r>
        <w:rPr>
          <w:lang w:val="fr-FR"/>
        </w:rPr>
        <w:t> </w:t>
      </w:r>
      <w:r w:rsidR="002304C9" w:rsidRPr="004E3C7A">
        <w:rPr>
          <w:lang w:val="fr-FR"/>
        </w:rPr>
        <w:t>10, par.</w:t>
      </w:r>
      <w:r>
        <w:rPr>
          <w:lang w:val="fr-FR"/>
        </w:rPr>
        <w:t> </w:t>
      </w:r>
      <w:r w:rsidR="002304C9" w:rsidRPr="004E3C7A">
        <w:rPr>
          <w:lang w:val="fr-FR"/>
        </w:rPr>
        <w:t>2) ? Veuillez préciser :</w:t>
      </w:r>
    </w:p>
    <w:p w14:paraId="06DE3933" w14:textId="1C61C5C4"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16451686" w14:textId="6B2D8D2D" w:rsidR="002304C9" w:rsidRPr="00CD706D" w:rsidRDefault="002304C9" w:rsidP="002304C9">
      <w:pPr>
        <w:pStyle w:val="SingleTxtG"/>
        <w:ind w:firstLine="567"/>
        <w:rPr>
          <w:lang w:val="fr-FR"/>
        </w:rPr>
      </w:pPr>
      <w:r w:rsidRPr="004E3C7A">
        <w:rPr>
          <w:lang w:val="fr-FR"/>
        </w:rPr>
        <w:t>b)</w:t>
      </w:r>
      <w:r w:rsidRPr="004E3C7A">
        <w:rPr>
          <w:lang w:val="fr-FR"/>
        </w:rPr>
        <w:tab/>
        <w:t xml:space="preserve">Oui (veuillez indiquer la longueur de ce délai)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737DC09C" w14:textId="584B0A5C" w:rsidR="002304C9" w:rsidRPr="00CD706D" w:rsidRDefault="002304C9" w:rsidP="002304C9">
      <w:pPr>
        <w:pStyle w:val="SingleTxtG"/>
        <w:ind w:firstLine="567"/>
        <w:rPr>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3A5307C6" w14:textId="49004044" w:rsidR="002304C9" w:rsidRPr="00CD706D" w:rsidRDefault="00BD1FAE" w:rsidP="00BD1FAE">
      <w:pPr>
        <w:pStyle w:val="SingleTxtG"/>
        <w:rPr>
          <w:lang w:val="fr-FR"/>
        </w:rPr>
      </w:pPr>
      <w:r>
        <w:rPr>
          <w:lang w:val="fr-FR"/>
        </w:rPr>
        <w:lastRenderedPageBreak/>
        <w:t>I.22</w:t>
      </w:r>
      <w:r w:rsidR="002304C9" w:rsidRPr="004E3C7A">
        <w:rPr>
          <w:lang w:val="fr-FR"/>
        </w:rPr>
        <w:tab/>
        <w:t>Si la Partie touchée a fait savoir qu</w:t>
      </w:r>
      <w:r w:rsidR="00F632D6">
        <w:rPr>
          <w:lang w:val="fr-FR"/>
        </w:rPr>
        <w:t>’</w:t>
      </w:r>
      <w:r w:rsidR="002304C9" w:rsidRPr="004E3C7A">
        <w:rPr>
          <w:lang w:val="fr-FR"/>
        </w:rPr>
        <w:t>elle souhaitait engager des consultations, comment les Parties conviennent-elles des dispositions précises à mettre en place pour veiller à ce que le public concerné et les autorités de la Partie touchée soient informés et puissent donner leur avis sur le projet de plan ou de programme et le rapport environnemental dans des délais raisonnables (art.</w:t>
      </w:r>
      <w:r>
        <w:rPr>
          <w:lang w:val="fr-FR"/>
        </w:rPr>
        <w:t> </w:t>
      </w:r>
      <w:r w:rsidR="002304C9" w:rsidRPr="004E3C7A">
        <w:rPr>
          <w:lang w:val="fr-FR"/>
        </w:rPr>
        <w:t>10, par.</w:t>
      </w:r>
      <w:r>
        <w:rPr>
          <w:lang w:val="fr-FR"/>
        </w:rPr>
        <w:t> </w:t>
      </w:r>
      <w:r w:rsidR="002304C9" w:rsidRPr="004E3C7A">
        <w:rPr>
          <w:lang w:val="fr-FR"/>
        </w:rPr>
        <w:t xml:space="preserve">3 et 4) ? </w:t>
      </w:r>
    </w:p>
    <w:p w14:paraId="1E5E0E60" w14:textId="6192E83D" w:rsidR="002304C9" w:rsidRPr="00CD706D" w:rsidRDefault="002304C9" w:rsidP="00BD1FAE">
      <w:pPr>
        <w:pStyle w:val="SingleTxtG"/>
        <w:ind w:firstLine="567"/>
        <w:rPr>
          <w:lang w:val="fr-FR"/>
        </w:rPr>
      </w:pPr>
      <w:r w:rsidRPr="004E3C7A">
        <w:rPr>
          <w:lang w:val="fr-FR"/>
        </w:rPr>
        <w:t>a)</w:t>
      </w:r>
      <w:r w:rsidRPr="004E3C7A">
        <w:rPr>
          <w:lang w:val="fr-FR"/>
        </w:rPr>
        <w:tab/>
        <w:t>En suivant celles fixées par la Partie d</w:t>
      </w:r>
      <w:r w:rsidR="00F632D6">
        <w:rPr>
          <w:lang w:val="fr-FR"/>
        </w:rPr>
        <w:t>’</w:t>
      </w:r>
      <w:r w:rsidRPr="004E3C7A">
        <w:rPr>
          <w:lang w:val="fr-FR"/>
        </w:rPr>
        <w:t xml:space="preserve">origine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p>
    <w:p w14:paraId="195A2B61" w14:textId="493426BE" w:rsidR="002304C9" w:rsidRPr="00CD706D" w:rsidRDefault="002304C9" w:rsidP="002304C9">
      <w:pPr>
        <w:pStyle w:val="SingleTxtG"/>
        <w:ind w:firstLine="567"/>
        <w:rPr>
          <w:lang w:val="fr-FR"/>
        </w:rPr>
      </w:pPr>
      <w:r w:rsidRPr="004E3C7A">
        <w:rPr>
          <w:lang w:val="fr-FR"/>
        </w:rPr>
        <w:t>b)</w:t>
      </w:r>
      <w:r w:rsidRPr="004E3C7A">
        <w:rPr>
          <w:lang w:val="fr-FR"/>
        </w:rPr>
        <w:tab/>
        <w:t xml:space="preserve">En suivant celles fixées par la Partie touchée </w:t>
      </w:r>
      <w:r w:rsidR="00BD1FAE" w:rsidRPr="00CD706D">
        <w:rPr>
          <w:rFonts w:eastAsia="Calibri"/>
          <w:lang w:val="fr-FR"/>
        </w:rPr>
        <w:fldChar w:fldCharType="begin">
          <w:ffData>
            <w:name w:val="Check1"/>
            <w:enabled/>
            <w:calcOnExit w:val="0"/>
            <w:checkBox>
              <w:sizeAuto/>
              <w:default w:val="0"/>
            </w:checkBox>
          </w:ffData>
        </w:fldChar>
      </w:r>
      <w:r w:rsidR="00BD1FAE"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BD1FAE" w:rsidRPr="00CD706D">
        <w:rPr>
          <w:rFonts w:eastAsia="Calibri"/>
          <w:lang w:val="fr-FR"/>
        </w:rPr>
        <w:fldChar w:fldCharType="end"/>
      </w:r>
      <w:r w:rsidRPr="004E3C7A">
        <w:rPr>
          <w:lang w:val="fr-FR"/>
        </w:rPr>
        <w:t xml:space="preserve"> </w:t>
      </w:r>
    </w:p>
    <w:p w14:paraId="333EEC0D" w14:textId="18AD1CB8" w:rsidR="002304C9" w:rsidRPr="00CD706D" w:rsidRDefault="002304C9" w:rsidP="002304C9">
      <w:pPr>
        <w:pStyle w:val="SingleTxtG"/>
        <w:ind w:firstLine="567"/>
        <w:rPr>
          <w:lang w:val="fr-FR"/>
        </w:rPr>
      </w:pPr>
      <w:r w:rsidRPr="004E3C7A">
        <w:rPr>
          <w:lang w:val="fr-FR"/>
        </w:rPr>
        <w:t>c)</w:t>
      </w:r>
      <w:r w:rsidRPr="004E3C7A">
        <w:rPr>
          <w:lang w:val="fr-FR"/>
        </w:rPr>
        <w:tab/>
        <w:t>Autre (veuillez préciser) :</w:t>
      </w:r>
      <w:r w:rsidR="00FB3DA3">
        <w:rPr>
          <w:lang w:val="fr-FR"/>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xml:space="preserve">      </w:t>
      </w:r>
    </w:p>
    <w:p w14:paraId="0FF270F6" w14:textId="2656CF41" w:rsidR="002304C9" w:rsidRPr="00CD706D" w:rsidRDefault="00FB3DA3" w:rsidP="002304C9">
      <w:pPr>
        <w:pStyle w:val="SingleTxtG"/>
        <w:ind w:firstLine="567"/>
        <w:rPr>
          <w:rFonts w:eastAsia="Calibri"/>
          <w:lang w:val="fr-FR"/>
        </w:rPr>
      </w:pPr>
      <w:r>
        <w:rPr>
          <w:lang w:val="fr-FR"/>
        </w:rPr>
        <w:t xml:space="preserve">Vos observations : </w:t>
      </w:r>
      <w:r w:rsidRPr="00D21EBC">
        <w:rPr>
          <w:rFonts w:eastAsia="Calibri"/>
        </w:rPr>
        <w:fldChar w:fldCharType="begin">
          <w:ffData>
            <w:name w:val=""/>
            <w:enabled/>
            <w:calcOnExit w:val="0"/>
            <w:textInput/>
          </w:ffData>
        </w:fldChar>
      </w:r>
      <w:r w:rsidRPr="00CD6BE2">
        <w:rPr>
          <w:rFonts w:eastAsia="Calibri"/>
        </w:rPr>
        <w:instrText xml:space="preserve"> FORMTEXT </w:instrText>
      </w:r>
      <w:r w:rsidRPr="00D21EBC">
        <w:rPr>
          <w:rFonts w:eastAsia="Calibri"/>
        </w:rPr>
      </w:r>
      <w:r w:rsidRPr="00D21EBC">
        <w:rPr>
          <w:rFonts w:eastAsia="Calibri"/>
        </w:rPr>
        <w:fldChar w:fldCharType="separate"/>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CD6BE2">
        <w:rPr>
          <w:rFonts w:eastAsia="Calibri"/>
          <w:noProof/>
        </w:rPr>
        <w:t> </w:t>
      </w:r>
      <w:r w:rsidRPr="00D21EBC">
        <w:rPr>
          <w:rFonts w:eastAsia="Calibri"/>
        </w:rPr>
        <w:fldChar w:fldCharType="end"/>
      </w:r>
      <w:r w:rsidRPr="004E3C7A">
        <w:rPr>
          <w:lang w:val="fr-FR"/>
        </w:rPr>
        <w:t> </w:t>
      </w:r>
      <w:r w:rsidR="002304C9" w:rsidRPr="004E3C7A">
        <w:rPr>
          <w:lang w:val="fr-FR"/>
        </w:rPr>
        <w:t>    </w:t>
      </w:r>
    </w:p>
    <w:p w14:paraId="62E456B8" w14:textId="77777777" w:rsidR="002304C9" w:rsidRPr="00CD706D" w:rsidRDefault="002304C9" w:rsidP="00BD1FAE">
      <w:pPr>
        <w:pStyle w:val="H1G"/>
        <w:rPr>
          <w:lang w:val="fr-FR"/>
        </w:rPr>
      </w:pPr>
      <w:r w:rsidRPr="004E3C7A">
        <w:rPr>
          <w:lang w:val="fr-FR"/>
        </w:rPr>
        <w:tab/>
      </w:r>
      <w:r w:rsidRPr="004E3C7A">
        <w:rPr>
          <w:lang w:val="fr-FR"/>
        </w:rPr>
        <w:tab/>
        <w:t xml:space="preserve">Article 11 </w:t>
      </w:r>
      <w:r w:rsidRPr="004E3C7A">
        <w:rPr>
          <w:lang w:val="fr-FR"/>
        </w:rPr>
        <w:br/>
        <w:t>Décision</w:t>
      </w:r>
    </w:p>
    <w:p w14:paraId="6CDFCA60" w14:textId="068433AD" w:rsidR="002304C9" w:rsidRPr="00CD706D" w:rsidRDefault="00BD1FAE" w:rsidP="00BD1FAE">
      <w:pPr>
        <w:pStyle w:val="SingleTxtG"/>
        <w:rPr>
          <w:lang w:val="fr-FR"/>
        </w:rPr>
      </w:pPr>
      <w:r>
        <w:rPr>
          <w:lang w:val="fr-FR"/>
        </w:rPr>
        <w:t>I.23</w:t>
      </w:r>
      <w:r w:rsidR="002304C9" w:rsidRPr="004E3C7A">
        <w:rPr>
          <w:lang w:val="fr-FR"/>
        </w:rPr>
        <w:tab/>
        <w:t>Lorsqu</w:t>
      </w:r>
      <w:r w:rsidR="00F632D6">
        <w:rPr>
          <w:lang w:val="fr-FR"/>
        </w:rPr>
        <w:t>’</w:t>
      </w:r>
      <w:r w:rsidR="002304C9" w:rsidRPr="004E3C7A">
        <w:rPr>
          <w:lang w:val="fr-FR"/>
        </w:rPr>
        <w:t>un plan ou un programme est adopté, expliquez comment vous faites en sorte que, conformément au paragraphe</w:t>
      </w:r>
      <w:r w:rsidR="003F69DA">
        <w:rPr>
          <w:lang w:val="fr-FR"/>
        </w:rPr>
        <w:t> </w:t>
      </w:r>
      <w:r w:rsidR="002304C9" w:rsidRPr="004E3C7A">
        <w:rPr>
          <w:lang w:val="fr-FR"/>
        </w:rPr>
        <w:t>1 de l</w:t>
      </w:r>
      <w:r w:rsidR="00F632D6">
        <w:rPr>
          <w:lang w:val="fr-FR"/>
        </w:rPr>
        <w:t>’</w:t>
      </w:r>
      <w:r w:rsidR="002304C9" w:rsidRPr="004E3C7A">
        <w:rPr>
          <w:lang w:val="fr-FR"/>
        </w:rPr>
        <w:t>article</w:t>
      </w:r>
      <w:r w:rsidR="003F69DA">
        <w:rPr>
          <w:lang w:val="fr-FR"/>
        </w:rPr>
        <w:t> </w:t>
      </w:r>
      <w:r w:rsidR="002304C9" w:rsidRPr="004E3C7A">
        <w:rPr>
          <w:lang w:val="fr-FR"/>
        </w:rPr>
        <w:t>11, il soit tenu dûment compte :</w:t>
      </w:r>
    </w:p>
    <w:p w14:paraId="6063B68A"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Des conclusions du rapport environnemental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6C5EBB19" w14:textId="5F4DCD4B" w:rsidR="002304C9" w:rsidRPr="00CD706D" w:rsidRDefault="002304C9" w:rsidP="002304C9">
      <w:pPr>
        <w:pStyle w:val="SingleTxtG"/>
        <w:ind w:firstLine="567"/>
        <w:rPr>
          <w:lang w:val="fr-FR"/>
        </w:rPr>
      </w:pPr>
      <w:r w:rsidRPr="004E3C7A">
        <w:rPr>
          <w:lang w:val="fr-FR"/>
        </w:rPr>
        <w:t>b)</w:t>
      </w:r>
      <w:r w:rsidRPr="004E3C7A">
        <w:rPr>
          <w:lang w:val="fr-FR"/>
        </w:rPr>
        <w:tab/>
        <w:t>Des mesures d</w:t>
      </w:r>
      <w:r w:rsidR="00F632D6">
        <w:rPr>
          <w:lang w:val="fr-FR"/>
        </w:rPr>
        <w:t>’</w:t>
      </w:r>
      <w:r w:rsidRPr="004E3C7A">
        <w:rPr>
          <w:lang w:val="fr-FR"/>
        </w:rPr>
        <w:t xml:space="preserve">atténuation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093CAEAA" w14:textId="0CC0C487" w:rsidR="002304C9" w:rsidRPr="00CD706D" w:rsidRDefault="002304C9" w:rsidP="002304C9">
      <w:pPr>
        <w:pStyle w:val="SingleTxtG"/>
        <w:ind w:firstLine="567"/>
        <w:rPr>
          <w:lang w:val="fr-FR"/>
        </w:rPr>
      </w:pPr>
      <w:r w:rsidRPr="004E3C7A">
        <w:rPr>
          <w:lang w:val="fr-FR"/>
        </w:rPr>
        <w:t>c)</w:t>
      </w:r>
      <w:r w:rsidRPr="004E3C7A">
        <w:rPr>
          <w:lang w:val="fr-FR"/>
        </w:rPr>
        <w:tab/>
        <w:t>Des observations reçues conformément aux articles</w:t>
      </w:r>
      <w:r w:rsidR="003F69DA">
        <w:rPr>
          <w:lang w:val="fr-FR"/>
        </w:rPr>
        <w:t> </w:t>
      </w:r>
      <w:r w:rsidRPr="004E3C7A">
        <w:rPr>
          <w:lang w:val="fr-FR"/>
        </w:rPr>
        <w:t xml:space="preserve">8 à 10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7805578B" w14:textId="6926D5F5" w:rsidR="002304C9" w:rsidRPr="00CD706D" w:rsidRDefault="002304C9" w:rsidP="002304C9">
      <w:pPr>
        <w:pStyle w:val="SingleTxtG"/>
        <w:ind w:firstLine="567"/>
        <w:rPr>
          <w:lang w:val="fr-FR"/>
        </w:rPr>
      </w:pPr>
      <w:r w:rsidRPr="004E3C7A">
        <w:rPr>
          <w:lang w:val="fr-FR"/>
        </w:rPr>
        <w:t>Vos observations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xml:space="preserve">      </w:t>
      </w:r>
    </w:p>
    <w:p w14:paraId="7FFC5AA4" w14:textId="0ED422DF" w:rsidR="002304C9" w:rsidRPr="00CD706D" w:rsidRDefault="003F69DA" w:rsidP="003F69DA">
      <w:pPr>
        <w:pStyle w:val="SingleTxtG"/>
        <w:rPr>
          <w:lang w:val="fr-FR"/>
        </w:rPr>
      </w:pPr>
      <w:r>
        <w:rPr>
          <w:lang w:val="fr-FR"/>
        </w:rPr>
        <w:t>I.24</w:t>
      </w:r>
      <w:r w:rsidR="002304C9" w:rsidRPr="004E3C7A">
        <w:rPr>
          <w:lang w:val="fr-FR"/>
        </w:rPr>
        <w:tab/>
        <w:t>Comment et quand informez-vous votre propre public et vos autorités (art.</w:t>
      </w:r>
      <w:r>
        <w:rPr>
          <w:lang w:val="fr-FR"/>
        </w:rPr>
        <w:t> </w:t>
      </w:r>
      <w:r w:rsidR="002304C9" w:rsidRPr="004E3C7A">
        <w:rPr>
          <w:lang w:val="fr-FR"/>
        </w:rPr>
        <w:t>11, par.</w:t>
      </w:r>
      <w:r>
        <w:rPr>
          <w:lang w:val="fr-FR"/>
        </w:rPr>
        <w:t> </w:t>
      </w:r>
      <w:r w:rsidR="002304C9" w:rsidRPr="004E3C7A">
        <w:rPr>
          <w:lang w:val="fr-FR"/>
        </w:rPr>
        <w:t>2) ?      </w:t>
      </w:r>
    </w:p>
    <w:p w14:paraId="0F2E3C31" w14:textId="178258FA" w:rsidR="002304C9" w:rsidRPr="00CD706D" w:rsidRDefault="003F69DA" w:rsidP="002304C9">
      <w:pPr>
        <w:pStyle w:val="SingleTxtG"/>
        <w:rPr>
          <w:lang w:val="fr-FR"/>
        </w:rPr>
      </w:pPr>
      <w:r>
        <w:rPr>
          <w:lang w:val="fr-FR"/>
        </w:rPr>
        <w:t>I.25</w:t>
      </w:r>
      <w:r w:rsidR="002304C9" w:rsidRPr="004E3C7A">
        <w:rPr>
          <w:lang w:val="fr-FR"/>
        </w:rPr>
        <w:tab/>
        <w:t>Comment informez-vous le public et les autorités de la Partie touchée (art.</w:t>
      </w:r>
      <w:r>
        <w:rPr>
          <w:lang w:val="fr-FR"/>
        </w:rPr>
        <w:t> </w:t>
      </w:r>
      <w:r w:rsidR="002304C9" w:rsidRPr="004E3C7A">
        <w:rPr>
          <w:lang w:val="fr-FR"/>
        </w:rPr>
        <w:t>11, par.</w:t>
      </w:r>
      <w:r>
        <w:rPr>
          <w:lang w:val="fr-FR"/>
        </w:rPr>
        <w:t> </w:t>
      </w:r>
      <w:r w:rsidR="002304C9" w:rsidRPr="004E3C7A">
        <w:rPr>
          <w:lang w:val="fr-FR"/>
        </w:rPr>
        <w:t>2) ?</w:t>
      </w:r>
    </w:p>
    <w:p w14:paraId="7BC7EBF4" w14:textId="265122AC"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En informant le point de contact </w:t>
      </w:r>
      <w:r w:rsidR="003F69DA" w:rsidRPr="00CD706D">
        <w:rPr>
          <w:rFonts w:eastAsia="Calibri"/>
          <w:lang w:val="fr-FR"/>
        </w:rPr>
        <w:fldChar w:fldCharType="begin">
          <w:ffData>
            <w:name w:val="Check1"/>
            <w:enabled/>
            <w:calcOnExit w:val="0"/>
            <w:checkBox>
              <w:sizeAuto/>
              <w:default w:val="0"/>
            </w:checkBox>
          </w:ffData>
        </w:fldChar>
      </w:r>
      <w:r w:rsidR="003F69DA"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3F69DA" w:rsidRPr="00CD706D">
        <w:rPr>
          <w:rFonts w:eastAsia="Calibri"/>
          <w:lang w:val="fr-FR"/>
        </w:rPr>
        <w:fldChar w:fldCharType="end"/>
      </w:r>
      <w:r w:rsidRPr="004E3C7A">
        <w:rPr>
          <w:lang w:val="fr-FR"/>
        </w:rPr>
        <w:t xml:space="preserve"> </w:t>
      </w:r>
    </w:p>
    <w:p w14:paraId="3FB3ECC5" w14:textId="4CD105A0" w:rsidR="002304C9" w:rsidRPr="00CD706D" w:rsidRDefault="002304C9" w:rsidP="002304C9">
      <w:pPr>
        <w:pStyle w:val="SingleTxtG"/>
        <w:ind w:firstLine="567"/>
        <w:rPr>
          <w:rFonts w:eastAsia="Calibri"/>
          <w:lang w:val="fr-FR"/>
        </w:rPr>
      </w:pPr>
      <w:r w:rsidRPr="004E3C7A">
        <w:rPr>
          <w:lang w:val="fr-FR"/>
        </w:rPr>
        <w:t>b)</w:t>
      </w:r>
      <w:r w:rsidRPr="004E3C7A">
        <w:rPr>
          <w:lang w:val="fr-FR"/>
        </w:rPr>
        <w:tab/>
        <w:t>En informant la personne responsable au ministère chargé de l</w:t>
      </w:r>
      <w:r w:rsidR="00F632D6">
        <w:rPr>
          <w:lang w:val="fr-FR"/>
        </w:rPr>
        <w:t>’</w:t>
      </w:r>
      <w:r w:rsidRPr="004E3C7A">
        <w:rPr>
          <w:lang w:val="fr-FR"/>
        </w:rPr>
        <w:t xml:space="preserve">évaluation stratégique environnementale, qui suit alors la procédure nationale et informe ses propres autorités et son propre public </w:t>
      </w:r>
      <w:r w:rsidR="003F69DA" w:rsidRPr="00CD706D">
        <w:rPr>
          <w:rFonts w:eastAsia="Calibri"/>
          <w:lang w:val="fr-FR"/>
        </w:rPr>
        <w:fldChar w:fldCharType="begin">
          <w:ffData>
            <w:name w:val="Check1"/>
            <w:enabled/>
            <w:calcOnExit w:val="0"/>
            <w:checkBox>
              <w:sizeAuto/>
              <w:default w:val="0"/>
            </w:checkBox>
          </w:ffData>
        </w:fldChar>
      </w:r>
      <w:r w:rsidR="003F69DA"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3F69DA" w:rsidRPr="00CD706D">
        <w:rPr>
          <w:rFonts w:eastAsia="Calibri"/>
          <w:lang w:val="fr-FR"/>
        </w:rPr>
        <w:fldChar w:fldCharType="end"/>
      </w:r>
      <w:r w:rsidRPr="004E3C7A">
        <w:rPr>
          <w:lang w:val="fr-FR"/>
        </w:rPr>
        <w:t xml:space="preserve"> </w:t>
      </w:r>
    </w:p>
    <w:p w14:paraId="748F2897" w14:textId="597DF384" w:rsidR="002304C9" w:rsidRPr="00CD706D" w:rsidRDefault="002304C9" w:rsidP="002304C9">
      <w:pPr>
        <w:pStyle w:val="SingleTxtG"/>
        <w:ind w:firstLine="567"/>
        <w:rPr>
          <w:rFonts w:eastAsia="Calibri"/>
          <w:lang w:val="fr-FR"/>
        </w:rPr>
      </w:pPr>
      <w:r w:rsidRPr="004E3C7A">
        <w:rPr>
          <w:lang w:val="fr-FR"/>
        </w:rPr>
        <w:t>c)</w:t>
      </w:r>
      <w:r w:rsidRPr="004E3C7A">
        <w:rPr>
          <w:lang w:val="fr-FR"/>
        </w:rPr>
        <w:tab/>
        <w:t>En informant toutes les autorités associées à l</w:t>
      </w:r>
      <w:r w:rsidR="00F632D6">
        <w:rPr>
          <w:lang w:val="fr-FR"/>
        </w:rPr>
        <w:t>’</w:t>
      </w:r>
      <w:r w:rsidRPr="004E3C7A">
        <w:rPr>
          <w:lang w:val="fr-FR"/>
        </w:rPr>
        <w:t xml:space="preserve">évaluation et en les laissant informer leur propre public </w:t>
      </w:r>
      <w:r w:rsidR="003F69DA" w:rsidRPr="00CD706D">
        <w:rPr>
          <w:rFonts w:eastAsia="Calibri"/>
          <w:lang w:val="fr-FR"/>
        </w:rPr>
        <w:fldChar w:fldCharType="begin">
          <w:ffData>
            <w:name w:val="Check1"/>
            <w:enabled/>
            <w:calcOnExit w:val="0"/>
            <w:checkBox>
              <w:sizeAuto/>
              <w:default w:val="0"/>
            </w:checkBox>
          </w:ffData>
        </w:fldChar>
      </w:r>
      <w:r w:rsidR="003F69DA"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3F69DA" w:rsidRPr="00CD706D">
        <w:rPr>
          <w:rFonts w:eastAsia="Calibri"/>
          <w:lang w:val="fr-FR"/>
        </w:rPr>
        <w:fldChar w:fldCharType="end"/>
      </w:r>
      <w:r w:rsidRPr="004E3C7A">
        <w:rPr>
          <w:lang w:val="fr-FR"/>
        </w:rPr>
        <w:t xml:space="preserve"> </w:t>
      </w:r>
    </w:p>
    <w:p w14:paraId="33151FB1" w14:textId="11EAFC56" w:rsidR="002304C9" w:rsidRPr="00CD706D" w:rsidRDefault="002304C9" w:rsidP="002304C9">
      <w:pPr>
        <w:pStyle w:val="SingleTxtG"/>
        <w:ind w:firstLine="567"/>
        <w:rPr>
          <w:rFonts w:eastAsia="Calibri"/>
          <w:lang w:val="fr-FR"/>
        </w:rPr>
      </w:pPr>
      <w:r w:rsidRPr="004E3C7A">
        <w:rPr>
          <w:lang w:val="fr-FR"/>
        </w:rPr>
        <w:t>d)</w:t>
      </w:r>
      <w:r w:rsidRPr="004E3C7A">
        <w:rPr>
          <w:lang w:val="fr-FR"/>
        </w:rPr>
        <w:tab/>
        <w:t xml:space="preserve">Autre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4C6DA670" w14:textId="7EDF2B08" w:rsidR="002304C9" w:rsidRPr="00CD706D" w:rsidRDefault="002304C9" w:rsidP="002304C9">
      <w:pPr>
        <w:pStyle w:val="SingleTxtG"/>
        <w:ind w:firstLine="567"/>
        <w:rPr>
          <w:rFonts w:eastAsia="Calibri"/>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2596E810" w14:textId="235522DF" w:rsidR="002304C9" w:rsidRPr="00CD706D" w:rsidRDefault="00266F17" w:rsidP="002304C9">
      <w:pPr>
        <w:pStyle w:val="SingleTxtG"/>
        <w:rPr>
          <w:rFonts w:eastAsia="Calibri"/>
          <w:lang w:val="fr-FR"/>
        </w:rPr>
      </w:pPr>
      <w:r>
        <w:rPr>
          <w:lang w:val="fr-FR"/>
        </w:rPr>
        <w:t>I.26</w:t>
      </w:r>
      <w:r w:rsidR="002304C9" w:rsidRPr="004E3C7A">
        <w:rPr>
          <w:lang w:val="fr-FR"/>
        </w:rPr>
        <w:tab/>
        <w:t>Comment veillez-vous, lorsqu</w:t>
      </w:r>
      <w:r w:rsidR="00F632D6">
        <w:rPr>
          <w:lang w:val="fr-FR"/>
        </w:rPr>
        <w:t>’</w:t>
      </w:r>
      <w:r w:rsidR="002304C9" w:rsidRPr="004E3C7A">
        <w:rPr>
          <w:lang w:val="fr-FR"/>
        </w:rPr>
        <w:t>un plan ou un programme est adopté, à ce que le public, les autorités et les Parties consultées soient informés et que les informations visées au paragraphe</w:t>
      </w:r>
      <w:r>
        <w:rPr>
          <w:lang w:val="fr-FR"/>
        </w:rPr>
        <w:t> </w:t>
      </w:r>
      <w:r w:rsidR="002304C9" w:rsidRPr="004E3C7A">
        <w:rPr>
          <w:lang w:val="fr-FR"/>
        </w:rPr>
        <w:t>2 de l</w:t>
      </w:r>
      <w:r w:rsidR="00F632D6">
        <w:rPr>
          <w:lang w:val="fr-FR"/>
        </w:rPr>
        <w:t>’</w:t>
      </w:r>
      <w:r w:rsidR="002304C9" w:rsidRPr="004E3C7A">
        <w:rPr>
          <w:lang w:val="fr-FR"/>
        </w:rPr>
        <w:t>article</w:t>
      </w:r>
      <w:r>
        <w:rPr>
          <w:lang w:val="fr-FR"/>
        </w:rPr>
        <w:t> </w:t>
      </w:r>
      <w:r w:rsidR="002304C9" w:rsidRPr="004E3C7A">
        <w:rPr>
          <w:lang w:val="fr-FR"/>
        </w:rPr>
        <w:t>11 soient mises à leur disposition</w:t>
      </w:r>
      <w:r w:rsidR="00A97A60">
        <w:rPr>
          <w:lang w:val="fr-FR"/>
        </w:rPr>
        <w:t> </w:t>
      </w:r>
      <w:r w:rsidR="002304C9" w:rsidRPr="004E3C7A">
        <w:rPr>
          <w:lang w:val="fr-FR"/>
        </w:rPr>
        <w:t>?</w:t>
      </w:r>
    </w:p>
    <w:p w14:paraId="29516B55" w14:textId="292886D5" w:rsidR="002304C9" w:rsidRPr="00CD706D" w:rsidRDefault="002304C9" w:rsidP="002304C9">
      <w:pPr>
        <w:pStyle w:val="SingleTxtG"/>
        <w:ind w:firstLine="567"/>
        <w:rPr>
          <w:rFonts w:eastAsia="Calibri"/>
          <w:lang w:val="fr-FR"/>
        </w:rPr>
      </w:pPr>
      <w:r w:rsidRPr="004E3C7A">
        <w:rPr>
          <w:lang w:val="fr-FR"/>
        </w:rPr>
        <w:t>a)</w:t>
      </w:r>
      <w:r w:rsidRPr="004E3C7A">
        <w:rPr>
          <w:lang w:val="fr-FR"/>
        </w:rPr>
        <w:tab/>
        <w:t>Conformément à la législation nationale (veuillez faire référence à des dispositions précises et fournir des citations afin de</w:t>
      </w:r>
      <w:r w:rsidR="007911F1">
        <w:rPr>
          <w:lang w:val="fr-FR"/>
        </w:rPr>
        <w:t xml:space="preserve"> préciser la procédure suivie) </w:t>
      </w:r>
      <w:r w:rsidR="007329CA" w:rsidRPr="00CD706D">
        <w:rPr>
          <w:rFonts w:eastAsia="Calibri"/>
          <w:lang w:val="fr-FR"/>
        </w:rPr>
        <w:fldChar w:fldCharType="begin">
          <w:ffData>
            <w:name w:val="Check1"/>
            <w:enabled/>
            <w:calcOnExit w:val="0"/>
            <w:checkBox>
              <w:sizeAuto/>
              <w:default w:val="0"/>
            </w:checkBox>
          </w:ffData>
        </w:fldChar>
      </w:r>
      <w:r w:rsidR="007329CA"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007329CA" w:rsidRPr="00CD706D">
        <w:rPr>
          <w:rFonts w:eastAsia="Calibri"/>
          <w:lang w:val="fr-FR"/>
        </w:rPr>
        <w:fldChar w:fldCharType="end"/>
      </w:r>
    </w:p>
    <w:p w14:paraId="338F543A" w14:textId="5282D029"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Autre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C9EFF54" w14:textId="4F6A4F92" w:rsidR="002304C9" w:rsidRPr="00CD706D" w:rsidRDefault="002304C9" w:rsidP="006031FA">
      <w:pPr>
        <w:pStyle w:val="SingleTxtG"/>
        <w:ind w:firstLine="567"/>
        <w:rPr>
          <w:rFonts w:eastAsia="Calibri"/>
          <w:lang w:val="fr-FR"/>
        </w:rPr>
      </w:pPr>
      <w:r w:rsidRPr="004E3C7A">
        <w:rPr>
          <w:lang w:val="fr-FR"/>
        </w:rPr>
        <w:t>Vos observations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xml:space="preserve">      </w:t>
      </w:r>
    </w:p>
    <w:p w14:paraId="1AB5ED38" w14:textId="77777777" w:rsidR="002304C9" w:rsidRPr="00CD706D" w:rsidRDefault="002304C9" w:rsidP="005F7832">
      <w:pPr>
        <w:pStyle w:val="H1G"/>
        <w:keepNext w:val="0"/>
        <w:rPr>
          <w:lang w:val="fr-FR"/>
        </w:rPr>
      </w:pPr>
      <w:r w:rsidRPr="004E3C7A">
        <w:rPr>
          <w:lang w:val="fr-FR"/>
        </w:rPr>
        <w:tab/>
      </w:r>
      <w:r w:rsidRPr="004E3C7A">
        <w:rPr>
          <w:lang w:val="fr-FR"/>
        </w:rPr>
        <w:tab/>
        <w:t xml:space="preserve">Article 12 </w:t>
      </w:r>
      <w:r w:rsidRPr="004E3C7A">
        <w:rPr>
          <w:lang w:val="fr-FR"/>
        </w:rPr>
        <w:br/>
        <w:t>Suivi</w:t>
      </w:r>
    </w:p>
    <w:p w14:paraId="505A3D8E" w14:textId="3C7B7AC4" w:rsidR="002304C9" w:rsidRPr="00CD706D" w:rsidRDefault="007329CA" w:rsidP="005F7832">
      <w:pPr>
        <w:pStyle w:val="SingleTxtG"/>
        <w:rPr>
          <w:lang w:val="fr-FR"/>
        </w:rPr>
      </w:pPr>
      <w:r>
        <w:rPr>
          <w:lang w:val="fr-FR"/>
        </w:rPr>
        <w:t>I.27</w:t>
      </w:r>
      <w:r w:rsidR="002304C9" w:rsidRPr="004E3C7A">
        <w:rPr>
          <w:lang w:val="fr-FR"/>
        </w:rPr>
        <w:tab/>
        <w:t>Veuillez décrire les prescriptions juridiques applicables au suivi des effets notables sur l</w:t>
      </w:r>
      <w:r w:rsidR="00F632D6">
        <w:rPr>
          <w:lang w:val="fr-FR"/>
        </w:rPr>
        <w:t>’</w:t>
      </w:r>
      <w:r w:rsidR="002304C9" w:rsidRPr="004E3C7A">
        <w:rPr>
          <w:lang w:val="fr-FR"/>
        </w:rPr>
        <w:t>environnement, y compris sur la santé, de la mise en œuvre des plans et programmes adoptés au titre de l</w:t>
      </w:r>
      <w:r w:rsidR="00F632D6">
        <w:rPr>
          <w:lang w:val="fr-FR"/>
        </w:rPr>
        <w:t>’</w:t>
      </w:r>
      <w:r w:rsidR="002304C9" w:rsidRPr="004E3C7A">
        <w:rPr>
          <w:lang w:val="fr-FR"/>
        </w:rPr>
        <w:t>article</w:t>
      </w:r>
      <w:r>
        <w:rPr>
          <w:lang w:val="fr-FR"/>
        </w:rPr>
        <w:t> </w:t>
      </w:r>
      <w:r w:rsidR="002304C9" w:rsidRPr="004E3C7A">
        <w:rPr>
          <w:lang w:val="fr-FR"/>
        </w:rPr>
        <w:t>11 (art.</w:t>
      </w:r>
      <w:r>
        <w:rPr>
          <w:lang w:val="fr-FR"/>
        </w:rPr>
        <w:t> </w:t>
      </w:r>
      <w:r w:rsidR="002304C9" w:rsidRPr="004E3C7A">
        <w:rPr>
          <w:lang w:val="fr-FR"/>
        </w:rPr>
        <w:t>12, par.</w:t>
      </w:r>
      <w:r>
        <w:rPr>
          <w:lang w:val="fr-FR"/>
        </w:rPr>
        <w:t> </w:t>
      </w:r>
      <w:r w:rsidR="002304C9" w:rsidRPr="004E3C7A">
        <w:rPr>
          <w:lang w:val="fr-FR"/>
        </w:rPr>
        <w:t xml:space="preserve">1 et 2)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002304C9" w:rsidRPr="004E3C7A">
        <w:rPr>
          <w:lang w:val="fr-FR"/>
        </w:rPr>
        <w:t>     </w:t>
      </w:r>
    </w:p>
    <w:p w14:paraId="44203D2B" w14:textId="6A58BCFD" w:rsidR="002304C9" w:rsidRDefault="007329CA" w:rsidP="00395BE3">
      <w:pPr>
        <w:pStyle w:val="HChG"/>
        <w:spacing w:line="240" w:lineRule="auto"/>
        <w:ind w:right="548"/>
        <w:rPr>
          <w:bCs/>
          <w:lang w:val="fr-FR"/>
        </w:rPr>
      </w:pPr>
      <w:r>
        <w:rPr>
          <w:lang w:val="fr-FR"/>
        </w:rPr>
        <w:lastRenderedPageBreak/>
        <w:tab/>
      </w:r>
      <w:r>
        <w:rPr>
          <w:lang w:val="fr-FR"/>
        </w:rPr>
        <w:tab/>
      </w:r>
      <w:r w:rsidR="002304C9" w:rsidRPr="00395BE3">
        <w:rPr>
          <w:sz w:val="36"/>
          <w:szCs w:val="24"/>
          <w:lang w:val="fr-FR"/>
        </w:rPr>
        <w:t>Deuxième partie</w:t>
      </w:r>
      <w:r w:rsidRPr="00395BE3">
        <w:rPr>
          <w:sz w:val="36"/>
          <w:szCs w:val="24"/>
          <w:lang w:val="fr-FR"/>
        </w:rPr>
        <w:br/>
      </w:r>
      <w:r w:rsidR="002304C9" w:rsidRPr="00395BE3">
        <w:rPr>
          <w:bCs/>
          <w:sz w:val="36"/>
          <w:szCs w:val="24"/>
          <w:lang w:val="fr-FR"/>
        </w:rPr>
        <w:t xml:space="preserve">Application </w:t>
      </w:r>
      <w:r w:rsidR="00581EF8" w:rsidRPr="00395BE3">
        <w:rPr>
          <w:bCs/>
          <w:sz w:val="36"/>
          <w:szCs w:val="24"/>
          <w:lang w:val="fr-FR"/>
        </w:rPr>
        <w:t>pratique pendant la période 2016</w:t>
      </w:r>
      <w:r w:rsidR="002304C9" w:rsidRPr="00395BE3">
        <w:rPr>
          <w:bCs/>
          <w:sz w:val="36"/>
          <w:szCs w:val="24"/>
          <w:lang w:val="fr-FR"/>
        </w:rPr>
        <w:t>-201</w:t>
      </w:r>
      <w:r w:rsidR="00581EF8" w:rsidRPr="00395BE3">
        <w:rPr>
          <w:bCs/>
          <w:sz w:val="36"/>
          <w:szCs w:val="24"/>
          <w:lang w:val="fr-FR"/>
        </w:rPr>
        <w:t>8</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2525D4" w14:paraId="794AB080"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6539E673" w14:textId="77777777" w:rsidR="002525D4" w:rsidRDefault="002525D4"/>
        </w:tc>
      </w:tr>
      <w:tr w:rsidR="002525D4" w14:paraId="6C6BCF45" w14:textId="77777777">
        <w:trPr>
          <w:jc w:val="center"/>
        </w:trPr>
        <w:tc>
          <w:tcPr>
            <w:tcW w:w="7653" w:type="dxa"/>
            <w:tcBorders>
              <w:left w:val="single" w:sz="4" w:space="0" w:color="auto"/>
              <w:bottom w:val="nil"/>
              <w:right w:val="single" w:sz="4" w:space="0" w:color="auto"/>
            </w:tcBorders>
            <w:shd w:val="clear" w:color="auto" w:fill="auto"/>
          </w:tcPr>
          <w:p w14:paraId="41621FD4" w14:textId="38B22928" w:rsidR="002525D4" w:rsidRDefault="002525D4" w:rsidP="002525D4">
            <w:pPr>
              <w:spacing w:after="120"/>
              <w:ind w:firstLine="567"/>
              <w:jc w:val="both"/>
            </w:pPr>
            <w:r w:rsidRPr="004E3C7A">
              <w:rPr>
                <w:lang w:val="fr-FR"/>
              </w:rPr>
              <w:t>Dans la présente partie, veuillez rendre compte de vos expériences concrètes en matière d</w:t>
            </w:r>
            <w:r>
              <w:rPr>
                <w:lang w:val="fr-FR"/>
              </w:rPr>
              <w:t>’</w:t>
            </w:r>
            <w:r w:rsidRPr="004E3C7A">
              <w:rPr>
                <w:lang w:val="fr-FR"/>
              </w:rPr>
              <w:t>application du Protocole (et non de vos procédures décrites dans la première partie). Il s</w:t>
            </w:r>
            <w:r>
              <w:rPr>
                <w:lang w:val="fr-FR"/>
              </w:rPr>
              <w:t>’</w:t>
            </w:r>
            <w:r w:rsidRPr="004E3C7A">
              <w:rPr>
                <w:lang w:val="fr-FR"/>
              </w:rPr>
              <w:t>agit ici d</w:t>
            </w:r>
            <w:r>
              <w:rPr>
                <w:lang w:val="fr-FR"/>
              </w:rPr>
              <w:t>’</w:t>
            </w:r>
            <w:r w:rsidRPr="004E3C7A">
              <w:rPr>
                <w:lang w:val="fr-FR"/>
              </w:rPr>
              <w:t>identifier les bonnes pratiques ainsi que les difficultés rencontrées par les Parties dans l</w:t>
            </w:r>
            <w:r>
              <w:rPr>
                <w:lang w:val="fr-FR"/>
              </w:rPr>
              <w:t>’</w:t>
            </w:r>
            <w:r w:rsidRPr="004E3C7A">
              <w:rPr>
                <w:lang w:val="fr-FR"/>
              </w:rPr>
              <w:t>application pratique du Protocole. L</w:t>
            </w:r>
            <w:r>
              <w:rPr>
                <w:lang w:val="fr-FR"/>
              </w:rPr>
              <w:t>’</w:t>
            </w:r>
            <w:r w:rsidRPr="004E3C7A">
              <w:rPr>
                <w:lang w:val="fr-FR"/>
              </w:rPr>
              <w:t>objectif est de permettre aux Parties d</w:t>
            </w:r>
            <w:r>
              <w:rPr>
                <w:lang w:val="fr-FR"/>
              </w:rPr>
              <w:t>’</w:t>
            </w:r>
            <w:r w:rsidRPr="004E3C7A">
              <w:rPr>
                <w:lang w:val="fr-FR"/>
              </w:rPr>
              <w:t>échanger des informations sur les solutions possibles. Veuillez donc présenter des exemples appropriés mettant en lumière l</w:t>
            </w:r>
            <w:r>
              <w:rPr>
                <w:lang w:val="fr-FR"/>
              </w:rPr>
              <w:t>’</w:t>
            </w:r>
            <w:r w:rsidRPr="004E3C7A">
              <w:rPr>
                <w:lang w:val="fr-FR"/>
              </w:rPr>
              <w:t>application du Protocole dans votre pays et des démarches novatrices visant à améliorer cette application.</w:t>
            </w:r>
          </w:p>
        </w:tc>
      </w:tr>
      <w:tr w:rsidR="002525D4" w14:paraId="1175FC17"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EFB804D" w14:textId="77777777" w:rsidR="002525D4" w:rsidRDefault="002525D4"/>
        </w:tc>
      </w:tr>
    </w:tbl>
    <w:p w14:paraId="743CD7A3" w14:textId="0726C2EA" w:rsidR="002304C9" w:rsidRPr="00CD706D" w:rsidRDefault="007329CA" w:rsidP="007329CA">
      <w:pPr>
        <w:pStyle w:val="SingleTxtG"/>
        <w:spacing w:before="120"/>
        <w:rPr>
          <w:lang w:val="fr-FR"/>
        </w:rPr>
      </w:pPr>
      <w:r>
        <w:rPr>
          <w:lang w:val="fr-FR"/>
        </w:rPr>
        <w:t>II.1</w:t>
      </w:r>
      <w:r w:rsidR="002304C9" w:rsidRPr="004E3C7A">
        <w:rPr>
          <w:lang w:val="fr-FR"/>
        </w:rPr>
        <w:tab/>
        <w:t>Voyez-vous une objection à ce que les informations sur les procédures d</w:t>
      </w:r>
      <w:r w:rsidR="00F632D6">
        <w:rPr>
          <w:lang w:val="fr-FR"/>
        </w:rPr>
        <w:t>’</w:t>
      </w:r>
      <w:r w:rsidR="002304C9" w:rsidRPr="004E3C7A">
        <w:rPr>
          <w:lang w:val="fr-FR"/>
        </w:rPr>
        <w:t>évaluation stratégique environnementale données dans la présente section soient rassemblées dans une compilation et publiées sur le site Web du Protocole ? Veuillez préciser (répondez «</w:t>
      </w:r>
      <w:r>
        <w:rPr>
          <w:lang w:val="fr-FR"/>
        </w:rPr>
        <w:t> </w:t>
      </w:r>
      <w:r w:rsidR="002304C9" w:rsidRPr="004E3C7A">
        <w:rPr>
          <w:lang w:val="fr-FR"/>
        </w:rPr>
        <w:t>oui</w:t>
      </w:r>
      <w:r>
        <w:rPr>
          <w:lang w:val="fr-FR"/>
        </w:rPr>
        <w:t> </w:t>
      </w:r>
      <w:r w:rsidR="002304C9" w:rsidRPr="004E3C7A">
        <w:rPr>
          <w:lang w:val="fr-FR"/>
        </w:rPr>
        <w:t>», si c</w:t>
      </w:r>
      <w:r w:rsidR="00F632D6">
        <w:rPr>
          <w:lang w:val="fr-FR"/>
        </w:rPr>
        <w:t>’</w:t>
      </w:r>
      <w:r w:rsidR="002304C9" w:rsidRPr="004E3C7A">
        <w:rPr>
          <w:lang w:val="fr-FR"/>
        </w:rPr>
        <w:t>est le cas) :</w:t>
      </w:r>
    </w:p>
    <w:p w14:paraId="5D296D4B"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1952B170" w14:textId="77777777" w:rsidR="002304C9" w:rsidRPr="00CD706D" w:rsidRDefault="002304C9" w:rsidP="002304C9">
      <w:pPr>
        <w:pStyle w:val="SingleTxtG"/>
        <w:ind w:firstLine="567"/>
        <w:rPr>
          <w:lang w:val="fr-FR"/>
        </w:rPr>
      </w:pPr>
      <w:r w:rsidRPr="004E3C7A">
        <w:rPr>
          <w:lang w:val="fr-FR"/>
        </w:rPr>
        <w:t>b)</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146DCB57" w14:textId="68218C2A" w:rsidR="002304C9" w:rsidRPr="00CD706D" w:rsidRDefault="002304C9" w:rsidP="002304C9">
      <w:pPr>
        <w:pStyle w:val="SingleTxtG"/>
        <w:ind w:firstLine="567"/>
        <w:rPr>
          <w:rFonts w:eastAsia="Calibri"/>
          <w:lang w:val="fr-FR"/>
        </w:rPr>
      </w:pPr>
      <w:r w:rsidRPr="004E3C7A">
        <w:rPr>
          <w:lang w:val="fr-FR"/>
        </w:rPr>
        <w:t xml:space="preserve">Vos observations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531E7E2E" w14:textId="77777777" w:rsidR="002304C9" w:rsidRPr="00CD706D" w:rsidRDefault="002304C9" w:rsidP="007329CA">
      <w:pPr>
        <w:pStyle w:val="H1G"/>
        <w:rPr>
          <w:lang w:val="fr-FR"/>
        </w:rPr>
      </w:pPr>
      <w:r w:rsidRPr="004E3C7A">
        <w:rPr>
          <w:lang w:val="fr-FR"/>
        </w:rPr>
        <w:tab/>
        <w:t>1.</w:t>
      </w:r>
      <w:r w:rsidRPr="004E3C7A">
        <w:rPr>
          <w:lang w:val="fr-FR"/>
        </w:rPr>
        <w:tab/>
        <w:t>Prise en compte des effets sur la santé</w:t>
      </w:r>
    </w:p>
    <w:p w14:paraId="53DB7FAE" w14:textId="53D96827" w:rsidR="002304C9" w:rsidRPr="00CD706D" w:rsidRDefault="007329CA" w:rsidP="007329CA">
      <w:pPr>
        <w:pStyle w:val="SingleTxtG"/>
        <w:rPr>
          <w:rFonts w:eastAsia="Calibri"/>
          <w:lang w:val="fr-FR"/>
        </w:rPr>
      </w:pPr>
      <w:r>
        <w:rPr>
          <w:lang w:val="fr-FR"/>
        </w:rPr>
        <w:t>II.2</w:t>
      </w:r>
      <w:r w:rsidR="002304C9" w:rsidRPr="004E3C7A">
        <w:rPr>
          <w:lang w:val="fr-FR"/>
        </w:rPr>
        <w:tab/>
        <w:t>Vos documents relatifs à l</w:t>
      </w:r>
      <w:r w:rsidR="00F632D6">
        <w:rPr>
          <w:lang w:val="fr-FR"/>
        </w:rPr>
        <w:t>’</w:t>
      </w:r>
      <w:r w:rsidR="002304C9" w:rsidRPr="004E3C7A">
        <w:rPr>
          <w:lang w:val="fr-FR"/>
        </w:rPr>
        <w:t>évaluation stratégique environnementale comprennent-ils toujours des informations concernant les effets sur la santé ? Veuillez préciser :</w:t>
      </w:r>
    </w:p>
    <w:p w14:paraId="26BE0F4D" w14:textId="77777777"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645DD5B0" w14:textId="77777777"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Non, uniquement lorsque des effets potentiels sur la santé ont été relevés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w:t>
      </w:r>
    </w:p>
    <w:p w14:paraId="7EDB9D2C" w14:textId="0811D3F1" w:rsidR="002304C9" w:rsidRPr="00CD706D" w:rsidRDefault="002304C9" w:rsidP="007329CA">
      <w:pPr>
        <w:pStyle w:val="H1G"/>
        <w:rPr>
          <w:lang w:val="fr-FR"/>
        </w:rPr>
      </w:pPr>
      <w:r w:rsidRPr="004E3C7A">
        <w:rPr>
          <w:lang w:val="fr-FR"/>
        </w:rPr>
        <w:tab/>
        <w:t>2.</w:t>
      </w:r>
      <w:r w:rsidRPr="004E3C7A">
        <w:rPr>
          <w:lang w:val="fr-FR"/>
        </w:rPr>
        <w:tab/>
        <w:t xml:space="preserve">Application au niveau national et dans un contexte transfrontière </w:t>
      </w:r>
      <w:r w:rsidR="007329CA">
        <w:rPr>
          <w:lang w:val="fr-FR"/>
        </w:rPr>
        <w:br/>
      </w:r>
      <w:r w:rsidRPr="004E3C7A">
        <w:rPr>
          <w:lang w:val="fr-FR"/>
        </w:rPr>
        <w:t>au cours de la période 2013-2015</w:t>
      </w:r>
    </w:p>
    <w:p w14:paraId="4A2991D3" w14:textId="1E7A2719" w:rsidR="002304C9" w:rsidRPr="00CD706D" w:rsidRDefault="007329CA" w:rsidP="002304C9">
      <w:pPr>
        <w:pStyle w:val="SingleTxtG"/>
        <w:rPr>
          <w:rFonts w:eastAsia="Calibri"/>
          <w:lang w:val="fr-FR"/>
        </w:rPr>
      </w:pPr>
      <w:r>
        <w:rPr>
          <w:lang w:val="fr-FR"/>
        </w:rPr>
        <w:t>II.3</w:t>
      </w:r>
      <w:r w:rsidR="002304C9" w:rsidRPr="004E3C7A">
        <w:rPr>
          <w:lang w:val="fr-FR"/>
        </w:rPr>
        <w:tab/>
        <w:t>Vos documents relatifs à l</w:t>
      </w:r>
      <w:r w:rsidR="00F632D6">
        <w:rPr>
          <w:lang w:val="fr-FR"/>
        </w:rPr>
        <w:t>’</w:t>
      </w:r>
      <w:r w:rsidR="002304C9" w:rsidRPr="004E3C7A">
        <w:rPr>
          <w:lang w:val="fr-FR"/>
        </w:rPr>
        <w:t>évaluation stratégique environnementale comprennent-ils toujours des informations concernant les effets transfrontières potentiels sur l</w:t>
      </w:r>
      <w:r w:rsidR="00F632D6">
        <w:rPr>
          <w:lang w:val="fr-FR"/>
        </w:rPr>
        <w:t>’</w:t>
      </w:r>
      <w:r w:rsidR="002304C9" w:rsidRPr="004E3C7A">
        <w:rPr>
          <w:lang w:val="fr-FR"/>
        </w:rPr>
        <w:t>environnement, y compris la santé ? Veuillez préciser :</w:t>
      </w:r>
    </w:p>
    <w:p w14:paraId="37CC3AC6" w14:textId="77777777" w:rsidR="002304C9" w:rsidRPr="00CD706D" w:rsidRDefault="002304C9" w:rsidP="002304C9">
      <w:pPr>
        <w:pStyle w:val="SingleTxtG"/>
        <w:ind w:firstLine="567"/>
        <w:rPr>
          <w:rFonts w:eastAsia="Calibri"/>
          <w:lang w:val="fr-FR"/>
        </w:rPr>
      </w:pPr>
      <w:r w:rsidRPr="004E3C7A">
        <w:rPr>
          <w:lang w:val="fr-FR"/>
        </w:rPr>
        <w:t>a)</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30F77FB8" w14:textId="77777777" w:rsidR="002304C9" w:rsidRPr="007329CA" w:rsidRDefault="002304C9" w:rsidP="002304C9">
      <w:pPr>
        <w:pStyle w:val="SingleTxtG"/>
        <w:ind w:firstLine="567"/>
        <w:rPr>
          <w:rFonts w:eastAsia="Calibri"/>
          <w:spacing w:val="-2"/>
          <w:lang w:val="fr-FR"/>
        </w:rPr>
      </w:pPr>
      <w:r w:rsidRPr="007329CA">
        <w:rPr>
          <w:spacing w:val="-2"/>
          <w:lang w:val="fr-FR"/>
        </w:rPr>
        <w:t>b)</w:t>
      </w:r>
      <w:r w:rsidRPr="007329CA">
        <w:rPr>
          <w:spacing w:val="-2"/>
          <w:lang w:val="fr-FR"/>
        </w:rPr>
        <w:tab/>
        <w:t xml:space="preserve">Non, uniquement lorsque des effets transfrontières potentiels ont été relevés </w:t>
      </w:r>
      <w:r w:rsidRPr="007329CA">
        <w:rPr>
          <w:rFonts w:eastAsia="Calibri"/>
          <w:spacing w:val="-2"/>
          <w:lang w:val="fr-FR"/>
        </w:rPr>
        <w:fldChar w:fldCharType="begin">
          <w:ffData>
            <w:name w:val="Check1"/>
            <w:enabled/>
            <w:calcOnExit w:val="0"/>
            <w:checkBox>
              <w:sizeAuto/>
              <w:default w:val="0"/>
            </w:checkBox>
          </w:ffData>
        </w:fldChar>
      </w:r>
      <w:r w:rsidRPr="007329CA">
        <w:rPr>
          <w:rFonts w:eastAsia="Calibri"/>
          <w:spacing w:val="-2"/>
          <w:lang w:val="fr-FR"/>
        </w:rPr>
        <w:instrText xml:space="preserve"> FORMCHECKBOX </w:instrText>
      </w:r>
      <w:r w:rsidR="00FB3DA3">
        <w:rPr>
          <w:rFonts w:eastAsia="Calibri"/>
          <w:spacing w:val="-2"/>
          <w:lang w:val="fr-FR"/>
        </w:rPr>
      </w:r>
      <w:r w:rsidR="00FB3DA3">
        <w:rPr>
          <w:rFonts w:eastAsia="Calibri"/>
          <w:spacing w:val="-2"/>
          <w:lang w:val="fr-FR"/>
        </w:rPr>
        <w:fldChar w:fldCharType="separate"/>
      </w:r>
      <w:r w:rsidRPr="007329CA">
        <w:rPr>
          <w:rFonts w:eastAsia="Calibri"/>
          <w:spacing w:val="-2"/>
          <w:lang w:val="fr-FR"/>
        </w:rPr>
        <w:fldChar w:fldCharType="end"/>
      </w:r>
    </w:p>
    <w:p w14:paraId="21EB7BC1" w14:textId="77777777" w:rsidR="002304C9" w:rsidRPr="00CD706D" w:rsidRDefault="002304C9" w:rsidP="00AA588B">
      <w:pPr>
        <w:pStyle w:val="H1G"/>
        <w:keepNext w:val="0"/>
        <w:rPr>
          <w:rFonts w:eastAsia="Calibri"/>
          <w:lang w:val="fr-FR"/>
        </w:rPr>
      </w:pPr>
      <w:r w:rsidRPr="004E3C7A">
        <w:rPr>
          <w:lang w:val="fr-FR"/>
        </w:rPr>
        <w:tab/>
        <w:t>3.</w:t>
      </w:r>
      <w:r w:rsidRPr="004E3C7A">
        <w:rPr>
          <w:lang w:val="fr-FR"/>
        </w:rPr>
        <w:tab/>
        <w:t>Procédures ayant concerné votre pays au cours de la période 2013-2015</w:t>
      </w:r>
    </w:p>
    <w:p w14:paraId="61F760A5" w14:textId="6A0B14BA" w:rsidR="002304C9" w:rsidRPr="00CD706D" w:rsidRDefault="007329CA" w:rsidP="00AA588B">
      <w:pPr>
        <w:pStyle w:val="SingleTxtG"/>
        <w:rPr>
          <w:rFonts w:ascii="Arial" w:hAnsi="Arial" w:cs="Arial"/>
          <w:sz w:val="2"/>
          <w:szCs w:val="2"/>
          <w:lang w:val="fr-FR"/>
        </w:rPr>
      </w:pPr>
      <w:r>
        <w:rPr>
          <w:lang w:val="fr-FR"/>
        </w:rPr>
        <w:t>II.4</w:t>
      </w:r>
      <w:r w:rsidR="002304C9" w:rsidRPr="004E3C7A">
        <w:rPr>
          <w:lang w:val="fr-FR"/>
        </w:rPr>
        <w:tab/>
        <w:t>Veuillez indiquer le nombre (approximatif) de procédures d</w:t>
      </w:r>
      <w:r w:rsidR="00F632D6">
        <w:rPr>
          <w:lang w:val="fr-FR"/>
        </w:rPr>
        <w:t>’</w:t>
      </w:r>
      <w:r w:rsidR="002304C9" w:rsidRPr="004E3C7A">
        <w:rPr>
          <w:lang w:val="fr-FR"/>
        </w:rPr>
        <w:t>évaluation stratégique environnementale engagées dans un contexte transfrontière pendant la période 2013-2015 et dressez-en la liste en les regroupant en fonction des secteurs visés au paragraphe</w:t>
      </w:r>
      <w:r>
        <w:rPr>
          <w:lang w:val="fr-FR"/>
        </w:rPr>
        <w:t> </w:t>
      </w:r>
      <w:r w:rsidR="002304C9" w:rsidRPr="004E3C7A">
        <w:rPr>
          <w:lang w:val="fr-FR"/>
        </w:rPr>
        <w:t>2 de l</w:t>
      </w:r>
      <w:r w:rsidR="00F632D6">
        <w:rPr>
          <w:lang w:val="fr-FR"/>
        </w:rPr>
        <w:t>’</w:t>
      </w:r>
      <w:r w:rsidR="002304C9" w:rsidRPr="004E3C7A">
        <w:rPr>
          <w:lang w:val="fr-FR"/>
        </w:rPr>
        <w:t>article</w:t>
      </w:r>
      <w:r>
        <w:rPr>
          <w:lang w:val="fr-FR"/>
        </w:rPr>
        <w:t> </w:t>
      </w:r>
      <w:r w:rsidR="002304C9" w:rsidRPr="004E3C7A">
        <w:rPr>
          <w:lang w:val="fr-FR"/>
        </w:rPr>
        <w:t xml:space="preserve">4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002304C9" w:rsidRPr="004E3C7A">
        <w:rPr>
          <w:lang w:val="fr-FR"/>
        </w:rPr>
        <w:t>     </w:t>
      </w:r>
    </w:p>
    <w:p w14:paraId="6A43895C" w14:textId="17808ACF" w:rsidR="002304C9" w:rsidRPr="00CD706D" w:rsidRDefault="002304C9" w:rsidP="007329CA">
      <w:pPr>
        <w:pStyle w:val="H1G"/>
        <w:rPr>
          <w:rFonts w:ascii="Arial" w:hAnsi="Arial" w:cs="Arial"/>
          <w:lang w:val="fr-FR"/>
        </w:rPr>
      </w:pPr>
      <w:r w:rsidRPr="004E3C7A">
        <w:rPr>
          <w:lang w:val="fr-FR"/>
        </w:rPr>
        <w:tab/>
        <w:t>4.</w:t>
      </w:r>
      <w:r w:rsidRPr="004E3C7A">
        <w:rPr>
          <w:lang w:val="fr-FR"/>
        </w:rPr>
        <w:tab/>
        <w:t>Expérience acquise s</w:t>
      </w:r>
      <w:r w:rsidR="00F632D6">
        <w:rPr>
          <w:lang w:val="fr-FR"/>
        </w:rPr>
        <w:t>’</w:t>
      </w:r>
      <w:r w:rsidRPr="004E3C7A">
        <w:rPr>
          <w:lang w:val="fr-FR"/>
        </w:rPr>
        <w:t>agissant de la procédure d</w:t>
      </w:r>
      <w:r w:rsidR="00F632D6">
        <w:rPr>
          <w:lang w:val="fr-FR"/>
        </w:rPr>
        <w:t>’</w:t>
      </w:r>
      <w:r w:rsidRPr="004E3C7A">
        <w:rPr>
          <w:lang w:val="fr-FR"/>
        </w:rPr>
        <w:t>évaluation stratégique environnementale au cours de la période 2013-2015</w:t>
      </w:r>
    </w:p>
    <w:p w14:paraId="3BF96C15" w14:textId="0BF4260D" w:rsidR="002304C9" w:rsidRPr="00CD706D" w:rsidRDefault="007329CA" w:rsidP="007329CA">
      <w:pPr>
        <w:pStyle w:val="SingleTxtG"/>
        <w:rPr>
          <w:lang w:val="fr-FR"/>
        </w:rPr>
      </w:pPr>
      <w:r>
        <w:rPr>
          <w:lang w:val="fr-FR"/>
        </w:rPr>
        <w:t>II.5</w:t>
      </w:r>
      <w:r w:rsidR="002304C9" w:rsidRPr="004E3C7A">
        <w:rPr>
          <w:lang w:val="fr-FR"/>
        </w:rPr>
        <w:tab/>
        <w:t>Avez-vous rencontré des difficultés particulières dans l</w:t>
      </w:r>
      <w:r w:rsidR="00F632D6">
        <w:rPr>
          <w:lang w:val="fr-FR"/>
        </w:rPr>
        <w:t>’</w:t>
      </w:r>
      <w:r w:rsidR="002304C9" w:rsidRPr="004E3C7A">
        <w:rPr>
          <w:lang w:val="fr-FR"/>
        </w:rPr>
        <w:t>interprétation de certains termes (ou certains articles) du Protocole ?</w:t>
      </w:r>
    </w:p>
    <w:p w14:paraId="6AB43D6A" w14:textId="77777777" w:rsidR="002304C9" w:rsidRPr="00CD706D" w:rsidRDefault="002304C9" w:rsidP="002304C9">
      <w:pPr>
        <w:pStyle w:val="SingleTxtG"/>
        <w:ind w:firstLine="567"/>
        <w:rPr>
          <w:lang w:val="fr-FR"/>
        </w:rPr>
      </w:pPr>
      <w:r w:rsidRPr="004E3C7A">
        <w:rPr>
          <w:lang w:val="fr-FR"/>
        </w:rPr>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1FA4F8E8" w14:textId="77777777" w:rsidR="002304C9" w:rsidRPr="00CD706D" w:rsidRDefault="002304C9" w:rsidP="002304C9">
      <w:pPr>
        <w:pStyle w:val="SingleTxtG"/>
        <w:ind w:firstLine="567"/>
        <w:rPr>
          <w:rFonts w:eastAsia="Calibri"/>
          <w:lang w:val="fr-FR"/>
        </w:rPr>
      </w:pPr>
      <w:r w:rsidRPr="004E3C7A">
        <w:rPr>
          <w:lang w:val="fr-FR"/>
        </w:rPr>
        <w:t>b)</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indiquer lesquels) :      </w:t>
      </w:r>
    </w:p>
    <w:p w14:paraId="16ED9741" w14:textId="46270BDF" w:rsidR="002304C9" w:rsidRPr="007329CA" w:rsidRDefault="007329CA" w:rsidP="007329CA">
      <w:pPr>
        <w:pStyle w:val="SingleTxtG"/>
      </w:pPr>
      <w:r>
        <w:rPr>
          <w:lang w:val="fr-FR"/>
        </w:rPr>
        <w:lastRenderedPageBreak/>
        <w:t>II.6</w:t>
      </w:r>
      <w:r w:rsidR="002304C9" w:rsidRPr="007329CA">
        <w:tab/>
        <w:t>Comment faites-vous pour surmonter ce(s) problème(s), le cas échéant, par exemple en œuvrant avec d</w:t>
      </w:r>
      <w:r w:rsidR="00F632D6" w:rsidRPr="007329CA">
        <w:t>’</w:t>
      </w:r>
      <w:r w:rsidR="002304C9" w:rsidRPr="007329CA">
        <w:t>autres Parties à trouver des solutions</w:t>
      </w:r>
      <w:r w:rsidR="00A97A60">
        <w:t> </w:t>
      </w:r>
      <w:r w:rsidR="002304C9" w:rsidRPr="007329CA">
        <w:t xml:space="preserve">? Veuillez donner des exemples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002304C9" w:rsidRPr="007329CA">
        <w:t>     </w:t>
      </w:r>
    </w:p>
    <w:p w14:paraId="33D04A38" w14:textId="6D06FC19" w:rsidR="002304C9" w:rsidRPr="00CD706D" w:rsidRDefault="007329CA" w:rsidP="007329CA">
      <w:pPr>
        <w:pStyle w:val="SingleTxtG"/>
        <w:rPr>
          <w:lang w:val="fr-FR"/>
        </w:rPr>
      </w:pPr>
      <w:r>
        <w:t>II.7</w:t>
      </w:r>
      <w:r w:rsidR="002304C9" w:rsidRPr="007329CA">
        <w:tab/>
        <w:t>S</w:t>
      </w:r>
      <w:r w:rsidR="00F632D6" w:rsidRPr="007329CA">
        <w:t>’</w:t>
      </w:r>
      <w:r w:rsidR="002304C9" w:rsidRPr="007329CA">
        <w:t>agissant de votre expérience des procédures nationales, en réponse à chacune des questions</w:t>
      </w:r>
      <w:r w:rsidR="002304C9" w:rsidRPr="004E3C7A">
        <w:rPr>
          <w:lang w:val="fr-FR"/>
        </w:rPr>
        <w:t xml:space="preserve"> ci-après, veuillez donner un ou deux exemples pratiques ou fournir une description générale de votre expérience. Vous pouvez également présenter des exemples des enseignements que vous avez tirés afin d</w:t>
      </w:r>
      <w:r w:rsidR="00F632D6">
        <w:rPr>
          <w:lang w:val="fr-FR"/>
        </w:rPr>
        <w:t>’</w:t>
      </w:r>
      <w:r w:rsidR="002304C9" w:rsidRPr="004E3C7A">
        <w:rPr>
          <w:lang w:val="fr-FR"/>
        </w:rPr>
        <w:t>aider les autres Parties. Veuillez préciser :</w:t>
      </w:r>
      <w:r w:rsidR="00FB3DA3" w:rsidRPr="00FB3DA3">
        <w:rPr>
          <w:rFonts w:eastAsia="Calibri"/>
        </w:rPr>
        <w:t xml:space="preserve"> </w:t>
      </w:r>
    </w:p>
    <w:p w14:paraId="58BC0342" w14:textId="40023F12" w:rsidR="002304C9" w:rsidRPr="007329CA" w:rsidRDefault="002304C9" w:rsidP="007329CA">
      <w:pPr>
        <w:pStyle w:val="SingleTxtG"/>
        <w:ind w:firstLine="567"/>
      </w:pPr>
      <w:r w:rsidRPr="007329CA">
        <w:t>a)</w:t>
      </w:r>
      <w:r w:rsidRPr="007329CA">
        <w:tab/>
        <w:t>Avez-vous engagé des activités de suivi conformément à l</w:t>
      </w:r>
      <w:r w:rsidR="00F632D6" w:rsidRPr="007329CA">
        <w:t>’</w:t>
      </w:r>
      <w:r w:rsidRPr="007329CA">
        <w:t>article 12 et, dans l</w:t>
      </w:r>
      <w:r w:rsidR="00F632D6" w:rsidRPr="007329CA">
        <w:t>’</w:t>
      </w:r>
      <w:r w:rsidRPr="007329CA">
        <w:t>affirmative, pour quels types de plans ou programmes [citez, s</w:t>
      </w:r>
      <w:r w:rsidR="00F632D6" w:rsidRPr="007329CA">
        <w:t>’</w:t>
      </w:r>
      <w:r w:rsidRPr="007329CA">
        <w:t>ils sont disponibles, des exemples ou des éléments de bonnes pratiques (par exemple consultation ou participation du public)]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7329CA">
        <w:t>    </w:t>
      </w:r>
    </w:p>
    <w:p w14:paraId="3FD5EEAB" w14:textId="3C7DCFA9" w:rsidR="002304C9" w:rsidRPr="00CD706D" w:rsidRDefault="002304C9" w:rsidP="007329CA">
      <w:pPr>
        <w:pStyle w:val="SingleTxtG"/>
        <w:ind w:firstLine="567"/>
        <w:rPr>
          <w:lang w:val="fr-FR"/>
        </w:rPr>
      </w:pPr>
      <w:r w:rsidRPr="007329CA">
        <w:t>b)</w:t>
      </w:r>
      <w:r w:rsidRPr="007329CA">
        <w:tab/>
      </w:r>
      <w:r w:rsidRPr="004E3C7A">
        <w:rPr>
          <w:lang w:val="fr-FR"/>
        </w:rPr>
        <w:t>Voudriez-vous présenter un exemple sous la forme d</w:t>
      </w:r>
      <w:r w:rsidR="00F632D6">
        <w:rPr>
          <w:lang w:val="fr-FR"/>
        </w:rPr>
        <w:t>’</w:t>
      </w:r>
      <w:r w:rsidRPr="004E3C7A">
        <w:rPr>
          <w:lang w:val="fr-FR"/>
        </w:rPr>
        <w:t>une fiche d</w:t>
      </w:r>
      <w:r w:rsidR="00F632D6">
        <w:rPr>
          <w:lang w:val="fr-FR"/>
        </w:rPr>
        <w:t>’</w:t>
      </w:r>
      <w:r w:rsidRPr="004E3C7A">
        <w:rPr>
          <w:lang w:val="fr-FR"/>
        </w:rPr>
        <w:t>étude de cas qui serait publiée sur le site Web de la Convention et du Protocole ?</w:t>
      </w:r>
    </w:p>
    <w:p w14:paraId="0D31DAFC" w14:textId="77777777" w:rsidR="002304C9" w:rsidRPr="00CD706D" w:rsidRDefault="002304C9" w:rsidP="007329CA">
      <w:pPr>
        <w:pStyle w:val="SingleTxtG"/>
        <w:ind w:left="2268"/>
        <w:rPr>
          <w:lang w:val="fr-FR"/>
        </w:rPr>
      </w:pPr>
      <w:r w:rsidRPr="004E3C7A">
        <w:rPr>
          <w:lang w:val="fr-FR"/>
        </w:rPr>
        <w:t>i)</w:t>
      </w:r>
      <w:r w:rsidRPr="004E3C7A">
        <w:rPr>
          <w:lang w:val="fr-FR"/>
        </w:rPr>
        <w:tab/>
        <w:t xml:space="preserve">Non </w:t>
      </w:r>
      <w:r w:rsidRPr="00CD706D">
        <w:rPr>
          <w:lang w:val="fr-FR"/>
        </w:rPr>
        <w:fldChar w:fldCharType="begin">
          <w:ffData>
            <w:name w:val="Check1"/>
            <w:enabled/>
            <w:calcOnExit w:val="0"/>
            <w:checkBox>
              <w:sizeAuto/>
              <w:default w:val="0"/>
            </w:checkBox>
          </w:ffData>
        </w:fldChar>
      </w:r>
      <w:r w:rsidRPr="00CD706D">
        <w:rPr>
          <w:lang w:val="fr-FR"/>
        </w:rPr>
        <w:instrText xml:space="preserve"> FORMCHECKBOX </w:instrText>
      </w:r>
      <w:r w:rsidR="00FB3DA3">
        <w:rPr>
          <w:lang w:val="fr-FR"/>
        </w:rPr>
      </w:r>
      <w:r w:rsidR="00FB3DA3">
        <w:rPr>
          <w:lang w:val="fr-FR"/>
        </w:rPr>
        <w:fldChar w:fldCharType="separate"/>
      </w:r>
      <w:r w:rsidRPr="00CD706D">
        <w:rPr>
          <w:lang w:val="fr-FR"/>
        </w:rPr>
        <w:fldChar w:fldCharType="end"/>
      </w:r>
    </w:p>
    <w:p w14:paraId="4CAAA640" w14:textId="313A7646" w:rsidR="002304C9" w:rsidRPr="00CD706D" w:rsidRDefault="002304C9" w:rsidP="007329CA">
      <w:pPr>
        <w:pStyle w:val="SingleTxtG"/>
        <w:ind w:left="2268"/>
        <w:rPr>
          <w:lang w:val="fr-FR"/>
        </w:rPr>
      </w:pPr>
      <w:r w:rsidRPr="004E3C7A">
        <w:rPr>
          <w:lang w:val="fr-FR"/>
        </w:rPr>
        <w:t>ii)</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indiquer lesquels)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49B8C1A3" w14:textId="533B7BE2" w:rsidR="002304C9" w:rsidRPr="00CD706D" w:rsidRDefault="007329CA" w:rsidP="007329CA">
      <w:pPr>
        <w:pStyle w:val="SingleTxtG"/>
        <w:rPr>
          <w:lang w:val="fr-FR"/>
        </w:rPr>
      </w:pPr>
      <w:r>
        <w:rPr>
          <w:lang w:val="fr-FR"/>
        </w:rPr>
        <w:t>II.8</w:t>
      </w:r>
      <w:r w:rsidR="002304C9" w:rsidRPr="004E3C7A">
        <w:rPr>
          <w:lang w:val="fr-FR"/>
        </w:rPr>
        <w:tab/>
        <w:t>S</w:t>
      </w:r>
      <w:r w:rsidR="00F632D6">
        <w:rPr>
          <w:lang w:val="fr-FR"/>
        </w:rPr>
        <w:t>’</w:t>
      </w:r>
      <w:r w:rsidR="002304C9" w:rsidRPr="004E3C7A">
        <w:rPr>
          <w:lang w:val="fr-FR"/>
        </w:rPr>
        <w:t>agissant de votre expérience des procédures transfrontières, en réponse à chacune des questions ci-après, veuillez donner un ou deux exemples pratiques ou fournir une description générale de votre expérience. Vous pouvez également présenter des exemples des enseignements que vous avez tirés afin d</w:t>
      </w:r>
      <w:r w:rsidR="00F632D6">
        <w:rPr>
          <w:lang w:val="fr-FR"/>
        </w:rPr>
        <w:t>’</w:t>
      </w:r>
      <w:r w:rsidR="002304C9" w:rsidRPr="004E3C7A">
        <w:rPr>
          <w:lang w:val="fr-FR"/>
        </w:rPr>
        <w:t xml:space="preserve">aider les autres Parties. Veuillez préciser : </w:t>
      </w:r>
    </w:p>
    <w:p w14:paraId="4FE962A1" w14:textId="77777777" w:rsidR="002304C9" w:rsidRPr="00CD706D" w:rsidRDefault="002304C9" w:rsidP="002304C9">
      <w:pPr>
        <w:pStyle w:val="SingleTxtG"/>
        <w:ind w:firstLine="567"/>
        <w:rPr>
          <w:lang w:val="fr-FR"/>
        </w:rPr>
      </w:pPr>
      <w:r w:rsidRPr="004E3C7A">
        <w:rPr>
          <w:lang w:val="fr-FR"/>
        </w:rPr>
        <w:t>a)</w:t>
      </w:r>
      <w:r w:rsidRPr="004E3C7A">
        <w:rPr>
          <w:lang w:val="fr-FR"/>
        </w:rPr>
        <w:tab/>
        <w:t>Quelles difficultés avez-vous rencontrées et quelles solutions avez-vous trouvées ?      </w:t>
      </w:r>
    </w:p>
    <w:p w14:paraId="4779A137" w14:textId="47025E92" w:rsidR="002304C9" w:rsidRPr="00CD706D" w:rsidRDefault="007329CA" w:rsidP="007329CA">
      <w:pPr>
        <w:pStyle w:val="SingleTxtG"/>
        <w:ind w:left="2268"/>
        <w:rPr>
          <w:lang w:val="fr-FR"/>
        </w:rPr>
      </w:pPr>
      <w:r>
        <w:rPr>
          <w:lang w:val="fr-FR"/>
        </w:rPr>
        <w:t>i)</w:t>
      </w:r>
      <w:r>
        <w:rPr>
          <w:lang w:val="fr-FR"/>
        </w:rPr>
        <w:tab/>
      </w:r>
      <w:r w:rsidR="002304C9" w:rsidRPr="004E3C7A">
        <w:rPr>
          <w:lang w:val="fr-FR"/>
        </w:rPr>
        <w:t xml:space="preserve">Traduction et interprétation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p>
    <w:p w14:paraId="202A95F2" w14:textId="228FB5EF" w:rsidR="002304C9" w:rsidRPr="00CD706D" w:rsidRDefault="002304C9" w:rsidP="007329CA">
      <w:pPr>
        <w:pStyle w:val="SingleTxtG"/>
        <w:ind w:left="2268"/>
        <w:rPr>
          <w:lang w:val="fr-FR"/>
        </w:rPr>
      </w:pPr>
      <w:r w:rsidRPr="004E3C7A">
        <w:rPr>
          <w:lang w:val="fr-FR"/>
        </w:rPr>
        <w:t>ii)</w:t>
      </w:r>
      <w:r w:rsidR="007329CA">
        <w:rPr>
          <w:lang w:val="fr-FR"/>
        </w:rPr>
        <w:tab/>
      </w:r>
      <w:r w:rsidRPr="004E3C7A">
        <w:rPr>
          <w:lang w:val="fr-FR"/>
        </w:rPr>
        <w:t>Autres questions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CC72C06" w14:textId="7E435C99" w:rsidR="002304C9" w:rsidRPr="00CD706D" w:rsidRDefault="002304C9" w:rsidP="002304C9">
      <w:pPr>
        <w:pStyle w:val="SingleTxtG"/>
        <w:ind w:firstLine="567"/>
        <w:rPr>
          <w:lang w:val="fr-FR"/>
        </w:rPr>
      </w:pPr>
      <w:r w:rsidRPr="004E3C7A">
        <w:rPr>
          <w:lang w:val="fr-FR"/>
        </w:rPr>
        <w:t>b)</w:t>
      </w:r>
      <w:r w:rsidRPr="004E3C7A">
        <w:rPr>
          <w:lang w:val="fr-FR"/>
        </w:rPr>
        <w:tab/>
        <w:t>Que faites-vous traduire lorsque votre pays est la Partie d</w:t>
      </w:r>
      <w:r w:rsidR="00F632D6">
        <w:rPr>
          <w:lang w:val="fr-FR"/>
        </w:rPr>
        <w:t>’</w:t>
      </w:r>
      <w:r w:rsidRPr="004E3C7A">
        <w:rPr>
          <w:lang w:val="fr-FR"/>
        </w:rPr>
        <w:t>origine</w:t>
      </w:r>
      <w:r w:rsidR="00A97A60">
        <w:rPr>
          <w:lang w:val="fr-FR"/>
        </w:rPr>
        <w:t> </w:t>
      </w:r>
      <w:r w:rsidRPr="004E3C7A">
        <w:rPr>
          <w:lang w:val="fr-FR"/>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FF0A41E" w14:textId="7542683F" w:rsidR="002304C9" w:rsidRPr="00CD706D" w:rsidRDefault="002304C9" w:rsidP="002304C9">
      <w:pPr>
        <w:pStyle w:val="SingleTxtG"/>
        <w:ind w:firstLine="567"/>
        <w:rPr>
          <w:lang w:val="fr-FR"/>
        </w:rPr>
      </w:pPr>
      <w:r w:rsidRPr="004E3C7A">
        <w:rPr>
          <w:lang w:val="fr-FR"/>
        </w:rPr>
        <w:t>c)</w:t>
      </w:r>
      <w:r w:rsidRPr="004E3C7A">
        <w:rPr>
          <w:lang w:val="fr-FR"/>
        </w:rPr>
        <w:tab/>
        <w:t>Lorsque votre pays est la Partie touchée, assurez-vous la participation du public concerné et des autorités en application du paragraphe</w:t>
      </w:r>
      <w:r w:rsidR="007329CA">
        <w:rPr>
          <w:lang w:val="fr-FR"/>
        </w:rPr>
        <w:t> </w:t>
      </w:r>
      <w:r w:rsidRPr="004E3C7A">
        <w:rPr>
          <w:lang w:val="fr-FR"/>
        </w:rPr>
        <w:t>4 de l</w:t>
      </w:r>
      <w:r w:rsidR="00F632D6">
        <w:rPr>
          <w:lang w:val="fr-FR"/>
        </w:rPr>
        <w:t>’</w:t>
      </w:r>
      <w:r w:rsidRPr="004E3C7A">
        <w:rPr>
          <w:lang w:val="fr-FR"/>
        </w:rPr>
        <w:t>article</w:t>
      </w:r>
      <w:r w:rsidR="007329CA">
        <w:rPr>
          <w:lang w:val="fr-FR"/>
        </w:rPr>
        <w:t> </w:t>
      </w:r>
      <w:r w:rsidRPr="004E3C7A">
        <w:rPr>
          <w:lang w:val="fr-FR"/>
        </w:rPr>
        <w:t>10</w:t>
      </w:r>
      <w:r w:rsidR="00A97A60">
        <w:rPr>
          <w:lang w:val="fr-FR"/>
        </w:rPr>
        <w:t> </w:t>
      </w:r>
      <w:r w:rsidRPr="004E3C7A">
        <w:rPr>
          <w:lang w:val="fr-FR"/>
        </w:rPr>
        <w:t>?</w:t>
      </w:r>
    </w:p>
    <w:p w14:paraId="6DD4E6BE" w14:textId="77777777" w:rsidR="002304C9" w:rsidRPr="00CD706D" w:rsidRDefault="002304C9" w:rsidP="007329CA">
      <w:pPr>
        <w:pStyle w:val="SingleTxtG"/>
        <w:ind w:left="2268"/>
        <w:rPr>
          <w:lang w:val="fr-FR"/>
        </w:rPr>
      </w:pPr>
      <w:r w:rsidRPr="004E3C7A">
        <w:rPr>
          <w:lang w:val="fr-FR"/>
        </w:rPr>
        <w:t>i)</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1BA4EAAE" w14:textId="77777777" w:rsidR="002304C9" w:rsidRPr="00CD706D" w:rsidRDefault="002304C9" w:rsidP="007329CA">
      <w:pPr>
        <w:pStyle w:val="SingleTxtG"/>
        <w:ind w:left="2268"/>
        <w:rPr>
          <w:lang w:val="fr-FR"/>
        </w:rPr>
      </w:pPr>
      <w:r w:rsidRPr="004E3C7A">
        <w:rPr>
          <w:lang w:val="fr-FR"/>
        </w:rPr>
        <w:t>ii)</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indiquer de quelle manière) :      </w:t>
      </w:r>
    </w:p>
    <w:p w14:paraId="20CBDF2B" w14:textId="7944646C" w:rsidR="002304C9" w:rsidRPr="00CD706D" w:rsidRDefault="002304C9" w:rsidP="002304C9">
      <w:pPr>
        <w:pStyle w:val="SingleTxtG"/>
        <w:ind w:firstLine="567"/>
        <w:rPr>
          <w:lang w:val="fr-FR"/>
        </w:rPr>
      </w:pPr>
      <w:r w:rsidRPr="004E3C7A">
        <w:rPr>
          <w:lang w:val="fr-FR"/>
        </w:rPr>
        <w:t>d)</w:t>
      </w:r>
      <w:r w:rsidRPr="004E3C7A">
        <w:rPr>
          <w:lang w:val="fr-FR"/>
        </w:rPr>
        <w:tab/>
        <w:t>Quelle a été, dans votre expérience, l</w:t>
      </w:r>
      <w:r w:rsidR="00F632D6">
        <w:rPr>
          <w:lang w:val="fr-FR"/>
        </w:rPr>
        <w:t>’</w:t>
      </w:r>
      <w:r w:rsidRPr="004E3C7A">
        <w:rPr>
          <w:lang w:val="fr-FR"/>
        </w:rPr>
        <w:t>efficacité du processus de participation du public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483D32D0" w14:textId="70D4EA13" w:rsidR="002304C9" w:rsidRPr="00CD706D" w:rsidRDefault="002304C9" w:rsidP="002304C9">
      <w:pPr>
        <w:pStyle w:val="SingleTxtG"/>
        <w:ind w:firstLine="567"/>
        <w:rPr>
          <w:lang w:val="fr-FR"/>
        </w:rPr>
      </w:pPr>
      <w:r w:rsidRPr="004E3C7A">
        <w:rPr>
          <w:lang w:val="fr-FR"/>
        </w:rPr>
        <w:t>e)</w:t>
      </w:r>
      <w:r w:rsidRPr="004E3C7A">
        <w:rPr>
          <w:lang w:val="fr-FR"/>
        </w:rPr>
        <w:tab/>
        <w:t>Pouvez-vous donner des exemples de procédures transfrontières d</w:t>
      </w:r>
      <w:r w:rsidR="00F632D6">
        <w:rPr>
          <w:lang w:val="fr-FR"/>
        </w:rPr>
        <w:t>’</w:t>
      </w:r>
      <w:r w:rsidRPr="004E3C7A">
        <w:rPr>
          <w:lang w:val="fr-FR"/>
        </w:rPr>
        <w:t>évaluation stratégique environnementale organisées pour des plans et programmes communs transfrontières ?</w:t>
      </w:r>
    </w:p>
    <w:p w14:paraId="6ED32642" w14:textId="77777777" w:rsidR="002304C9" w:rsidRPr="00CD706D" w:rsidRDefault="002304C9" w:rsidP="007329CA">
      <w:pPr>
        <w:pStyle w:val="SingleTxtG"/>
        <w:ind w:left="2268"/>
        <w:rPr>
          <w:lang w:val="fr-FR"/>
        </w:rPr>
      </w:pPr>
      <w:r w:rsidRPr="004E3C7A">
        <w:rPr>
          <w:lang w:val="fr-FR"/>
        </w:rPr>
        <w:t>i)</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356FA3DE" w14:textId="4FCD7367" w:rsidR="002304C9" w:rsidRPr="00CD706D" w:rsidRDefault="002304C9" w:rsidP="007329CA">
      <w:pPr>
        <w:pStyle w:val="SingleTxtG"/>
        <w:ind w:left="2268"/>
        <w:rPr>
          <w:rFonts w:eastAsia="Calibri"/>
          <w:lang w:val="fr-FR"/>
        </w:rPr>
      </w:pPr>
      <w:r w:rsidRPr="004E3C7A">
        <w:rPr>
          <w:lang w:val="fr-FR"/>
        </w:rPr>
        <w:t>ii)</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décrire les exemples)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16EE5916" w14:textId="49F0CB14" w:rsidR="002304C9" w:rsidRPr="00CD706D" w:rsidRDefault="002304C9" w:rsidP="002304C9">
      <w:pPr>
        <w:pStyle w:val="SingleTxtG"/>
        <w:ind w:firstLine="567"/>
        <w:rPr>
          <w:lang w:val="fr-FR"/>
        </w:rPr>
      </w:pPr>
      <w:r w:rsidRPr="004E3C7A">
        <w:rPr>
          <w:lang w:val="fr-FR"/>
        </w:rPr>
        <w:t>f)</w:t>
      </w:r>
      <w:r w:rsidRPr="004E3C7A">
        <w:rPr>
          <w:lang w:val="fr-FR"/>
        </w:rPr>
        <w:tab/>
        <w:t>Lorsque votre pays est la Partie touchée, comment faites-vous pour veiller à ce que le public concerné et les autorités soient informés et puissent donner leur avis sur le projet de plan ou de programme et le rapport environnemental dans des délais raisonnables (art.</w:t>
      </w:r>
      <w:r w:rsidR="007329CA">
        <w:rPr>
          <w:lang w:val="fr-FR"/>
        </w:rPr>
        <w:t> </w:t>
      </w:r>
      <w:r w:rsidRPr="004E3C7A">
        <w:rPr>
          <w:lang w:val="fr-FR"/>
        </w:rPr>
        <w:t>10, par.</w:t>
      </w:r>
      <w:r w:rsidR="007329CA">
        <w:rPr>
          <w:lang w:val="fr-FR"/>
        </w:rPr>
        <w:t> </w:t>
      </w:r>
      <w:r w:rsidRPr="004E3C7A">
        <w:rPr>
          <w:lang w:val="fr-FR"/>
        </w:rPr>
        <w:t>4)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p>
    <w:p w14:paraId="50DC67E0" w14:textId="03C459CF" w:rsidR="002304C9" w:rsidRPr="00CD706D" w:rsidRDefault="002304C9" w:rsidP="00CF7A37">
      <w:pPr>
        <w:pStyle w:val="H1G"/>
        <w:rPr>
          <w:lang w:val="fr-FR"/>
        </w:rPr>
      </w:pPr>
      <w:r w:rsidRPr="004E3C7A">
        <w:rPr>
          <w:lang w:val="fr-FR"/>
        </w:rPr>
        <w:tab/>
        <w:t>5.</w:t>
      </w:r>
      <w:r w:rsidRPr="004E3C7A">
        <w:rPr>
          <w:lang w:val="fr-FR"/>
        </w:rPr>
        <w:tab/>
        <w:t xml:space="preserve">Expérience </w:t>
      </w:r>
      <w:r w:rsidRPr="00CF7A37">
        <w:t>en</w:t>
      </w:r>
      <w:r w:rsidRPr="004E3C7A">
        <w:rPr>
          <w:lang w:val="fr-FR"/>
        </w:rPr>
        <w:t xml:space="preserve"> matière d</w:t>
      </w:r>
      <w:r w:rsidR="00F632D6">
        <w:rPr>
          <w:lang w:val="fr-FR"/>
        </w:rPr>
        <w:t>’</w:t>
      </w:r>
      <w:r w:rsidRPr="004E3C7A">
        <w:rPr>
          <w:lang w:val="fr-FR"/>
        </w:rPr>
        <w:t xml:space="preserve">orientation et de conseils au cours </w:t>
      </w:r>
      <w:r w:rsidR="007329CA">
        <w:rPr>
          <w:lang w:val="fr-FR"/>
        </w:rPr>
        <w:br/>
      </w:r>
      <w:r w:rsidR="001B2C06">
        <w:rPr>
          <w:lang w:val="fr-FR"/>
        </w:rPr>
        <w:t>de la période 2016-2018</w:t>
      </w:r>
    </w:p>
    <w:p w14:paraId="3289CFC5" w14:textId="7440CAD3" w:rsidR="002304C9" w:rsidRPr="00CD706D" w:rsidRDefault="00CF7A37" w:rsidP="00CF7A37">
      <w:pPr>
        <w:pStyle w:val="SingleTxtG"/>
        <w:rPr>
          <w:lang w:val="fr-FR"/>
        </w:rPr>
      </w:pPr>
      <w:r>
        <w:rPr>
          <w:lang w:val="fr-FR"/>
        </w:rPr>
        <w:t>II.9</w:t>
      </w:r>
      <w:r w:rsidR="002304C9" w:rsidRPr="004E3C7A">
        <w:rPr>
          <w:lang w:val="fr-FR"/>
        </w:rPr>
        <w:tab/>
        <w:t xml:space="preserve">Savez-vous si le </w:t>
      </w:r>
      <w:r w:rsidR="002304C9" w:rsidRPr="005D163A">
        <w:rPr>
          <w:i/>
          <w:lang w:val="fr-FR"/>
        </w:rPr>
        <w:t xml:space="preserve">Resource Manual to Support Application of the Protocol on Strategic </w:t>
      </w:r>
      <w:proofErr w:type="spellStart"/>
      <w:r w:rsidR="002304C9" w:rsidRPr="005D163A">
        <w:rPr>
          <w:i/>
          <w:lang w:val="fr-FR"/>
        </w:rPr>
        <w:t>Environmental</w:t>
      </w:r>
      <w:proofErr w:type="spellEnd"/>
      <w:r w:rsidR="002304C9" w:rsidRPr="005D163A">
        <w:rPr>
          <w:i/>
          <w:lang w:val="fr-FR"/>
        </w:rPr>
        <w:t xml:space="preserve"> </w:t>
      </w:r>
      <w:proofErr w:type="spellStart"/>
      <w:r w:rsidR="002304C9" w:rsidRPr="005D163A">
        <w:rPr>
          <w:i/>
          <w:lang w:val="fr-FR"/>
        </w:rPr>
        <w:t>Assessment</w:t>
      </w:r>
      <w:proofErr w:type="spellEnd"/>
      <w:r w:rsidR="002304C9" w:rsidRPr="004E3C7A">
        <w:rPr>
          <w:lang w:val="fr-FR"/>
        </w:rPr>
        <w:t xml:space="preserve"> (ECE/MP.EIA/17), qui est disponible en ligne, a été utilisé dans votre pays ?</w:t>
      </w:r>
      <w:r w:rsidR="002304C9" w:rsidRPr="004E3C7A">
        <w:rPr>
          <w:rStyle w:val="FootnoteReference"/>
          <w:lang w:val="fr-FR"/>
        </w:rPr>
        <w:footnoteReference w:id="2"/>
      </w:r>
    </w:p>
    <w:p w14:paraId="6BF498C6" w14:textId="77777777" w:rsidR="002304C9" w:rsidRPr="00CD706D" w:rsidRDefault="002304C9" w:rsidP="002304C9">
      <w:pPr>
        <w:pStyle w:val="SingleTxtG"/>
        <w:ind w:firstLine="567"/>
        <w:rPr>
          <w:lang w:val="fr-FR"/>
        </w:rPr>
      </w:pPr>
      <w:r w:rsidRPr="004E3C7A">
        <w:rPr>
          <w:lang w:val="fr-FR"/>
        </w:rPr>
        <w:lastRenderedPageBreak/>
        <w:t>a)</w:t>
      </w:r>
      <w:r w:rsidRPr="004E3C7A">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w:t>
      </w:r>
    </w:p>
    <w:p w14:paraId="2195C676" w14:textId="35ABAB4A" w:rsidR="002304C9" w:rsidRPr="00CD706D" w:rsidRDefault="002304C9" w:rsidP="002304C9">
      <w:pPr>
        <w:pStyle w:val="SingleTxtG"/>
        <w:ind w:left="1701"/>
        <w:rPr>
          <w:lang w:val="fr-FR"/>
        </w:rPr>
      </w:pPr>
      <w:r w:rsidRPr="004E3C7A">
        <w:rPr>
          <w:lang w:val="fr-FR"/>
        </w:rPr>
        <w:t>b)</w:t>
      </w:r>
      <w:r w:rsidRPr="004E3C7A">
        <w:rPr>
          <w:lang w:val="fr-FR"/>
        </w:rPr>
        <w:tab/>
        <w:t xml:space="preserve">Une partie du manuel a été utilisée (veuillez préciser)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09EB7151" w14:textId="15D6F460" w:rsidR="002304C9" w:rsidRPr="00CD706D" w:rsidRDefault="002304C9" w:rsidP="002304C9">
      <w:pPr>
        <w:pStyle w:val="SingleTxtG"/>
        <w:ind w:firstLine="567"/>
        <w:rPr>
          <w:lang w:val="fr-FR"/>
        </w:rPr>
      </w:pPr>
      <w:r w:rsidRPr="004E3C7A">
        <w:rPr>
          <w:lang w:val="fr-FR"/>
        </w:rPr>
        <w:t>c)</w:t>
      </w:r>
      <w:r w:rsidRPr="004E3C7A">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Pr="004E3C7A">
        <w:rPr>
          <w:lang w:val="fr-FR"/>
        </w:rPr>
        <w:t xml:space="preserve"> (veuillez décrire votre expérience)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2866D8BD" w14:textId="7269CD14" w:rsidR="002304C9" w:rsidRPr="00CD706D" w:rsidRDefault="002304C9" w:rsidP="002304C9">
      <w:pPr>
        <w:pStyle w:val="SingleTxtG"/>
        <w:ind w:firstLine="567"/>
        <w:rPr>
          <w:lang w:val="fr-FR"/>
        </w:rPr>
      </w:pPr>
      <w:r w:rsidRPr="004E3C7A">
        <w:rPr>
          <w:lang w:val="fr-FR"/>
        </w:rPr>
        <w:t>Vos observations concernant le moyen d</w:t>
      </w:r>
      <w:r w:rsidR="00F632D6">
        <w:rPr>
          <w:lang w:val="fr-FR"/>
        </w:rPr>
        <w:t>’</w:t>
      </w:r>
      <w:r w:rsidRPr="004E3C7A">
        <w:rPr>
          <w:lang w:val="fr-FR"/>
        </w:rPr>
        <w:t>améliorer ou de compléter les orientations et conseils :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Pr="004E3C7A">
        <w:rPr>
          <w:lang w:val="fr-FR"/>
        </w:rPr>
        <w:t>    </w:t>
      </w:r>
    </w:p>
    <w:p w14:paraId="0C9599DD" w14:textId="77777777" w:rsidR="002304C9" w:rsidRPr="00CD706D" w:rsidRDefault="002304C9" w:rsidP="00CF7A37">
      <w:pPr>
        <w:pStyle w:val="H1G"/>
        <w:rPr>
          <w:lang w:val="fr-FR"/>
        </w:rPr>
      </w:pPr>
      <w:r w:rsidRPr="004E3C7A">
        <w:rPr>
          <w:lang w:val="fr-FR"/>
        </w:rPr>
        <w:tab/>
        <w:t>6.</w:t>
      </w:r>
      <w:r w:rsidRPr="004E3C7A">
        <w:rPr>
          <w:lang w:val="fr-FR"/>
        </w:rPr>
        <w:tab/>
        <w:t>Sensibilisation au Protocole</w:t>
      </w:r>
    </w:p>
    <w:p w14:paraId="623C6689" w14:textId="70AF92BF" w:rsidR="002304C9" w:rsidRPr="00CD706D" w:rsidRDefault="00CF7A37" w:rsidP="00CF7A37">
      <w:pPr>
        <w:pStyle w:val="SingleTxtG"/>
        <w:rPr>
          <w:lang w:val="fr-FR"/>
        </w:rPr>
      </w:pPr>
      <w:r>
        <w:rPr>
          <w:lang w:val="fr-FR"/>
        </w:rPr>
        <w:t>II.10</w:t>
      </w:r>
      <w:r w:rsidR="002304C9" w:rsidRPr="004E3C7A">
        <w:rPr>
          <w:lang w:val="fr-FR"/>
        </w:rPr>
        <w:tab/>
        <w:t>Jugez-vous nécessaire d</w:t>
      </w:r>
      <w:r w:rsidR="00F632D6">
        <w:rPr>
          <w:lang w:val="fr-FR"/>
        </w:rPr>
        <w:t>’</w:t>
      </w:r>
      <w:r w:rsidR="002304C9" w:rsidRPr="004E3C7A">
        <w:rPr>
          <w:lang w:val="fr-FR"/>
        </w:rPr>
        <w:t>améliorer l</w:t>
      </w:r>
      <w:r w:rsidR="00F632D6">
        <w:rPr>
          <w:lang w:val="fr-FR"/>
        </w:rPr>
        <w:t>’</w:t>
      </w:r>
      <w:r w:rsidR="002304C9" w:rsidRPr="004E3C7A">
        <w:rPr>
          <w:lang w:val="fr-FR"/>
        </w:rPr>
        <w:t>application du Protocole dans votre pays ?</w:t>
      </w:r>
    </w:p>
    <w:p w14:paraId="423678E6" w14:textId="20B99FD4" w:rsidR="002304C9" w:rsidRPr="00CD706D" w:rsidRDefault="00CF7A37" w:rsidP="002304C9">
      <w:pPr>
        <w:pStyle w:val="SingleTxtG"/>
        <w:ind w:firstLine="567"/>
        <w:rPr>
          <w:lang w:val="fr-FR"/>
        </w:rPr>
      </w:pPr>
      <w:r>
        <w:rPr>
          <w:lang w:val="fr-FR"/>
        </w:rPr>
        <w:t>a)</w:t>
      </w:r>
      <w:r>
        <w:rPr>
          <w:lang w:val="fr-FR"/>
        </w:rPr>
        <w:tab/>
        <w:t xml:space="preserve">Non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p>
    <w:p w14:paraId="3EC8F54F" w14:textId="3555B834" w:rsidR="002304C9" w:rsidRPr="00CD706D" w:rsidRDefault="00CF7A37" w:rsidP="002304C9">
      <w:pPr>
        <w:pStyle w:val="SingleTxtG"/>
        <w:ind w:left="1701"/>
        <w:rPr>
          <w:lang w:val="fr-FR"/>
        </w:rPr>
      </w:pPr>
      <w:r>
        <w:rPr>
          <w:lang w:val="fr-FR"/>
        </w:rPr>
        <w:t>b)</w:t>
      </w:r>
      <w:r>
        <w:rPr>
          <w:lang w:val="fr-FR"/>
        </w:rPr>
        <w:tab/>
        <w:t xml:space="preserve">Oui </w:t>
      </w:r>
      <w:r w:rsidRPr="00CD706D">
        <w:rPr>
          <w:rFonts w:eastAsia="Calibri"/>
          <w:lang w:val="fr-FR"/>
        </w:rPr>
        <w:fldChar w:fldCharType="begin">
          <w:ffData>
            <w:name w:val="Check1"/>
            <w:enabled/>
            <w:calcOnExit w:val="0"/>
            <w:checkBox>
              <w:sizeAuto/>
              <w:default w:val="0"/>
            </w:checkBox>
          </w:ffData>
        </w:fldChar>
      </w:r>
      <w:r w:rsidRPr="00CD706D">
        <w:rPr>
          <w:rFonts w:eastAsia="Calibri"/>
          <w:lang w:val="fr-FR"/>
        </w:rPr>
        <w:instrText xml:space="preserve"> FORMCHECKBOX </w:instrText>
      </w:r>
      <w:r w:rsidR="00FB3DA3">
        <w:rPr>
          <w:rFonts w:eastAsia="Calibri"/>
          <w:lang w:val="fr-FR"/>
        </w:rPr>
      </w:r>
      <w:r w:rsidR="00FB3DA3">
        <w:rPr>
          <w:rFonts w:eastAsia="Calibri"/>
          <w:lang w:val="fr-FR"/>
        </w:rPr>
        <w:fldChar w:fldCharType="separate"/>
      </w:r>
      <w:r w:rsidRPr="00CD706D">
        <w:rPr>
          <w:rFonts w:eastAsia="Calibri"/>
          <w:lang w:val="fr-FR"/>
        </w:rPr>
        <w:fldChar w:fldCharType="end"/>
      </w:r>
      <w:r w:rsidR="002304C9" w:rsidRPr="004E3C7A">
        <w:rPr>
          <w:lang w:val="fr-FR"/>
        </w:rPr>
        <w:t xml:space="preserve"> Veuillez décrire comment votre pays a l</w:t>
      </w:r>
      <w:r w:rsidR="00F632D6">
        <w:rPr>
          <w:lang w:val="fr-FR"/>
        </w:rPr>
        <w:t>’</w:t>
      </w:r>
      <w:r w:rsidR="002304C9" w:rsidRPr="004E3C7A">
        <w:rPr>
          <w:lang w:val="fr-FR"/>
        </w:rPr>
        <w:t>intention d</w:t>
      </w:r>
      <w:r w:rsidR="00F632D6">
        <w:rPr>
          <w:lang w:val="fr-FR"/>
        </w:rPr>
        <w:t>’</w:t>
      </w:r>
      <w:r w:rsidR="002304C9" w:rsidRPr="004E3C7A">
        <w:rPr>
          <w:lang w:val="fr-FR"/>
        </w:rPr>
        <w:t>améliorer l</w:t>
      </w:r>
      <w:r w:rsidR="00F632D6">
        <w:rPr>
          <w:lang w:val="fr-FR"/>
        </w:rPr>
        <w:t>’</w:t>
      </w:r>
      <w:r w:rsidR="002304C9" w:rsidRPr="004E3C7A">
        <w:rPr>
          <w:lang w:val="fr-FR"/>
        </w:rPr>
        <w:t>application du Protocole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r w:rsidR="002304C9" w:rsidRPr="004E3C7A">
        <w:rPr>
          <w:lang w:val="fr-FR"/>
        </w:rPr>
        <w:t xml:space="preserve">      </w:t>
      </w:r>
    </w:p>
    <w:p w14:paraId="3E77A4CD" w14:textId="4E1B42CB" w:rsidR="002304C9" w:rsidRPr="00CD706D" w:rsidRDefault="002304C9" w:rsidP="00CF7A37">
      <w:pPr>
        <w:pStyle w:val="H1G"/>
        <w:rPr>
          <w:lang w:val="fr-FR"/>
        </w:rPr>
      </w:pPr>
      <w:r w:rsidRPr="004E3C7A">
        <w:rPr>
          <w:lang w:val="fr-FR"/>
        </w:rPr>
        <w:tab/>
        <w:t>7.</w:t>
      </w:r>
      <w:r w:rsidRPr="004E3C7A">
        <w:rPr>
          <w:lang w:val="fr-FR"/>
        </w:rPr>
        <w:tab/>
        <w:t>Propositions d</w:t>
      </w:r>
      <w:r w:rsidR="00F632D6">
        <w:rPr>
          <w:lang w:val="fr-FR"/>
        </w:rPr>
        <w:t>’</w:t>
      </w:r>
      <w:r w:rsidRPr="004E3C7A">
        <w:rPr>
          <w:lang w:val="fr-FR"/>
        </w:rPr>
        <w:t>améliorations à apporter au rapport</w:t>
      </w:r>
    </w:p>
    <w:p w14:paraId="0EFA22CB" w14:textId="73F1FA6C" w:rsidR="002304C9" w:rsidRPr="00CD706D" w:rsidRDefault="00CF7A37" w:rsidP="00CF7A37">
      <w:pPr>
        <w:pStyle w:val="SingleTxtG"/>
        <w:rPr>
          <w:lang w:val="fr-FR"/>
        </w:rPr>
      </w:pPr>
      <w:r>
        <w:rPr>
          <w:lang w:val="fr-FR"/>
        </w:rPr>
        <w:t>II.11</w:t>
      </w:r>
      <w:r w:rsidR="002304C9" w:rsidRPr="004E3C7A">
        <w:rPr>
          <w:lang w:val="fr-FR"/>
        </w:rPr>
        <w:tab/>
        <w:t>Veuillez proposer des moyens d</w:t>
      </w:r>
      <w:r w:rsidR="00F632D6">
        <w:rPr>
          <w:lang w:val="fr-FR"/>
        </w:rPr>
        <w:t>’</w:t>
      </w:r>
      <w:r w:rsidR="002304C9" w:rsidRPr="004E3C7A">
        <w:rPr>
          <w:lang w:val="fr-FR"/>
        </w:rPr>
        <w:t>améliorer le présent rapport :</w:t>
      </w:r>
      <w:r w:rsidR="00FB3DA3" w:rsidRPr="00FB3DA3">
        <w:rPr>
          <w:rFonts w:eastAsia="Calibri"/>
        </w:rPr>
        <w:t xml:space="preserve"> </w:t>
      </w:r>
      <w:r w:rsidR="00FB3DA3" w:rsidRPr="00D21EBC">
        <w:rPr>
          <w:rFonts w:eastAsia="Calibri"/>
        </w:rPr>
        <w:fldChar w:fldCharType="begin">
          <w:ffData>
            <w:name w:val=""/>
            <w:enabled/>
            <w:calcOnExit w:val="0"/>
            <w:textInput/>
          </w:ffData>
        </w:fldChar>
      </w:r>
      <w:r w:rsidR="00FB3DA3" w:rsidRPr="00CD6BE2">
        <w:rPr>
          <w:rFonts w:eastAsia="Calibri"/>
        </w:rPr>
        <w:instrText xml:space="preserve"> FORMTEXT </w:instrText>
      </w:r>
      <w:r w:rsidR="00FB3DA3" w:rsidRPr="00D21EBC">
        <w:rPr>
          <w:rFonts w:eastAsia="Calibri"/>
        </w:rPr>
      </w:r>
      <w:r w:rsidR="00FB3DA3" w:rsidRPr="00D21EBC">
        <w:rPr>
          <w:rFonts w:eastAsia="Calibri"/>
        </w:rPr>
        <w:fldChar w:fldCharType="separate"/>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CD6BE2">
        <w:rPr>
          <w:rFonts w:eastAsia="Calibri"/>
          <w:noProof/>
        </w:rPr>
        <w:t> </w:t>
      </w:r>
      <w:r w:rsidR="00FB3DA3" w:rsidRPr="00D21EBC">
        <w:rPr>
          <w:rFonts w:eastAsia="Calibri"/>
        </w:rPr>
        <w:fldChar w:fldCharType="end"/>
      </w:r>
      <w:r w:rsidR="00FB3DA3" w:rsidRPr="004E3C7A">
        <w:rPr>
          <w:lang w:val="fr-FR"/>
        </w:rPr>
        <w:t> </w:t>
      </w:r>
      <w:bookmarkStart w:id="7" w:name="_GoBack"/>
      <w:bookmarkEnd w:id="7"/>
      <w:r w:rsidR="002304C9" w:rsidRPr="004E3C7A">
        <w:rPr>
          <w:lang w:val="fr-FR"/>
        </w:rPr>
        <w:t xml:space="preserve">      </w:t>
      </w:r>
    </w:p>
    <w:p w14:paraId="07D491CD" w14:textId="3C41F044" w:rsidR="00BC2788" w:rsidRPr="00AA16EA" w:rsidRDefault="00BC2788" w:rsidP="00036193">
      <w:pPr>
        <w:pStyle w:val="HChG"/>
        <w:ind w:left="0" w:firstLine="0"/>
        <w:rPr>
          <w:u w:val="single"/>
          <w:lang w:val="fr-FR"/>
        </w:rPr>
      </w:pPr>
    </w:p>
    <w:sectPr w:rsidR="00BC2788" w:rsidRPr="00AA16EA" w:rsidSect="000B7508">
      <w:footerReference w:type="even" r:id="rId7"/>
      <w:footerReference w:type="default" r:id="rId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2BBE" w14:textId="77777777" w:rsidR="00266F17" w:rsidRDefault="00266F17" w:rsidP="00F95C08">
      <w:pPr>
        <w:spacing w:line="240" w:lineRule="auto"/>
      </w:pPr>
    </w:p>
  </w:endnote>
  <w:endnote w:type="continuationSeparator" w:id="0">
    <w:p w14:paraId="4E731B89" w14:textId="77777777" w:rsidR="00266F17" w:rsidRPr="00AC3823" w:rsidRDefault="00266F17" w:rsidP="00AC3823">
      <w:pPr>
        <w:pStyle w:val="Footer"/>
      </w:pPr>
    </w:p>
  </w:endnote>
  <w:endnote w:type="continuationNotice" w:id="1">
    <w:p w14:paraId="21DD0F26" w14:textId="77777777" w:rsidR="00266F17" w:rsidRDefault="00266F1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6ED0" w14:textId="2F595835" w:rsidR="00266F17" w:rsidRPr="000B7508" w:rsidRDefault="00266F17" w:rsidP="00036193">
    <w:pPr>
      <w:pStyle w:val="Footer"/>
      <w:tabs>
        <w:tab w:val="right" w:pos="9638"/>
      </w:tabs>
    </w:pPr>
    <w:r w:rsidRPr="000B7508">
      <w:rPr>
        <w:b/>
        <w:sz w:val="18"/>
      </w:rPr>
      <w:fldChar w:fldCharType="begin"/>
    </w:r>
    <w:r w:rsidRPr="000B7508">
      <w:rPr>
        <w:b/>
        <w:sz w:val="18"/>
      </w:rPr>
      <w:instrText xml:space="preserve"> PAGE  \* MERGEFORMAT </w:instrText>
    </w:r>
    <w:r w:rsidRPr="000B7508">
      <w:rPr>
        <w:b/>
        <w:sz w:val="18"/>
      </w:rPr>
      <w:fldChar w:fldCharType="separate"/>
    </w:r>
    <w:r w:rsidR="00F26C60">
      <w:rPr>
        <w:b/>
        <w:noProof/>
        <w:sz w:val="18"/>
      </w:rPr>
      <w:t>8</w:t>
    </w:r>
    <w:r w:rsidRPr="000B750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A9DC7" w14:textId="53627B71" w:rsidR="00266F17" w:rsidRPr="000B7508" w:rsidRDefault="00266F17" w:rsidP="000B7508">
    <w:pPr>
      <w:pStyle w:val="Footer"/>
      <w:tabs>
        <w:tab w:val="right" w:pos="9638"/>
      </w:tabs>
      <w:rPr>
        <w:b/>
        <w:sz w:val="18"/>
      </w:rPr>
    </w:pPr>
    <w:r>
      <w:tab/>
    </w:r>
    <w:r w:rsidRPr="000B7508">
      <w:rPr>
        <w:b/>
        <w:sz w:val="18"/>
      </w:rPr>
      <w:fldChar w:fldCharType="begin"/>
    </w:r>
    <w:r w:rsidRPr="000B7508">
      <w:rPr>
        <w:b/>
        <w:sz w:val="18"/>
      </w:rPr>
      <w:instrText xml:space="preserve"> PAGE  \* MERGEFORMAT </w:instrText>
    </w:r>
    <w:r w:rsidRPr="000B7508">
      <w:rPr>
        <w:b/>
        <w:sz w:val="18"/>
      </w:rPr>
      <w:fldChar w:fldCharType="separate"/>
    </w:r>
    <w:r w:rsidR="00F26C60">
      <w:rPr>
        <w:b/>
        <w:noProof/>
        <w:sz w:val="18"/>
      </w:rPr>
      <w:t>7</w:t>
    </w:r>
    <w:r w:rsidRPr="000B750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ACFA" w14:textId="77777777" w:rsidR="00266F17" w:rsidRPr="00AC3823" w:rsidRDefault="00266F17" w:rsidP="00AC3823">
      <w:pPr>
        <w:pStyle w:val="Footer"/>
        <w:tabs>
          <w:tab w:val="right" w:pos="2155"/>
        </w:tabs>
        <w:spacing w:after="80" w:line="240" w:lineRule="atLeast"/>
        <w:ind w:left="680"/>
        <w:rPr>
          <w:u w:val="single"/>
        </w:rPr>
      </w:pPr>
      <w:r>
        <w:rPr>
          <w:u w:val="single"/>
        </w:rPr>
        <w:tab/>
      </w:r>
    </w:p>
  </w:footnote>
  <w:footnote w:type="continuationSeparator" w:id="0">
    <w:p w14:paraId="7FD9DC7B" w14:textId="77777777" w:rsidR="00266F17" w:rsidRPr="00AC3823" w:rsidRDefault="00266F17" w:rsidP="00AC3823">
      <w:pPr>
        <w:pStyle w:val="Footer"/>
        <w:tabs>
          <w:tab w:val="right" w:pos="2155"/>
        </w:tabs>
        <w:spacing w:after="80" w:line="240" w:lineRule="atLeast"/>
        <w:ind w:left="680"/>
        <w:rPr>
          <w:u w:val="single"/>
        </w:rPr>
      </w:pPr>
      <w:r>
        <w:rPr>
          <w:u w:val="single"/>
        </w:rPr>
        <w:tab/>
      </w:r>
    </w:p>
  </w:footnote>
  <w:footnote w:type="continuationNotice" w:id="1">
    <w:p w14:paraId="7C0E97BA" w14:textId="77777777" w:rsidR="00266F17" w:rsidRPr="00AC3823" w:rsidRDefault="00266F17">
      <w:pPr>
        <w:spacing w:line="240" w:lineRule="auto"/>
        <w:rPr>
          <w:sz w:val="2"/>
          <w:szCs w:val="2"/>
        </w:rPr>
      </w:pPr>
    </w:p>
  </w:footnote>
  <w:footnote w:id="2">
    <w:p w14:paraId="0F73CBA6" w14:textId="645C678E" w:rsidR="00266F17" w:rsidRPr="00CD706D" w:rsidRDefault="00266F17" w:rsidP="002304C9">
      <w:pPr>
        <w:pStyle w:val="FootnoteText"/>
        <w:jc w:val="both"/>
      </w:pPr>
      <w:r>
        <w:rPr>
          <w:lang w:val="fr-FR"/>
        </w:rPr>
        <w:tab/>
      </w:r>
      <w:r w:rsidRPr="007A451D">
        <w:rPr>
          <w:vertAlign w:val="superscript"/>
          <w:lang w:val="fr-FR"/>
        </w:rPr>
        <w:footnoteRef/>
      </w:r>
      <w:r>
        <w:rPr>
          <w:lang w:val="fr-FR"/>
        </w:rPr>
        <w:tab/>
        <w:t>Téléchargeable à l’adresse électronique suivante</w:t>
      </w:r>
      <w:r w:rsidR="00BA1775">
        <w:rPr>
          <w:lang w:val="fr-FR"/>
        </w:rPr>
        <w:t> </w:t>
      </w:r>
      <w:r>
        <w:rPr>
          <w:lang w:val="fr-FR"/>
        </w:rPr>
        <w:t>: htt</w:t>
      </w:r>
      <w:r w:rsidR="00BA1775">
        <w:rPr>
          <w:lang w:val="fr-FR"/>
        </w:rPr>
        <w:t>p://www.unece.org/env/eia/pubs/</w:t>
      </w:r>
      <w:r>
        <w:rPr>
          <w:lang w:val="fr-FR"/>
        </w:rPr>
        <w:t>sea_manual.</w:t>
      </w:r>
      <w:r w:rsidR="00BA1775">
        <w:rPr>
          <w:lang w:val="fr-FR"/>
        </w:rPr>
        <w:t xml:space="preserve"> </w:t>
      </w:r>
      <w:proofErr w:type="gramStart"/>
      <w:r>
        <w:rPr>
          <w:lang w:val="fr-FR"/>
        </w:rPr>
        <w:t>html</w:t>
      </w:r>
      <w:proofErr w:type="gramEnd"/>
      <w:r>
        <w:rPr>
          <w:lang w:val="fr-FR"/>
        </w:rPr>
        <w:t xml:space="preserve"> (en anglais et en russe).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styleLink w:val="ArticleSection1"/>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styleLink w:val="1ai1"/>
    <w:lvl w:ilvl="0" w:tplc="FAE4B376">
      <w:start w:val="1"/>
      <w:numFmt w:val="bullet"/>
      <w:pStyle w:val="Heading1"/>
      <w:lvlText w:val="•"/>
      <w:lvlJc w:val="left"/>
      <w:pPr>
        <w:tabs>
          <w:tab w:val="num" w:pos="2268"/>
        </w:tabs>
        <w:ind w:left="2268" w:hanging="170"/>
      </w:pPr>
      <w:rPr>
        <w:rFonts w:ascii="Times New Roman" w:hAnsi="Times New Roman" w:cs="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5" w15:restartNumberingAfterBreak="0">
    <w:nsid w:val="1F594AFD"/>
    <w:multiLevelType w:val="hybridMultilevel"/>
    <w:tmpl w:val="EBE8E1C0"/>
    <w:lvl w:ilvl="0" w:tplc="848C612A">
      <w:start w:val="1"/>
      <w:numFmt w:val="lowerRoman"/>
      <w:pStyle w:val="Question"/>
      <w:lvlText w:val="%1."/>
      <w:lvlJc w:val="left"/>
      <w:pPr>
        <w:tabs>
          <w:tab w:val="num" w:pos="1080"/>
        </w:tabs>
        <w:ind w:left="720" w:hanging="360"/>
      </w:pPr>
      <w:rPr>
        <w:rFonts w:hint="default"/>
      </w:rPr>
    </w:lvl>
    <w:lvl w:ilvl="1" w:tplc="14F66292">
      <w:start w:val="1"/>
      <w:numFmt w:val="lowerLetter"/>
      <w:lvlText w:val="%2."/>
      <w:lvlJc w:val="left"/>
      <w:pPr>
        <w:tabs>
          <w:tab w:val="num" w:pos="1440"/>
        </w:tabs>
        <w:ind w:left="1440" w:hanging="360"/>
      </w:pPr>
    </w:lvl>
    <w:lvl w:ilvl="2" w:tplc="172C49F0" w:tentative="1">
      <w:start w:val="1"/>
      <w:numFmt w:val="lowerRoman"/>
      <w:lvlText w:val="%3."/>
      <w:lvlJc w:val="right"/>
      <w:pPr>
        <w:tabs>
          <w:tab w:val="num" w:pos="2160"/>
        </w:tabs>
        <w:ind w:left="2160" w:hanging="180"/>
      </w:pPr>
    </w:lvl>
    <w:lvl w:ilvl="3" w:tplc="EBD25ABE" w:tentative="1">
      <w:start w:val="1"/>
      <w:numFmt w:val="decimal"/>
      <w:lvlText w:val="%4."/>
      <w:lvlJc w:val="left"/>
      <w:pPr>
        <w:tabs>
          <w:tab w:val="num" w:pos="2880"/>
        </w:tabs>
        <w:ind w:left="2880" w:hanging="360"/>
      </w:pPr>
    </w:lvl>
    <w:lvl w:ilvl="4" w:tplc="9C0E6B06" w:tentative="1">
      <w:start w:val="1"/>
      <w:numFmt w:val="lowerLetter"/>
      <w:lvlText w:val="%5."/>
      <w:lvlJc w:val="left"/>
      <w:pPr>
        <w:tabs>
          <w:tab w:val="num" w:pos="3600"/>
        </w:tabs>
        <w:ind w:left="3600" w:hanging="360"/>
      </w:pPr>
    </w:lvl>
    <w:lvl w:ilvl="5" w:tplc="2E409418" w:tentative="1">
      <w:start w:val="1"/>
      <w:numFmt w:val="lowerRoman"/>
      <w:lvlText w:val="%6."/>
      <w:lvlJc w:val="right"/>
      <w:pPr>
        <w:tabs>
          <w:tab w:val="num" w:pos="4320"/>
        </w:tabs>
        <w:ind w:left="4320" w:hanging="180"/>
      </w:pPr>
    </w:lvl>
    <w:lvl w:ilvl="6" w:tplc="F9D29F1C" w:tentative="1">
      <w:start w:val="1"/>
      <w:numFmt w:val="decimal"/>
      <w:lvlText w:val="%7."/>
      <w:lvlJc w:val="left"/>
      <w:pPr>
        <w:tabs>
          <w:tab w:val="num" w:pos="5040"/>
        </w:tabs>
        <w:ind w:left="5040" w:hanging="360"/>
      </w:pPr>
    </w:lvl>
    <w:lvl w:ilvl="7" w:tplc="A2C01DD6" w:tentative="1">
      <w:start w:val="1"/>
      <w:numFmt w:val="lowerLetter"/>
      <w:lvlText w:val="%8."/>
      <w:lvlJc w:val="left"/>
      <w:pPr>
        <w:tabs>
          <w:tab w:val="num" w:pos="5760"/>
        </w:tabs>
        <w:ind w:left="5760" w:hanging="360"/>
      </w:pPr>
    </w:lvl>
    <w:lvl w:ilvl="8" w:tplc="EB78F5CC" w:tentative="1">
      <w:start w:val="1"/>
      <w:numFmt w:val="lowerRoman"/>
      <w:lvlText w:val="%9."/>
      <w:lvlJc w:val="right"/>
      <w:pPr>
        <w:tabs>
          <w:tab w:val="num" w:pos="6480"/>
        </w:tabs>
        <w:ind w:left="6480" w:hanging="180"/>
      </w:pPr>
    </w:lvl>
  </w:abstractNum>
  <w:abstractNum w:abstractNumId="6" w15:restartNumberingAfterBreak="0">
    <w:nsid w:val="243714B7"/>
    <w:multiLevelType w:val="hybridMultilevel"/>
    <w:tmpl w:val="B98A8888"/>
    <w:lvl w:ilvl="0" w:tplc="100C0005">
      <w:start w:val="1"/>
      <w:numFmt w:val="bullet"/>
      <w:lvlText w:val=""/>
      <w:lvlJc w:val="left"/>
      <w:pPr>
        <w:ind w:left="2081" w:hanging="360"/>
      </w:pPr>
      <w:rPr>
        <w:rFonts w:ascii="Wingdings" w:hAnsi="Wingdings" w:hint="default"/>
      </w:rPr>
    </w:lvl>
    <w:lvl w:ilvl="1" w:tplc="100C0003" w:tentative="1">
      <w:start w:val="1"/>
      <w:numFmt w:val="bullet"/>
      <w:lvlText w:val="o"/>
      <w:lvlJc w:val="left"/>
      <w:pPr>
        <w:ind w:left="2801" w:hanging="360"/>
      </w:pPr>
      <w:rPr>
        <w:rFonts w:ascii="Courier New" w:hAnsi="Courier New" w:cs="Courier New" w:hint="default"/>
      </w:rPr>
    </w:lvl>
    <w:lvl w:ilvl="2" w:tplc="100C0005" w:tentative="1">
      <w:start w:val="1"/>
      <w:numFmt w:val="bullet"/>
      <w:lvlText w:val=""/>
      <w:lvlJc w:val="left"/>
      <w:pPr>
        <w:ind w:left="3521" w:hanging="360"/>
      </w:pPr>
      <w:rPr>
        <w:rFonts w:ascii="Wingdings" w:hAnsi="Wingdings" w:hint="default"/>
      </w:rPr>
    </w:lvl>
    <w:lvl w:ilvl="3" w:tplc="100C0001" w:tentative="1">
      <w:start w:val="1"/>
      <w:numFmt w:val="bullet"/>
      <w:lvlText w:val=""/>
      <w:lvlJc w:val="left"/>
      <w:pPr>
        <w:ind w:left="4241" w:hanging="360"/>
      </w:pPr>
      <w:rPr>
        <w:rFonts w:ascii="Symbol" w:hAnsi="Symbol" w:hint="default"/>
      </w:rPr>
    </w:lvl>
    <w:lvl w:ilvl="4" w:tplc="100C0003" w:tentative="1">
      <w:start w:val="1"/>
      <w:numFmt w:val="bullet"/>
      <w:lvlText w:val="o"/>
      <w:lvlJc w:val="left"/>
      <w:pPr>
        <w:ind w:left="4961" w:hanging="360"/>
      </w:pPr>
      <w:rPr>
        <w:rFonts w:ascii="Courier New" w:hAnsi="Courier New" w:cs="Courier New" w:hint="default"/>
      </w:rPr>
    </w:lvl>
    <w:lvl w:ilvl="5" w:tplc="100C0005" w:tentative="1">
      <w:start w:val="1"/>
      <w:numFmt w:val="bullet"/>
      <w:lvlText w:val=""/>
      <w:lvlJc w:val="left"/>
      <w:pPr>
        <w:ind w:left="5681" w:hanging="360"/>
      </w:pPr>
      <w:rPr>
        <w:rFonts w:ascii="Wingdings" w:hAnsi="Wingdings" w:hint="default"/>
      </w:rPr>
    </w:lvl>
    <w:lvl w:ilvl="6" w:tplc="100C0001" w:tentative="1">
      <w:start w:val="1"/>
      <w:numFmt w:val="bullet"/>
      <w:lvlText w:val=""/>
      <w:lvlJc w:val="left"/>
      <w:pPr>
        <w:ind w:left="6401" w:hanging="360"/>
      </w:pPr>
      <w:rPr>
        <w:rFonts w:ascii="Symbol" w:hAnsi="Symbol" w:hint="default"/>
      </w:rPr>
    </w:lvl>
    <w:lvl w:ilvl="7" w:tplc="100C0003" w:tentative="1">
      <w:start w:val="1"/>
      <w:numFmt w:val="bullet"/>
      <w:lvlText w:val="o"/>
      <w:lvlJc w:val="left"/>
      <w:pPr>
        <w:ind w:left="7121" w:hanging="360"/>
      </w:pPr>
      <w:rPr>
        <w:rFonts w:ascii="Courier New" w:hAnsi="Courier New" w:cs="Courier New" w:hint="default"/>
      </w:rPr>
    </w:lvl>
    <w:lvl w:ilvl="8" w:tplc="100C0005" w:tentative="1">
      <w:start w:val="1"/>
      <w:numFmt w:val="bullet"/>
      <w:lvlText w:val=""/>
      <w:lvlJc w:val="left"/>
      <w:pPr>
        <w:ind w:left="7841" w:hanging="360"/>
      </w:pPr>
      <w:rPr>
        <w:rFonts w:ascii="Wingdings" w:hAnsi="Wingdings" w:hint="default"/>
      </w:rPr>
    </w:lvl>
  </w:abstractNum>
  <w:abstractNum w:abstractNumId="7" w15:restartNumberingAfterBreak="0">
    <w:nsid w:val="31A12325"/>
    <w:multiLevelType w:val="hybridMultilevel"/>
    <w:tmpl w:val="FF0E5B48"/>
    <w:styleLink w:val="1111111"/>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F4EB2"/>
    <w:multiLevelType w:val="hybridMultilevel"/>
    <w:tmpl w:val="E3E09CEE"/>
    <w:lvl w:ilvl="0" w:tplc="100C000B">
      <w:start w:val="1"/>
      <w:numFmt w:val="bullet"/>
      <w:pStyle w:val="Bullet2G"/>
      <w:lvlText w:val=""/>
      <w:lvlJc w:val="left"/>
      <w:pPr>
        <w:tabs>
          <w:tab w:val="num" w:pos="2268"/>
        </w:tabs>
        <w:ind w:left="2268" w:hanging="17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1"/>
  </w:num>
  <w:num w:numId="2">
    <w:abstractNumId w:val="8"/>
  </w:num>
  <w:num w:numId="3">
    <w:abstractNumId w:val="2"/>
  </w:num>
  <w:num w:numId="4">
    <w:abstractNumId w:val="7"/>
  </w:num>
  <w:num w:numId="5">
    <w:abstractNumId w:val="4"/>
  </w:num>
  <w:num w:numId="6">
    <w:abstractNumId w:val="0"/>
  </w:num>
  <w:num w:numId="7">
    <w:abstractNumId w:val="10"/>
  </w:num>
  <w:num w:numId="8">
    <w:abstractNumId w:val="9"/>
  </w:num>
  <w:num w:numId="9">
    <w:abstractNumId w:val="3"/>
  </w:num>
  <w:num w:numId="10">
    <w:abstractNumId w:val="1"/>
  </w:num>
  <w:num w:numId="11">
    <w:abstractNumId w:val="5"/>
  </w:num>
  <w:num w:numId="12">
    <w:abstractNumId w:val="6"/>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A26"/>
    <w:rsid w:val="00017F94"/>
    <w:rsid w:val="00023842"/>
    <w:rsid w:val="00031189"/>
    <w:rsid w:val="000334F9"/>
    <w:rsid w:val="00036193"/>
    <w:rsid w:val="00040E2A"/>
    <w:rsid w:val="000504CB"/>
    <w:rsid w:val="0007796D"/>
    <w:rsid w:val="00095C12"/>
    <w:rsid w:val="000B7508"/>
    <w:rsid w:val="000B7790"/>
    <w:rsid w:val="00111F2F"/>
    <w:rsid w:val="00122666"/>
    <w:rsid w:val="0014365E"/>
    <w:rsid w:val="001546B9"/>
    <w:rsid w:val="0017278D"/>
    <w:rsid w:val="00176178"/>
    <w:rsid w:val="001800D9"/>
    <w:rsid w:val="00197294"/>
    <w:rsid w:val="001A0F95"/>
    <w:rsid w:val="001B2C06"/>
    <w:rsid w:val="001D36F1"/>
    <w:rsid w:val="001F525A"/>
    <w:rsid w:val="001F5644"/>
    <w:rsid w:val="00223272"/>
    <w:rsid w:val="002304C9"/>
    <w:rsid w:val="0024779E"/>
    <w:rsid w:val="002525D4"/>
    <w:rsid w:val="00254849"/>
    <w:rsid w:val="00255795"/>
    <w:rsid w:val="00266F17"/>
    <w:rsid w:val="002832AC"/>
    <w:rsid w:val="002B2601"/>
    <w:rsid w:val="002B40F9"/>
    <w:rsid w:val="002C05BD"/>
    <w:rsid w:val="002D7C93"/>
    <w:rsid w:val="002E0797"/>
    <w:rsid w:val="00321FAA"/>
    <w:rsid w:val="003363DE"/>
    <w:rsid w:val="00353DE1"/>
    <w:rsid w:val="00395BE3"/>
    <w:rsid w:val="003B5453"/>
    <w:rsid w:val="003D153D"/>
    <w:rsid w:val="003D1602"/>
    <w:rsid w:val="003D6DB6"/>
    <w:rsid w:val="003E589E"/>
    <w:rsid w:val="003F1CE8"/>
    <w:rsid w:val="003F69DA"/>
    <w:rsid w:val="004234D6"/>
    <w:rsid w:val="0042652C"/>
    <w:rsid w:val="00436258"/>
    <w:rsid w:val="00440C8A"/>
    <w:rsid w:val="00441C3B"/>
    <w:rsid w:val="00446FE5"/>
    <w:rsid w:val="00452396"/>
    <w:rsid w:val="004575FA"/>
    <w:rsid w:val="0046553C"/>
    <w:rsid w:val="00473865"/>
    <w:rsid w:val="004C44D0"/>
    <w:rsid w:val="004D17BB"/>
    <w:rsid w:val="004D6E22"/>
    <w:rsid w:val="004E15C0"/>
    <w:rsid w:val="004E468C"/>
    <w:rsid w:val="00513D5B"/>
    <w:rsid w:val="005505B7"/>
    <w:rsid w:val="005629C2"/>
    <w:rsid w:val="00573BE5"/>
    <w:rsid w:val="00581EF8"/>
    <w:rsid w:val="00586ED3"/>
    <w:rsid w:val="00596AA9"/>
    <w:rsid w:val="005D163A"/>
    <w:rsid w:val="005E656B"/>
    <w:rsid w:val="005F7832"/>
    <w:rsid w:val="006031FA"/>
    <w:rsid w:val="00646C80"/>
    <w:rsid w:val="006507E4"/>
    <w:rsid w:val="00660448"/>
    <w:rsid w:val="006C0E3B"/>
    <w:rsid w:val="006F5AF5"/>
    <w:rsid w:val="0071601D"/>
    <w:rsid w:val="0071755D"/>
    <w:rsid w:val="0072700B"/>
    <w:rsid w:val="007329CA"/>
    <w:rsid w:val="00740816"/>
    <w:rsid w:val="007911F1"/>
    <w:rsid w:val="007A24AC"/>
    <w:rsid w:val="007A5FC4"/>
    <w:rsid w:val="007A62E6"/>
    <w:rsid w:val="007B0592"/>
    <w:rsid w:val="007B0D0E"/>
    <w:rsid w:val="007C6EF9"/>
    <w:rsid w:val="007D1756"/>
    <w:rsid w:val="007D34CB"/>
    <w:rsid w:val="007D6A26"/>
    <w:rsid w:val="007F6C09"/>
    <w:rsid w:val="0080684C"/>
    <w:rsid w:val="008132F4"/>
    <w:rsid w:val="008209CE"/>
    <w:rsid w:val="00861644"/>
    <w:rsid w:val="00871C75"/>
    <w:rsid w:val="00874881"/>
    <w:rsid w:val="008776DC"/>
    <w:rsid w:val="008D544D"/>
    <w:rsid w:val="008D6B3F"/>
    <w:rsid w:val="008E4C77"/>
    <w:rsid w:val="008F31D9"/>
    <w:rsid w:val="00915B3B"/>
    <w:rsid w:val="009705C8"/>
    <w:rsid w:val="00971CEB"/>
    <w:rsid w:val="009728D1"/>
    <w:rsid w:val="0098411D"/>
    <w:rsid w:val="009960BC"/>
    <w:rsid w:val="009C1CF4"/>
    <w:rsid w:val="009D0138"/>
    <w:rsid w:val="00A12480"/>
    <w:rsid w:val="00A14420"/>
    <w:rsid w:val="00A30353"/>
    <w:rsid w:val="00A420D0"/>
    <w:rsid w:val="00A63B96"/>
    <w:rsid w:val="00A765DA"/>
    <w:rsid w:val="00A84DCD"/>
    <w:rsid w:val="00A97A60"/>
    <w:rsid w:val="00AA16EA"/>
    <w:rsid w:val="00AA563E"/>
    <w:rsid w:val="00AA588B"/>
    <w:rsid w:val="00AC3823"/>
    <w:rsid w:val="00AD0689"/>
    <w:rsid w:val="00AD3823"/>
    <w:rsid w:val="00AE323C"/>
    <w:rsid w:val="00B00181"/>
    <w:rsid w:val="00B00B0D"/>
    <w:rsid w:val="00B12512"/>
    <w:rsid w:val="00B15941"/>
    <w:rsid w:val="00B50FDC"/>
    <w:rsid w:val="00B55F8D"/>
    <w:rsid w:val="00B730A2"/>
    <w:rsid w:val="00B765F7"/>
    <w:rsid w:val="00B80F0F"/>
    <w:rsid w:val="00BA0CA9"/>
    <w:rsid w:val="00BA0EC6"/>
    <w:rsid w:val="00BA1775"/>
    <w:rsid w:val="00BC2788"/>
    <w:rsid w:val="00BC5705"/>
    <w:rsid w:val="00BD1FAE"/>
    <w:rsid w:val="00BE30A5"/>
    <w:rsid w:val="00BE7511"/>
    <w:rsid w:val="00BF49A8"/>
    <w:rsid w:val="00BF6796"/>
    <w:rsid w:val="00C02897"/>
    <w:rsid w:val="00C4092F"/>
    <w:rsid w:val="00C41A20"/>
    <w:rsid w:val="00C508D0"/>
    <w:rsid w:val="00C554CE"/>
    <w:rsid w:val="00C978CE"/>
    <w:rsid w:val="00CB53E9"/>
    <w:rsid w:val="00CB64D4"/>
    <w:rsid w:val="00CC42F6"/>
    <w:rsid w:val="00CD42B6"/>
    <w:rsid w:val="00CE76CB"/>
    <w:rsid w:val="00CE7D94"/>
    <w:rsid w:val="00CF7A37"/>
    <w:rsid w:val="00D3439C"/>
    <w:rsid w:val="00D4775D"/>
    <w:rsid w:val="00D503D3"/>
    <w:rsid w:val="00D87D94"/>
    <w:rsid w:val="00DA6B3E"/>
    <w:rsid w:val="00DB1831"/>
    <w:rsid w:val="00DD3BFD"/>
    <w:rsid w:val="00DF5712"/>
    <w:rsid w:val="00DF6678"/>
    <w:rsid w:val="00E226A6"/>
    <w:rsid w:val="00E27F4C"/>
    <w:rsid w:val="00E45881"/>
    <w:rsid w:val="00E96BD6"/>
    <w:rsid w:val="00EB081B"/>
    <w:rsid w:val="00EB4A99"/>
    <w:rsid w:val="00EB7E98"/>
    <w:rsid w:val="00EE22F9"/>
    <w:rsid w:val="00EE47E5"/>
    <w:rsid w:val="00EF2D55"/>
    <w:rsid w:val="00EF2E22"/>
    <w:rsid w:val="00F26C60"/>
    <w:rsid w:val="00F50360"/>
    <w:rsid w:val="00F632D6"/>
    <w:rsid w:val="00F660DF"/>
    <w:rsid w:val="00F71CDB"/>
    <w:rsid w:val="00F741AF"/>
    <w:rsid w:val="00F85DBF"/>
    <w:rsid w:val="00F95C08"/>
    <w:rsid w:val="00F95F61"/>
    <w:rsid w:val="00FB3DA3"/>
    <w:rsid w:val="00FB45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B09CF5"/>
  <w15:docId w15:val="{D1A4A6BD-FC8F-4FDB-9CD5-FE694BF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E22F9"/>
    <w:pPr>
      <w:keepNext/>
      <w:keepLines/>
      <w:numPr>
        <w:numId w:val="5"/>
      </w:numPr>
      <w:spacing w:after="0" w:line="240" w:lineRule="auto"/>
      <w:ind w:right="0"/>
      <w:jc w:val="left"/>
      <w:outlineLvl w:val="0"/>
    </w:pPr>
  </w:style>
  <w:style w:type="paragraph" w:styleId="Heading2">
    <w:name w:val="heading 2"/>
    <w:basedOn w:val="Normal"/>
    <w:next w:val="Normal"/>
    <w:link w:val="Heading2Char"/>
    <w:uiPriority w:val="99"/>
    <w:qFormat/>
    <w:rsid w:val="00023842"/>
    <w:pPr>
      <w:numPr>
        <w:ilvl w:val="1"/>
        <w:numId w:val="5"/>
      </w:numPr>
      <w:outlineLvl w:val="1"/>
    </w:pPr>
  </w:style>
  <w:style w:type="paragraph" w:styleId="Heading3">
    <w:name w:val="heading 3"/>
    <w:basedOn w:val="Normal"/>
    <w:next w:val="Normal"/>
    <w:link w:val="Heading3Char"/>
    <w:qFormat/>
    <w:rsid w:val="00023842"/>
    <w:pPr>
      <w:numPr>
        <w:ilvl w:val="2"/>
        <w:numId w:val="5"/>
      </w:numPr>
      <w:outlineLvl w:val="2"/>
    </w:pPr>
  </w:style>
  <w:style w:type="paragraph" w:styleId="Heading4">
    <w:name w:val="heading 4"/>
    <w:basedOn w:val="Normal"/>
    <w:next w:val="Normal"/>
    <w:link w:val="Heading4Char"/>
    <w:qFormat/>
    <w:rsid w:val="00023842"/>
    <w:pPr>
      <w:numPr>
        <w:ilvl w:val="3"/>
        <w:numId w:val="5"/>
      </w:numPr>
      <w:outlineLvl w:val="3"/>
    </w:pPr>
  </w:style>
  <w:style w:type="paragraph" w:styleId="Heading5">
    <w:name w:val="heading 5"/>
    <w:basedOn w:val="Normal"/>
    <w:next w:val="Normal"/>
    <w:link w:val="Heading5Char"/>
    <w:qFormat/>
    <w:rsid w:val="00023842"/>
    <w:pPr>
      <w:numPr>
        <w:ilvl w:val="4"/>
        <w:numId w:val="5"/>
      </w:numPr>
      <w:outlineLvl w:val="4"/>
    </w:pPr>
  </w:style>
  <w:style w:type="paragraph" w:styleId="Heading6">
    <w:name w:val="heading 6"/>
    <w:basedOn w:val="Normal"/>
    <w:next w:val="Normal"/>
    <w:link w:val="Heading6Char"/>
    <w:qFormat/>
    <w:rsid w:val="00023842"/>
    <w:pPr>
      <w:numPr>
        <w:ilvl w:val="5"/>
        <w:numId w:val="5"/>
      </w:numPr>
      <w:outlineLvl w:val="5"/>
    </w:pPr>
  </w:style>
  <w:style w:type="paragraph" w:styleId="Heading7">
    <w:name w:val="heading 7"/>
    <w:basedOn w:val="Normal"/>
    <w:next w:val="Normal"/>
    <w:link w:val="Heading7Char"/>
    <w:qFormat/>
    <w:rsid w:val="00023842"/>
    <w:pPr>
      <w:numPr>
        <w:ilvl w:val="6"/>
        <w:numId w:val="5"/>
      </w:numPr>
      <w:outlineLvl w:val="6"/>
    </w:pPr>
  </w:style>
  <w:style w:type="paragraph" w:styleId="Heading8">
    <w:name w:val="heading 8"/>
    <w:basedOn w:val="Normal"/>
    <w:next w:val="Normal"/>
    <w:link w:val="Heading8Char"/>
    <w:qFormat/>
    <w:rsid w:val="00023842"/>
    <w:pPr>
      <w:numPr>
        <w:ilvl w:val="7"/>
        <w:numId w:val="5"/>
      </w:numPr>
      <w:outlineLvl w:val="7"/>
    </w:pPr>
  </w:style>
  <w:style w:type="paragraph" w:styleId="Heading9">
    <w:name w:val="heading 9"/>
    <w:basedOn w:val="Normal"/>
    <w:next w:val="Normal"/>
    <w:link w:val="Heading9Char"/>
    <w:qFormat/>
    <w:rsid w:val="0002384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uiPriority w:val="99"/>
    <w:qFormat/>
    <w:rsid w:val="00EE22F9"/>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EE22F9"/>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E22F9"/>
    <w:pPr>
      <w:spacing w:line="240" w:lineRule="auto"/>
    </w:pPr>
    <w:rPr>
      <w:sz w:val="16"/>
    </w:rPr>
  </w:style>
  <w:style w:type="character" w:customStyle="1" w:styleId="FooterChar">
    <w:name w:val="Footer Char"/>
    <w:aliases w:val="3_G Char"/>
    <w:basedOn w:val="DefaultParagraphFont"/>
    <w:link w:val="Footer"/>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
      </w:numPr>
      <w:spacing w:after="120"/>
      <w:ind w:right="1134"/>
      <w:jc w:val="both"/>
    </w:pPr>
  </w:style>
  <w:style w:type="paragraph" w:customStyle="1" w:styleId="Bullet2G">
    <w:name w:val="_Bullet 2_G"/>
    <w:basedOn w:val="Normal"/>
    <w:qFormat/>
    <w:rsid w:val="00EE22F9"/>
    <w:pPr>
      <w:numPr>
        <w:numId w:val="2"/>
      </w:numPr>
      <w:spacing w:after="120"/>
      <w:ind w:right="1134"/>
      <w:jc w:val="both"/>
    </w:pPr>
  </w:style>
  <w:style w:type="paragraph" w:customStyle="1" w:styleId="ParNoG">
    <w:name w:val="_ParNo_G"/>
    <w:basedOn w:val="Normal"/>
    <w:qFormat/>
    <w:rsid w:val="00EE22F9"/>
    <w:pPr>
      <w:numPr>
        <w:numId w:val="3"/>
      </w:numPr>
      <w:tabs>
        <w:tab w:val="clear" w:pos="1701"/>
      </w:tabs>
      <w:spacing w:after="120"/>
      <w:ind w:right="1134"/>
      <w:jc w:val="both"/>
    </w:p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E22F9"/>
    <w:rPr>
      <w:rFonts w:ascii="Times New Roman" w:hAnsi="Times New Roman"/>
      <w:sz w:val="18"/>
      <w:vertAlign w:val="superscript"/>
      <w:lang w:val="fr-CH"/>
    </w:rPr>
  </w:style>
  <w:style w:type="character" w:styleId="EndnoteReference">
    <w:name w:val="endnote reference"/>
    <w:aliases w:val="1_G"/>
    <w:basedOn w:val="FootnoteReference"/>
    <w:qFormat/>
    <w:rsid w:val="00EE22F9"/>
    <w:rPr>
      <w:rFonts w:ascii="Times New Roman" w:hAnsi="Times New Roman"/>
      <w:sz w:val="18"/>
      <w:vertAlign w:val="superscript"/>
      <w:lang w:val="fr-CH"/>
    </w:rPr>
  </w:style>
  <w:style w:type="table" w:styleId="TableGrid">
    <w:name w:val="Table Grid"/>
    <w:basedOn w:val="Table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E22F9"/>
    <w:rPr>
      <w:color w:val="0000FF"/>
      <w:u w:val="none"/>
    </w:rPr>
  </w:style>
  <w:style w:type="character" w:styleId="FollowedHyperlink">
    <w:name w:val="FollowedHyperlink"/>
    <w:basedOn w:val="DefaultParagraphFont"/>
    <w:unhideWhenUsed/>
    <w:rsid w:val="00EE22F9"/>
    <w:rPr>
      <w:color w:val="0000FF"/>
      <w:u w:val="none"/>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E22F9"/>
    <w:pPr>
      <w:tabs>
        <w:tab w:val="right" w:pos="1021"/>
      </w:tabs>
      <w:spacing w:line="220" w:lineRule="exact"/>
      <w:ind w:left="1134" w:right="1134" w:hanging="1134"/>
    </w:pPr>
    <w:rPr>
      <w:sz w:val="18"/>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EE22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E22F9"/>
  </w:style>
  <w:style w:type="character" w:customStyle="1" w:styleId="EndnoteTextChar">
    <w:name w:val="Endnote Text Char"/>
    <w:aliases w:val="2_G Char"/>
    <w:basedOn w:val="DefaultParagraphFont"/>
    <w:link w:val="EndnoteText"/>
    <w:rsid w:val="00EE22F9"/>
    <w:rPr>
      <w:rFonts w:ascii="Times New Roman" w:eastAsiaTheme="minorHAnsi" w:hAnsi="Times New Roman" w:cs="Times New Roman"/>
      <w:sz w:val="18"/>
      <w:szCs w:val="20"/>
      <w:lang w:eastAsia="en-US"/>
    </w:rPr>
  </w:style>
  <w:style w:type="character" w:styleId="PageNumber">
    <w:name w:val="page number"/>
    <w:aliases w:val="7_G"/>
    <w:basedOn w:val="DefaultParagraphFont"/>
    <w:uiPriority w:val="99"/>
    <w:qFormat/>
    <w:rsid w:val="00EE22F9"/>
    <w:rPr>
      <w:rFonts w:ascii="Times New Roman" w:hAnsi="Times New Roman"/>
      <w:b/>
      <w:sz w:val="18"/>
      <w:lang w:val="fr-CH"/>
    </w:rPr>
  </w:style>
  <w:style w:type="character" w:customStyle="1" w:styleId="Heading1Char">
    <w:name w:val="Heading 1 Char"/>
    <w:aliases w:val="Table_G Char"/>
    <w:basedOn w:val="DefaultParagraphFont"/>
    <w:link w:val="Heading1"/>
    <w:rsid w:val="00EE22F9"/>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9"/>
    <w:rsid w:val="00023842"/>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unhideWhenUsed/>
    <w:rsid w:val="00A144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14420"/>
    <w:rPr>
      <w:rFonts w:ascii="Tahoma" w:hAnsi="Tahoma" w:cs="Tahoma"/>
      <w:sz w:val="16"/>
      <w:szCs w:val="16"/>
      <w:lang w:eastAsia="en-US"/>
    </w:rPr>
  </w:style>
  <w:style w:type="table" w:styleId="Table3Deffects1">
    <w:name w:val="Table 3D effects 1"/>
    <w:basedOn w:val="TableNormal"/>
    <w:rsid w:val="00BC2788"/>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C2788"/>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C2788"/>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C2788"/>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C2788"/>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C2788"/>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C2788"/>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C2788"/>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C2788"/>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C2788"/>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C2788"/>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C2788"/>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C2788"/>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C2788"/>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C2788"/>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BC2788"/>
    <w:pPr>
      <w:spacing w:after="0" w:line="240" w:lineRule="auto"/>
    </w:pPr>
    <w:rPr>
      <w:rFonts w:ascii="Times New Roman" w:hAnsi="Times New Roman" w:cs="Times New Roman"/>
      <w:sz w:val="20"/>
      <w:szCs w:val="20"/>
      <w:lang w:val="en-GB" w:eastAsia="en-US"/>
    </w:rPr>
  </w:style>
  <w:style w:type="paragraph" w:styleId="CommentText">
    <w:name w:val="annotation text"/>
    <w:basedOn w:val="Normal"/>
    <w:link w:val="CommentTextChar"/>
    <w:uiPriority w:val="99"/>
    <w:rsid w:val="002304C9"/>
    <w:pPr>
      <w:kinsoku/>
      <w:overflowPunct/>
      <w:autoSpaceDE/>
      <w:autoSpaceDN/>
      <w:adjustRightInd/>
      <w:snapToGrid/>
      <w:spacing w:line="240" w:lineRule="auto"/>
    </w:pPr>
    <w:rPr>
      <w:rFonts w:eastAsia="Times New Roman"/>
      <w:lang w:val="en-GB"/>
    </w:rPr>
  </w:style>
  <w:style w:type="character" w:customStyle="1" w:styleId="CommentTextChar">
    <w:name w:val="Comment Text Char"/>
    <w:basedOn w:val="DefaultParagraphFont"/>
    <w:link w:val="CommentText"/>
    <w:uiPriority w:val="99"/>
    <w:rsid w:val="002304C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rsid w:val="002304C9"/>
    <w:pPr>
      <w:spacing w:line="240" w:lineRule="atLeast"/>
    </w:pPr>
    <w:rPr>
      <w:b/>
      <w:bCs/>
    </w:rPr>
  </w:style>
  <w:style w:type="character" w:customStyle="1" w:styleId="CommentSubjectChar">
    <w:name w:val="Comment Subject Char"/>
    <w:basedOn w:val="CommentTextChar"/>
    <w:link w:val="CommentSubject"/>
    <w:uiPriority w:val="99"/>
    <w:rsid w:val="002304C9"/>
    <w:rPr>
      <w:rFonts w:ascii="Times New Roman" w:hAnsi="Times New Roman" w:cs="Times New Roman"/>
      <w:b/>
      <w:bCs/>
      <w:sz w:val="20"/>
      <w:szCs w:val="20"/>
      <w:lang w:val="en-GB" w:eastAsia="en-US"/>
    </w:rPr>
  </w:style>
  <w:style w:type="paragraph" w:styleId="PlainText">
    <w:name w:val="Plain Text"/>
    <w:basedOn w:val="Normal"/>
    <w:link w:val="PlainTextChar"/>
    <w:uiPriority w:val="99"/>
    <w:rsid w:val="002304C9"/>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uiPriority w:val="99"/>
    <w:rsid w:val="002304C9"/>
    <w:rPr>
      <w:rFonts w:ascii="Times New Roman" w:hAnsi="Times New Roman" w:cs="Courier New"/>
      <w:sz w:val="20"/>
      <w:szCs w:val="20"/>
      <w:lang w:val="en-GB" w:eastAsia="en-US"/>
    </w:rPr>
  </w:style>
  <w:style w:type="paragraph" w:styleId="BodyText">
    <w:name w:val="Body Text"/>
    <w:basedOn w:val="Normal"/>
    <w:next w:val="Normal"/>
    <w:link w:val="BodyTextChar"/>
    <w:uiPriority w:val="99"/>
    <w:rsid w:val="002304C9"/>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uiPriority w:val="99"/>
    <w:rsid w:val="002304C9"/>
    <w:rPr>
      <w:rFonts w:ascii="Times New Roman" w:hAnsi="Times New Roman" w:cs="Times New Roman"/>
      <w:sz w:val="20"/>
      <w:szCs w:val="20"/>
      <w:lang w:val="en-GB" w:eastAsia="en-US"/>
    </w:rPr>
  </w:style>
  <w:style w:type="paragraph" w:styleId="BodyTextIndent">
    <w:name w:val="Body Text Indent"/>
    <w:basedOn w:val="Normal"/>
    <w:link w:val="BodyTextIndentChar"/>
    <w:rsid w:val="002304C9"/>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rsid w:val="002304C9"/>
    <w:rPr>
      <w:rFonts w:ascii="Times New Roman" w:hAnsi="Times New Roman" w:cs="Times New Roman"/>
      <w:sz w:val="20"/>
      <w:szCs w:val="20"/>
      <w:lang w:val="en-GB" w:eastAsia="en-US"/>
    </w:rPr>
  </w:style>
  <w:style w:type="paragraph" w:styleId="BlockText">
    <w:name w:val="Block Text"/>
    <w:basedOn w:val="Normal"/>
    <w:rsid w:val="002304C9"/>
    <w:pPr>
      <w:kinsoku/>
      <w:overflowPunct/>
      <w:autoSpaceDE/>
      <w:autoSpaceDN/>
      <w:adjustRightInd/>
      <w:snapToGrid/>
      <w:ind w:left="1440" w:right="1440"/>
    </w:pPr>
    <w:rPr>
      <w:rFonts w:eastAsia="Times New Roman"/>
      <w:lang w:val="en-GB"/>
    </w:rPr>
  </w:style>
  <w:style w:type="character" w:styleId="CommentReference">
    <w:name w:val="annotation reference"/>
    <w:uiPriority w:val="99"/>
    <w:rsid w:val="002304C9"/>
    <w:rPr>
      <w:sz w:val="6"/>
    </w:rPr>
  </w:style>
  <w:style w:type="character" w:styleId="LineNumber">
    <w:name w:val="line number"/>
    <w:rsid w:val="002304C9"/>
    <w:rPr>
      <w:sz w:val="14"/>
    </w:rPr>
  </w:style>
  <w:style w:type="numbering" w:styleId="111111">
    <w:name w:val="Outline List 2"/>
    <w:basedOn w:val="NoList"/>
    <w:rsid w:val="002304C9"/>
    <w:pPr>
      <w:numPr>
        <w:numId w:val="8"/>
      </w:numPr>
    </w:pPr>
  </w:style>
  <w:style w:type="numbering" w:styleId="1ai">
    <w:name w:val="Outline List 1"/>
    <w:basedOn w:val="NoList"/>
    <w:rsid w:val="002304C9"/>
    <w:pPr>
      <w:numPr>
        <w:numId w:val="9"/>
      </w:numPr>
    </w:pPr>
  </w:style>
  <w:style w:type="numbering" w:styleId="ArticleSection">
    <w:name w:val="Outline List 3"/>
    <w:basedOn w:val="NoList"/>
    <w:rsid w:val="002304C9"/>
    <w:pPr>
      <w:numPr>
        <w:numId w:val="10"/>
      </w:numPr>
    </w:pPr>
  </w:style>
  <w:style w:type="paragraph" w:styleId="BodyText2">
    <w:name w:val="Body Text 2"/>
    <w:basedOn w:val="Normal"/>
    <w:link w:val="BodyText2Char"/>
    <w:rsid w:val="002304C9"/>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rsid w:val="002304C9"/>
    <w:rPr>
      <w:rFonts w:ascii="Times New Roman" w:hAnsi="Times New Roman" w:cs="Times New Roman"/>
      <w:sz w:val="20"/>
      <w:szCs w:val="20"/>
      <w:lang w:val="en-GB" w:eastAsia="en-US"/>
    </w:rPr>
  </w:style>
  <w:style w:type="paragraph" w:styleId="BodyText3">
    <w:name w:val="Body Text 3"/>
    <w:basedOn w:val="Normal"/>
    <w:link w:val="BodyText3Char"/>
    <w:rsid w:val="002304C9"/>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rsid w:val="002304C9"/>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2304C9"/>
    <w:pPr>
      <w:spacing w:after="120"/>
      <w:ind w:firstLine="210"/>
    </w:pPr>
  </w:style>
  <w:style w:type="character" w:customStyle="1" w:styleId="BodyTextFirstIndentChar">
    <w:name w:val="Body Text First Indent Char"/>
    <w:basedOn w:val="BodyTextChar"/>
    <w:link w:val="BodyTextFirstIndent"/>
    <w:rsid w:val="002304C9"/>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rsid w:val="002304C9"/>
    <w:pPr>
      <w:ind w:firstLine="210"/>
    </w:pPr>
  </w:style>
  <w:style w:type="character" w:customStyle="1" w:styleId="BodyTextFirstIndent2Char">
    <w:name w:val="Body Text First Indent 2 Char"/>
    <w:basedOn w:val="BodyTextIndentChar"/>
    <w:link w:val="BodyTextFirstIndent2"/>
    <w:rsid w:val="002304C9"/>
    <w:rPr>
      <w:rFonts w:ascii="Times New Roman" w:hAnsi="Times New Roman" w:cs="Times New Roman"/>
      <w:sz w:val="20"/>
      <w:szCs w:val="20"/>
      <w:lang w:val="en-GB" w:eastAsia="en-US"/>
    </w:rPr>
  </w:style>
  <w:style w:type="paragraph" w:styleId="BodyTextIndent2">
    <w:name w:val="Body Text Indent 2"/>
    <w:basedOn w:val="Normal"/>
    <w:link w:val="BodyTextIndent2Char"/>
    <w:rsid w:val="002304C9"/>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rsid w:val="002304C9"/>
    <w:rPr>
      <w:rFonts w:ascii="Times New Roman" w:hAnsi="Times New Roman" w:cs="Times New Roman"/>
      <w:sz w:val="20"/>
      <w:szCs w:val="20"/>
      <w:lang w:val="en-GB" w:eastAsia="en-US"/>
    </w:rPr>
  </w:style>
  <w:style w:type="paragraph" w:styleId="BodyTextIndent3">
    <w:name w:val="Body Text Indent 3"/>
    <w:basedOn w:val="Normal"/>
    <w:link w:val="BodyTextIndent3Char"/>
    <w:rsid w:val="002304C9"/>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rsid w:val="002304C9"/>
    <w:rPr>
      <w:rFonts w:ascii="Times New Roman" w:hAnsi="Times New Roman" w:cs="Times New Roman"/>
      <w:sz w:val="16"/>
      <w:szCs w:val="16"/>
      <w:lang w:val="en-GB" w:eastAsia="en-US"/>
    </w:rPr>
  </w:style>
  <w:style w:type="paragraph" w:styleId="Closing">
    <w:name w:val="Closing"/>
    <w:basedOn w:val="Normal"/>
    <w:link w:val="ClosingChar"/>
    <w:rsid w:val="002304C9"/>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rsid w:val="002304C9"/>
    <w:rPr>
      <w:rFonts w:ascii="Times New Roman" w:hAnsi="Times New Roman" w:cs="Times New Roman"/>
      <w:sz w:val="20"/>
      <w:szCs w:val="20"/>
      <w:lang w:val="en-GB" w:eastAsia="en-US"/>
    </w:rPr>
  </w:style>
  <w:style w:type="paragraph" w:styleId="Date">
    <w:name w:val="Date"/>
    <w:basedOn w:val="Normal"/>
    <w:next w:val="Normal"/>
    <w:link w:val="DateChar"/>
    <w:rsid w:val="002304C9"/>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2304C9"/>
    <w:rPr>
      <w:rFonts w:ascii="Times New Roman" w:hAnsi="Times New Roman" w:cs="Times New Roman"/>
      <w:sz w:val="20"/>
      <w:szCs w:val="20"/>
      <w:lang w:val="en-GB" w:eastAsia="en-US"/>
    </w:rPr>
  </w:style>
  <w:style w:type="paragraph" w:styleId="E-mailSignature">
    <w:name w:val="E-mail Signature"/>
    <w:basedOn w:val="Normal"/>
    <w:link w:val="E-mailSignatureChar"/>
    <w:rsid w:val="002304C9"/>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rsid w:val="002304C9"/>
    <w:rPr>
      <w:rFonts w:ascii="Times New Roman" w:hAnsi="Times New Roman" w:cs="Times New Roman"/>
      <w:sz w:val="20"/>
      <w:szCs w:val="20"/>
      <w:lang w:val="en-GB" w:eastAsia="en-US"/>
    </w:rPr>
  </w:style>
  <w:style w:type="character" w:styleId="Emphasis">
    <w:name w:val="Emphasis"/>
    <w:qFormat/>
    <w:rsid w:val="002304C9"/>
    <w:rPr>
      <w:i/>
      <w:iCs/>
    </w:rPr>
  </w:style>
  <w:style w:type="paragraph" w:styleId="EnvelopeReturn">
    <w:name w:val="envelope return"/>
    <w:basedOn w:val="Normal"/>
    <w:rsid w:val="002304C9"/>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rsid w:val="002304C9"/>
  </w:style>
  <w:style w:type="paragraph" w:styleId="HTMLAddress">
    <w:name w:val="HTML Address"/>
    <w:basedOn w:val="Normal"/>
    <w:link w:val="HTMLAddressChar"/>
    <w:rsid w:val="002304C9"/>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rsid w:val="002304C9"/>
    <w:rPr>
      <w:rFonts w:ascii="Times New Roman" w:hAnsi="Times New Roman" w:cs="Times New Roman"/>
      <w:i/>
      <w:iCs/>
      <w:sz w:val="20"/>
      <w:szCs w:val="20"/>
      <w:lang w:val="en-GB" w:eastAsia="en-US"/>
    </w:rPr>
  </w:style>
  <w:style w:type="character" w:styleId="HTMLCite">
    <w:name w:val="HTML Cite"/>
    <w:rsid w:val="002304C9"/>
    <w:rPr>
      <w:i/>
      <w:iCs/>
    </w:rPr>
  </w:style>
  <w:style w:type="character" w:styleId="HTMLCode">
    <w:name w:val="HTML Code"/>
    <w:rsid w:val="002304C9"/>
    <w:rPr>
      <w:rFonts w:ascii="Courier New" w:hAnsi="Courier New" w:cs="Courier New"/>
      <w:sz w:val="20"/>
      <w:szCs w:val="20"/>
    </w:rPr>
  </w:style>
  <w:style w:type="character" w:styleId="HTMLDefinition">
    <w:name w:val="HTML Definition"/>
    <w:rsid w:val="002304C9"/>
    <w:rPr>
      <w:i/>
      <w:iCs/>
    </w:rPr>
  </w:style>
  <w:style w:type="character" w:styleId="HTMLKeyboard">
    <w:name w:val="HTML Keyboard"/>
    <w:rsid w:val="002304C9"/>
    <w:rPr>
      <w:rFonts w:ascii="Courier New" w:hAnsi="Courier New" w:cs="Courier New"/>
      <w:sz w:val="20"/>
      <w:szCs w:val="20"/>
    </w:rPr>
  </w:style>
  <w:style w:type="paragraph" w:styleId="HTMLPreformatted">
    <w:name w:val="HTML Preformatted"/>
    <w:basedOn w:val="Normal"/>
    <w:link w:val="HTMLPreformattedChar"/>
    <w:rsid w:val="002304C9"/>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rsid w:val="002304C9"/>
    <w:rPr>
      <w:rFonts w:ascii="Courier New" w:hAnsi="Courier New" w:cs="Courier New"/>
      <w:sz w:val="20"/>
      <w:szCs w:val="20"/>
      <w:lang w:val="en-GB" w:eastAsia="en-US"/>
    </w:rPr>
  </w:style>
  <w:style w:type="character" w:styleId="HTMLSample">
    <w:name w:val="HTML Sample"/>
    <w:rsid w:val="002304C9"/>
    <w:rPr>
      <w:rFonts w:ascii="Courier New" w:hAnsi="Courier New" w:cs="Courier New"/>
    </w:rPr>
  </w:style>
  <w:style w:type="character" w:styleId="HTMLTypewriter">
    <w:name w:val="HTML Typewriter"/>
    <w:rsid w:val="002304C9"/>
    <w:rPr>
      <w:rFonts w:ascii="Courier New" w:hAnsi="Courier New" w:cs="Courier New"/>
      <w:sz w:val="20"/>
      <w:szCs w:val="20"/>
    </w:rPr>
  </w:style>
  <w:style w:type="character" w:styleId="HTMLVariable">
    <w:name w:val="HTML Variable"/>
    <w:rsid w:val="002304C9"/>
    <w:rPr>
      <w:i/>
      <w:iCs/>
    </w:rPr>
  </w:style>
  <w:style w:type="paragraph" w:styleId="List">
    <w:name w:val="List"/>
    <w:basedOn w:val="Normal"/>
    <w:rsid w:val="002304C9"/>
    <w:pPr>
      <w:kinsoku/>
      <w:overflowPunct/>
      <w:autoSpaceDE/>
      <w:autoSpaceDN/>
      <w:adjustRightInd/>
      <w:snapToGrid/>
      <w:ind w:left="283" w:hanging="283"/>
    </w:pPr>
    <w:rPr>
      <w:rFonts w:eastAsia="Times New Roman"/>
      <w:lang w:val="en-GB"/>
    </w:rPr>
  </w:style>
  <w:style w:type="paragraph" w:styleId="List2">
    <w:name w:val="List 2"/>
    <w:basedOn w:val="Normal"/>
    <w:rsid w:val="002304C9"/>
    <w:pPr>
      <w:kinsoku/>
      <w:overflowPunct/>
      <w:autoSpaceDE/>
      <w:autoSpaceDN/>
      <w:adjustRightInd/>
      <w:snapToGrid/>
      <w:ind w:left="566" w:hanging="283"/>
    </w:pPr>
    <w:rPr>
      <w:rFonts w:eastAsia="Times New Roman"/>
      <w:lang w:val="en-GB"/>
    </w:rPr>
  </w:style>
  <w:style w:type="paragraph" w:styleId="List3">
    <w:name w:val="List 3"/>
    <w:basedOn w:val="Normal"/>
    <w:rsid w:val="002304C9"/>
    <w:pPr>
      <w:kinsoku/>
      <w:overflowPunct/>
      <w:autoSpaceDE/>
      <w:autoSpaceDN/>
      <w:adjustRightInd/>
      <w:snapToGrid/>
      <w:ind w:left="849" w:hanging="283"/>
    </w:pPr>
    <w:rPr>
      <w:rFonts w:eastAsia="Times New Roman"/>
      <w:lang w:val="en-GB"/>
    </w:rPr>
  </w:style>
  <w:style w:type="paragraph" w:styleId="List4">
    <w:name w:val="List 4"/>
    <w:basedOn w:val="Normal"/>
    <w:rsid w:val="002304C9"/>
    <w:pPr>
      <w:kinsoku/>
      <w:overflowPunct/>
      <w:autoSpaceDE/>
      <w:autoSpaceDN/>
      <w:adjustRightInd/>
      <w:snapToGrid/>
      <w:ind w:left="1132" w:hanging="283"/>
    </w:pPr>
    <w:rPr>
      <w:rFonts w:eastAsia="Times New Roman"/>
      <w:lang w:val="en-GB"/>
    </w:rPr>
  </w:style>
  <w:style w:type="paragraph" w:styleId="List5">
    <w:name w:val="List 5"/>
    <w:basedOn w:val="Normal"/>
    <w:rsid w:val="002304C9"/>
    <w:pPr>
      <w:kinsoku/>
      <w:overflowPunct/>
      <w:autoSpaceDE/>
      <w:autoSpaceDN/>
      <w:adjustRightInd/>
      <w:snapToGrid/>
      <w:ind w:left="1415" w:hanging="283"/>
    </w:pPr>
    <w:rPr>
      <w:rFonts w:eastAsia="Times New Roman"/>
      <w:lang w:val="en-GB"/>
    </w:rPr>
  </w:style>
  <w:style w:type="paragraph" w:styleId="ListBullet">
    <w:name w:val="List Bullet"/>
    <w:basedOn w:val="Normal"/>
    <w:rsid w:val="002304C9"/>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rsid w:val="002304C9"/>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rsid w:val="002304C9"/>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rsid w:val="002304C9"/>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rsid w:val="002304C9"/>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rsid w:val="002304C9"/>
    <w:pPr>
      <w:kinsoku/>
      <w:overflowPunct/>
      <w:autoSpaceDE/>
      <w:autoSpaceDN/>
      <w:adjustRightInd/>
      <w:snapToGrid/>
      <w:spacing w:after="120"/>
      <w:ind w:left="283"/>
    </w:pPr>
    <w:rPr>
      <w:rFonts w:eastAsia="Times New Roman"/>
      <w:lang w:val="en-GB"/>
    </w:rPr>
  </w:style>
  <w:style w:type="paragraph" w:styleId="ListContinue2">
    <w:name w:val="List Continue 2"/>
    <w:basedOn w:val="Normal"/>
    <w:rsid w:val="002304C9"/>
    <w:pPr>
      <w:kinsoku/>
      <w:overflowPunct/>
      <w:autoSpaceDE/>
      <w:autoSpaceDN/>
      <w:adjustRightInd/>
      <w:snapToGrid/>
      <w:spacing w:after="120"/>
      <w:ind w:left="566"/>
    </w:pPr>
    <w:rPr>
      <w:rFonts w:eastAsia="Times New Roman"/>
      <w:lang w:val="en-GB"/>
    </w:rPr>
  </w:style>
  <w:style w:type="paragraph" w:styleId="ListContinue3">
    <w:name w:val="List Continue 3"/>
    <w:basedOn w:val="Normal"/>
    <w:rsid w:val="002304C9"/>
    <w:pPr>
      <w:kinsoku/>
      <w:overflowPunct/>
      <w:autoSpaceDE/>
      <w:autoSpaceDN/>
      <w:adjustRightInd/>
      <w:snapToGrid/>
      <w:spacing w:after="120"/>
      <w:ind w:left="849"/>
    </w:pPr>
    <w:rPr>
      <w:rFonts w:eastAsia="Times New Roman"/>
      <w:lang w:val="en-GB"/>
    </w:rPr>
  </w:style>
  <w:style w:type="paragraph" w:styleId="ListContinue4">
    <w:name w:val="List Continue 4"/>
    <w:basedOn w:val="Normal"/>
    <w:rsid w:val="002304C9"/>
    <w:pPr>
      <w:kinsoku/>
      <w:overflowPunct/>
      <w:autoSpaceDE/>
      <w:autoSpaceDN/>
      <w:adjustRightInd/>
      <w:snapToGrid/>
      <w:spacing w:after="120"/>
      <w:ind w:left="1132"/>
    </w:pPr>
    <w:rPr>
      <w:rFonts w:eastAsia="Times New Roman"/>
      <w:lang w:val="en-GB"/>
    </w:rPr>
  </w:style>
  <w:style w:type="paragraph" w:styleId="ListContinue5">
    <w:name w:val="List Continue 5"/>
    <w:basedOn w:val="Normal"/>
    <w:rsid w:val="002304C9"/>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2304C9"/>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rsid w:val="002304C9"/>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rsid w:val="002304C9"/>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rsid w:val="002304C9"/>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rsid w:val="002304C9"/>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rsid w:val="002304C9"/>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2304C9"/>
    <w:rPr>
      <w:rFonts w:ascii="Arial" w:hAnsi="Arial" w:cs="Arial"/>
      <w:sz w:val="24"/>
      <w:szCs w:val="24"/>
      <w:shd w:val="pct20" w:color="auto" w:fill="auto"/>
      <w:lang w:val="en-GB" w:eastAsia="en-US"/>
    </w:rPr>
  </w:style>
  <w:style w:type="paragraph" w:styleId="NormalWeb">
    <w:name w:val="Normal (Web)"/>
    <w:basedOn w:val="Normal"/>
    <w:rsid w:val="002304C9"/>
    <w:pPr>
      <w:kinsoku/>
      <w:overflowPunct/>
      <w:autoSpaceDE/>
      <w:autoSpaceDN/>
      <w:adjustRightInd/>
      <w:snapToGrid/>
    </w:pPr>
    <w:rPr>
      <w:rFonts w:eastAsia="Times New Roman"/>
      <w:sz w:val="24"/>
      <w:szCs w:val="24"/>
      <w:lang w:val="en-GB"/>
    </w:rPr>
  </w:style>
  <w:style w:type="paragraph" w:styleId="NormalIndent">
    <w:name w:val="Normal Indent"/>
    <w:basedOn w:val="Normal"/>
    <w:rsid w:val="002304C9"/>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rsid w:val="002304C9"/>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rsid w:val="002304C9"/>
    <w:rPr>
      <w:rFonts w:ascii="Times New Roman" w:hAnsi="Times New Roman" w:cs="Times New Roman"/>
      <w:sz w:val="20"/>
      <w:szCs w:val="20"/>
      <w:lang w:val="en-GB" w:eastAsia="en-US"/>
    </w:rPr>
  </w:style>
  <w:style w:type="paragraph" w:styleId="Salutation">
    <w:name w:val="Salutation"/>
    <w:basedOn w:val="Normal"/>
    <w:next w:val="Normal"/>
    <w:link w:val="SalutationChar"/>
    <w:rsid w:val="002304C9"/>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2304C9"/>
    <w:rPr>
      <w:rFonts w:ascii="Times New Roman" w:hAnsi="Times New Roman" w:cs="Times New Roman"/>
      <w:sz w:val="20"/>
      <w:szCs w:val="20"/>
      <w:lang w:val="en-GB" w:eastAsia="en-US"/>
    </w:rPr>
  </w:style>
  <w:style w:type="paragraph" w:styleId="Signature">
    <w:name w:val="Signature"/>
    <w:basedOn w:val="Normal"/>
    <w:link w:val="SignatureChar"/>
    <w:rsid w:val="002304C9"/>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rsid w:val="002304C9"/>
    <w:rPr>
      <w:rFonts w:ascii="Times New Roman" w:hAnsi="Times New Roman" w:cs="Times New Roman"/>
      <w:sz w:val="20"/>
      <w:szCs w:val="20"/>
      <w:lang w:val="en-GB" w:eastAsia="en-US"/>
    </w:rPr>
  </w:style>
  <w:style w:type="character" w:styleId="Strong">
    <w:name w:val="Strong"/>
    <w:uiPriority w:val="22"/>
    <w:qFormat/>
    <w:rsid w:val="002304C9"/>
    <w:rPr>
      <w:b/>
      <w:bCs/>
    </w:rPr>
  </w:style>
  <w:style w:type="paragraph" w:styleId="Subtitle">
    <w:name w:val="Subtitle"/>
    <w:basedOn w:val="Normal"/>
    <w:link w:val="SubtitleChar"/>
    <w:qFormat/>
    <w:rsid w:val="002304C9"/>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2304C9"/>
    <w:rPr>
      <w:rFonts w:ascii="Arial" w:hAnsi="Arial" w:cs="Arial"/>
      <w:sz w:val="24"/>
      <w:szCs w:val="24"/>
      <w:lang w:val="en-GB" w:eastAsia="en-US"/>
    </w:rPr>
  </w:style>
  <w:style w:type="paragraph" w:styleId="Title">
    <w:name w:val="Title"/>
    <w:basedOn w:val="Normal"/>
    <w:link w:val="TitleChar"/>
    <w:qFormat/>
    <w:rsid w:val="002304C9"/>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2304C9"/>
    <w:rPr>
      <w:rFonts w:ascii="Arial" w:hAnsi="Arial" w:cs="Arial"/>
      <w:b/>
      <w:bCs/>
      <w:kern w:val="28"/>
      <w:sz w:val="32"/>
      <w:szCs w:val="32"/>
      <w:lang w:val="en-GB" w:eastAsia="en-US"/>
    </w:rPr>
  </w:style>
  <w:style w:type="paragraph" w:styleId="EnvelopeAddress">
    <w:name w:val="envelope address"/>
    <w:basedOn w:val="Normal"/>
    <w:rsid w:val="002304C9"/>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numbering" w:customStyle="1" w:styleId="1111111">
    <w:name w:val="1 / 1.1 / 1.1.11"/>
    <w:basedOn w:val="NoList"/>
    <w:next w:val="111111"/>
    <w:semiHidden/>
    <w:rsid w:val="002304C9"/>
    <w:pPr>
      <w:numPr>
        <w:numId w:val="4"/>
      </w:numPr>
    </w:pPr>
  </w:style>
  <w:style w:type="numbering" w:customStyle="1" w:styleId="1ai1">
    <w:name w:val="1 / a / i1"/>
    <w:basedOn w:val="NoList"/>
    <w:next w:val="1ai"/>
    <w:semiHidden/>
    <w:rsid w:val="002304C9"/>
    <w:pPr>
      <w:numPr>
        <w:numId w:val="5"/>
      </w:numPr>
    </w:pPr>
  </w:style>
  <w:style w:type="numbering" w:customStyle="1" w:styleId="ArticleSection1">
    <w:name w:val="Article / Section1"/>
    <w:basedOn w:val="NoList"/>
    <w:next w:val="ArticleSection"/>
    <w:semiHidden/>
    <w:rsid w:val="002304C9"/>
    <w:pPr>
      <w:numPr>
        <w:numId w:val="6"/>
      </w:numPr>
    </w:pPr>
  </w:style>
  <w:style w:type="paragraph" w:styleId="ListParagraph">
    <w:name w:val="List Paragraph"/>
    <w:basedOn w:val="Normal"/>
    <w:uiPriority w:val="34"/>
    <w:qFormat/>
    <w:rsid w:val="002304C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nl-BE"/>
    </w:rPr>
  </w:style>
  <w:style w:type="paragraph" w:customStyle="1" w:styleId="Default">
    <w:name w:val="Default"/>
    <w:rsid w:val="002304C9"/>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character" w:customStyle="1" w:styleId="ng-binding">
    <w:name w:val="ng-binding"/>
    <w:rsid w:val="002304C9"/>
  </w:style>
  <w:style w:type="character" w:customStyle="1" w:styleId="highlight">
    <w:name w:val="highlight"/>
    <w:rsid w:val="002304C9"/>
  </w:style>
  <w:style w:type="paragraph" w:customStyle="1" w:styleId="Part">
    <w:name w:val="Part"/>
    <w:basedOn w:val="Normal"/>
    <w:uiPriority w:val="99"/>
    <w:rsid w:val="002304C9"/>
    <w:pPr>
      <w:keepNext/>
      <w:suppressAutoHyphens w:val="0"/>
      <w:kinsoku/>
      <w:overflowPunct/>
      <w:autoSpaceDE/>
      <w:autoSpaceDN/>
      <w:adjustRightInd/>
      <w:snapToGrid/>
      <w:spacing w:before="100" w:beforeAutospacing="1" w:after="100" w:afterAutospacing="1" w:line="240" w:lineRule="auto"/>
    </w:pPr>
    <w:rPr>
      <w:rFonts w:eastAsia="Times New Roman"/>
      <w:b/>
      <w:smallCaps/>
      <w:sz w:val="40"/>
      <w:szCs w:val="24"/>
      <w:lang w:val="en-GB"/>
    </w:rPr>
  </w:style>
  <w:style w:type="paragraph" w:customStyle="1" w:styleId="Question">
    <w:name w:val="Question"/>
    <w:basedOn w:val="Normal"/>
    <w:next w:val="Normal"/>
    <w:uiPriority w:val="99"/>
    <w:rsid w:val="002304C9"/>
    <w:pPr>
      <w:numPr>
        <w:numId w:val="11"/>
      </w:numPr>
      <w:tabs>
        <w:tab w:val="left" w:pos="868"/>
      </w:tabs>
      <w:suppressAutoHyphens w:val="0"/>
      <w:kinsoku/>
      <w:overflowPunct/>
      <w:autoSpaceDE/>
      <w:autoSpaceDN/>
      <w:adjustRightInd/>
      <w:snapToGrid/>
      <w:spacing w:before="120" w:after="120" w:line="240" w:lineRule="auto"/>
    </w:pPr>
    <w:rPr>
      <w:rFonts w:eastAsia="Times New Roman"/>
      <w:i/>
      <w:sz w:val="24"/>
      <w:szCs w:val="24"/>
      <w:lang w:val="en-GB"/>
    </w:rPr>
  </w:style>
  <w:style w:type="paragraph" w:customStyle="1" w:styleId="Sub-part">
    <w:name w:val="Sub-part"/>
    <w:basedOn w:val="Normal"/>
    <w:next w:val="Normal"/>
    <w:uiPriority w:val="99"/>
    <w:rsid w:val="002304C9"/>
    <w:pPr>
      <w:keepNext/>
      <w:suppressAutoHyphens w:val="0"/>
      <w:kinsoku/>
      <w:overflowPunct/>
      <w:autoSpaceDE/>
      <w:autoSpaceDN/>
      <w:adjustRightInd/>
      <w:snapToGrid/>
      <w:spacing w:before="100" w:beforeAutospacing="1" w:after="100" w:afterAutospacing="1" w:line="240" w:lineRule="auto"/>
      <w:ind w:left="357"/>
    </w:pPr>
    <w:rPr>
      <w:rFonts w:eastAsia="Times New Roman"/>
      <w:smallCaps/>
      <w:sz w:val="24"/>
      <w:szCs w:val="24"/>
      <w:lang w:val="en-GB"/>
    </w:rPr>
  </w:style>
  <w:style w:type="paragraph" w:customStyle="1" w:styleId="Tyyli1">
    <w:name w:val="Tyyli1"/>
    <w:basedOn w:val="Question"/>
    <w:next w:val="ListNumber"/>
    <w:rsid w:val="002304C9"/>
  </w:style>
  <w:style w:type="paragraph" w:customStyle="1" w:styleId="ListParagraph1">
    <w:name w:val="List Paragraph1"/>
    <w:basedOn w:val="Normal"/>
    <w:qFormat/>
    <w:rsid w:val="002304C9"/>
    <w:pPr>
      <w:suppressAutoHyphens w:val="0"/>
      <w:kinsoku/>
      <w:overflowPunct/>
      <w:autoSpaceDE/>
      <w:autoSpaceDN/>
      <w:adjustRightInd/>
      <w:snapToGrid/>
      <w:spacing w:after="200" w:line="276" w:lineRule="auto"/>
      <w:ind w:left="720"/>
      <w:contextualSpacing/>
    </w:pPr>
    <w:rPr>
      <w:rFonts w:ascii="Calibri" w:eastAsia="Calibri" w:hAnsi="Calibri"/>
      <w:sz w:val="22"/>
      <w:szCs w:val="22"/>
      <w:lang w:val="sk-SK"/>
    </w:rPr>
  </w:style>
  <w:style w:type="character" w:customStyle="1" w:styleId="SingleTxtGChar">
    <w:name w:val="_ Single Txt_G Char"/>
    <w:link w:val="SingleTxtG"/>
    <w:rsid w:val="002304C9"/>
    <w:rPr>
      <w:rFonts w:ascii="Times New Roman" w:eastAsiaTheme="minorHAnsi" w:hAnsi="Times New Roman" w:cs="Times New Roman"/>
      <w:sz w:val="20"/>
      <w:szCs w:val="20"/>
      <w:lang w:eastAsia="en-US"/>
    </w:rPr>
  </w:style>
  <w:style w:type="character" w:customStyle="1" w:styleId="Odkaznakomentr1">
    <w:name w:val="Odkaz na komentár1"/>
    <w:uiPriority w:val="99"/>
    <w:rsid w:val="002304C9"/>
    <w:rPr>
      <w:sz w:val="16"/>
    </w:rPr>
  </w:style>
  <w:style w:type="paragraph" w:customStyle="1" w:styleId="meetingdate">
    <w:name w:val="meetingdate"/>
    <w:basedOn w:val="Normal"/>
    <w:rsid w:val="002304C9"/>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n-GB" w:eastAsia="en-GB"/>
    </w:rPr>
  </w:style>
  <w:style w:type="character" w:customStyle="1" w:styleId="apple-tab-span">
    <w:name w:val="apple-tab-span"/>
    <w:basedOn w:val="DefaultParagraphFont"/>
    <w:rsid w:val="002304C9"/>
  </w:style>
  <w:style w:type="character" w:customStyle="1" w:styleId="UnresolvedMention1">
    <w:name w:val="Unresolved Mention1"/>
    <w:basedOn w:val="DefaultParagraphFont"/>
    <w:uiPriority w:val="99"/>
    <w:semiHidden/>
    <w:unhideWhenUsed/>
    <w:rsid w:val="002304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9</Pages>
  <Words>2899</Words>
  <Characters>16527</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ECE/MP.EIA/WG.2/2018/2</vt:lpstr>
      <vt:lpstr>ECE/MP.EIA/WG.2/2018/2</vt:lpstr>
    </vt:vector>
  </TitlesOfParts>
  <Company>DCM</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ECE/MP.EIA/WG.2/2018/2</dc:title>
  <dc:creator>Christine  CHAUTAGNAT</dc:creator>
  <cp:lastModifiedBy>Ivanna Kolisnyk</cp:lastModifiedBy>
  <cp:revision>6</cp:revision>
  <cp:lastPrinted>2018-09-11T11:44:00Z</cp:lastPrinted>
  <dcterms:created xsi:type="dcterms:W3CDTF">2018-10-29T17:42:00Z</dcterms:created>
  <dcterms:modified xsi:type="dcterms:W3CDTF">2018-10-30T14:29:00Z</dcterms:modified>
</cp:coreProperties>
</file>