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C01CC" w14:textId="29249328" w:rsidR="000E607C" w:rsidRPr="004B581C" w:rsidRDefault="000E607C" w:rsidP="000D3666">
      <w:pPr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4B581C">
        <w:rPr>
          <w:sz w:val="40"/>
        </w:rPr>
        <w:t>ECE</w:t>
      </w:r>
      <w:r w:rsidRPr="004B581C">
        <w:t>/</w:t>
      </w:r>
      <w:r w:rsidR="00697013" w:rsidRPr="004B581C">
        <w:t>BATUMI</w:t>
      </w:r>
      <w:r w:rsidRPr="004B581C">
        <w:t>.CONF/201</w:t>
      </w:r>
      <w:r w:rsidR="00697013" w:rsidRPr="004B581C">
        <w:t>6</w:t>
      </w:r>
      <w:r w:rsidRPr="004B581C">
        <w:t>/</w:t>
      </w:r>
      <w:r w:rsidR="00F0322A" w:rsidRPr="004B581C">
        <w:t>2</w:t>
      </w:r>
    </w:p>
    <w:p w14:paraId="530DA8CE" w14:textId="77777777" w:rsidR="000E607C" w:rsidRPr="004B581C" w:rsidRDefault="000E607C" w:rsidP="000E607C">
      <w:pPr>
        <w:jc w:val="center"/>
        <w:rPr>
          <w:b/>
          <w:bCs/>
        </w:rPr>
      </w:pPr>
    </w:p>
    <w:tbl>
      <w:tblPr>
        <w:tblW w:w="4700" w:type="dxa"/>
        <w:tblInd w:w="4962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298"/>
      </w:tblGrid>
      <w:tr w:rsidR="009D76A0" w:rsidRPr="004B581C" w14:paraId="4A75BBC0" w14:textId="77777777" w:rsidTr="00093241">
        <w:tc>
          <w:tcPr>
            <w:tcW w:w="3402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2F0E967C" w14:textId="77777777" w:rsidR="009D76A0" w:rsidRPr="004B581C" w:rsidRDefault="009D76A0" w:rsidP="00093241">
            <w:pPr>
              <w:spacing w:after="20" w:line="240" w:lineRule="auto"/>
              <w:rPr>
                <w:color w:val="00B050"/>
                <w:sz w:val="18"/>
                <w:szCs w:val="18"/>
              </w:rPr>
            </w:pPr>
            <w:r w:rsidRPr="004B581C">
              <w:rPr>
                <w:color w:val="00B050"/>
                <w:sz w:val="18"/>
                <w:szCs w:val="18"/>
              </w:rPr>
              <w:t>ENVIRONMENT FOR EUROPE</w:t>
            </w:r>
          </w:p>
          <w:p w14:paraId="5DAFEB9C" w14:textId="77777777" w:rsidR="009D76A0" w:rsidRPr="004B581C" w:rsidRDefault="009D76A0" w:rsidP="00093241">
            <w:pPr>
              <w:spacing w:after="20" w:line="240" w:lineRule="auto"/>
              <w:rPr>
                <w:color w:val="00B050"/>
                <w:sz w:val="18"/>
                <w:szCs w:val="18"/>
              </w:rPr>
            </w:pPr>
            <w:r w:rsidRPr="004B581C">
              <w:rPr>
                <w:color w:val="00B050"/>
                <w:sz w:val="18"/>
                <w:szCs w:val="18"/>
              </w:rPr>
              <w:t>UN ENVIRONNEMENT POUR L’EUROPE</w:t>
            </w:r>
          </w:p>
          <w:p w14:paraId="40EEB456" w14:textId="77777777" w:rsidR="009D76A0" w:rsidRPr="004B581C" w:rsidRDefault="009D76A0" w:rsidP="00093241">
            <w:pPr>
              <w:spacing w:after="20" w:line="240" w:lineRule="auto"/>
              <w:rPr>
                <w:color w:val="00B050"/>
                <w:sz w:val="18"/>
                <w:szCs w:val="18"/>
              </w:rPr>
            </w:pPr>
            <w:r w:rsidRPr="004B581C">
              <w:rPr>
                <w:color w:val="00B050"/>
                <w:sz w:val="18"/>
                <w:szCs w:val="18"/>
              </w:rPr>
              <w:t>ОКРУЖАЮЩАЯ СРЕДА ДЛЯ ЕВРОПЫ</w:t>
            </w:r>
          </w:p>
          <w:p w14:paraId="208919F7" w14:textId="77777777" w:rsidR="009D76A0" w:rsidRPr="004B581C" w:rsidRDefault="009D76A0" w:rsidP="00093241">
            <w:pPr>
              <w:spacing w:after="40" w:line="240" w:lineRule="auto"/>
              <w:rPr>
                <w:rFonts w:ascii="Arial Black" w:hAnsi="Arial Black" w:cs="Arial"/>
                <w:color w:val="00B050"/>
              </w:rPr>
            </w:pPr>
            <w:r w:rsidRPr="004B581C">
              <w:rPr>
                <w:rFonts w:ascii="Sylfaen" w:hAnsi="Sylfaen" w:cs="Sylfaen"/>
                <w:color w:val="00B050"/>
              </w:rPr>
              <w:t>გარემო</w:t>
            </w:r>
            <w:r w:rsidRPr="004B581C">
              <w:rPr>
                <w:rFonts w:ascii="Arial Black" w:hAnsi="Arial Black" w:cs="Arial"/>
                <w:color w:val="00B050"/>
              </w:rPr>
              <w:t xml:space="preserve"> </w:t>
            </w:r>
            <w:r w:rsidRPr="004B581C">
              <w:rPr>
                <w:rFonts w:ascii="Sylfaen" w:hAnsi="Sylfaen" w:cs="Sylfaen"/>
                <w:color w:val="00B050"/>
              </w:rPr>
              <w:t>ევროპისათვის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14:paraId="46B5E096" w14:textId="77777777" w:rsidR="009D76A0" w:rsidRPr="004B581C" w:rsidRDefault="009D76A0" w:rsidP="00093241">
            <w:pPr>
              <w:spacing w:line="240" w:lineRule="auto"/>
              <w:rPr>
                <w:sz w:val="18"/>
                <w:szCs w:val="18"/>
              </w:rPr>
            </w:pPr>
            <w:r w:rsidRPr="004B581C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034E04A0" wp14:editId="6314336F">
                  <wp:extent cx="828040" cy="828040"/>
                  <wp:effectExtent l="0" t="0" r="0" b="0"/>
                  <wp:docPr id="4" name="Picture 4" descr="Logo-E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6A0" w:rsidRPr="004B581C" w14:paraId="23EE2D56" w14:textId="77777777" w:rsidTr="00093241">
        <w:tc>
          <w:tcPr>
            <w:tcW w:w="3402" w:type="dxa"/>
            <w:tcBorders>
              <w:top w:val="single" w:sz="12" w:space="0" w:color="339966"/>
            </w:tcBorders>
            <w:shd w:val="clear" w:color="auto" w:fill="auto"/>
          </w:tcPr>
          <w:p w14:paraId="21B085C0" w14:textId="77777777" w:rsidR="009D76A0" w:rsidRPr="004B581C" w:rsidRDefault="009D76A0" w:rsidP="00093241">
            <w:pPr>
              <w:spacing w:before="80" w:line="240" w:lineRule="auto"/>
              <w:rPr>
                <w:color w:val="00B050"/>
                <w:sz w:val="18"/>
                <w:szCs w:val="18"/>
              </w:rPr>
            </w:pPr>
            <w:r w:rsidRPr="004B581C">
              <w:rPr>
                <w:color w:val="00B050"/>
                <w:sz w:val="18"/>
                <w:szCs w:val="18"/>
              </w:rPr>
              <w:t>BATUMI, 8–10 June 2016</w:t>
            </w:r>
          </w:p>
        </w:tc>
        <w:tc>
          <w:tcPr>
            <w:tcW w:w="1298" w:type="dxa"/>
            <w:vMerge/>
            <w:shd w:val="clear" w:color="auto" w:fill="auto"/>
          </w:tcPr>
          <w:p w14:paraId="0C07D7CB" w14:textId="77777777" w:rsidR="009D76A0" w:rsidRPr="004B581C" w:rsidRDefault="009D76A0" w:rsidP="00093241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14:paraId="574537DE" w14:textId="77777777" w:rsidR="000E607C" w:rsidRPr="004B581C" w:rsidRDefault="000E607C" w:rsidP="000E607C">
      <w:pPr>
        <w:jc w:val="center"/>
        <w:rPr>
          <w:b/>
          <w:bCs/>
          <w:sz w:val="28"/>
        </w:rPr>
      </w:pPr>
    </w:p>
    <w:p w14:paraId="157D325E" w14:textId="77777777" w:rsidR="000E607C" w:rsidRPr="004B581C" w:rsidRDefault="000E607C" w:rsidP="000E607C">
      <w:pPr>
        <w:jc w:val="right"/>
        <w:rPr>
          <w:b/>
          <w:bCs/>
          <w:sz w:val="28"/>
        </w:rPr>
      </w:pPr>
    </w:p>
    <w:p w14:paraId="7F01F724" w14:textId="77777777" w:rsidR="000E607C" w:rsidRPr="004B581C" w:rsidRDefault="000E607C" w:rsidP="000E607C">
      <w:pPr>
        <w:jc w:val="center"/>
        <w:rPr>
          <w:b/>
          <w:bCs/>
          <w:sz w:val="28"/>
        </w:rPr>
      </w:pPr>
    </w:p>
    <w:p w14:paraId="09732CB9" w14:textId="77777777" w:rsidR="000E607C" w:rsidRPr="004B581C" w:rsidRDefault="000E607C" w:rsidP="000E607C">
      <w:pPr>
        <w:jc w:val="center"/>
        <w:rPr>
          <w:b/>
          <w:bCs/>
          <w:sz w:val="28"/>
        </w:rPr>
      </w:pPr>
    </w:p>
    <w:p w14:paraId="22876670" w14:textId="77777777" w:rsidR="000E607C" w:rsidRPr="004B581C" w:rsidRDefault="000E607C" w:rsidP="00A01516">
      <w:pPr>
        <w:pStyle w:val="HMG"/>
        <w:spacing w:line="400" w:lineRule="exact"/>
      </w:pPr>
      <w:r w:rsidRPr="004B581C">
        <w:tab/>
      </w:r>
      <w:r w:rsidRPr="004B581C">
        <w:tab/>
      </w:r>
      <w:r w:rsidR="00697013" w:rsidRPr="004B581C">
        <w:t>Eigh</w:t>
      </w:r>
      <w:r w:rsidRPr="004B581C">
        <w:t>th Environment for Europe</w:t>
      </w:r>
      <w:r w:rsidRPr="004B581C">
        <w:br/>
        <w:t>Ministerial Conference</w:t>
      </w:r>
    </w:p>
    <w:p w14:paraId="3F719720" w14:textId="3B1F4AD3" w:rsidR="000E607C" w:rsidRPr="004B581C" w:rsidRDefault="00697013" w:rsidP="00A01516">
      <w:pPr>
        <w:pStyle w:val="SSG"/>
      </w:pPr>
      <w:r w:rsidRPr="004B581C">
        <w:t>Batumi</w:t>
      </w:r>
      <w:r w:rsidR="000E607C" w:rsidRPr="004B581C">
        <w:t xml:space="preserve">, </w:t>
      </w:r>
      <w:r w:rsidRPr="004B581C">
        <w:t>Georgia</w:t>
      </w:r>
      <w:r w:rsidR="000E607C" w:rsidRPr="004B581C">
        <w:br/>
      </w:r>
      <w:r w:rsidRPr="004B581C">
        <w:t>8</w:t>
      </w:r>
      <w:r w:rsidR="000E607C" w:rsidRPr="004B581C">
        <w:t>–</w:t>
      </w:r>
      <w:r w:rsidRPr="004B581C">
        <w:t>10</w:t>
      </w:r>
      <w:r w:rsidR="000E607C" w:rsidRPr="004B581C">
        <w:t xml:space="preserve"> </w:t>
      </w:r>
      <w:r w:rsidRPr="004B581C">
        <w:t>June</w:t>
      </w:r>
      <w:r w:rsidR="000E607C" w:rsidRPr="004B581C">
        <w:t xml:space="preserve"> 201</w:t>
      </w:r>
      <w:r w:rsidRPr="004B581C">
        <w:t>6</w:t>
      </w:r>
    </w:p>
    <w:p w14:paraId="03BF888F" w14:textId="77777777" w:rsidR="000E607C" w:rsidRPr="004B581C" w:rsidRDefault="000E607C" w:rsidP="000E607C">
      <w:pPr>
        <w:pBdr>
          <w:bottom w:val="single" w:sz="12" w:space="1" w:color="auto"/>
        </w:pBdr>
        <w:jc w:val="center"/>
        <w:rPr>
          <w:b/>
          <w:bCs/>
        </w:rPr>
      </w:pPr>
    </w:p>
    <w:p w14:paraId="23EDAACD" w14:textId="3771DFFF" w:rsidR="00025543" w:rsidRPr="004B581C" w:rsidRDefault="000E607C" w:rsidP="001504C6">
      <w:pPr>
        <w:pStyle w:val="HChG"/>
      </w:pPr>
      <w:r w:rsidRPr="004B581C">
        <w:tab/>
      </w:r>
      <w:r w:rsidRPr="004B581C">
        <w:tab/>
      </w:r>
      <w:r w:rsidR="00025543" w:rsidRPr="004B581C">
        <w:t xml:space="preserve">Report of the </w:t>
      </w:r>
      <w:r w:rsidR="00CE235B" w:rsidRPr="004B581C">
        <w:t>Eighth</w:t>
      </w:r>
      <w:r w:rsidR="00025543" w:rsidRPr="004B581C">
        <w:t xml:space="preserve"> Environment for Europe Ministerial</w:t>
      </w:r>
      <w:r w:rsidR="00D04C22" w:rsidRPr="004B581C">
        <w:t> </w:t>
      </w:r>
      <w:r w:rsidR="00025543" w:rsidRPr="004B581C">
        <w:t xml:space="preserve">Conference </w:t>
      </w:r>
    </w:p>
    <w:p w14:paraId="4AD21902" w14:textId="7B2E3C85" w:rsidR="00025543" w:rsidRPr="004B581C" w:rsidRDefault="00025543" w:rsidP="00F0322A">
      <w:pPr>
        <w:pStyle w:val="H1G"/>
      </w:pPr>
      <w:r w:rsidRPr="004B581C">
        <w:tab/>
      </w:r>
      <w:r w:rsidRPr="004B581C">
        <w:tab/>
        <w:t xml:space="preserve"> </w:t>
      </w:r>
    </w:p>
    <w:p w14:paraId="65E698EF" w14:textId="5D7DAE55" w:rsidR="000E607C" w:rsidRPr="004B581C" w:rsidRDefault="000E607C" w:rsidP="001504C6">
      <w:pPr>
        <w:pStyle w:val="H1G"/>
      </w:pPr>
    </w:p>
    <w:p w14:paraId="33C485F8" w14:textId="77777777" w:rsidR="00F97B86" w:rsidRPr="004B581C" w:rsidRDefault="00F97B86" w:rsidP="00F97B86"/>
    <w:p w14:paraId="15544041" w14:textId="77777777" w:rsidR="00F97B86" w:rsidRPr="004B581C" w:rsidRDefault="00F97B86" w:rsidP="00F97B86"/>
    <w:p w14:paraId="5C31CA30" w14:textId="77777777" w:rsidR="00F97B86" w:rsidRPr="004B581C" w:rsidRDefault="00F97B86" w:rsidP="00F97B86"/>
    <w:p w14:paraId="7D2685B3" w14:textId="77777777" w:rsidR="00F97B86" w:rsidRPr="004B581C" w:rsidRDefault="00F97B86" w:rsidP="00F97B86"/>
    <w:p w14:paraId="49E4244E" w14:textId="77777777" w:rsidR="00F97B86" w:rsidRPr="004B581C" w:rsidRDefault="00F97B86" w:rsidP="00F97B86"/>
    <w:p w14:paraId="50519CFA" w14:textId="77777777" w:rsidR="00F97B86" w:rsidRPr="004B581C" w:rsidRDefault="00F97B86" w:rsidP="00F97B86"/>
    <w:p w14:paraId="65FFF816" w14:textId="77777777" w:rsidR="00F97B86" w:rsidRPr="004B581C" w:rsidRDefault="00F97B86" w:rsidP="00F97B86"/>
    <w:p w14:paraId="27DD58F5" w14:textId="77777777" w:rsidR="00F97B86" w:rsidRPr="004B581C" w:rsidRDefault="00F97B86" w:rsidP="00F97B86"/>
    <w:p w14:paraId="71AA773B" w14:textId="77777777" w:rsidR="00F97B86" w:rsidRPr="004B581C" w:rsidRDefault="00F97B86" w:rsidP="00F97B86"/>
    <w:p w14:paraId="33AD1689" w14:textId="77777777" w:rsidR="00F97B86" w:rsidRPr="004B581C" w:rsidRDefault="00F97B86" w:rsidP="00F97B86"/>
    <w:p w14:paraId="1246423D" w14:textId="77777777" w:rsidR="00F97B86" w:rsidRPr="004B581C" w:rsidRDefault="00F97B86" w:rsidP="00F97B86"/>
    <w:p w14:paraId="2C67E80A" w14:textId="77777777" w:rsidR="00F97B86" w:rsidRPr="004B581C" w:rsidRDefault="00F97B86" w:rsidP="00F97B86"/>
    <w:p w14:paraId="293DA538" w14:textId="77777777" w:rsidR="00F97B86" w:rsidRPr="004B581C" w:rsidRDefault="00F97B86" w:rsidP="00F97B86"/>
    <w:p w14:paraId="3CF82A2A" w14:textId="77777777" w:rsidR="00F97B86" w:rsidRPr="004B581C" w:rsidRDefault="00F97B86" w:rsidP="00F97B86"/>
    <w:p w14:paraId="1776586A" w14:textId="77777777" w:rsidR="00F97B86" w:rsidRPr="004B581C" w:rsidRDefault="00F97B86" w:rsidP="00F97B86"/>
    <w:p w14:paraId="322A951A" w14:textId="77777777" w:rsidR="00F97B86" w:rsidRPr="004B581C" w:rsidRDefault="00F97B86" w:rsidP="00F97B86"/>
    <w:p w14:paraId="5E47DF65" w14:textId="2B88AE23" w:rsidR="000318C8" w:rsidRPr="004B581C" w:rsidRDefault="000318C8" w:rsidP="000318C8">
      <w:pPr>
        <w:rPr>
          <w:b/>
          <w:sz w:val="28"/>
          <w:szCs w:val="28"/>
        </w:rPr>
      </w:pPr>
      <w:r w:rsidRPr="004B581C">
        <w:tab/>
      </w:r>
      <w:r w:rsidRPr="004B581C">
        <w:tab/>
      </w:r>
    </w:p>
    <w:p w14:paraId="4C708D92" w14:textId="7581E9AD" w:rsidR="00A00E98" w:rsidRPr="004B581C" w:rsidRDefault="00614FE3" w:rsidP="009D76A0">
      <w:pPr>
        <w:spacing w:before="120"/>
        <w:rPr>
          <w:sz w:val="28"/>
          <w:szCs w:val="28"/>
        </w:rPr>
      </w:pPr>
      <w:r w:rsidRPr="004B581C">
        <w:rPr>
          <w:b/>
          <w:sz w:val="28"/>
          <w:szCs w:val="28"/>
        </w:rPr>
        <w:br w:type="page"/>
      </w:r>
    </w:p>
    <w:p w14:paraId="14F3FC46" w14:textId="77777777" w:rsidR="00250B66" w:rsidRPr="004B581C" w:rsidRDefault="00250B66" w:rsidP="00250B66">
      <w:pPr>
        <w:sectPr w:rsidR="00250B66" w:rsidRPr="004B581C" w:rsidSect="002F35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endnotePr>
            <w:numFmt w:val="decimal"/>
          </w:endnotePr>
          <w:pgSz w:w="11907" w:h="16840" w:code="9"/>
          <w:pgMar w:top="1701" w:right="1134" w:bottom="2268" w:left="1134" w:header="1134" w:footer="1411" w:gutter="0"/>
          <w:cols w:space="720"/>
          <w:titlePg/>
          <w:docGrid w:linePitch="272"/>
        </w:sectPr>
      </w:pPr>
    </w:p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F397B" w:rsidRPr="004B581C" w14:paraId="4D9F09A9" w14:textId="77777777" w:rsidTr="008A6D6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F21C1EC" w14:textId="77777777" w:rsidR="003F397B" w:rsidRPr="004B581C" w:rsidRDefault="003F397B" w:rsidP="008A6D6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197949" w14:textId="77777777" w:rsidR="003F397B" w:rsidRPr="004B581C" w:rsidRDefault="003F397B" w:rsidP="008A6D6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B581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54EDDC7" w14:textId="37D4B619" w:rsidR="003F397B" w:rsidRPr="004B581C" w:rsidRDefault="003F397B" w:rsidP="00F0322A">
            <w:pPr>
              <w:jc w:val="right"/>
            </w:pPr>
            <w:r w:rsidRPr="004B581C">
              <w:rPr>
                <w:sz w:val="40"/>
              </w:rPr>
              <w:t>ECE</w:t>
            </w:r>
            <w:r w:rsidRPr="004B581C">
              <w:t>/BATUMI.CONF/2016/</w:t>
            </w:r>
            <w:r w:rsidR="00025543" w:rsidRPr="004B581C">
              <w:t>2</w:t>
            </w:r>
          </w:p>
        </w:tc>
      </w:tr>
      <w:tr w:rsidR="003F397B" w:rsidRPr="004B581C" w14:paraId="1F66DC21" w14:textId="77777777" w:rsidTr="008A6D6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9428796" w14:textId="20FDB91A" w:rsidR="003F397B" w:rsidRPr="004B581C" w:rsidRDefault="0077577B" w:rsidP="008A6D6F">
            <w:pPr>
              <w:spacing w:before="120"/>
            </w:pPr>
            <w:r w:rsidRPr="004B581C">
              <w:rPr>
                <w:noProof/>
                <w:lang w:val="en-US"/>
              </w:rPr>
              <w:drawing>
                <wp:inline distT="0" distB="0" distL="0" distR="0" wp14:anchorId="6E8A753F" wp14:editId="4621FD42">
                  <wp:extent cx="714375" cy="590550"/>
                  <wp:effectExtent l="0" t="0" r="9525" b="0"/>
                  <wp:docPr id="3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58749D" w14:textId="77777777" w:rsidR="003F397B" w:rsidRPr="004B581C" w:rsidRDefault="003F397B" w:rsidP="008A6D6F">
            <w:pPr>
              <w:spacing w:before="120" w:line="420" w:lineRule="exact"/>
              <w:rPr>
                <w:sz w:val="40"/>
                <w:szCs w:val="40"/>
              </w:rPr>
            </w:pPr>
            <w:r w:rsidRPr="004B581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47E6CD3" w14:textId="77777777" w:rsidR="003F397B" w:rsidRPr="004B581C" w:rsidRDefault="003F397B" w:rsidP="008A6D6F">
            <w:pPr>
              <w:spacing w:before="240" w:line="240" w:lineRule="exact"/>
            </w:pPr>
            <w:r w:rsidRPr="004B581C">
              <w:t>Distr.: General</w:t>
            </w:r>
          </w:p>
          <w:p w14:paraId="7121A08F" w14:textId="14498E9F" w:rsidR="003F397B" w:rsidRPr="004B581C" w:rsidRDefault="008D5800" w:rsidP="008A6D6F">
            <w:pPr>
              <w:spacing w:line="240" w:lineRule="exact"/>
            </w:pPr>
            <w:r>
              <w:t>1</w:t>
            </w:r>
            <w:r w:rsidR="003524A4">
              <w:t>2</w:t>
            </w:r>
            <w:r w:rsidR="003F397B" w:rsidRPr="004B581C">
              <w:t xml:space="preserve"> </w:t>
            </w:r>
            <w:r w:rsidR="00A17074" w:rsidRPr="004B581C">
              <w:t>August</w:t>
            </w:r>
            <w:r w:rsidR="003F397B" w:rsidRPr="004B581C">
              <w:t xml:space="preserve"> 2016</w:t>
            </w:r>
          </w:p>
          <w:p w14:paraId="321979D9" w14:textId="77777777" w:rsidR="003F397B" w:rsidRPr="004B581C" w:rsidRDefault="003F397B" w:rsidP="008A6D6F">
            <w:pPr>
              <w:spacing w:line="240" w:lineRule="exact"/>
            </w:pPr>
          </w:p>
          <w:p w14:paraId="166442E4" w14:textId="77777777" w:rsidR="003F397B" w:rsidRPr="004B581C" w:rsidRDefault="003F397B" w:rsidP="008A6D6F">
            <w:pPr>
              <w:spacing w:line="240" w:lineRule="exact"/>
            </w:pPr>
            <w:r w:rsidRPr="004B581C">
              <w:t>Original: English</w:t>
            </w:r>
          </w:p>
        </w:tc>
      </w:tr>
    </w:tbl>
    <w:p w14:paraId="48179369" w14:textId="77777777" w:rsidR="003F397B" w:rsidRPr="004B581C" w:rsidRDefault="003F397B" w:rsidP="003F397B">
      <w:pPr>
        <w:spacing w:before="120"/>
        <w:rPr>
          <w:b/>
          <w:sz w:val="28"/>
          <w:szCs w:val="28"/>
        </w:rPr>
      </w:pPr>
      <w:r w:rsidRPr="004B581C">
        <w:rPr>
          <w:b/>
          <w:sz w:val="28"/>
          <w:szCs w:val="28"/>
        </w:rPr>
        <w:t>Economic Commission for Europe</w:t>
      </w:r>
    </w:p>
    <w:p w14:paraId="4B7F108A" w14:textId="77777777" w:rsidR="003F397B" w:rsidRPr="004B581C" w:rsidRDefault="003F397B" w:rsidP="003F397B">
      <w:pPr>
        <w:spacing w:before="120"/>
        <w:outlineLvl w:val="0"/>
        <w:rPr>
          <w:bCs/>
          <w:sz w:val="28"/>
          <w:szCs w:val="28"/>
        </w:rPr>
      </w:pPr>
      <w:r w:rsidRPr="004B581C">
        <w:rPr>
          <w:bCs/>
          <w:sz w:val="28"/>
          <w:szCs w:val="28"/>
        </w:rPr>
        <w:t xml:space="preserve">Eighth Environment for Europe </w:t>
      </w:r>
      <w:r w:rsidRPr="004B581C">
        <w:rPr>
          <w:bCs/>
          <w:sz w:val="28"/>
          <w:szCs w:val="28"/>
        </w:rPr>
        <w:br/>
        <w:t>Ministerial Conference</w:t>
      </w:r>
    </w:p>
    <w:p w14:paraId="64AA5F76" w14:textId="77777777" w:rsidR="003F397B" w:rsidRPr="004B581C" w:rsidRDefault="003F397B" w:rsidP="003F397B">
      <w:pPr>
        <w:spacing w:before="120"/>
        <w:outlineLvl w:val="0"/>
      </w:pPr>
      <w:r w:rsidRPr="004B581C">
        <w:t>Batumi, Georgia, 8–10 June 2016</w:t>
      </w:r>
    </w:p>
    <w:p w14:paraId="39E43CB2" w14:textId="45C3CDEC" w:rsidR="00C9163A" w:rsidRPr="004B581C" w:rsidRDefault="002E0957" w:rsidP="00512B1B">
      <w:pPr>
        <w:pStyle w:val="HChG"/>
      </w:pPr>
      <w:r w:rsidRPr="004B581C">
        <w:tab/>
      </w:r>
      <w:r w:rsidRPr="004B581C">
        <w:tab/>
        <w:t xml:space="preserve">Report of the Eighth </w:t>
      </w:r>
      <w:r w:rsidR="00860B5C" w:rsidRPr="004B581C">
        <w:t>Environment for Europe</w:t>
      </w:r>
      <w:r w:rsidRPr="004B581C">
        <w:t xml:space="preserve"> Ministerial</w:t>
      </w:r>
      <w:r w:rsidR="00D04C22" w:rsidRPr="004B581C">
        <w:t> </w:t>
      </w:r>
      <w:r w:rsidRPr="004B581C">
        <w:t xml:space="preserve">Conference </w:t>
      </w:r>
    </w:p>
    <w:p w14:paraId="6220CF0F" w14:textId="69B726B1" w:rsidR="003F397B" w:rsidRPr="004B581C" w:rsidRDefault="00C9163A" w:rsidP="00C9163A">
      <w:pPr>
        <w:pStyle w:val="HChG"/>
      </w:pPr>
      <w:r w:rsidRPr="004B581C">
        <w:tab/>
        <w:t>I.</w:t>
      </w:r>
      <w:r w:rsidRPr="004B581C">
        <w:tab/>
      </w:r>
      <w:r w:rsidR="0052647F" w:rsidRPr="004B581C">
        <w:t>Introduction</w:t>
      </w:r>
    </w:p>
    <w:p w14:paraId="13B2F801" w14:textId="705DC790" w:rsidR="0009128D" w:rsidRPr="004B581C" w:rsidRDefault="0009128D" w:rsidP="007C492B">
      <w:pPr>
        <w:pStyle w:val="SingleTxtG"/>
      </w:pPr>
      <w:r w:rsidRPr="004B581C">
        <w:t>1.</w:t>
      </w:r>
      <w:r w:rsidRPr="004B581C">
        <w:tab/>
      </w:r>
      <w:r w:rsidR="007667BB" w:rsidRPr="004B581C">
        <w:t>The Eighth Environment for Europe</w:t>
      </w:r>
      <w:r w:rsidR="00311732" w:rsidRPr="004B581C">
        <w:t xml:space="preserve"> </w:t>
      </w:r>
      <w:r w:rsidR="007667BB" w:rsidRPr="004B581C">
        <w:t>Ministerial Conference</w:t>
      </w:r>
      <w:r w:rsidR="008766E5" w:rsidRPr="004B581C">
        <w:t xml:space="preserve"> was </w:t>
      </w:r>
      <w:r w:rsidR="00827034" w:rsidRPr="004B581C">
        <w:t>held from 8 to 10</w:t>
      </w:r>
      <w:r w:rsidR="004B581C">
        <w:t> </w:t>
      </w:r>
      <w:r w:rsidR="00827034" w:rsidRPr="004B581C">
        <w:t>June 2016 in Batumi, Georgia</w:t>
      </w:r>
      <w:r w:rsidR="008766E5" w:rsidRPr="004B581C">
        <w:t>.</w:t>
      </w:r>
    </w:p>
    <w:p w14:paraId="3C3309D9" w14:textId="5BB9E042" w:rsidR="008766E5" w:rsidRPr="004B581C" w:rsidRDefault="008766E5" w:rsidP="007C492B">
      <w:pPr>
        <w:pStyle w:val="H1G"/>
      </w:pPr>
      <w:r w:rsidRPr="004B581C">
        <w:tab/>
        <w:t>A.</w:t>
      </w:r>
      <w:r w:rsidRPr="004B581C">
        <w:tab/>
      </w:r>
      <w:r w:rsidR="00031005" w:rsidRPr="004B581C">
        <w:t>Attendance</w:t>
      </w:r>
    </w:p>
    <w:p w14:paraId="46DA3514" w14:textId="1C13BC32" w:rsidR="008766E5" w:rsidRPr="004B581C" w:rsidRDefault="008766E5" w:rsidP="007C492B">
      <w:pPr>
        <w:pStyle w:val="SingleTxtG"/>
      </w:pPr>
      <w:r w:rsidRPr="004B581C">
        <w:t>2</w:t>
      </w:r>
      <w:r w:rsidR="00031005" w:rsidRPr="004B581C">
        <w:t>.</w:t>
      </w:r>
      <w:r w:rsidRPr="004B581C">
        <w:tab/>
      </w:r>
      <w:r w:rsidR="000F0236" w:rsidRPr="004B581C">
        <w:t>The Conference was attended by delegates from 44 member States of the United Economic Commission for Europe (ECE)</w:t>
      </w:r>
      <w:r w:rsidR="00E166B0" w:rsidRPr="004B581C">
        <w:t xml:space="preserve">: </w:t>
      </w:r>
      <w:r w:rsidR="00106AB6" w:rsidRPr="004B581C">
        <w:t xml:space="preserve">Albania, </w:t>
      </w:r>
      <w:r w:rsidR="00E166B0" w:rsidRPr="004B581C">
        <w:t xml:space="preserve">Armenia, </w:t>
      </w:r>
      <w:r w:rsidR="00106AB6" w:rsidRPr="004B581C">
        <w:t xml:space="preserve">Austria, Azerbaijan, Belarus, </w:t>
      </w:r>
      <w:r w:rsidR="009776BA" w:rsidRPr="004B581C">
        <w:t xml:space="preserve">Belgium, </w:t>
      </w:r>
      <w:r w:rsidR="00E96343" w:rsidRPr="004B581C">
        <w:t xml:space="preserve">Bosnia and Herzegovina, </w:t>
      </w:r>
      <w:r w:rsidR="004C0726" w:rsidRPr="004B581C">
        <w:t xml:space="preserve">Bulgaria, Croatia, </w:t>
      </w:r>
      <w:r w:rsidR="00202FF6" w:rsidRPr="004B581C">
        <w:t xml:space="preserve">Cyprus, Czech Republic, </w:t>
      </w:r>
      <w:r w:rsidR="00293D78" w:rsidRPr="004B581C">
        <w:t xml:space="preserve">Denmark, </w:t>
      </w:r>
      <w:r w:rsidR="000845A1" w:rsidRPr="004B581C">
        <w:t xml:space="preserve">Estonia, </w:t>
      </w:r>
      <w:r w:rsidR="00504FA3" w:rsidRPr="004B581C">
        <w:t xml:space="preserve">Finland, </w:t>
      </w:r>
      <w:r w:rsidR="00A93658" w:rsidRPr="004B581C">
        <w:t xml:space="preserve">France, Georgia, </w:t>
      </w:r>
      <w:r w:rsidR="00492296" w:rsidRPr="004B581C">
        <w:t xml:space="preserve">Germany, </w:t>
      </w:r>
      <w:r w:rsidR="0046754E" w:rsidRPr="004B581C">
        <w:t xml:space="preserve">Greece, Hungary, </w:t>
      </w:r>
      <w:r w:rsidR="000F5E10" w:rsidRPr="004B581C">
        <w:t xml:space="preserve">Israel, Italy, </w:t>
      </w:r>
      <w:r w:rsidR="00F97D1A" w:rsidRPr="004B581C">
        <w:t xml:space="preserve">Kazakhstan, Kyrgyzstan, Latvia, </w:t>
      </w:r>
      <w:r w:rsidR="009F2E3A" w:rsidRPr="004B581C">
        <w:t xml:space="preserve">Lithuania, </w:t>
      </w:r>
      <w:r w:rsidR="00787032" w:rsidRPr="004B581C">
        <w:t xml:space="preserve">Malta, </w:t>
      </w:r>
      <w:r w:rsidR="00983465" w:rsidRPr="004B581C">
        <w:t xml:space="preserve">Netherlands, </w:t>
      </w:r>
      <w:r w:rsidR="00FD2488" w:rsidRPr="004B581C">
        <w:t xml:space="preserve">Norway, Poland, </w:t>
      </w:r>
      <w:r w:rsidR="00FE2BF6" w:rsidRPr="004B581C">
        <w:t xml:space="preserve">Portugal, Republic of Moldova, </w:t>
      </w:r>
      <w:r w:rsidR="00B667CF" w:rsidRPr="004B581C">
        <w:t xml:space="preserve">Romania, Russian Federation, Slovakia, Slovenia, Spain, </w:t>
      </w:r>
      <w:r w:rsidR="001011ED" w:rsidRPr="004B581C">
        <w:t>Swed</w:t>
      </w:r>
      <w:r w:rsidR="006863E6" w:rsidRPr="004B581C">
        <w:t>e</w:t>
      </w:r>
      <w:r w:rsidR="001011ED" w:rsidRPr="004B581C">
        <w:t xml:space="preserve">n, </w:t>
      </w:r>
      <w:r w:rsidR="006863E6" w:rsidRPr="004B581C">
        <w:t xml:space="preserve">Switzerland, </w:t>
      </w:r>
      <w:r w:rsidR="006B6FD0" w:rsidRPr="004B581C">
        <w:t xml:space="preserve">Tajikistan, </w:t>
      </w:r>
      <w:r w:rsidR="00570278" w:rsidRPr="004B581C">
        <w:t xml:space="preserve">Turkey, Turkmenistan, </w:t>
      </w:r>
      <w:r w:rsidR="00EB4569" w:rsidRPr="004B581C">
        <w:t>Ukraine, United States of America</w:t>
      </w:r>
      <w:r w:rsidR="00605484" w:rsidRPr="004B581C">
        <w:t xml:space="preserve"> and</w:t>
      </w:r>
      <w:r w:rsidR="00EB4569" w:rsidRPr="004B581C">
        <w:t xml:space="preserve"> </w:t>
      </w:r>
      <w:r w:rsidR="00486A85" w:rsidRPr="004B581C">
        <w:t>Uzbekistan.</w:t>
      </w:r>
    </w:p>
    <w:p w14:paraId="73A600B4" w14:textId="10D52D6F" w:rsidR="009E22BE" w:rsidRPr="004B581C" w:rsidRDefault="00C219B5" w:rsidP="007C492B">
      <w:pPr>
        <w:pStyle w:val="SingleTxtG"/>
      </w:pPr>
      <w:r w:rsidRPr="004B581C">
        <w:t>3.</w:t>
      </w:r>
      <w:r w:rsidRPr="004B581C">
        <w:tab/>
        <w:t>From the United Nations System</w:t>
      </w:r>
      <w:r w:rsidR="00BA211F" w:rsidRPr="004B581C">
        <w:t xml:space="preserve">, representatives of </w:t>
      </w:r>
      <w:r w:rsidR="00E557A0" w:rsidRPr="004B581C">
        <w:t xml:space="preserve">ECE, </w:t>
      </w:r>
      <w:r w:rsidR="004B581C">
        <w:t xml:space="preserve">the </w:t>
      </w:r>
      <w:r w:rsidR="004B581C" w:rsidRPr="004B581C">
        <w:t>Food and Agriculture Organization of the United Nations</w:t>
      </w:r>
      <w:r w:rsidR="004B581C">
        <w:t>,</w:t>
      </w:r>
      <w:r w:rsidR="004B581C" w:rsidRPr="004B581C">
        <w:t xml:space="preserve"> </w:t>
      </w:r>
      <w:r w:rsidR="00E557A0" w:rsidRPr="004B581C">
        <w:t xml:space="preserve">the </w:t>
      </w:r>
      <w:r w:rsidR="00B20E81" w:rsidRPr="004B581C">
        <w:t xml:space="preserve">United Nations Convention to Combat Desertification, </w:t>
      </w:r>
      <w:r w:rsidR="004B581C">
        <w:t xml:space="preserve">the </w:t>
      </w:r>
      <w:r w:rsidR="009E22BE" w:rsidRPr="004B581C">
        <w:t>United Nations Development Programme, the United Nations Environment Programme (UNEP), the United Nations Educational, Scientific and Cultural Organization (UNESCO),</w:t>
      </w:r>
      <w:r w:rsidR="00B20E81" w:rsidRPr="004B581C">
        <w:t xml:space="preserve"> the United Nations Industrial Development Organization, </w:t>
      </w:r>
      <w:r w:rsidR="009E22BE" w:rsidRPr="004B581C">
        <w:t xml:space="preserve">the United Nations </w:t>
      </w:r>
      <w:r w:rsidR="00B20E81" w:rsidRPr="004B581C">
        <w:t>Office for Project Services</w:t>
      </w:r>
      <w:r w:rsidR="004B581C">
        <w:t xml:space="preserve"> and</w:t>
      </w:r>
      <w:r w:rsidR="009E22BE" w:rsidRPr="004B581C">
        <w:t xml:space="preserve"> the World Health Organization (WHO)</w:t>
      </w:r>
      <w:r w:rsidR="00605484" w:rsidRPr="004B581C">
        <w:t xml:space="preserve"> </w:t>
      </w:r>
      <w:r w:rsidR="009E22BE" w:rsidRPr="004B581C">
        <w:t>attended.</w:t>
      </w:r>
    </w:p>
    <w:p w14:paraId="7D3A13B9" w14:textId="0C59B8A5" w:rsidR="00B2287D" w:rsidRPr="004B581C" w:rsidRDefault="00B2287D" w:rsidP="007C492B">
      <w:pPr>
        <w:pStyle w:val="SingleTxtG"/>
      </w:pPr>
      <w:r w:rsidRPr="004B581C">
        <w:t>4.</w:t>
      </w:r>
      <w:r w:rsidRPr="004B581C">
        <w:tab/>
        <w:t>Representatives of</w:t>
      </w:r>
      <w:r w:rsidR="00A45666" w:rsidRPr="004B581C">
        <w:t xml:space="preserve"> the </w:t>
      </w:r>
      <w:r w:rsidRPr="004B581C">
        <w:t xml:space="preserve">Executive Committee of the International Fund for Saving the Aral Sea, </w:t>
      </w:r>
      <w:r w:rsidR="00BC64A3" w:rsidRPr="004B581C">
        <w:t xml:space="preserve">the Global Water Partnership, </w:t>
      </w:r>
      <w:r w:rsidR="004A106F" w:rsidRPr="004B581C">
        <w:t xml:space="preserve">the Ministerial Conference on the Protection of Forests in Europe, </w:t>
      </w:r>
      <w:r w:rsidR="006A4987" w:rsidRPr="004B581C">
        <w:t xml:space="preserve">the Nordic Council of Ministers, </w:t>
      </w:r>
      <w:r w:rsidR="00A45666" w:rsidRPr="004B581C">
        <w:t>the Organization for Economic Cooperation and Development (OECD),</w:t>
      </w:r>
      <w:r w:rsidR="006C1F1E" w:rsidRPr="004B581C">
        <w:t xml:space="preserve"> </w:t>
      </w:r>
      <w:r w:rsidRPr="004B581C">
        <w:t>the Organization for Security and Cooperation in Europe</w:t>
      </w:r>
      <w:r w:rsidR="006A4987" w:rsidRPr="004B581C">
        <w:t xml:space="preserve"> and </w:t>
      </w:r>
      <w:r w:rsidRPr="004B581C">
        <w:t>the Scientific Information Center of the Interstate Commission for Water Coordination in Central Asia</w:t>
      </w:r>
      <w:r w:rsidR="006A4987" w:rsidRPr="004B581C">
        <w:t xml:space="preserve"> </w:t>
      </w:r>
      <w:r w:rsidRPr="004B581C">
        <w:t>were present.</w:t>
      </w:r>
    </w:p>
    <w:p w14:paraId="38138B48" w14:textId="4697BBE2" w:rsidR="00B2287D" w:rsidRPr="004B581C" w:rsidRDefault="00B2287D" w:rsidP="007C492B">
      <w:pPr>
        <w:pStyle w:val="SingleTxtG"/>
      </w:pPr>
      <w:r w:rsidRPr="004B581C">
        <w:lastRenderedPageBreak/>
        <w:t>5.</w:t>
      </w:r>
      <w:r w:rsidRPr="004B581C">
        <w:tab/>
        <w:t xml:space="preserve">Representatives of the European Union, including the Council of </w:t>
      </w:r>
      <w:r w:rsidR="00CB3C10">
        <w:t xml:space="preserve">the </w:t>
      </w:r>
      <w:r w:rsidRPr="004B581C">
        <w:t>European Union, the European Commission</w:t>
      </w:r>
      <w:r w:rsidR="007901FF" w:rsidRPr="004B581C">
        <w:t xml:space="preserve">, the Delegation of the European Union to Georgia </w:t>
      </w:r>
      <w:r w:rsidRPr="004B581C">
        <w:t>and the European Environment Agency (EEA), also attended.</w:t>
      </w:r>
    </w:p>
    <w:p w14:paraId="60D3125C" w14:textId="34F8CA8A" w:rsidR="00B2287D" w:rsidRPr="004B581C" w:rsidRDefault="00B2287D" w:rsidP="007C492B">
      <w:pPr>
        <w:pStyle w:val="SingleTxtG"/>
      </w:pPr>
      <w:r w:rsidRPr="004B581C">
        <w:t>6.</w:t>
      </w:r>
      <w:r w:rsidRPr="004B581C">
        <w:tab/>
        <w:t xml:space="preserve">Representatives from </w:t>
      </w:r>
      <w:r w:rsidR="00D005A9" w:rsidRPr="004B581C">
        <w:t xml:space="preserve">Regional Environmental Centres </w:t>
      </w:r>
      <w:r w:rsidR="00110D9D" w:rsidRPr="004B581C">
        <w:t>for Central and Eastern Europe, the Caucasus,</w:t>
      </w:r>
      <w:r w:rsidRPr="004B581C">
        <w:t xml:space="preserve"> Central Asia </w:t>
      </w:r>
      <w:r w:rsidR="00A12633" w:rsidRPr="004B581C">
        <w:t xml:space="preserve">and </w:t>
      </w:r>
      <w:r w:rsidRPr="004B581C">
        <w:t>the Republic of Moldova</w:t>
      </w:r>
      <w:r w:rsidR="00CB3C10">
        <w:t xml:space="preserve"> </w:t>
      </w:r>
      <w:r w:rsidR="00CB3C10" w:rsidRPr="004B581C">
        <w:t>took part in the meetin</w:t>
      </w:r>
      <w:r w:rsidR="00CB3C10">
        <w:t>g</w:t>
      </w:r>
      <w:r w:rsidRPr="004B581C">
        <w:t xml:space="preserve">. </w:t>
      </w:r>
    </w:p>
    <w:p w14:paraId="1C743F05" w14:textId="6B2D83C4" w:rsidR="00B2287D" w:rsidRPr="004B581C" w:rsidRDefault="00B2287D" w:rsidP="007C492B">
      <w:pPr>
        <w:pStyle w:val="SingleTxtG"/>
        <w:rPr>
          <w:highlight w:val="yellow"/>
        </w:rPr>
      </w:pPr>
      <w:r w:rsidRPr="004B581C">
        <w:t>7.</w:t>
      </w:r>
      <w:r w:rsidRPr="004B581C">
        <w:tab/>
        <w:t xml:space="preserve">Representatives </w:t>
      </w:r>
      <w:r w:rsidR="00CB3C10">
        <w:t xml:space="preserve">of </w:t>
      </w:r>
      <w:r w:rsidRPr="004B581C">
        <w:t>financial institutions</w:t>
      </w:r>
      <w:r w:rsidR="00CB3C10">
        <w:t xml:space="preserve">, including </w:t>
      </w:r>
      <w:r w:rsidR="00EC4EB5" w:rsidRPr="004B581C">
        <w:t xml:space="preserve">the Asian Development Bank, the European Bank for Reconstruction and Development, the European Investment Bank, the KfW Development Bank and </w:t>
      </w:r>
      <w:r w:rsidRPr="004B581C">
        <w:t>the World Bank</w:t>
      </w:r>
      <w:r w:rsidR="000E4FDF">
        <w:t>,</w:t>
      </w:r>
      <w:r w:rsidR="00CB3C10">
        <w:t xml:space="preserve"> participated</w:t>
      </w:r>
      <w:r w:rsidRPr="004B581C">
        <w:t xml:space="preserve">. </w:t>
      </w:r>
    </w:p>
    <w:p w14:paraId="24926F66" w14:textId="02BE38BB" w:rsidR="00B2287D" w:rsidRPr="004B581C" w:rsidRDefault="00B2287D" w:rsidP="007C492B">
      <w:pPr>
        <w:pStyle w:val="SingleTxtG"/>
      </w:pPr>
      <w:r w:rsidRPr="004B581C">
        <w:t>8.</w:t>
      </w:r>
      <w:r w:rsidRPr="004B581C">
        <w:tab/>
        <w:t>Many other organizations and major groups, including academia, business, local authorities</w:t>
      </w:r>
      <w:r w:rsidR="00210669" w:rsidRPr="004B581C">
        <w:t xml:space="preserve"> and</w:t>
      </w:r>
      <w:r w:rsidRPr="004B581C">
        <w:t xml:space="preserve"> </w:t>
      </w:r>
      <w:r w:rsidR="008C1D4E" w:rsidRPr="004B581C">
        <w:t>non-governmental organizations (NGOs)</w:t>
      </w:r>
      <w:r w:rsidRPr="004B581C">
        <w:t xml:space="preserve"> were also represented.</w:t>
      </w:r>
      <w:r w:rsidR="008C1D4E" w:rsidRPr="004B581C">
        <w:t xml:space="preserve"> </w:t>
      </w:r>
    </w:p>
    <w:p w14:paraId="5E5898CB" w14:textId="338CDB64" w:rsidR="00C219B5" w:rsidRPr="004B581C" w:rsidRDefault="00B2287D" w:rsidP="007C492B">
      <w:pPr>
        <w:pStyle w:val="SingleTxtG"/>
      </w:pPr>
      <w:r w:rsidRPr="004B581C">
        <w:t>9</w:t>
      </w:r>
      <w:r w:rsidR="009E22BE" w:rsidRPr="004B581C">
        <w:t>.</w:t>
      </w:r>
      <w:r w:rsidR="009E22BE" w:rsidRPr="004B581C">
        <w:tab/>
        <w:t>ECE</w:t>
      </w:r>
      <w:r w:rsidR="00C80E72" w:rsidRPr="004B581C">
        <w:t xml:space="preserve"> </w:t>
      </w:r>
      <w:r w:rsidR="00CB3C10">
        <w:t xml:space="preserve">provided </w:t>
      </w:r>
      <w:r w:rsidR="00C80E72" w:rsidRPr="004B581C">
        <w:t>the Conference secretariat</w:t>
      </w:r>
      <w:r w:rsidR="009E22BE" w:rsidRPr="004B581C">
        <w:t>.</w:t>
      </w:r>
      <w:r w:rsidR="00C219B5" w:rsidRPr="004B581C">
        <w:t xml:space="preserve"> </w:t>
      </w:r>
    </w:p>
    <w:p w14:paraId="369D8428" w14:textId="052A235B" w:rsidR="00176F56" w:rsidRPr="004B581C" w:rsidRDefault="00176F56" w:rsidP="00176F56">
      <w:pPr>
        <w:pStyle w:val="H1G"/>
      </w:pPr>
      <w:r w:rsidRPr="004B581C">
        <w:tab/>
        <w:t>B.</w:t>
      </w:r>
      <w:r w:rsidRPr="004B581C">
        <w:tab/>
        <w:t>Organizational matters</w:t>
      </w:r>
      <w:r w:rsidR="00525799" w:rsidRPr="001E69BC">
        <w:rPr>
          <w:rStyle w:val="FootnoteReference"/>
          <w:b w:val="0"/>
        </w:rPr>
        <w:footnoteReference w:id="2"/>
      </w:r>
    </w:p>
    <w:p w14:paraId="419CEA09" w14:textId="4420B988" w:rsidR="00176F56" w:rsidRPr="004B581C" w:rsidRDefault="00176F56" w:rsidP="00525799">
      <w:pPr>
        <w:pStyle w:val="SingleTxtG"/>
      </w:pPr>
      <w:r w:rsidRPr="004B581C">
        <w:t>10.</w:t>
      </w:r>
      <w:r w:rsidRPr="004B581C">
        <w:tab/>
      </w:r>
      <w:r w:rsidR="00AE071E" w:rsidRPr="004B581C">
        <w:t xml:space="preserve">The Conference was a paperless event for which the host country provided notebooks. </w:t>
      </w:r>
      <w:r w:rsidR="00825A88" w:rsidRPr="004B581C">
        <w:t>D</w:t>
      </w:r>
      <w:r w:rsidRPr="004B581C">
        <w:t xml:space="preserve">ocuments of the Conference </w:t>
      </w:r>
      <w:r w:rsidR="00525799">
        <w:t>we</w:t>
      </w:r>
      <w:r w:rsidRPr="004B581C">
        <w:t xml:space="preserve">re </w:t>
      </w:r>
      <w:r w:rsidR="0053762E" w:rsidRPr="004B581C">
        <w:t>posted</w:t>
      </w:r>
      <w:r w:rsidRPr="004B581C">
        <w:t xml:space="preserve"> on the Conference’s website.</w:t>
      </w:r>
      <w:r w:rsidR="00C07598">
        <w:rPr>
          <w:rStyle w:val="FootnoteReference"/>
        </w:rPr>
        <w:footnoteReference w:id="3"/>
      </w:r>
      <w:r w:rsidRPr="004B581C">
        <w:rPr>
          <w:vertAlign w:val="superscript"/>
        </w:rPr>
        <w:t xml:space="preserve"> </w:t>
      </w:r>
    </w:p>
    <w:p w14:paraId="39A7B438" w14:textId="50EA1967" w:rsidR="002A18C4" w:rsidRPr="004B581C" w:rsidRDefault="005F54ED" w:rsidP="007C492B">
      <w:pPr>
        <w:pStyle w:val="SingleTxtG"/>
      </w:pPr>
      <w:r w:rsidRPr="004B581C">
        <w:t>1</w:t>
      </w:r>
      <w:r w:rsidR="00AA643E">
        <w:t>1</w:t>
      </w:r>
      <w:r w:rsidRPr="004B581C">
        <w:t>.</w:t>
      </w:r>
      <w:r w:rsidRPr="004B581C">
        <w:tab/>
        <w:t xml:space="preserve">The European ECO Forum organized and coordinated the participation of NGO representatives. </w:t>
      </w:r>
      <w:r w:rsidR="002A18C4" w:rsidRPr="004B581C">
        <w:t xml:space="preserve">Daily highlights on the work of the Conference was </w:t>
      </w:r>
      <w:r w:rsidR="00EA16C3">
        <w:t xml:space="preserve">provided by </w:t>
      </w:r>
      <w:r w:rsidR="002A18C4" w:rsidRPr="004B581C">
        <w:t>the International Institute for Sustainable Development.</w:t>
      </w:r>
      <w:r w:rsidR="002A18C4" w:rsidRPr="004B581C">
        <w:rPr>
          <w:rStyle w:val="FootnoteReference"/>
          <w:sz w:val="20"/>
        </w:rPr>
        <w:footnoteReference w:id="4"/>
      </w:r>
      <w:r w:rsidR="002A18C4" w:rsidRPr="004B581C">
        <w:t xml:space="preserve"> </w:t>
      </w:r>
      <w:r w:rsidR="00311732" w:rsidRPr="004B581C">
        <w:t xml:space="preserve">The </w:t>
      </w:r>
      <w:r w:rsidR="00A313F6" w:rsidRPr="004B581C">
        <w:t>Environment for Europe</w:t>
      </w:r>
      <w:r w:rsidR="00311732" w:rsidRPr="004B581C">
        <w:t xml:space="preserve"> partners organized </w:t>
      </w:r>
      <w:r w:rsidR="000E4987" w:rsidRPr="004B581C">
        <w:t>7 exhibitions and 33 side events on issues related to the themes of the Conference.</w:t>
      </w:r>
    </w:p>
    <w:p w14:paraId="43792147" w14:textId="25B75C19" w:rsidR="001C3346" w:rsidRPr="004B581C" w:rsidRDefault="000E4987" w:rsidP="007C492B">
      <w:pPr>
        <w:pStyle w:val="SingleTxtG"/>
      </w:pPr>
      <w:r w:rsidRPr="004B581C">
        <w:t>1</w:t>
      </w:r>
      <w:r w:rsidR="00AA643E">
        <w:t>2</w:t>
      </w:r>
      <w:r w:rsidRPr="004B581C">
        <w:t>.</w:t>
      </w:r>
      <w:r w:rsidRPr="004B581C">
        <w:tab/>
      </w:r>
      <w:r w:rsidR="005A79C1" w:rsidRPr="004B581C">
        <w:t xml:space="preserve">The Conference opened with </w:t>
      </w:r>
      <w:r w:rsidR="002E47AC" w:rsidRPr="004B581C">
        <w:t xml:space="preserve">a sand art show on the themes of green economy and clean air. The </w:t>
      </w:r>
      <w:r w:rsidR="003D3E31" w:rsidRPr="004B581C">
        <w:t xml:space="preserve">Prime Minister of Georgia </w:t>
      </w:r>
      <w:r w:rsidR="000E4FDF">
        <w:t xml:space="preserve">gave an </w:t>
      </w:r>
      <w:r w:rsidR="00E64643" w:rsidRPr="004B581C">
        <w:t>opening address.</w:t>
      </w:r>
      <w:r w:rsidR="001C3346" w:rsidRPr="004B581C">
        <w:t xml:space="preserve"> </w:t>
      </w:r>
      <w:r w:rsidR="009665A3" w:rsidRPr="004B581C">
        <w:t>T</w:t>
      </w:r>
      <w:r w:rsidR="00DF3961" w:rsidRPr="004B581C">
        <w:t>he Chair of Government of the Autonomous Republic of Ajara</w:t>
      </w:r>
      <w:r w:rsidR="00694D58" w:rsidRPr="004B581C">
        <w:t xml:space="preserve"> welcomed participants </w:t>
      </w:r>
      <w:r w:rsidR="00EA16C3">
        <w:t xml:space="preserve">to </w:t>
      </w:r>
      <w:r w:rsidR="00694D58" w:rsidRPr="004B581C">
        <w:t>Batumi.</w:t>
      </w:r>
      <w:r w:rsidR="00DF3961" w:rsidRPr="004B581C">
        <w:t xml:space="preserve"> </w:t>
      </w:r>
      <w:r w:rsidR="007C5304" w:rsidRPr="004B581C">
        <w:t>The Chair of the Conference, the Minister of Environment and Natural Resource Protection of Georgia</w:t>
      </w:r>
      <w:r w:rsidR="003C3C9C" w:rsidRPr="004B581C">
        <w:t xml:space="preserve">, </w:t>
      </w:r>
      <w:r w:rsidR="000E4FDF">
        <w:t xml:space="preserve">introduced </w:t>
      </w:r>
      <w:r w:rsidR="003C3C9C" w:rsidRPr="004B581C">
        <w:t>the issues of greening the economy and cleaning the air</w:t>
      </w:r>
      <w:r w:rsidR="00EA16C3">
        <w:t xml:space="preserve"> as </w:t>
      </w:r>
      <w:r w:rsidR="00EA16C3" w:rsidRPr="004B581C">
        <w:t xml:space="preserve">the main </w:t>
      </w:r>
      <w:r w:rsidR="00345ABF">
        <w:t>themes</w:t>
      </w:r>
      <w:r w:rsidR="00EA16C3" w:rsidRPr="004B581C">
        <w:t xml:space="preserve"> of the Conference</w:t>
      </w:r>
      <w:r w:rsidR="003C3C9C" w:rsidRPr="004B581C">
        <w:t xml:space="preserve">. </w:t>
      </w:r>
      <w:r w:rsidR="00604584" w:rsidRPr="004B581C">
        <w:t>The Ambassador of the Czech Republic in Georgia gave an address entitled “From Dobříš to Batumi: 25 years of pan-European cooperation”</w:t>
      </w:r>
      <w:r w:rsidR="00EA16C3">
        <w:t>,</w:t>
      </w:r>
      <w:r w:rsidR="00604584" w:rsidRPr="004B581C">
        <w:t xml:space="preserve"> </w:t>
      </w:r>
      <w:r w:rsidR="00EA16C3">
        <w:t xml:space="preserve">and </w:t>
      </w:r>
      <w:r w:rsidR="00604584" w:rsidRPr="004B581C">
        <w:t xml:space="preserve">expressed </w:t>
      </w:r>
      <w:r w:rsidR="00EA16C3">
        <w:t xml:space="preserve">the interest of </w:t>
      </w:r>
      <w:r w:rsidR="000E4FDF">
        <w:t xml:space="preserve">the Czech Republic </w:t>
      </w:r>
      <w:r w:rsidR="00604584" w:rsidRPr="004B581C">
        <w:t xml:space="preserve">in hosting the next conference. </w:t>
      </w:r>
      <w:r w:rsidR="00DF3961" w:rsidRPr="004B581C">
        <w:t xml:space="preserve">Keynote addresses were delivered by </w:t>
      </w:r>
      <w:r w:rsidR="00EA16C3">
        <w:t xml:space="preserve">the </w:t>
      </w:r>
      <w:r w:rsidR="003A1F32" w:rsidRPr="004B581C">
        <w:t xml:space="preserve">ECE </w:t>
      </w:r>
      <w:r w:rsidR="00597E1F" w:rsidRPr="004B581C">
        <w:t xml:space="preserve">Executive Secretary and </w:t>
      </w:r>
      <w:r w:rsidR="00EA16C3">
        <w:t xml:space="preserve">the </w:t>
      </w:r>
      <w:r w:rsidR="002D5DB4" w:rsidRPr="004B581C">
        <w:t>Deputy Executive Director</w:t>
      </w:r>
      <w:r w:rsidR="00EA16C3">
        <w:t xml:space="preserve"> of UNEP</w:t>
      </w:r>
      <w:r w:rsidR="002D5DB4" w:rsidRPr="004B581C">
        <w:t xml:space="preserve">. </w:t>
      </w:r>
    </w:p>
    <w:p w14:paraId="4140CB1D" w14:textId="4CB7A804" w:rsidR="00176F56" w:rsidRPr="004B581C" w:rsidRDefault="00176F56" w:rsidP="007C492B">
      <w:pPr>
        <w:pStyle w:val="SingleTxtG"/>
      </w:pPr>
      <w:r w:rsidRPr="004B581C">
        <w:t>1</w:t>
      </w:r>
      <w:r w:rsidR="00AA643E">
        <w:t>3</w:t>
      </w:r>
      <w:r w:rsidRPr="004B581C">
        <w:t>.</w:t>
      </w:r>
      <w:r w:rsidRPr="004B581C">
        <w:tab/>
      </w:r>
      <w:r w:rsidR="00EA16C3">
        <w:t>Participants adopted t</w:t>
      </w:r>
      <w:r w:rsidRPr="004B581C">
        <w:t xml:space="preserve">he </w:t>
      </w:r>
      <w:r w:rsidR="000E4FDF">
        <w:t xml:space="preserve">Conference </w:t>
      </w:r>
      <w:r w:rsidRPr="004B581C">
        <w:t>agenda</w:t>
      </w:r>
      <w:r w:rsidR="009C4DBD" w:rsidRPr="004B581C">
        <w:t xml:space="preserve"> (</w:t>
      </w:r>
      <w:r w:rsidRPr="004B581C">
        <w:t>ECE/</w:t>
      </w:r>
      <w:r w:rsidR="008D38E6" w:rsidRPr="004B581C">
        <w:t>BATUMI</w:t>
      </w:r>
      <w:r w:rsidRPr="004B581C">
        <w:t>.CONF/201</w:t>
      </w:r>
      <w:r w:rsidR="008D38E6" w:rsidRPr="004B581C">
        <w:t>6</w:t>
      </w:r>
      <w:r w:rsidRPr="004B581C">
        <w:t>/1</w:t>
      </w:r>
      <w:r w:rsidR="009C4DBD" w:rsidRPr="004B581C">
        <w:t>)</w:t>
      </w:r>
      <w:r w:rsidRPr="004B581C">
        <w:t>.</w:t>
      </w:r>
    </w:p>
    <w:p w14:paraId="546E589D" w14:textId="1B779CD4" w:rsidR="003F397B" w:rsidRPr="004B581C" w:rsidRDefault="003F397B" w:rsidP="007C492B">
      <w:pPr>
        <w:pStyle w:val="HChG"/>
      </w:pPr>
      <w:r w:rsidRPr="004B581C">
        <w:tab/>
        <w:t>II.</w:t>
      </w:r>
      <w:r w:rsidRPr="004B581C">
        <w:tab/>
      </w:r>
      <w:r w:rsidR="00864FCE" w:rsidRPr="004B581C">
        <w:t xml:space="preserve">The environment dimension of the 2030 Agenda for Sustainable Development </w:t>
      </w:r>
    </w:p>
    <w:p w14:paraId="0696E886" w14:textId="56C8447C" w:rsidR="006F744D" w:rsidRPr="004B581C" w:rsidRDefault="00864FCE" w:rsidP="007C492B">
      <w:pPr>
        <w:pStyle w:val="H1G"/>
      </w:pPr>
      <w:r w:rsidRPr="004B581C">
        <w:tab/>
      </w:r>
      <w:r w:rsidR="005B1E63" w:rsidRPr="004B581C">
        <w:t>A</w:t>
      </w:r>
      <w:r w:rsidRPr="004B581C">
        <w:t>.</w:t>
      </w:r>
      <w:r w:rsidRPr="004B581C">
        <w:tab/>
        <w:t xml:space="preserve">Multilateral environmental agreements, mechanisms, policies and institutions supporting the 2030 Agenda </w:t>
      </w:r>
    </w:p>
    <w:p w14:paraId="17EE65A5" w14:textId="41E5AE85" w:rsidR="00E02A3C" w:rsidRPr="004B581C" w:rsidRDefault="00E02A3C" w:rsidP="007C492B">
      <w:pPr>
        <w:pStyle w:val="SingleTxtG"/>
      </w:pPr>
      <w:r w:rsidRPr="004B581C">
        <w:t>1</w:t>
      </w:r>
      <w:r w:rsidR="00AA643E">
        <w:t>4</w:t>
      </w:r>
      <w:r w:rsidRPr="004B581C">
        <w:t>.</w:t>
      </w:r>
      <w:r w:rsidRPr="004B581C">
        <w:tab/>
        <w:t xml:space="preserve">The </w:t>
      </w:r>
      <w:r w:rsidR="009278E5" w:rsidRPr="004B581C">
        <w:t>Conference</w:t>
      </w:r>
      <w:r w:rsidRPr="004B581C">
        <w:t xml:space="preserve"> Chair</w:t>
      </w:r>
      <w:r w:rsidR="00776235" w:rsidRPr="004B581C">
        <w:t xml:space="preserve"> chaired </w:t>
      </w:r>
      <w:r w:rsidR="000A1D93">
        <w:t xml:space="preserve">a </w:t>
      </w:r>
      <w:r w:rsidR="00776235" w:rsidRPr="004B581C">
        <w:t>session</w:t>
      </w:r>
      <w:r w:rsidR="000A1D93">
        <w:t xml:space="preserve"> on the </w:t>
      </w:r>
      <w:r w:rsidR="000A1D93" w:rsidRPr="004B581C">
        <w:t>environment dimension of the 2030 Agenda for Sustainable Development — moving forward in the pan</w:t>
      </w:r>
      <w:r w:rsidR="000A1D93" w:rsidRPr="004B581C">
        <w:noBreakHyphen/>
        <w:t>European region</w:t>
      </w:r>
      <w:r w:rsidR="00395716" w:rsidRPr="004B581C">
        <w:t>.</w:t>
      </w:r>
      <w:r w:rsidRPr="004B581C">
        <w:t xml:space="preserve"> </w:t>
      </w:r>
      <w:r w:rsidR="00395716" w:rsidRPr="004B581C">
        <w:t>T</w:t>
      </w:r>
      <w:r w:rsidRPr="004B581C">
        <w:t xml:space="preserve">he </w:t>
      </w:r>
      <w:r w:rsidR="009278E5" w:rsidRPr="004B581C">
        <w:t xml:space="preserve">ECE </w:t>
      </w:r>
      <w:r w:rsidRPr="004B581C">
        <w:t xml:space="preserve">Executive Secretary and the </w:t>
      </w:r>
      <w:r w:rsidR="009278E5" w:rsidRPr="004B581C">
        <w:t xml:space="preserve">UNEP </w:t>
      </w:r>
      <w:r w:rsidRPr="004B581C">
        <w:t>Deputy Executive Director</w:t>
      </w:r>
      <w:r w:rsidR="00395716" w:rsidRPr="004B581C">
        <w:t xml:space="preserve"> co-moderated the discussion</w:t>
      </w:r>
      <w:r w:rsidRPr="004B581C">
        <w:t xml:space="preserve">. Ministers and other heads of delegation of member States, </w:t>
      </w:r>
      <w:r w:rsidR="000A1D93">
        <w:t xml:space="preserve">the </w:t>
      </w:r>
      <w:r w:rsidRPr="004B581C">
        <w:t xml:space="preserve">European Commission, </w:t>
      </w:r>
      <w:r w:rsidR="000E4FDF" w:rsidRPr="004B581C">
        <w:t>European ECO</w:t>
      </w:r>
      <w:r w:rsidR="000E4FDF">
        <w:t xml:space="preserve"> </w:t>
      </w:r>
      <w:r w:rsidR="000E4FDF" w:rsidRPr="004B581C">
        <w:t>Forum</w:t>
      </w:r>
      <w:r w:rsidR="000E4FDF">
        <w:t>,</w:t>
      </w:r>
      <w:r w:rsidR="000E4FDF" w:rsidRPr="004B581C">
        <w:t xml:space="preserve"> </w:t>
      </w:r>
      <w:r w:rsidR="000E4FDF">
        <w:t xml:space="preserve">the </w:t>
      </w:r>
      <w:r w:rsidR="000E4FDF" w:rsidRPr="004B581C">
        <w:t>Global Forest Coalition</w:t>
      </w:r>
      <w:r w:rsidR="000E4FDF">
        <w:t>,</w:t>
      </w:r>
      <w:r w:rsidR="000E4FDF" w:rsidRPr="004B581C">
        <w:t xml:space="preserve"> </w:t>
      </w:r>
      <w:r w:rsidRPr="004B581C">
        <w:t>OECD</w:t>
      </w:r>
      <w:r w:rsidR="000E4FDF">
        <w:t xml:space="preserve"> and</w:t>
      </w:r>
      <w:r w:rsidRPr="004B581C">
        <w:t xml:space="preserve"> </w:t>
      </w:r>
      <w:r w:rsidR="000A1D93">
        <w:t xml:space="preserve">the </w:t>
      </w:r>
      <w:r w:rsidR="001D14BE" w:rsidRPr="004B581C">
        <w:t>Regional Environmental Centre for Central and Eastern Europe</w:t>
      </w:r>
      <w:r w:rsidRPr="004B581C">
        <w:t xml:space="preserve"> –– the discussants –– participated in an interactive discussion organized in a “talk show” format. </w:t>
      </w:r>
      <w:r w:rsidR="000E4FDF">
        <w:t>S</w:t>
      </w:r>
      <w:r w:rsidR="006E3466" w:rsidRPr="004B581C">
        <w:t>upport</w:t>
      </w:r>
      <w:r w:rsidR="000E4FDF">
        <w:t>ing</w:t>
      </w:r>
      <w:r w:rsidRPr="004B581C">
        <w:t xml:space="preserve"> </w:t>
      </w:r>
      <w:r w:rsidR="00F43F80" w:rsidRPr="004B581C">
        <w:t xml:space="preserve">the </w:t>
      </w:r>
      <w:r w:rsidRPr="004B581C">
        <w:t>discussion</w:t>
      </w:r>
      <w:r w:rsidR="000E4FDF">
        <w:t xml:space="preserve"> were </w:t>
      </w:r>
      <w:r w:rsidR="00F43F80" w:rsidRPr="004B581C">
        <w:t>two documents</w:t>
      </w:r>
      <w:r w:rsidR="000E4FDF">
        <w:t xml:space="preserve"> prepared by the secretariat</w:t>
      </w:r>
      <w:r w:rsidR="00F43F80" w:rsidRPr="004B581C">
        <w:t xml:space="preserve">: </w:t>
      </w:r>
      <w:r w:rsidRPr="004B581C">
        <w:t>the final report on the implementation of the Astana Water Action (ECE/BATUMI.CONF/2016/10)</w:t>
      </w:r>
      <w:r w:rsidR="00DC78D0">
        <w:t>;</w:t>
      </w:r>
      <w:r w:rsidRPr="004B581C">
        <w:t xml:space="preserve"> and </w:t>
      </w:r>
      <w:r w:rsidR="009456D6">
        <w:t xml:space="preserve">a </w:t>
      </w:r>
      <w:r w:rsidRPr="004B581C">
        <w:t xml:space="preserve">mapping of the Environment subprogramme processes and activities that support countries in achieving the </w:t>
      </w:r>
      <w:r w:rsidR="001B7FFA" w:rsidRPr="004B581C">
        <w:t>Sustainable Development Goals</w:t>
      </w:r>
      <w:r w:rsidRPr="004B581C">
        <w:t xml:space="preserve"> (ECE/BATUMI.CONF/2016/INF/1).</w:t>
      </w:r>
    </w:p>
    <w:p w14:paraId="2FBE32F3" w14:textId="17222F59" w:rsidR="00E02A3C" w:rsidRPr="004B581C" w:rsidRDefault="00E02A3C" w:rsidP="007C492B">
      <w:pPr>
        <w:pStyle w:val="SingleTxtG"/>
      </w:pPr>
      <w:r w:rsidRPr="004B581C">
        <w:t>1</w:t>
      </w:r>
      <w:r w:rsidR="00AA643E">
        <w:t>5</w:t>
      </w:r>
      <w:r w:rsidRPr="004B581C">
        <w:t>.</w:t>
      </w:r>
      <w:r w:rsidRPr="004B581C">
        <w:tab/>
      </w:r>
      <w:r w:rsidR="000E4FDF">
        <w:t>T</w:t>
      </w:r>
      <w:r w:rsidRPr="004B581C">
        <w:t xml:space="preserve">he discussants reflected upon the potential role of the multilateral environmental agreements, environmental performance reviews, the Environmental Action Programme Task Force, </w:t>
      </w:r>
      <w:r w:rsidR="00BA3A19" w:rsidRPr="004B581C">
        <w:t xml:space="preserve">Regional Environmental Centres </w:t>
      </w:r>
      <w:r w:rsidRPr="004B581C">
        <w:t xml:space="preserve">and other instruments in supporting and enhancing countries’ efforts to implement the 2030 Agenda </w:t>
      </w:r>
      <w:r w:rsidR="00DC78D0">
        <w:t xml:space="preserve">for Sustainable Development (2030 Agenda) </w:t>
      </w:r>
      <w:r w:rsidRPr="004B581C">
        <w:t xml:space="preserve">and achieve </w:t>
      </w:r>
      <w:r w:rsidR="00DC78D0">
        <w:t xml:space="preserve">its Sustainable Development </w:t>
      </w:r>
      <w:r w:rsidRPr="004B581C">
        <w:t>G</w:t>
      </w:r>
      <w:r w:rsidR="00395716" w:rsidRPr="004B581C">
        <w:t>oal</w:t>
      </w:r>
      <w:r w:rsidRPr="004B581C">
        <w:t xml:space="preserve">s. The discussants addressed </w:t>
      </w:r>
      <w:r w:rsidR="00395716" w:rsidRPr="004B581C">
        <w:t>the Goals</w:t>
      </w:r>
      <w:r w:rsidRPr="004B581C">
        <w:t xml:space="preserve"> in a crosscutting manner as well as by clustering several </w:t>
      </w:r>
      <w:r w:rsidR="00395716" w:rsidRPr="004B581C">
        <w:t>Goals</w:t>
      </w:r>
      <w:r w:rsidR="005E74DE" w:rsidRPr="004B581C">
        <w:t>.</w:t>
      </w:r>
      <w:r w:rsidRPr="004B581C">
        <w:t xml:space="preserve"> </w:t>
      </w:r>
    </w:p>
    <w:p w14:paraId="0796AABE" w14:textId="6B1AF877" w:rsidR="00935389" w:rsidRPr="004B581C" w:rsidRDefault="00E02A3C" w:rsidP="007C492B">
      <w:pPr>
        <w:pStyle w:val="SingleTxtG"/>
      </w:pPr>
      <w:r w:rsidRPr="004B581C">
        <w:t>1</w:t>
      </w:r>
      <w:r w:rsidR="00AA643E">
        <w:t>6</w:t>
      </w:r>
      <w:r w:rsidRPr="004B581C">
        <w:t>.</w:t>
      </w:r>
      <w:r w:rsidRPr="004B581C">
        <w:tab/>
        <w:t xml:space="preserve">Participants shared good examples and reiterated their commitments to the various instruments, thereby inspiring, enabling and encouraging all countries to make progress, as well as identified where further support </w:t>
      </w:r>
      <w:r w:rsidR="00DC78D0">
        <w:t xml:space="preserve">might </w:t>
      </w:r>
      <w:r w:rsidRPr="004B581C">
        <w:t xml:space="preserve">be needed or new directions could be explored. The session concluded with the celebration of 20 years of successful implementation of the ECE </w:t>
      </w:r>
      <w:r w:rsidR="00DC78D0">
        <w:t>Environmental Performance Review</w:t>
      </w:r>
      <w:r w:rsidRPr="004B581C">
        <w:t xml:space="preserve"> Programme.</w:t>
      </w:r>
    </w:p>
    <w:p w14:paraId="489A9F4C" w14:textId="47E7B778" w:rsidR="00864FCE" w:rsidRPr="004B581C" w:rsidRDefault="00864FCE" w:rsidP="007C492B">
      <w:pPr>
        <w:pStyle w:val="H1G"/>
      </w:pPr>
      <w:r w:rsidRPr="004B581C">
        <w:tab/>
      </w:r>
      <w:r w:rsidR="005B1E63" w:rsidRPr="004B581C">
        <w:t>B</w:t>
      </w:r>
      <w:r w:rsidRPr="004B581C">
        <w:t>.</w:t>
      </w:r>
      <w:r w:rsidRPr="004B581C">
        <w:tab/>
        <w:t>Keeping the pan-European environment under review</w:t>
      </w:r>
    </w:p>
    <w:p w14:paraId="2F551C00" w14:textId="2A0ACD22" w:rsidR="001150A2" w:rsidRPr="004B581C" w:rsidRDefault="001150A2" w:rsidP="007C492B">
      <w:pPr>
        <w:pStyle w:val="SingleTxtG"/>
      </w:pPr>
      <w:r w:rsidRPr="004B581C">
        <w:t>1</w:t>
      </w:r>
      <w:r w:rsidR="00AA643E">
        <w:t>7</w:t>
      </w:r>
      <w:r w:rsidRPr="004B581C">
        <w:t>.</w:t>
      </w:r>
      <w:r w:rsidRPr="004B581C">
        <w:tab/>
      </w:r>
      <w:r w:rsidR="00DC78D0">
        <w:t xml:space="preserve">A </w:t>
      </w:r>
      <w:r w:rsidR="00B642E8" w:rsidRPr="004B581C">
        <w:t>session</w:t>
      </w:r>
      <w:r w:rsidR="00DC78D0">
        <w:t xml:space="preserve"> on keeping the pan-European environment under review, </w:t>
      </w:r>
      <w:r w:rsidR="00B642E8" w:rsidRPr="004B581C">
        <w:t>chaired by the Conference</w:t>
      </w:r>
      <w:r w:rsidR="00DC78D0">
        <w:t xml:space="preserve"> Chair</w:t>
      </w:r>
      <w:r w:rsidR="00B42B2F" w:rsidRPr="004B581C">
        <w:t xml:space="preserve">, </w:t>
      </w:r>
      <w:r w:rsidR="009C7AFF" w:rsidRPr="004B581C">
        <w:t>was organized in t</w:t>
      </w:r>
      <w:r w:rsidR="007C7384" w:rsidRPr="004B581C">
        <w:t>w</w:t>
      </w:r>
      <w:r w:rsidR="009C7AFF" w:rsidRPr="004B581C">
        <w:t>o parts: considering progress achieved in establishing the Shared Environmental Information System (SEIS)</w:t>
      </w:r>
      <w:r w:rsidR="00F50438">
        <w:t>;</w:t>
      </w:r>
      <w:r w:rsidR="009C7AFF" w:rsidRPr="004B581C">
        <w:t xml:space="preserve"> and launching the pan-European regional assessment of the Sixth Global Environment Outlook</w:t>
      </w:r>
      <w:r w:rsidR="00AF032A" w:rsidRPr="004B581C">
        <w:t xml:space="preserve">. </w:t>
      </w:r>
      <w:r w:rsidR="0010709A" w:rsidRPr="004B581C">
        <w:t>A</w:t>
      </w:r>
      <w:r w:rsidR="007C7384" w:rsidRPr="004B581C">
        <w:t xml:space="preserve"> report on progress in establishing SEIS in support of regular reporting in the pan-European region (ECE/BATUMI.CONF/2016/8) and </w:t>
      </w:r>
      <w:r w:rsidR="008A7356" w:rsidRPr="004B581C">
        <w:t>a</w:t>
      </w:r>
      <w:r w:rsidR="007C7384" w:rsidRPr="004B581C">
        <w:t xml:space="preserve"> </w:t>
      </w:r>
      <w:r w:rsidR="008A7356" w:rsidRPr="004B581C">
        <w:t>s</w:t>
      </w:r>
      <w:r w:rsidR="007C7384" w:rsidRPr="004B581C">
        <w:t>ummary of key findings and policy messages of the pan-European regional assessment (ECE/BATUMI.CONF/2016/9)</w:t>
      </w:r>
      <w:r w:rsidR="008A7356" w:rsidRPr="004B581C">
        <w:t xml:space="preserve"> </w:t>
      </w:r>
      <w:r w:rsidR="006729F3">
        <w:t xml:space="preserve">had been </w:t>
      </w:r>
      <w:r w:rsidR="008A7356" w:rsidRPr="004B581C">
        <w:t>prepared</w:t>
      </w:r>
      <w:r w:rsidR="0010709A" w:rsidRPr="004B581C">
        <w:t xml:space="preserve"> to facilitate the discussion</w:t>
      </w:r>
      <w:r w:rsidR="007C7384" w:rsidRPr="004B581C">
        <w:t>.</w:t>
      </w:r>
    </w:p>
    <w:p w14:paraId="612F932B" w14:textId="3BD202DF" w:rsidR="00C239A9" w:rsidRPr="004B581C" w:rsidRDefault="00AA643E" w:rsidP="007C492B">
      <w:pPr>
        <w:pStyle w:val="SingleTxtG"/>
      </w:pPr>
      <w:r>
        <w:t>18</w:t>
      </w:r>
      <w:r w:rsidR="009C7AFF" w:rsidRPr="004B581C">
        <w:t>.</w:t>
      </w:r>
      <w:r w:rsidR="009C7AFF" w:rsidRPr="004B581C">
        <w:tab/>
      </w:r>
      <w:r w:rsidR="003E4956" w:rsidRPr="004B581C">
        <w:t xml:space="preserve">The Minister of Natural Resources and Environmental Protection of Belarus addressed the </w:t>
      </w:r>
      <w:r w:rsidR="006729F3">
        <w:t>C</w:t>
      </w:r>
      <w:r w:rsidR="003E4956" w:rsidRPr="004B581C">
        <w:t>onference on the topic “from Astana to Batumi: developing SEIS across the pan-European region”</w:t>
      </w:r>
      <w:r w:rsidR="00E5108F" w:rsidRPr="004B581C">
        <w:t xml:space="preserve">, followed by the Executive Director of EEA, who presented “the EEA and milestones in the European Union and European neighbourhood implementation of SEIS”. </w:t>
      </w:r>
      <w:r w:rsidR="000556F3" w:rsidRPr="004B581C">
        <w:t>Delegates watched a video screening with testimonials on SEIS. Also, t</w:t>
      </w:r>
      <w:r w:rsidR="003E4956" w:rsidRPr="004B581C">
        <w:t xml:space="preserve">estimonials </w:t>
      </w:r>
      <w:r w:rsidR="000F486F" w:rsidRPr="004B581C">
        <w:t>were</w:t>
      </w:r>
      <w:r w:rsidR="003E4956" w:rsidRPr="004B581C">
        <w:t xml:space="preserve"> presented </w:t>
      </w:r>
      <w:r w:rsidR="00C239A9" w:rsidRPr="004B581C">
        <w:t xml:space="preserve">as follows: </w:t>
      </w:r>
    </w:p>
    <w:p w14:paraId="33EFCA75" w14:textId="45A8BBF8" w:rsidR="009C7AFF" w:rsidRPr="004B581C" w:rsidRDefault="00C239A9" w:rsidP="002034CE">
      <w:pPr>
        <w:pStyle w:val="SingleTxtG"/>
      </w:pPr>
      <w:r w:rsidRPr="004B581C">
        <w:tab/>
        <w:t>(a)</w:t>
      </w:r>
      <w:r w:rsidR="008B2E97" w:rsidRPr="004B581C">
        <w:tab/>
        <w:t xml:space="preserve">SEIS in support </w:t>
      </w:r>
      <w:r w:rsidR="0021590F" w:rsidRPr="004B581C">
        <w:t>of</w:t>
      </w:r>
      <w:r w:rsidR="008B2E97" w:rsidRPr="004B581C">
        <w:t xml:space="preserve"> air quality</w:t>
      </w:r>
      <w:r w:rsidR="00BB5310">
        <w:t>,</w:t>
      </w:r>
      <w:r w:rsidR="008B2E97" w:rsidRPr="004B581C">
        <w:t xml:space="preserve"> b</w:t>
      </w:r>
      <w:r w:rsidR="000556F3" w:rsidRPr="004B581C">
        <w:t xml:space="preserve">y the Director General </w:t>
      </w:r>
      <w:r w:rsidR="008B2E97" w:rsidRPr="004B581C">
        <w:t>of the Federal Ministry of Agriculture, Forestry, Environment and Water Management of Austria</w:t>
      </w:r>
      <w:r w:rsidRPr="004B581C">
        <w:t>;</w:t>
      </w:r>
    </w:p>
    <w:p w14:paraId="6C303AC4" w14:textId="05C80036" w:rsidR="00C239A9" w:rsidRPr="004B581C" w:rsidRDefault="00C239A9" w:rsidP="002034CE">
      <w:pPr>
        <w:pStyle w:val="SingleTxtG"/>
      </w:pPr>
      <w:r w:rsidRPr="004B581C">
        <w:tab/>
        <w:t>(b)</w:t>
      </w:r>
      <w:r w:rsidRPr="004B581C">
        <w:tab/>
      </w:r>
      <w:r w:rsidR="0021590F" w:rsidRPr="004B581C">
        <w:t xml:space="preserve">SEIS in support of </w:t>
      </w:r>
      <w:r w:rsidR="00A011F1" w:rsidRPr="004B581C">
        <w:t>green economy</w:t>
      </w:r>
      <w:r w:rsidR="00BB5310">
        <w:t>,</w:t>
      </w:r>
      <w:r w:rsidR="00A011F1" w:rsidRPr="004B581C">
        <w:t xml:space="preserve"> by the State Secretary of Environment of the Republic of Moldova</w:t>
      </w:r>
      <w:r w:rsidRPr="004B581C">
        <w:t>;</w:t>
      </w:r>
    </w:p>
    <w:p w14:paraId="0BDB8D93" w14:textId="58977834" w:rsidR="00C239A9" w:rsidRPr="004B581C" w:rsidRDefault="00C239A9" w:rsidP="002034CE">
      <w:pPr>
        <w:pStyle w:val="SingleTxtG"/>
      </w:pPr>
      <w:r w:rsidRPr="004B581C">
        <w:tab/>
        <w:t>(c)</w:t>
      </w:r>
      <w:r w:rsidRPr="004B581C">
        <w:tab/>
      </w:r>
      <w:r w:rsidR="00086876" w:rsidRPr="004B581C">
        <w:t>SEIS</w:t>
      </w:r>
      <w:r w:rsidR="00CD1FED" w:rsidRPr="004B581C">
        <w:t xml:space="preserve"> opportunities, challenges and priorities</w:t>
      </w:r>
      <w:r w:rsidR="00086876" w:rsidRPr="004B581C">
        <w:t xml:space="preserve"> on the road towards 2030, including monitoring of </w:t>
      </w:r>
      <w:r w:rsidR="005542CB" w:rsidRPr="004B581C">
        <w:t xml:space="preserve">Sustainable Development </w:t>
      </w:r>
      <w:r w:rsidR="00714004" w:rsidRPr="004B581C">
        <w:t>Goals</w:t>
      </w:r>
      <w:r w:rsidR="00086876" w:rsidRPr="004B581C">
        <w:t xml:space="preserve">, by </w:t>
      </w:r>
      <w:r w:rsidR="00CD1FED" w:rsidRPr="004B581C">
        <w:t xml:space="preserve">the Head of </w:t>
      </w:r>
      <w:r w:rsidR="00BB5310">
        <w:t xml:space="preserve">the </w:t>
      </w:r>
      <w:r w:rsidR="00CD1FED" w:rsidRPr="004B581C">
        <w:t>Informational and Analytical Centr</w:t>
      </w:r>
      <w:r w:rsidR="00BB5310">
        <w:t>e</w:t>
      </w:r>
      <w:r w:rsidR="00CD1FED" w:rsidRPr="004B581C">
        <w:t xml:space="preserve"> for Environmental Protection of Kazakhstan</w:t>
      </w:r>
      <w:r w:rsidR="0007270C" w:rsidRPr="004B581C">
        <w:t>;</w:t>
      </w:r>
    </w:p>
    <w:p w14:paraId="559756FE" w14:textId="2456B178" w:rsidR="0007270C" w:rsidRPr="004B581C" w:rsidRDefault="0007270C" w:rsidP="002034CE">
      <w:pPr>
        <w:pStyle w:val="SingleTxtG"/>
      </w:pPr>
      <w:r w:rsidRPr="004B581C">
        <w:tab/>
        <w:t>(d)</w:t>
      </w:r>
      <w:r w:rsidRPr="004B581C">
        <w:tab/>
      </w:r>
      <w:r w:rsidR="00FE5883" w:rsidRPr="004B581C">
        <w:t xml:space="preserve">SEIS in support </w:t>
      </w:r>
      <w:r w:rsidR="00BB5310">
        <w:t xml:space="preserve">of </w:t>
      </w:r>
      <w:r w:rsidR="00FE5883" w:rsidRPr="004B581C">
        <w:t xml:space="preserve">the 2030 Agenda and national reporting on </w:t>
      </w:r>
      <w:r w:rsidR="00BB5310">
        <w:t>Sustainable Development Goals</w:t>
      </w:r>
      <w:r w:rsidR="00FE5883" w:rsidRPr="004B581C">
        <w:t xml:space="preserve">, by </w:t>
      </w:r>
      <w:r w:rsidR="00BB5310">
        <w:t xml:space="preserve">a </w:t>
      </w:r>
      <w:r w:rsidR="00FE5883" w:rsidRPr="004B581C">
        <w:t xml:space="preserve">Senior Policy Adviser of the United States. </w:t>
      </w:r>
    </w:p>
    <w:p w14:paraId="7FB1DC96" w14:textId="5202FE98" w:rsidR="009C7AFF" w:rsidRPr="004B581C" w:rsidRDefault="00AA643E" w:rsidP="007C492B">
      <w:pPr>
        <w:pStyle w:val="SingleTxtG"/>
      </w:pPr>
      <w:r>
        <w:t>19</w:t>
      </w:r>
      <w:r w:rsidR="009C7AFF" w:rsidRPr="004B581C">
        <w:t>.</w:t>
      </w:r>
      <w:r w:rsidR="009C7AFF" w:rsidRPr="004B581C">
        <w:tab/>
      </w:r>
      <w:r w:rsidR="0093275A" w:rsidRPr="004B581C">
        <w:t xml:space="preserve">The ECE Executive Secretary </w:t>
      </w:r>
      <w:r w:rsidR="006729F3">
        <w:t xml:space="preserve">and </w:t>
      </w:r>
      <w:r w:rsidR="0093275A" w:rsidRPr="004B581C">
        <w:t xml:space="preserve">the UNEP Regional Director </w:t>
      </w:r>
      <w:r w:rsidR="006729F3">
        <w:t xml:space="preserve">together </w:t>
      </w:r>
      <w:r w:rsidR="0093275A" w:rsidRPr="004B581C">
        <w:t xml:space="preserve">launched </w:t>
      </w:r>
      <w:r w:rsidR="00E564D8" w:rsidRPr="004B581C">
        <w:t>the pan-European regional assessment</w:t>
      </w:r>
      <w:r w:rsidR="004B23F1">
        <w:t xml:space="preserve"> (</w:t>
      </w:r>
      <w:r w:rsidR="004B23F1" w:rsidRPr="004B23F1">
        <w:t>ECE/BATUMI.CONF/2016/INF/14</w:t>
      </w:r>
      <w:r w:rsidR="004B23F1">
        <w:t>)</w:t>
      </w:r>
      <w:r w:rsidR="00EA2314" w:rsidRPr="004B581C">
        <w:t>.</w:t>
      </w:r>
      <w:r w:rsidR="00E564D8" w:rsidRPr="004B581C">
        <w:t xml:space="preserve"> </w:t>
      </w:r>
      <w:r w:rsidR="00EA2314" w:rsidRPr="004B581C">
        <w:t>T</w:t>
      </w:r>
      <w:r w:rsidR="00C20758" w:rsidRPr="004B581C">
        <w:t xml:space="preserve">he </w:t>
      </w:r>
      <w:r w:rsidR="00EA2314" w:rsidRPr="004B581C">
        <w:t xml:space="preserve">Global Environment Outlook </w:t>
      </w:r>
      <w:r w:rsidR="00FE15F9" w:rsidRPr="004B581C">
        <w:t>Regional Coordinator</w:t>
      </w:r>
      <w:r w:rsidR="00EA2314" w:rsidRPr="004B581C">
        <w:t xml:space="preserve"> presented </w:t>
      </w:r>
      <w:r w:rsidR="001A031D" w:rsidRPr="004B581C">
        <w:t xml:space="preserve">the </w:t>
      </w:r>
      <w:r w:rsidR="00EA2314" w:rsidRPr="004B581C">
        <w:t>key findings</w:t>
      </w:r>
      <w:r w:rsidR="00C20758" w:rsidRPr="004B581C">
        <w:t xml:space="preserve">. </w:t>
      </w:r>
      <w:r w:rsidR="00F0736C" w:rsidRPr="004B581C">
        <w:t xml:space="preserve">Subsequently, the key findings were considered in a panel discussion moderated by the Minister of Environment, Waters and Forests of Romania with the participation </w:t>
      </w:r>
      <w:r w:rsidR="00A1715F">
        <w:t xml:space="preserve">of </w:t>
      </w:r>
      <w:r w:rsidR="00A1715F" w:rsidRPr="004B581C">
        <w:t>the Minister of Environment</w:t>
      </w:r>
      <w:r w:rsidR="00A1715F">
        <w:t>al</w:t>
      </w:r>
      <w:r w:rsidR="00A1715F" w:rsidRPr="004B581C">
        <w:t xml:space="preserve"> and Nature Protection of Croatia, </w:t>
      </w:r>
      <w:r w:rsidR="00A1715F">
        <w:t xml:space="preserve">who </w:t>
      </w:r>
      <w:r w:rsidR="00A1715F" w:rsidRPr="004B581C">
        <w:t>identif</w:t>
      </w:r>
      <w:r w:rsidR="00A1715F">
        <w:t>ied</w:t>
      </w:r>
      <w:r w:rsidR="00A1715F" w:rsidRPr="004B581C">
        <w:t xml:space="preserve"> areas requiring more information to support informed acti</w:t>
      </w:r>
      <w:r w:rsidR="00A1715F">
        <w:t>on</w:t>
      </w:r>
      <w:r w:rsidR="00A1715F" w:rsidRPr="004B581C">
        <w:t xml:space="preserve"> and decision-making</w:t>
      </w:r>
      <w:r w:rsidR="00A1715F">
        <w:t>, and</w:t>
      </w:r>
      <w:r w:rsidR="00F0736C" w:rsidRPr="004B581C">
        <w:t xml:space="preserve"> the State Secretary of Environment of Slovakia</w:t>
      </w:r>
      <w:r w:rsidR="0002608A" w:rsidRPr="004B581C">
        <w:t xml:space="preserve">, </w:t>
      </w:r>
      <w:r w:rsidR="006729F3">
        <w:t xml:space="preserve">who </w:t>
      </w:r>
      <w:r w:rsidR="004B23F1">
        <w:t>d</w:t>
      </w:r>
      <w:r w:rsidR="006729F3">
        <w:t>etailed</w:t>
      </w:r>
      <w:r w:rsidR="004B23F1">
        <w:t xml:space="preserve"> </w:t>
      </w:r>
      <w:r w:rsidR="00F0736C" w:rsidRPr="004B581C">
        <w:t xml:space="preserve">how </w:t>
      </w:r>
      <w:r w:rsidR="004B23F1">
        <w:t xml:space="preserve">Slovakia would use </w:t>
      </w:r>
      <w:r w:rsidR="00F0736C" w:rsidRPr="004B581C">
        <w:t xml:space="preserve">the </w:t>
      </w:r>
      <w:r w:rsidR="006729F3">
        <w:t xml:space="preserve">assessment </w:t>
      </w:r>
      <w:r w:rsidR="00A1715F">
        <w:t>findings</w:t>
      </w:r>
      <w:r w:rsidR="00F0736C" w:rsidRPr="004B581C">
        <w:t xml:space="preserve">. </w:t>
      </w:r>
      <w:r w:rsidR="009B2BAE" w:rsidRPr="004B581C">
        <w:t xml:space="preserve">Several </w:t>
      </w:r>
      <w:r w:rsidR="003311E4" w:rsidRPr="004B581C">
        <w:t>g</w:t>
      </w:r>
      <w:r w:rsidR="0002608A" w:rsidRPr="004B581C">
        <w:t xml:space="preserve">overnment and civil society </w:t>
      </w:r>
      <w:r w:rsidR="003311E4" w:rsidRPr="004B581C">
        <w:t xml:space="preserve">representatives </w:t>
      </w:r>
      <w:r w:rsidR="00CD6589" w:rsidRPr="004B581C">
        <w:t>intervened from the floor</w:t>
      </w:r>
      <w:r w:rsidR="0002608A" w:rsidRPr="004B581C">
        <w:t xml:space="preserve">. </w:t>
      </w:r>
    </w:p>
    <w:p w14:paraId="4E93BBDC" w14:textId="3D431863" w:rsidR="006F744D" w:rsidRPr="004B581C" w:rsidRDefault="002643FB" w:rsidP="007C492B">
      <w:pPr>
        <w:pStyle w:val="SingleTxtG"/>
      </w:pPr>
      <w:r w:rsidRPr="004B581C">
        <w:t>2</w:t>
      </w:r>
      <w:r w:rsidR="00AA643E">
        <w:t>0</w:t>
      </w:r>
      <w:r w:rsidRPr="004B581C">
        <w:t>.</w:t>
      </w:r>
      <w:r w:rsidRPr="004B581C">
        <w:tab/>
      </w:r>
      <w:r w:rsidR="00E64F19" w:rsidRPr="004B581C">
        <w:t>Delegations reiterated their commitment to</w:t>
      </w:r>
      <w:r w:rsidR="00934894" w:rsidRPr="004B581C">
        <w:t xml:space="preserve"> establishing a regular process of environmental assessment based on SEIS, also as an efficient tool to advance </w:t>
      </w:r>
      <w:r w:rsidR="00BC4AF2">
        <w:t xml:space="preserve">the 2030 </w:t>
      </w:r>
      <w:r w:rsidR="00934894" w:rsidRPr="004B581C">
        <w:t>Agenda</w:t>
      </w:r>
      <w:r w:rsidR="00EC0DFF" w:rsidRPr="004B581C">
        <w:t>.</w:t>
      </w:r>
    </w:p>
    <w:p w14:paraId="6AF26202" w14:textId="4FAF5268" w:rsidR="00864FCE" w:rsidRPr="004B581C" w:rsidRDefault="00864FCE" w:rsidP="007C492B">
      <w:pPr>
        <w:pStyle w:val="HChG"/>
      </w:pPr>
      <w:r w:rsidRPr="004B581C">
        <w:tab/>
        <w:t>III.</w:t>
      </w:r>
      <w:r w:rsidRPr="004B581C">
        <w:tab/>
      </w:r>
      <w:r w:rsidR="00A97145">
        <w:t>Ten</w:t>
      </w:r>
      <w:r w:rsidRPr="004B581C">
        <w:t xml:space="preserve"> years of education for sustainable</w:t>
      </w:r>
      <w:r w:rsidR="00006138" w:rsidRPr="004B581C">
        <w:t> </w:t>
      </w:r>
      <w:r w:rsidRPr="004B581C">
        <w:t>development</w:t>
      </w:r>
    </w:p>
    <w:p w14:paraId="7315A696" w14:textId="5A9A60A4" w:rsidR="00810459" w:rsidRPr="004B581C" w:rsidRDefault="00810459" w:rsidP="007C492B">
      <w:pPr>
        <w:pStyle w:val="SingleTxtG"/>
      </w:pPr>
      <w:r w:rsidRPr="004B581C">
        <w:t>2</w:t>
      </w:r>
      <w:r w:rsidR="00AA643E">
        <w:t>1</w:t>
      </w:r>
      <w:r w:rsidRPr="004B581C">
        <w:t>.</w:t>
      </w:r>
      <w:r w:rsidRPr="004B581C">
        <w:tab/>
      </w:r>
      <w:r w:rsidR="005C1072">
        <w:t>A segment on education for sustainable development</w:t>
      </w:r>
      <w:r w:rsidR="00F90D5E" w:rsidRPr="004B581C">
        <w:t>,</w:t>
      </w:r>
      <w:r w:rsidR="007150D1" w:rsidRPr="004B581C">
        <w:t xml:space="preserve"> co-chaired by the Minister of </w:t>
      </w:r>
      <w:r w:rsidR="0005316F" w:rsidRPr="004B581C">
        <w:t>Education and Science and Minister of Environment and Natural Resources Protection of Georgia</w:t>
      </w:r>
      <w:r w:rsidR="00F90D5E" w:rsidRPr="004B581C">
        <w:t>,</w:t>
      </w:r>
      <w:r w:rsidR="0005316F" w:rsidRPr="004B581C">
        <w:t xml:space="preserve"> </w:t>
      </w:r>
      <w:r w:rsidR="007150D1" w:rsidRPr="004B581C">
        <w:t xml:space="preserve">was organized in the </w:t>
      </w:r>
      <w:r w:rsidR="00301609" w:rsidRPr="004B581C">
        <w:t xml:space="preserve">form of the High-level Meeting of Education and Environment Ministries. </w:t>
      </w:r>
    </w:p>
    <w:p w14:paraId="0E08FE39" w14:textId="1FFDEF63" w:rsidR="008A1057" w:rsidRPr="004B581C" w:rsidRDefault="008A1057" w:rsidP="007C492B">
      <w:pPr>
        <w:pStyle w:val="SingleTxtG"/>
      </w:pPr>
      <w:r w:rsidRPr="004B581C">
        <w:t>2</w:t>
      </w:r>
      <w:r w:rsidR="00AA643E">
        <w:t>2</w:t>
      </w:r>
      <w:r w:rsidRPr="004B581C">
        <w:t>.</w:t>
      </w:r>
      <w:r w:rsidRPr="004B581C">
        <w:tab/>
        <w:t>Keynote address</w:t>
      </w:r>
      <w:r w:rsidR="009C0D22" w:rsidRPr="004B581C">
        <w:t>es</w:t>
      </w:r>
      <w:r w:rsidRPr="004B581C">
        <w:t xml:space="preserve"> </w:t>
      </w:r>
      <w:r w:rsidR="009C0D22" w:rsidRPr="004B581C">
        <w:t xml:space="preserve">on </w:t>
      </w:r>
      <w:r w:rsidR="00986B07" w:rsidRPr="004B581C">
        <w:t>the importance</w:t>
      </w:r>
      <w:r w:rsidR="00F75390" w:rsidRPr="004B581C">
        <w:t xml:space="preserve"> </w:t>
      </w:r>
      <w:r w:rsidR="00986B07" w:rsidRPr="004B581C">
        <w:t xml:space="preserve">of </w:t>
      </w:r>
      <w:r w:rsidR="009C0D22" w:rsidRPr="004B581C">
        <w:t>education for sustainable development</w:t>
      </w:r>
      <w:r w:rsidR="00F4425A" w:rsidRPr="004B581C">
        <w:t xml:space="preserve"> </w:t>
      </w:r>
      <w:r w:rsidR="00986B07" w:rsidRPr="004B581C">
        <w:t>in building a new society</w:t>
      </w:r>
      <w:r w:rsidR="00EA53B5" w:rsidRPr="004B581C">
        <w:t xml:space="preserve"> and the successful contribution of the </w:t>
      </w:r>
      <w:r w:rsidR="007570B8">
        <w:t>UN</w:t>
      </w:r>
      <w:r w:rsidR="00EA53B5" w:rsidRPr="004B581C">
        <w:t xml:space="preserve">ECE Strategy for </w:t>
      </w:r>
      <w:r w:rsidR="00151EC2" w:rsidRPr="004B581C">
        <w:t>Education for Sustainable Development</w:t>
      </w:r>
      <w:r w:rsidR="00EA53B5" w:rsidRPr="004B581C">
        <w:t xml:space="preserve"> in that regard</w:t>
      </w:r>
      <w:r w:rsidR="00986B07" w:rsidRPr="004B581C">
        <w:t xml:space="preserve">, </w:t>
      </w:r>
      <w:r w:rsidRPr="004B581C">
        <w:t xml:space="preserve">were delivered by the </w:t>
      </w:r>
      <w:r w:rsidR="009C0D22" w:rsidRPr="004B581C">
        <w:t xml:space="preserve">Minister of Education and Culture of Cyprus, the </w:t>
      </w:r>
      <w:r w:rsidR="00F4425A" w:rsidRPr="004B581C">
        <w:t xml:space="preserve">Minister for the Environment of </w:t>
      </w:r>
      <w:r w:rsidR="002B391B" w:rsidRPr="004B581C">
        <w:t xml:space="preserve">the Netherlands, </w:t>
      </w:r>
      <w:r w:rsidR="00FD2ED9" w:rsidRPr="004B581C">
        <w:t xml:space="preserve">UNESCO Assistant Director General for Education (via </w:t>
      </w:r>
      <w:r w:rsidR="00AA6A12">
        <w:t xml:space="preserve">a </w:t>
      </w:r>
      <w:r w:rsidR="00FD2ED9" w:rsidRPr="004B581C">
        <w:t xml:space="preserve">video message) and the ECE Executive Secretary. </w:t>
      </w:r>
    </w:p>
    <w:p w14:paraId="76F5A6FC" w14:textId="34C18BC0" w:rsidR="00506903" w:rsidRPr="004B581C" w:rsidRDefault="00506903" w:rsidP="007C492B">
      <w:pPr>
        <w:pStyle w:val="SingleTxtG"/>
      </w:pPr>
      <w:r w:rsidRPr="004B581C">
        <w:t>2</w:t>
      </w:r>
      <w:r w:rsidR="00AA643E">
        <w:t>3</w:t>
      </w:r>
      <w:r w:rsidRPr="004B581C">
        <w:t>.</w:t>
      </w:r>
      <w:r w:rsidRPr="004B581C">
        <w:tab/>
      </w:r>
      <w:r w:rsidR="0026228E" w:rsidRPr="004B581C">
        <w:t xml:space="preserve">The Chair of the ECE Steering Committee on </w:t>
      </w:r>
      <w:r w:rsidR="00E52D85" w:rsidRPr="004B581C">
        <w:t>Education for Sustainable Development</w:t>
      </w:r>
      <w:r w:rsidR="0026228E" w:rsidRPr="004B581C">
        <w:t xml:space="preserve"> presented </w:t>
      </w:r>
      <w:r w:rsidR="00437FC6" w:rsidRPr="004B581C">
        <w:t xml:space="preserve">the </w:t>
      </w:r>
      <w:r w:rsidR="00D56055" w:rsidRPr="004B581C">
        <w:t>third evaluation report of the Strategy (ECE/BATUMI.CONF/2016/INF/17)</w:t>
      </w:r>
      <w:r w:rsidR="005C1072">
        <w:t>,</w:t>
      </w:r>
      <w:r w:rsidR="00CE204C" w:rsidRPr="004B581C">
        <w:t xml:space="preserve"> highlighting the </w:t>
      </w:r>
      <w:r w:rsidR="006F593C" w:rsidRPr="004B581C">
        <w:t>key findings</w:t>
      </w:r>
      <w:r w:rsidR="008C2762" w:rsidRPr="004B581C">
        <w:t xml:space="preserve">. </w:t>
      </w:r>
    </w:p>
    <w:p w14:paraId="4C3D4D8D" w14:textId="62290054" w:rsidR="00FE3655" w:rsidRPr="004B581C" w:rsidRDefault="00BD6D4B" w:rsidP="007C492B">
      <w:pPr>
        <w:pStyle w:val="SingleTxtG"/>
      </w:pPr>
      <w:r w:rsidRPr="004B581C">
        <w:t>2</w:t>
      </w:r>
      <w:r w:rsidR="00AA643E">
        <w:t>4</w:t>
      </w:r>
      <w:r w:rsidRPr="004B581C">
        <w:t>.</w:t>
      </w:r>
      <w:r w:rsidRPr="004B581C">
        <w:tab/>
      </w:r>
      <w:r w:rsidR="00506903" w:rsidRPr="004B581C">
        <w:t xml:space="preserve">Delegates considered progress made </w:t>
      </w:r>
      <w:r w:rsidR="0099760F" w:rsidRPr="004B581C">
        <w:t>in the implementation of the Strategy during the first 10 years</w:t>
      </w:r>
      <w:r w:rsidR="00F05AE2" w:rsidRPr="004B581C">
        <w:t xml:space="preserve">. </w:t>
      </w:r>
      <w:r w:rsidR="003311E4" w:rsidRPr="004B581C">
        <w:t>Several</w:t>
      </w:r>
      <w:r w:rsidR="00F05AE2" w:rsidRPr="004B581C">
        <w:t xml:space="preserve"> government and civil society representatives</w:t>
      </w:r>
      <w:r w:rsidR="003311E4" w:rsidRPr="004B581C">
        <w:t xml:space="preserve"> intervened from the floor</w:t>
      </w:r>
      <w:r w:rsidR="00F05AE2" w:rsidRPr="004B581C">
        <w:t xml:space="preserve">. The High-level Meeting adopted the Batumi Ministerial Statement </w:t>
      </w:r>
      <w:r w:rsidR="00A619D8" w:rsidRPr="004B581C">
        <w:t xml:space="preserve">on Education for Sustainable Development </w:t>
      </w:r>
      <w:r w:rsidR="00C43E82" w:rsidRPr="004B581C">
        <w:t>(</w:t>
      </w:r>
      <w:r w:rsidR="00C61D85" w:rsidRPr="004B581C">
        <w:t xml:space="preserve">ECE/BATUMI.CONF/2016/2/Add.2) </w:t>
      </w:r>
      <w:r w:rsidR="00F05AE2" w:rsidRPr="004B581C">
        <w:t xml:space="preserve">and the </w:t>
      </w:r>
      <w:r w:rsidR="005C1072">
        <w:t>f</w:t>
      </w:r>
      <w:r w:rsidR="00F05AE2" w:rsidRPr="004B581C">
        <w:t>ramework for the future implementation of the Strategy</w:t>
      </w:r>
      <w:r w:rsidR="00402FD6">
        <w:t xml:space="preserve"> </w:t>
      </w:r>
      <w:r w:rsidR="00402FD6" w:rsidRPr="004B581C">
        <w:t>(ECE/BATUMI.CONF/2016/11)</w:t>
      </w:r>
      <w:r w:rsidR="00F05AE2" w:rsidRPr="004B581C">
        <w:t xml:space="preserve">. </w:t>
      </w:r>
      <w:r w:rsidR="00C5687D" w:rsidRPr="004B581C">
        <w:t>In addition</w:t>
      </w:r>
      <w:r w:rsidR="00302C52" w:rsidRPr="004B581C">
        <w:t xml:space="preserve">, </w:t>
      </w:r>
      <w:r w:rsidR="005C1072">
        <w:t xml:space="preserve">the </w:t>
      </w:r>
      <w:r w:rsidR="00302C52" w:rsidRPr="004B581C">
        <w:t>Georgia</w:t>
      </w:r>
      <w:r w:rsidR="005C1072">
        <w:t>n delegation</w:t>
      </w:r>
      <w:r w:rsidR="00302C52" w:rsidRPr="004B581C">
        <w:t xml:space="preserve"> </w:t>
      </w:r>
      <w:r w:rsidR="00C5687D" w:rsidRPr="004B581C">
        <w:t xml:space="preserve">announced </w:t>
      </w:r>
      <w:r w:rsidR="005C1072">
        <w:t xml:space="preserve">the country’s </w:t>
      </w:r>
      <w:r w:rsidR="007E0627" w:rsidRPr="004B581C">
        <w:t xml:space="preserve">intention to discuss </w:t>
      </w:r>
      <w:r w:rsidR="00C5687D" w:rsidRPr="004B581C">
        <w:t xml:space="preserve">with the international community </w:t>
      </w:r>
      <w:r w:rsidR="007E0627" w:rsidRPr="004B581C">
        <w:t xml:space="preserve">the possibility of </w:t>
      </w:r>
      <w:r w:rsidR="00302C52" w:rsidRPr="004B581C">
        <w:t>develop</w:t>
      </w:r>
      <w:r w:rsidR="005F365B" w:rsidRPr="004B581C">
        <w:t>ing</w:t>
      </w:r>
      <w:r w:rsidR="00302C52" w:rsidRPr="004B581C">
        <w:t xml:space="preserve"> a new binding agreement on </w:t>
      </w:r>
      <w:r w:rsidR="00C34CD2" w:rsidRPr="004B581C">
        <w:t>education for sustainable development</w:t>
      </w:r>
      <w:r w:rsidR="00302C52" w:rsidRPr="004B581C">
        <w:t xml:space="preserve">. </w:t>
      </w:r>
    </w:p>
    <w:p w14:paraId="0F30DE5B" w14:textId="0B3AB01A" w:rsidR="00D2343E" w:rsidRPr="004B581C" w:rsidRDefault="00D2343E" w:rsidP="00D12C51">
      <w:pPr>
        <w:pStyle w:val="HChG"/>
      </w:pPr>
      <w:r w:rsidRPr="004B581C">
        <w:tab/>
        <w:t>IV.</w:t>
      </w:r>
      <w:r w:rsidRPr="004B581C">
        <w:tab/>
      </w:r>
      <w:r w:rsidR="00884F54" w:rsidRPr="004B581C">
        <w:t>Greening the economy in the pan-European region</w:t>
      </w:r>
    </w:p>
    <w:p w14:paraId="6F6DCB2D" w14:textId="58DDD3E5" w:rsidR="00E67634" w:rsidRPr="004B581C" w:rsidRDefault="00EF374D" w:rsidP="00645E7F">
      <w:pPr>
        <w:pStyle w:val="SingleTxtG"/>
      </w:pPr>
      <w:r w:rsidRPr="004B581C">
        <w:t>2</w:t>
      </w:r>
      <w:r w:rsidR="00AA643E">
        <w:t>5</w:t>
      </w:r>
      <w:r w:rsidRPr="004B581C">
        <w:t>.</w:t>
      </w:r>
      <w:r w:rsidRPr="004B581C">
        <w:tab/>
      </w:r>
      <w:r w:rsidR="00232BC2">
        <w:t xml:space="preserve">A </w:t>
      </w:r>
      <w:r w:rsidR="00B45C90" w:rsidRPr="004B581C">
        <w:t>session</w:t>
      </w:r>
      <w:r w:rsidR="00232BC2">
        <w:t xml:space="preserve"> on greening the economy in the pan-European region</w:t>
      </w:r>
      <w:r w:rsidR="00202140" w:rsidRPr="004B581C">
        <w:t>,</w:t>
      </w:r>
      <w:r w:rsidR="00B45C90" w:rsidRPr="004B581C">
        <w:t xml:space="preserve"> chaired by the Swiss State Secretary for the Environment</w:t>
      </w:r>
      <w:r w:rsidR="00202140" w:rsidRPr="004B581C">
        <w:t>,</w:t>
      </w:r>
      <w:r w:rsidR="00B45C90" w:rsidRPr="004B581C">
        <w:t xml:space="preserve"> was organized </w:t>
      </w:r>
      <w:r w:rsidR="00761503">
        <w:t xml:space="preserve">in the form of </w:t>
      </w:r>
      <w:r w:rsidR="00B45C90" w:rsidRPr="004B581C">
        <w:t xml:space="preserve">a plenary </w:t>
      </w:r>
      <w:r w:rsidR="008C5DAE" w:rsidRPr="004B581C">
        <w:t>meeting</w:t>
      </w:r>
      <w:r w:rsidR="00B45C90" w:rsidRPr="004B581C">
        <w:t xml:space="preserve"> followed by </w:t>
      </w:r>
      <w:r w:rsidR="00761503">
        <w:t xml:space="preserve">two parallel </w:t>
      </w:r>
      <w:r w:rsidR="00B45C90" w:rsidRPr="004B581C">
        <w:t>round</w:t>
      </w:r>
      <w:r w:rsidR="00761503">
        <w:t>-</w:t>
      </w:r>
      <w:r w:rsidR="00B45C90" w:rsidRPr="004B581C">
        <w:t xml:space="preserve">table discussions. </w:t>
      </w:r>
      <w:r w:rsidR="00761503">
        <w:t xml:space="preserve">An official </w:t>
      </w:r>
      <w:r w:rsidR="00F1496B" w:rsidRPr="004B581C">
        <w:t xml:space="preserve">substantive document on greening the economy in the pan-European region </w:t>
      </w:r>
      <w:r w:rsidR="00761503">
        <w:t xml:space="preserve">had been </w:t>
      </w:r>
      <w:r w:rsidR="00F1496B" w:rsidRPr="004B581C">
        <w:t>prepared by the secretariat jointly with UNEP and in consultation with partners</w:t>
      </w:r>
      <w:r w:rsidR="006B30F0" w:rsidRPr="004B581C">
        <w:t xml:space="preserve"> (ECE/BATUMI.CONF/2016/4)</w:t>
      </w:r>
      <w:r w:rsidR="00761503">
        <w:t xml:space="preserve"> to facilitate the discussion,</w:t>
      </w:r>
      <w:r w:rsidR="00ED46D9" w:rsidRPr="004B581C">
        <w:t xml:space="preserve"> </w:t>
      </w:r>
      <w:r w:rsidR="00761503">
        <w:t xml:space="preserve">in addition to </w:t>
      </w:r>
      <w:r w:rsidR="00ED46D9" w:rsidRPr="004B581C">
        <w:t>information documents prepared by the secretariat and partners.</w:t>
      </w:r>
    </w:p>
    <w:p w14:paraId="0C6E47DB" w14:textId="78F30770" w:rsidR="00115970" w:rsidRPr="004B581C" w:rsidRDefault="005C4810" w:rsidP="00645E7F">
      <w:pPr>
        <w:pStyle w:val="SingleTxtG"/>
      </w:pPr>
      <w:r w:rsidRPr="004B581C">
        <w:t>2</w:t>
      </w:r>
      <w:r w:rsidR="00AA643E">
        <w:t>6</w:t>
      </w:r>
      <w:r w:rsidRPr="004B581C">
        <w:t>.</w:t>
      </w:r>
      <w:r w:rsidRPr="004B581C">
        <w:tab/>
      </w:r>
      <w:r w:rsidR="00115970" w:rsidRPr="004B581C">
        <w:t>Keynote addresses were given by</w:t>
      </w:r>
      <w:r w:rsidR="003A7DCF" w:rsidRPr="004B581C">
        <w:t>:</w:t>
      </w:r>
      <w:r w:rsidR="00115970" w:rsidRPr="004B581C">
        <w:t xml:space="preserve"> Bertrand Piccard, Swiss aviation pioneer, Solar Impulse pilot and UNEP Goodwill Ambassador, by audiovisual</w:t>
      </w:r>
      <w:r w:rsidR="003A7DCF" w:rsidRPr="004B581C">
        <w:t xml:space="preserve"> link; the Secretary General of the Club of Rome; </w:t>
      </w:r>
      <w:r w:rsidR="00115970" w:rsidRPr="004B581C">
        <w:t xml:space="preserve">the Minister of </w:t>
      </w:r>
      <w:r w:rsidR="00185490" w:rsidRPr="004B581C">
        <w:t xml:space="preserve">Environment, Waters and Forests of Romania; and </w:t>
      </w:r>
      <w:r w:rsidR="006F2119" w:rsidRPr="004B581C">
        <w:t xml:space="preserve">the </w:t>
      </w:r>
      <w:r w:rsidR="00A526C3" w:rsidRPr="004B581C">
        <w:t>Minister of Natural Resources and Environmental Protection of Belarus</w:t>
      </w:r>
      <w:r w:rsidR="001535C6" w:rsidRPr="004B581C">
        <w:t xml:space="preserve">. </w:t>
      </w:r>
      <w:r w:rsidR="00465BE6" w:rsidRPr="004B581C">
        <w:t xml:space="preserve">The delegates watched a video </w:t>
      </w:r>
      <w:r w:rsidR="005F6EBC">
        <w:t xml:space="preserve">providing </w:t>
      </w:r>
      <w:r w:rsidR="00465BE6" w:rsidRPr="004B581C">
        <w:t>testimonials on green economy.</w:t>
      </w:r>
      <w:r w:rsidR="00CB3C10">
        <w:t xml:space="preserve"> </w:t>
      </w:r>
    </w:p>
    <w:p w14:paraId="5D4442C5" w14:textId="2EEAC683" w:rsidR="00645E7F" w:rsidRPr="004B581C" w:rsidRDefault="00115970" w:rsidP="00645E7F">
      <w:pPr>
        <w:pStyle w:val="SingleTxtG"/>
      </w:pPr>
      <w:r w:rsidRPr="004B581C">
        <w:t>2</w:t>
      </w:r>
      <w:r w:rsidR="00AA643E">
        <w:t>7</w:t>
      </w:r>
      <w:r w:rsidRPr="004B581C">
        <w:t>.</w:t>
      </w:r>
      <w:r w:rsidRPr="004B581C">
        <w:tab/>
      </w:r>
      <w:r w:rsidR="00465BE6" w:rsidRPr="004B581C">
        <w:t xml:space="preserve">The </w:t>
      </w:r>
      <w:r w:rsidR="00ED744E" w:rsidRPr="004B581C">
        <w:t xml:space="preserve">Conference endorsed the Pan-European Strategic Framework for Greening the Economy (ECE/BATUMI.CONF/2016/6) presented by the </w:t>
      </w:r>
      <w:r w:rsidR="008E23E3" w:rsidRPr="004B581C">
        <w:t>Secretary-General of the Ministry of Environment of Portugal, on behalf of the Chair of the ECE Committee on Environmental Policy</w:t>
      </w:r>
      <w:r w:rsidR="00ED744E" w:rsidRPr="004B581C">
        <w:t xml:space="preserve">. </w:t>
      </w:r>
      <w:r w:rsidR="00A60842" w:rsidRPr="004B581C">
        <w:t>The Conference launched t</w:t>
      </w:r>
      <w:r w:rsidR="00B81A2B" w:rsidRPr="004B581C">
        <w:t xml:space="preserve">he </w:t>
      </w:r>
      <w:r w:rsidR="00645E7F" w:rsidRPr="004B581C">
        <w:t>Batumi Initiative on Green Economy (BIG-E)</w:t>
      </w:r>
      <w:r w:rsidR="0059296D" w:rsidRPr="004B581C">
        <w:t xml:space="preserve"> (ECE/BATUMI.CONF/2016/13)</w:t>
      </w:r>
      <w:r w:rsidR="007634FD">
        <w:t xml:space="preserve">, </w:t>
      </w:r>
      <w:r w:rsidR="007914FD">
        <w:t>which remained</w:t>
      </w:r>
      <w:r w:rsidR="007634FD">
        <w:t xml:space="preserve"> open for join</w:t>
      </w:r>
      <w:r w:rsidR="007914FD">
        <w:t>ing</w:t>
      </w:r>
      <w:r w:rsidR="009470F5">
        <w:t>, in a festive ceremony</w:t>
      </w:r>
      <w:r w:rsidR="00B81A2B" w:rsidRPr="004B581C">
        <w:t xml:space="preserve">. </w:t>
      </w:r>
      <w:r w:rsidR="00396FA9" w:rsidRPr="004B581C">
        <w:t xml:space="preserve">A list of possible green economy actions (ECE/BATUMI.CONF/2016/INF/21) </w:t>
      </w:r>
      <w:r w:rsidR="005F6EBC">
        <w:t xml:space="preserve">had been </w:t>
      </w:r>
      <w:r w:rsidR="00396FA9" w:rsidRPr="004B581C">
        <w:t xml:space="preserve">prepared to serve as an inspiration for interested stakeholders in preparing their voluntary commitments for the BIG-E. </w:t>
      </w:r>
      <w:r w:rsidR="00FE5F1D" w:rsidRPr="004B581C">
        <w:t xml:space="preserve">The plenary concluded with a video </w:t>
      </w:r>
      <w:r w:rsidR="005F6EBC">
        <w:t xml:space="preserve">from the European ECO Forum </w:t>
      </w:r>
      <w:r w:rsidR="00E251C6" w:rsidRPr="004B581C">
        <w:t xml:space="preserve">highlighting green economy </w:t>
      </w:r>
      <w:r w:rsidR="00C5355E" w:rsidRPr="004B581C">
        <w:t>issues</w:t>
      </w:r>
      <w:r w:rsidR="00745498" w:rsidRPr="004B581C">
        <w:t>.</w:t>
      </w:r>
      <w:r w:rsidR="00CB3C10">
        <w:t xml:space="preserve"> </w:t>
      </w:r>
    </w:p>
    <w:p w14:paraId="5F3711CE" w14:textId="4DCD6FC4" w:rsidR="007F0047" w:rsidRPr="004B581C" w:rsidRDefault="00AA643E" w:rsidP="00645E7F">
      <w:pPr>
        <w:pStyle w:val="SingleTxtG"/>
      </w:pPr>
      <w:r>
        <w:t>28</w:t>
      </w:r>
      <w:r w:rsidR="007F0047" w:rsidRPr="004B581C">
        <w:t>.</w:t>
      </w:r>
      <w:r w:rsidR="007F0047" w:rsidRPr="004B581C">
        <w:tab/>
      </w:r>
      <w:r w:rsidR="005F6EBC">
        <w:t xml:space="preserve">Participants in the parallel </w:t>
      </w:r>
      <w:r w:rsidR="0087319E" w:rsidRPr="004B581C">
        <w:t>round</w:t>
      </w:r>
      <w:r w:rsidR="005F6EBC">
        <w:t xml:space="preserve"> </w:t>
      </w:r>
      <w:r w:rsidR="0087319E" w:rsidRPr="004B581C">
        <w:t>table</w:t>
      </w:r>
      <w:r w:rsidR="005F6EBC">
        <w:t>s</w:t>
      </w:r>
      <w:r w:rsidR="0087319E" w:rsidRPr="004B581C">
        <w:t xml:space="preserve"> discussed </w:t>
      </w:r>
      <w:r w:rsidR="007E07C4" w:rsidRPr="004B581C">
        <w:t xml:space="preserve">the same </w:t>
      </w:r>
      <w:r w:rsidR="00012FDA" w:rsidRPr="004B581C">
        <w:t xml:space="preserve">agreed </w:t>
      </w:r>
      <w:r w:rsidR="007E07C4" w:rsidRPr="004B581C">
        <w:t xml:space="preserve">issues related to greening the economy. The first </w:t>
      </w:r>
      <w:r w:rsidR="005F6EBC">
        <w:t xml:space="preserve">round-table discussion </w:t>
      </w:r>
      <w:r w:rsidR="007E07C4" w:rsidRPr="004B581C">
        <w:t>was co-moderated by the</w:t>
      </w:r>
      <w:r w:rsidR="00853CA5" w:rsidRPr="004B581C">
        <w:t xml:space="preserve"> Minister of Environment and Nature Protection of Croatia </w:t>
      </w:r>
      <w:r w:rsidR="00420E5D" w:rsidRPr="004B581C">
        <w:t>and</w:t>
      </w:r>
      <w:r w:rsidR="00853CA5" w:rsidRPr="004B581C">
        <w:t xml:space="preserve"> the ECE Executive Secretary</w:t>
      </w:r>
      <w:r w:rsidR="005F6EBC">
        <w:t>; the</w:t>
      </w:r>
      <w:r w:rsidR="00853CA5" w:rsidRPr="004B581C">
        <w:t xml:space="preserve"> second was co-moderated by </w:t>
      </w:r>
      <w:r w:rsidR="00420E5D" w:rsidRPr="004B581C">
        <w:t xml:space="preserve">the Minister of Environment, Waters and Forests of Romania and the </w:t>
      </w:r>
      <w:r w:rsidR="005F6EBC">
        <w:t xml:space="preserve">UNEP </w:t>
      </w:r>
      <w:r w:rsidR="00420E5D" w:rsidRPr="004B581C">
        <w:t xml:space="preserve">Regional Director. </w:t>
      </w:r>
    </w:p>
    <w:p w14:paraId="09C5645E" w14:textId="712A13D8" w:rsidR="00D2343E" w:rsidRPr="004B581C" w:rsidRDefault="00D2343E" w:rsidP="003261A6">
      <w:pPr>
        <w:pStyle w:val="HChG"/>
      </w:pPr>
      <w:r w:rsidRPr="004B581C">
        <w:tab/>
        <w:t>V.</w:t>
      </w:r>
      <w:r w:rsidRPr="004B581C">
        <w:tab/>
        <w:t>Improving air quality for a better environment and human</w:t>
      </w:r>
      <w:r w:rsidR="006E0D68" w:rsidRPr="004B581C">
        <w:t> </w:t>
      </w:r>
      <w:r w:rsidRPr="004B581C">
        <w:t>health</w:t>
      </w:r>
    </w:p>
    <w:p w14:paraId="3F679415" w14:textId="50979667" w:rsidR="00E51621" w:rsidRPr="004B581C" w:rsidRDefault="00AA643E" w:rsidP="00FC5F54">
      <w:pPr>
        <w:pStyle w:val="SingleTxtG"/>
      </w:pPr>
      <w:r>
        <w:t>29</w:t>
      </w:r>
      <w:r w:rsidR="00E51621" w:rsidRPr="004B581C">
        <w:t>.</w:t>
      </w:r>
      <w:r w:rsidR="00E51621" w:rsidRPr="004B581C">
        <w:tab/>
      </w:r>
      <w:r w:rsidR="00914584">
        <w:t xml:space="preserve">A </w:t>
      </w:r>
      <w:r w:rsidR="00AF2864" w:rsidRPr="004B581C">
        <w:t>session</w:t>
      </w:r>
      <w:r w:rsidR="00914584">
        <w:t xml:space="preserve"> on improving air quality for a better environment and human health</w:t>
      </w:r>
      <w:r w:rsidR="00012FDA" w:rsidRPr="004B581C">
        <w:t>,</w:t>
      </w:r>
      <w:r w:rsidR="00AF2864" w:rsidRPr="004B581C">
        <w:t xml:space="preserve"> chaired by </w:t>
      </w:r>
      <w:r w:rsidR="003603E5" w:rsidRPr="004B581C">
        <w:t>the Minister of Environment of Lithuania</w:t>
      </w:r>
      <w:r w:rsidR="00012FDA" w:rsidRPr="004B581C">
        <w:t>,</w:t>
      </w:r>
      <w:r w:rsidR="003603E5" w:rsidRPr="004B581C">
        <w:t xml:space="preserve"> </w:t>
      </w:r>
      <w:r w:rsidR="00853F0C" w:rsidRPr="004B581C">
        <w:t>was organized in a similar manner to the green economy</w:t>
      </w:r>
      <w:r w:rsidR="00AA6A12">
        <w:t xml:space="preserve"> session</w:t>
      </w:r>
      <w:r w:rsidR="00853F0C" w:rsidRPr="004B581C">
        <w:t xml:space="preserve">. </w:t>
      </w:r>
      <w:r w:rsidR="000955EF" w:rsidRPr="004B581C">
        <w:t xml:space="preserve">To facilitate the work, </w:t>
      </w:r>
      <w:r w:rsidR="00184EA3" w:rsidRPr="004B581C">
        <w:t xml:space="preserve">the secretariat in consultation with partners </w:t>
      </w:r>
      <w:r w:rsidR="00914584">
        <w:t xml:space="preserve">had </w:t>
      </w:r>
      <w:r w:rsidR="00184EA3" w:rsidRPr="004B581C">
        <w:t xml:space="preserve">prepared </w:t>
      </w:r>
      <w:r w:rsidR="000955EF" w:rsidRPr="004B581C">
        <w:t xml:space="preserve">a substantive document on improving air quality for a better environment and human health (ECE/BATUMI.CONF/2016/5). </w:t>
      </w:r>
      <w:r w:rsidR="00F667A1" w:rsidRPr="004B581C">
        <w:t>In addition, t</w:t>
      </w:r>
      <w:r w:rsidR="008A7409" w:rsidRPr="004B581C">
        <w:t xml:space="preserve">he work was supported by </w:t>
      </w:r>
      <w:r w:rsidR="00B114C6">
        <w:t xml:space="preserve">a summary for policymakers of </w:t>
      </w:r>
      <w:r w:rsidR="008A7409" w:rsidRPr="004B581C">
        <w:t>a scientific assessment report prepared under the ECE Convention on Long-range Transboundary Air Pollution (ECE/BATUMI.CONF/2016/</w:t>
      </w:r>
      <w:r w:rsidR="00C63399" w:rsidRPr="004B581C">
        <w:t>12</w:t>
      </w:r>
      <w:r w:rsidR="008A7409" w:rsidRPr="004B581C">
        <w:t xml:space="preserve">) and seven messages on air pollution for ministers (ECE/BATUMI.CONF/2016/INF/2). </w:t>
      </w:r>
      <w:r w:rsidR="001A15E9" w:rsidRPr="00CE0512">
        <w:t xml:space="preserve">Participants watched a </w:t>
      </w:r>
      <w:r w:rsidR="00C549C0" w:rsidRPr="00CE0512">
        <w:t xml:space="preserve">sand art </w:t>
      </w:r>
      <w:r w:rsidR="001A15E9" w:rsidRPr="00CE0512">
        <w:t>video on the theme of improving air quality for a better environment and human health</w:t>
      </w:r>
      <w:r w:rsidR="001A15E9" w:rsidRPr="004B581C">
        <w:t>.</w:t>
      </w:r>
      <w:r w:rsidR="00381D2A" w:rsidRPr="004B581C">
        <w:t xml:space="preserve"> </w:t>
      </w:r>
    </w:p>
    <w:p w14:paraId="56B06BEE" w14:textId="6C2561CF" w:rsidR="00F667A1" w:rsidRPr="004B581C" w:rsidRDefault="00AA643E" w:rsidP="00FC5F54">
      <w:pPr>
        <w:pStyle w:val="SingleTxtG"/>
      </w:pPr>
      <w:r>
        <w:t>30</w:t>
      </w:r>
      <w:r w:rsidR="00F667A1" w:rsidRPr="004B581C">
        <w:t>.</w:t>
      </w:r>
      <w:r w:rsidR="00F667A1" w:rsidRPr="004B581C">
        <w:tab/>
      </w:r>
      <w:r w:rsidR="00B209F3" w:rsidRPr="004B581C">
        <w:t>Keynote addresses were given by the Minister of Natural Resources and Environmental Protection of Belarus</w:t>
      </w:r>
      <w:r w:rsidR="00B114C6">
        <w:t>,</w:t>
      </w:r>
      <w:r w:rsidR="00B209F3" w:rsidRPr="004B581C">
        <w:t xml:space="preserve"> the Deputy Mayor of Tbilisi </w:t>
      </w:r>
      <w:r w:rsidR="00206BA6" w:rsidRPr="004B581C">
        <w:t xml:space="preserve">and </w:t>
      </w:r>
      <w:r w:rsidR="00621EB0" w:rsidRPr="004B581C">
        <w:t>the Director of the WHO</w:t>
      </w:r>
      <w:r w:rsidR="00B114C6">
        <w:t xml:space="preserve"> Regional Office for Europe</w:t>
      </w:r>
      <w:r w:rsidR="00621EB0" w:rsidRPr="004B581C">
        <w:t xml:space="preserve">. </w:t>
      </w:r>
    </w:p>
    <w:p w14:paraId="6A883AA2" w14:textId="6C55EE15" w:rsidR="00FC5F54" w:rsidRPr="004B581C" w:rsidRDefault="00AA643E" w:rsidP="00FC5F54">
      <w:pPr>
        <w:pStyle w:val="SingleTxtG"/>
      </w:pPr>
      <w:r>
        <w:t>31</w:t>
      </w:r>
      <w:r w:rsidR="00DD2638" w:rsidRPr="004B581C">
        <w:t>.</w:t>
      </w:r>
      <w:r w:rsidR="00DD2638" w:rsidRPr="004B581C">
        <w:tab/>
      </w:r>
      <w:r w:rsidR="00C63399" w:rsidRPr="004B581C">
        <w:t>The Conference endorsed the Batumi Action for Cleaner Air</w:t>
      </w:r>
      <w:r w:rsidR="00CB3C10">
        <w:t xml:space="preserve"> </w:t>
      </w:r>
      <w:r w:rsidR="00C63399" w:rsidRPr="004B581C">
        <w:t>(ECE/BATUMI.CONF/2016/7) presented by the</w:t>
      </w:r>
      <w:r w:rsidR="007E5223" w:rsidRPr="004B581C">
        <w:t xml:space="preserve"> Environment Ambassador of Sweden</w:t>
      </w:r>
      <w:r w:rsidR="00C63399" w:rsidRPr="004B581C">
        <w:t>.</w:t>
      </w:r>
      <w:r w:rsidR="00245042" w:rsidRPr="004B581C">
        <w:t xml:space="preserve"> </w:t>
      </w:r>
      <w:r w:rsidR="00A60842" w:rsidRPr="004B581C">
        <w:t>The Conference</w:t>
      </w:r>
      <w:r w:rsidR="0001333E" w:rsidRPr="004B581C">
        <w:t xml:space="preserve"> and children from Batumi</w:t>
      </w:r>
      <w:r w:rsidR="004A614A" w:rsidRPr="004B581C">
        <w:t xml:space="preserve"> launched the initiative</w:t>
      </w:r>
      <w:r w:rsidR="00B114C6">
        <w:t>, which remained open for joining,</w:t>
      </w:r>
      <w:r w:rsidR="004A614A" w:rsidRPr="004B581C">
        <w:t xml:space="preserve"> in a festive ceremony</w:t>
      </w:r>
      <w:r w:rsidR="004B7825" w:rsidRPr="004B581C">
        <w:t>.</w:t>
      </w:r>
    </w:p>
    <w:p w14:paraId="5CAA3BE5" w14:textId="53B91168" w:rsidR="00CB3659" w:rsidRPr="004B581C" w:rsidRDefault="00AA643E" w:rsidP="00FC5F54">
      <w:pPr>
        <w:pStyle w:val="SingleTxtG"/>
      </w:pPr>
      <w:r>
        <w:t>32</w:t>
      </w:r>
      <w:r w:rsidR="00CB3659" w:rsidRPr="004B581C">
        <w:t>.</w:t>
      </w:r>
      <w:r w:rsidR="00CB3659" w:rsidRPr="004B581C">
        <w:tab/>
      </w:r>
      <w:r w:rsidR="00B114C6">
        <w:t xml:space="preserve">Participants in parallel </w:t>
      </w:r>
      <w:r w:rsidR="00CB3659" w:rsidRPr="004B581C">
        <w:t>round</w:t>
      </w:r>
      <w:r w:rsidR="00B114C6">
        <w:t xml:space="preserve"> </w:t>
      </w:r>
      <w:r w:rsidR="00CB3659" w:rsidRPr="004B581C">
        <w:t>table</w:t>
      </w:r>
      <w:r w:rsidR="00B114C6">
        <w:t>s</w:t>
      </w:r>
      <w:r w:rsidR="00CB3659" w:rsidRPr="004B581C">
        <w:t xml:space="preserve"> discussed the same </w:t>
      </w:r>
      <w:r w:rsidR="009561BD" w:rsidRPr="004B581C">
        <w:t xml:space="preserve">agreed </w:t>
      </w:r>
      <w:r w:rsidR="00CB3659" w:rsidRPr="004B581C">
        <w:t xml:space="preserve">issues related to improving the air quality. The first </w:t>
      </w:r>
      <w:r w:rsidR="00B114C6">
        <w:t xml:space="preserve">round table </w:t>
      </w:r>
      <w:r w:rsidR="00CB3659" w:rsidRPr="004B581C">
        <w:t xml:space="preserve">was co-moderated by the </w:t>
      </w:r>
      <w:r w:rsidR="00377426" w:rsidRPr="004B581C">
        <w:t>President of the German Environment Agency</w:t>
      </w:r>
      <w:r w:rsidR="00CB3659" w:rsidRPr="004B581C">
        <w:t xml:space="preserve"> and </w:t>
      </w:r>
      <w:r w:rsidR="00B114C6">
        <w:t xml:space="preserve">the </w:t>
      </w:r>
      <w:r w:rsidR="00377426" w:rsidRPr="004B581C">
        <w:t>Director of Environment</w:t>
      </w:r>
      <w:r w:rsidR="00B114C6">
        <w:t xml:space="preserve"> of OECD</w:t>
      </w:r>
      <w:r w:rsidR="00CE0512">
        <w:t>;</w:t>
      </w:r>
      <w:r w:rsidR="00CB3659" w:rsidRPr="004B581C">
        <w:t xml:space="preserve"> </w:t>
      </w:r>
      <w:r w:rsidR="00CE0512">
        <w:t>t</w:t>
      </w:r>
      <w:r w:rsidR="00CB3659" w:rsidRPr="004B581C">
        <w:t xml:space="preserve">he second was co-moderated by the </w:t>
      </w:r>
      <w:r w:rsidR="00377426" w:rsidRPr="004B581C">
        <w:t>Minister of Ecology and Natural Resources of Ukraine</w:t>
      </w:r>
      <w:r w:rsidR="00CB3659" w:rsidRPr="004B581C">
        <w:t xml:space="preserve"> and </w:t>
      </w:r>
      <w:r w:rsidR="00B114C6">
        <w:t xml:space="preserve">the </w:t>
      </w:r>
      <w:r w:rsidR="009561BD" w:rsidRPr="004B581C">
        <w:t xml:space="preserve">UNEP </w:t>
      </w:r>
      <w:r w:rsidR="00CB3659" w:rsidRPr="004B581C">
        <w:t>Regional Director.</w:t>
      </w:r>
      <w:r w:rsidR="00C552FB" w:rsidRPr="004B581C">
        <w:t xml:space="preserve"> </w:t>
      </w:r>
    </w:p>
    <w:p w14:paraId="71EE43C1" w14:textId="739811DB" w:rsidR="00CB3659" w:rsidRPr="004B581C" w:rsidRDefault="00AA643E" w:rsidP="00CB3659">
      <w:pPr>
        <w:pStyle w:val="SingleTxtG"/>
      </w:pPr>
      <w:r>
        <w:t>33</w:t>
      </w:r>
      <w:r w:rsidR="00CB3659" w:rsidRPr="004B581C">
        <w:t>.</w:t>
      </w:r>
      <w:r w:rsidR="00CB3659" w:rsidRPr="004B581C">
        <w:tab/>
        <w:t>On the last day of the Conference, the Chair</w:t>
      </w:r>
      <w:r w:rsidR="00B114C6">
        <w:t>s</w:t>
      </w:r>
      <w:r w:rsidR="00CB3659" w:rsidRPr="004B581C">
        <w:t xml:space="preserve"> of the </w:t>
      </w:r>
      <w:r w:rsidR="00B114C6">
        <w:t xml:space="preserve">two </w:t>
      </w:r>
      <w:r w:rsidR="00CB3659" w:rsidRPr="004B581C">
        <w:t>thematic session</w:t>
      </w:r>
      <w:r w:rsidR="00B114C6">
        <w:t>s</w:t>
      </w:r>
      <w:r w:rsidR="00CB3659" w:rsidRPr="004B581C">
        <w:t xml:space="preserve"> reported the main findings of </w:t>
      </w:r>
      <w:r w:rsidR="00B114C6">
        <w:t xml:space="preserve">the </w:t>
      </w:r>
      <w:r w:rsidR="00CB3659" w:rsidRPr="004B581C">
        <w:t>discussions</w:t>
      </w:r>
      <w:r w:rsidR="00CE0512">
        <w:t xml:space="preserve"> to the plenary</w:t>
      </w:r>
      <w:r w:rsidR="00CB3659" w:rsidRPr="004B581C">
        <w:t>.</w:t>
      </w:r>
    </w:p>
    <w:p w14:paraId="13076D0E" w14:textId="18BC10BD" w:rsidR="001D6292" w:rsidRPr="004B581C" w:rsidRDefault="001D6292" w:rsidP="00E84E3C">
      <w:pPr>
        <w:pStyle w:val="HChG"/>
      </w:pPr>
      <w:r w:rsidRPr="004B581C">
        <w:tab/>
      </w:r>
      <w:r w:rsidR="00CE2995" w:rsidRPr="004B581C">
        <w:t>VI.</w:t>
      </w:r>
      <w:r w:rsidRPr="004B581C">
        <w:tab/>
      </w:r>
      <w:r w:rsidR="00B114C6">
        <w:t>O</w:t>
      </w:r>
      <w:r w:rsidRPr="004B581C">
        <w:t>ther initiatives, agreements, pledges or policy tools related to Conference themes</w:t>
      </w:r>
    </w:p>
    <w:p w14:paraId="25EC4F11" w14:textId="43C8D4B7" w:rsidR="00251537" w:rsidRPr="004B581C" w:rsidRDefault="00AA643E" w:rsidP="001D6292">
      <w:pPr>
        <w:pStyle w:val="SingleTxtG"/>
      </w:pPr>
      <w:r>
        <w:t>34</w:t>
      </w:r>
      <w:r w:rsidR="00251537" w:rsidRPr="004B581C">
        <w:t>.</w:t>
      </w:r>
      <w:r w:rsidR="00E76F7F" w:rsidRPr="004B581C">
        <w:tab/>
      </w:r>
      <w:r w:rsidR="008003F6" w:rsidRPr="004B581C">
        <w:t xml:space="preserve">The ECE Executive Secretary signed </w:t>
      </w:r>
      <w:r w:rsidR="00192F2F" w:rsidRPr="004B581C">
        <w:t xml:space="preserve">the Joint Statement </w:t>
      </w:r>
      <w:r w:rsidR="001A41A1" w:rsidRPr="004B581C">
        <w:t>in support of the Efforts on Reforestation and Afforestation in the Aral Sea Basin between ECE and the Executive Committee of the International Fund for Saving the Aral Sea.</w:t>
      </w:r>
    </w:p>
    <w:p w14:paraId="39CA94F6" w14:textId="362E7610" w:rsidR="00D2343E" w:rsidRPr="004B581C" w:rsidRDefault="00D2343E" w:rsidP="00E84E3C">
      <w:pPr>
        <w:pStyle w:val="HChG"/>
      </w:pPr>
      <w:r w:rsidRPr="004B581C">
        <w:tab/>
        <w:t>V</w:t>
      </w:r>
      <w:r w:rsidR="00CE2995" w:rsidRPr="004B581C">
        <w:t>I</w:t>
      </w:r>
      <w:r w:rsidRPr="004B581C">
        <w:t>I.</w:t>
      </w:r>
      <w:r w:rsidRPr="004B581C">
        <w:tab/>
      </w:r>
      <w:r w:rsidR="00247C06" w:rsidRPr="004B581C">
        <w:t>Adoption of the Conference outcomes</w:t>
      </w:r>
    </w:p>
    <w:p w14:paraId="05236187" w14:textId="23CA8C21" w:rsidR="00C22420" w:rsidRPr="004B581C" w:rsidRDefault="00AA643E" w:rsidP="00C9163A">
      <w:pPr>
        <w:pStyle w:val="SingleTxtG"/>
      </w:pPr>
      <w:r>
        <w:t>35</w:t>
      </w:r>
      <w:r w:rsidR="001A41A1" w:rsidRPr="004B581C">
        <w:t>.</w:t>
      </w:r>
      <w:r w:rsidR="001A41A1" w:rsidRPr="004B581C">
        <w:tab/>
      </w:r>
      <w:r w:rsidR="00571798" w:rsidRPr="004B581C">
        <w:t xml:space="preserve">The Chair of the Conference </w:t>
      </w:r>
      <w:r w:rsidR="006A3C70" w:rsidRPr="004B581C">
        <w:t>presented the draft Ministerial Declaration submitted to the Conference by the Committee on Environmental Policy. The</w:t>
      </w:r>
      <w:r w:rsidR="001F3E10" w:rsidRPr="004B581C">
        <w:t xml:space="preserve"> Ministerial Declaration</w:t>
      </w:r>
      <w:r w:rsidR="002911BD" w:rsidRPr="004B581C">
        <w:t xml:space="preserve">: “Greener, cleaner, smarter!” </w:t>
      </w:r>
      <w:r w:rsidR="006A3C70" w:rsidRPr="004B581C">
        <w:t xml:space="preserve">was adopted by acclamation </w:t>
      </w:r>
      <w:r w:rsidR="002911BD" w:rsidRPr="004B581C">
        <w:t>(ECE/BATUMI.CONF/2016/2/Add.1</w:t>
      </w:r>
      <w:r w:rsidR="00D51C6E" w:rsidRPr="004B581C">
        <w:t>)</w:t>
      </w:r>
      <w:r w:rsidR="001F3E10" w:rsidRPr="004B581C">
        <w:t xml:space="preserve">. </w:t>
      </w:r>
      <w:r w:rsidR="000F03A4" w:rsidRPr="004B581C">
        <w:t>A</w:t>
      </w:r>
      <w:r w:rsidR="003D2C53" w:rsidRPr="004B581C">
        <w:t xml:space="preserve"> number of delegations</w:t>
      </w:r>
      <w:r w:rsidR="000F03A4" w:rsidRPr="004B581C">
        <w:t xml:space="preserve"> intervened from the floor</w:t>
      </w:r>
      <w:r w:rsidR="003D2C53" w:rsidRPr="004B581C">
        <w:t>.</w:t>
      </w:r>
      <w:r w:rsidR="00CB3C10">
        <w:t xml:space="preserve"> </w:t>
      </w:r>
    </w:p>
    <w:p w14:paraId="28CE05BE" w14:textId="12265CBE" w:rsidR="00930A13" w:rsidRPr="004B581C" w:rsidRDefault="00930A13" w:rsidP="00930A13">
      <w:pPr>
        <w:pStyle w:val="HChG"/>
      </w:pPr>
      <w:r w:rsidRPr="004B581C">
        <w:tab/>
        <w:t>VIII.</w:t>
      </w:r>
      <w:r w:rsidRPr="004B581C">
        <w:tab/>
        <w:t>Closure of the Conference</w:t>
      </w:r>
    </w:p>
    <w:p w14:paraId="0015A038" w14:textId="5890840E" w:rsidR="00930A13" w:rsidRPr="004B581C" w:rsidRDefault="00AA643E" w:rsidP="00062EC8">
      <w:pPr>
        <w:pStyle w:val="SingleTxtG"/>
      </w:pPr>
      <w:r>
        <w:t>36</w:t>
      </w:r>
      <w:r w:rsidR="00DA0EB0" w:rsidRPr="004B581C">
        <w:t>.</w:t>
      </w:r>
      <w:r w:rsidR="00DA0EB0" w:rsidRPr="004B581C">
        <w:tab/>
      </w:r>
      <w:r w:rsidR="007F27AA" w:rsidRPr="004B581C">
        <w:t xml:space="preserve">The Chair of the Conference </w:t>
      </w:r>
      <w:r w:rsidR="00CA3710" w:rsidRPr="004B581C">
        <w:t>presented</w:t>
      </w:r>
      <w:r w:rsidR="007F27AA" w:rsidRPr="004B581C">
        <w:t xml:space="preserve"> the Chair’s summary</w:t>
      </w:r>
      <w:r w:rsidR="001A1CA0">
        <w:t xml:space="preserve"> of the Conference</w:t>
      </w:r>
      <w:r w:rsidR="007F27AA" w:rsidRPr="004B581C">
        <w:t xml:space="preserve">. </w:t>
      </w:r>
      <w:r w:rsidR="00062EC8" w:rsidRPr="004B581C">
        <w:t xml:space="preserve">The ECE Executive Secretary made closing remarks. The Chair thanked </w:t>
      </w:r>
      <w:r w:rsidR="00CA0526" w:rsidRPr="004B581C">
        <w:t>delegates</w:t>
      </w:r>
      <w:r w:rsidR="00062EC8" w:rsidRPr="004B581C">
        <w:t xml:space="preserve"> for their fruitful </w:t>
      </w:r>
      <w:r w:rsidR="00CA0526" w:rsidRPr="004B581C">
        <w:t xml:space="preserve">and constructive </w:t>
      </w:r>
      <w:r w:rsidR="00062EC8" w:rsidRPr="004B581C">
        <w:t xml:space="preserve">work and expressed confidence that the commitments </w:t>
      </w:r>
      <w:r w:rsidR="00B114C6">
        <w:t xml:space="preserve">made </w:t>
      </w:r>
      <w:r w:rsidR="00062EC8" w:rsidRPr="004B581C">
        <w:t xml:space="preserve">would contribute to </w:t>
      </w:r>
      <w:r w:rsidR="00CA0526" w:rsidRPr="004B581C">
        <w:t>improv</w:t>
      </w:r>
      <w:r w:rsidR="00B114C6">
        <w:t>ing</w:t>
      </w:r>
      <w:r w:rsidR="00CA0526" w:rsidRPr="004B581C">
        <w:t xml:space="preserve"> the</w:t>
      </w:r>
      <w:r w:rsidR="00062EC8" w:rsidRPr="004B581C">
        <w:t xml:space="preserve"> environment</w:t>
      </w:r>
      <w:r w:rsidR="00CA0526" w:rsidRPr="004B581C">
        <w:t xml:space="preserve"> and to implement</w:t>
      </w:r>
      <w:r w:rsidR="00B114C6">
        <w:t>ing</w:t>
      </w:r>
      <w:r w:rsidR="00CA0526" w:rsidRPr="004B581C">
        <w:t xml:space="preserve"> </w:t>
      </w:r>
      <w:r w:rsidR="00B114C6">
        <w:t xml:space="preserve">the 2030 </w:t>
      </w:r>
      <w:r w:rsidR="00CA0526" w:rsidRPr="004B581C">
        <w:t>Agenda</w:t>
      </w:r>
      <w:r w:rsidR="00062EC8" w:rsidRPr="004B581C">
        <w:t>. The Chair thanked the interpreters for their work and closed the Conference.</w:t>
      </w:r>
    </w:p>
    <w:p w14:paraId="6B528EED" w14:textId="1705DE48" w:rsidR="00062EC8" w:rsidRPr="004B581C" w:rsidRDefault="00AA643E" w:rsidP="00062EC8">
      <w:pPr>
        <w:pStyle w:val="SingleTxtG"/>
      </w:pPr>
      <w:r>
        <w:t>37</w:t>
      </w:r>
      <w:r w:rsidR="00062EC8" w:rsidRPr="004B581C">
        <w:t>.</w:t>
      </w:r>
      <w:r w:rsidR="00062EC8" w:rsidRPr="004B581C">
        <w:tab/>
        <w:t xml:space="preserve">The Conference thanked the Committee on Environmental Policy for </w:t>
      </w:r>
      <w:r w:rsidR="00CE0512">
        <w:t xml:space="preserve">its </w:t>
      </w:r>
      <w:r w:rsidR="00062EC8" w:rsidRPr="004B581C">
        <w:t xml:space="preserve">excellent preparation of the event. It also thanked the ECE secretariat for a successful and smooth organization of the Conference. </w:t>
      </w:r>
      <w:r w:rsidR="00B114C6">
        <w:t>In particular, t</w:t>
      </w:r>
      <w:r w:rsidR="00062EC8" w:rsidRPr="004B581C">
        <w:t>he Conference expressed its gratitude to the Government of Georgia for having hosted the event</w:t>
      </w:r>
      <w:r w:rsidR="00CE0512">
        <w:t>,</w:t>
      </w:r>
      <w:r w:rsidR="00062EC8" w:rsidRPr="004B581C">
        <w:t xml:space="preserve"> and for the warm hospitality extended. </w:t>
      </w:r>
    </w:p>
    <w:p w14:paraId="7FDDD417" w14:textId="2109647C" w:rsidR="002E0957" w:rsidRPr="004B581C" w:rsidRDefault="004D02A2" w:rsidP="00A51F79">
      <w:pPr>
        <w:pStyle w:val="SingleTxtG"/>
        <w:spacing w:before="240" w:after="0"/>
        <w:jc w:val="center"/>
      </w:pPr>
      <w:r w:rsidRPr="004B581C">
        <w:rPr>
          <w:u w:val="single"/>
        </w:rPr>
        <w:tab/>
      </w:r>
      <w:r w:rsidRPr="004B581C">
        <w:rPr>
          <w:u w:val="single"/>
        </w:rPr>
        <w:tab/>
      </w:r>
      <w:r w:rsidRPr="004B581C">
        <w:rPr>
          <w:u w:val="single"/>
        </w:rPr>
        <w:tab/>
      </w:r>
    </w:p>
    <w:sectPr w:rsidR="002E0957" w:rsidRPr="004B581C" w:rsidSect="009D76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701" w:right="1134" w:bottom="1843" w:left="1134" w:header="1134" w:footer="14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77244" w14:textId="77777777" w:rsidR="00385A0C" w:rsidRDefault="00385A0C"/>
  </w:endnote>
  <w:endnote w:type="continuationSeparator" w:id="0">
    <w:p w14:paraId="39462766" w14:textId="77777777" w:rsidR="00385A0C" w:rsidRDefault="00385A0C"/>
  </w:endnote>
  <w:endnote w:type="continuationNotice" w:id="1">
    <w:p w14:paraId="7DAE5FC6" w14:textId="77777777" w:rsidR="00385A0C" w:rsidRDefault="00385A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3AB3" w14:textId="4C8F3BFD" w:rsidR="00E86833" w:rsidRPr="003F397B" w:rsidRDefault="00E86833">
    <w:pPr>
      <w:pStyle w:val="Footer"/>
      <w:rPr>
        <w:b/>
        <w:sz w:val="20"/>
      </w:rPr>
    </w:pPr>
  </w:p>
  <w:p w14:paraId="48B3C768" w14:textId="77777777" w:rsidR="00E86833" w:rsidRPr="006659AA" w:rsidRDefault="00E86833" w:rsidP="00665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76B6" w14:textId="3E5A99AE" w:rsidR="00E86833" w:rsidRPr="00EB274C" w:rsidRDefault="00E86833" w:rsidP="00EB274C">
    <w:pPr>
      <w:pStyle w:val="Footer"/>
      <w:jc w:val="right"/>
      <w:rPr>
        <w:b/>
        <w:sz w:val="20"/>
      </w:rPr>
    </w:pPr>
    <w:r w:rsidRPr="00EB274C">
      <w:rPr>
        <w:b/>
        <w:sz w:val="20"/>
      </w:rPr>
      <w:fldChar w:fldCharType="begin"/>
    </w:r>
    <w:r w:rsidRPr="00EB274C">
      <w:rPr>
        <w:b/>
        <w:sz w:val="20"/>
      </w:rPr>
      <w:instrText xml:space="preserve"> PAGE   \* MERGEFORMAT </w:instrText>
    </w:r>
    <w:r w:rsidRPr="00EB274C">
      <w:rPr>
        <w:b/>
        <w:sz w:val="20"/>
      </w:rPr>
      <w:fldChar w:fldCharType="separate"/>
    </w:r>
    <w:r>
      <w:rPr>
        <w:b/>
        <w:noProof/>
        <w:sz w:val="20"/>
      </w:rPr>
      <w:t>3</w:t>
    </w:r>
    <w:r w:rsidRPr="00EB274C">
      <w:rPr>
        <w:b/>
        <w:noProof/>
        <w:sz w:val="20"/>
      </w:rPr>
      <w:fldChar w:fldCharType="end"/>
    </w:r>
  </w:p>
  <w:p w14:paraId="5FC31D0D" w14:textId="77777777" w:rsidR="00E86833" w:rsidRPr="00134027" w:rsidRDefault="00E86833" w:rsidP="001340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C29F" w14:textId="6F687C1C" w:rsidR="00E86833" w:rsidRPr="003A0244" w:rsidRDefault="00E86833" w:rsidP="007C047E">
    <w:pPr>
      <w:pStyle w:val="Footer"/>
      <w:tabs>
        <w:tab w:val="right" w:pos="9638"/>
      </w:tabs>
      <w:rPr>
        <w:sz w:val="20"/>
      </w:rPr>
    </w:pPr>
    <w:r w:rsidRPr="007C047E">
      <w:rPr>
        <w:rStyle w:val="PageNumber"/>
        <w:sz w:val="20"/>
      </w:rPr>
      <w:fldChar w:fldCharType="begin"/>
    </w:r>
    <w:r w:rsidRPr="007C047E">
      <w:rPr>
        <w:rStyle w:val="PageNumber"/>
        <w:sz w:val="20"/>
      </w:rPr>
      <w:instrText xml:space="preserve"> PAGE </w:instrText>
    </w:r>
    <w:r w:rsidRPr="007C047E">
      <w:rPr>
        <w:rStyle w:val="PageNumber"/>
        <w:sz w:val="20"/>
      </w:rPr>
      <w:fldChar w:fldCharType="separate"/>
    </w:r>
    <w:r w:rsidR="008A239E">
      <w:rPr>
        <w:rStyle w:val="PageNumber"/>
        <w:noProof/>
        <w:sz w:val="20"/>
      </w:rPr>
      <w:t>6</w:t>
    </w:r>
    <w:r w:rsidRPr="007C047E">
      <w:rPr>
        <w:rStyle w:val="PageNumber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B5C24" w14:textId="391CBE39" w:rsidR="00E86833" w:rsidRPr="007C047E" w:rsidRDefault="00E86833" w:rsidP="007C047E">
    <w:pPr>
      <w:pStyle w:val="Footer"/>
      <w:tabs>
        <w:tab w:val="right" w:pos="9638"/>
      </w:tabs>
      <w:rPr>
        <w:b/>
        <w:sz w:val="18"/>
      </w:rPr>
    </w:pPr>
    <w:r>
      <w:tab/>
    </w:r>
    <w:r w:rsidRPr="007C047E">
      <w:rPr>
        <w:rStyle w:val="PageNumber"/>
        <w:sz w:val="20"/>
      </w:rPr>
      <w:fldChar w:fldCharType="begin"/>
    </w:r>
    <w:r w:rsidRPr="007C047E">
      <w:rPr>
        <w:rStyle w:val="PageNumber"/>
        <w:sz w:val="20"/>
      </w:rPr>
      <w:instrText xml:space="preserve"> PAGE </w:instrText>
    </w:r>
    <w:r w:rsidRPr="007C047E">
      <w:rPr>
        <w:rStyle w:val="PageNumber"/>
        <w:sz w:val="20"/>
      </w:rPr>
      <w:fldChar w:fldCharType="separate"/>
    </w:r>
    <w:r w:rsidR="008A239E">
      <w:rPr>
        <w:rStyle w:val="PageNumber"/>
        <w:noProof/>
        <w:sz w:val="20"/>
      </w:rPr>
      <w:t>5</w:t>
    </w:r>
    <w:r w:rsidRPr="007C047E">
      <w:rPr>
        <w:rStyle w:val="PageNumber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FF981" w14:textId="77777777" w:rsidR="000C5893" w:rsidRDefault="000C5893" w:rsidP="000C5893">
    <w:pPr>
      <w:pStyle w:val="Footer"/>
    </w:pP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 wp14:anchorId="39492330" wp14:editId="45D7C041">
          <wp:simplePos x="0" y="0"/>
          <wp:positionH relativeFrom="column">
            <wp:posOffset>5492750</wp:posOffset>
          </wp:positionH>
          <wp:positionV relativeFrom="paragraph">
            <wp:posOffset>-9113</wp:posOffset>
          </wp:positionV>
          <wp:extent cx="638175" cy="638175"/>
          <wp:effectExtent l="0" t="0" r="9525" b="9525"/>
          <wp:wrapNone/>
          <wp:docPr id="2" name="Picture 1" descr="http://undocs.org/m2/QRCode.ashx?DS=ECE/BATUMI.CONF/2016/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BATUMI.CONF/2016/2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386EF" w14:textId="77777777" w:rsidR="000C5893" w:rsidRDefault="000C5893" w:rsidP="000C5893">
    <w:pPr>
      <w:pStyle w:val="Footer"/>
      <w:ind w:right="1134"/>
      <w:rPr>
        <w:sz w:val="20"/>
      </w:rPr>
    </w:pPr>
    <w:r>
      <w:rPr>
        <w:sz w:val="20"/>
      </w:rPr>
      <w:t>GE.16-14011(E)</w:t>
    </w:r>
  </w:p>
  <w:p w14:paraId="10AC33BA" w14:textId="77777777" w:rsidR="000C5893" w:rsidRPr="00D63992" w:rsidRDefault="000C5893" w:rsidP="000C5893">
    <w:pPr>
      <w:pStyle w:val="Footer"/>
      <w:ind w:right="1134"/>
      <w:rPr>
        <w:rFonts w:ascii="C39T30Lfz" w:hAnsi="C39T30Lfz"/>
        <w:sz w:val="56"/>
      </w:rPr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00F752F6" wp14:editId="2B365693">
          <wp:simplePos x="0" y="0"/>
          <wp:positionH relativeFrom="margin">
            <wp:posOffset>4381088</wp:posOffset>
          </wp:positionH>
          <wp:positionV relativeFrom="margin">
            <wp:posOffset>8371205</wp:posOffset>
          </wp:positionV>
          <wp:extent cx="974725" cy="26733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E0B3A" w14:textId="77777777" w:rsidR="00385A0C" w:rsidRPr="000B175B" w:rsidRDefault="00385A0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3B4A5F" w14:textId="77777777" w:rsidR="00385A0C" w:rsidRPr="00FC68B7" w:rsidRDefault="00385A0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9006F6" w14:textId="77777777" w:rsidR="00385A0C" w:rsidRDefault="00385A0C"/>
  </w:footnote>
  <w:footnote w:id="2">
    <w:p w14:paraId="3C9AFD93" w14:textId="190786F8" w:rsidR="00525799" w:rsidRDefault="00525799" w:rsidP="000F2189">
      <w:pPr>
        <w:pStyle w:val="FootnoteText"/>
        <w:widowControl w:val="0"/>
      </w:pPr>
      <w:r>
        <w:tab/>
      </w:r>
      <w:r>
        <w:rPr>
          <w:rStyle w:val="FootnoteReference"/>
        </w:rPr>
        <w:footnoteRef/>
      </w:r>
      <w:r>
        <w:tab/>
        <w:t>The Conference discussions and their results are detailed in a Chair’s summary (ECE/BATUMI.CONF/2016/2/Add.3) and a co-Chairs’</w:t>
      </w:r>
      <w:r w:rsidR="0088217B">
        <w:t xml:space="preserve"> </w:t>
      </w:r>
      <w:r>
        <w:t xml:space="preserve">summary of the High-level Meeting of Education and Environment Ministries (ECE/BATUMI.CONF/2016/2/Add.4). To avoid duplication, the present report gives only a brief </w:t>
      </w:r>
      <w:r w:rsidR="000E4FDF">
        <w:t xml:space="preserve">outline </w:t>
      </w:r>
      <w:r>
        <w:t>of the Conference sessions.</w:t>
      </w:r>
    </w:p>
  </w:footnote>
  <w:footnote w:id="3">
    <w:p w14:paraId="367A7365" w14:textId="1CBACEF3" w:rsidR="00C07598" w:rsidRPr="00C07598" w:rsidRDefault="00C07598" w:rsidP="00C07598">
      <w:pPr>
        <w:pStyle w:val="FootnoteText"/>
        <w:widowControl w:val="0"/>
        <w:tabs>
          <w:tab w:val="clear" w:pos="1021"/>
          <w:tab w:val="right" w:pos="1020"/>
        </w:tabs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ab/>
        <w:t xml:space="preserve">Including a list of participants, </w:t>
      </w:r>
      <w:r w:rsidRPr="004B581C">
        <w:t>presentations, keynote addresses and inter</w:t>
      </w:r>
      <w:r>
        <w:t xml:space="preserve">ventions. See </w:t>
      </w:r>
      <w:hyperlink r:id="rId1" w:history="1">
        <w:r w:rsidRPr="00C07598">
          <w:rPr>
            <w:rStyle w:val="Hyperlink"/>
          </w:rPr>
          <w:t>www.unece.org/eHnvironmental-policy/environment-for-europe/efe-conferences/batumi-conference/welcome.</w:t>
        </w:r>
      </w:hyperlink>
    </w:p>
  </w:footnote>
  <w:footnote w:id="4">
    <w:p w14:paraId="3DA2A6AC" w14:textId="25577A35" w:rsidR="002A18C4" w:rsidRDefault="002A18C4" w:rsidP="002A18C4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="00EA16C3">
        <w:t xml:space="preserve">See </w:t>
      </w:r>
      <w:hyperlink r:id="rId2" w:history="1">
        <w:r w:rsidR="00585609" w:rsidRPr="001C5BAF">
          <w:rPr>
            <w:rStyle w:val="Hyperlink"/>
          </w:rPr>
          <w:t>www.iisd.ca/unece/efe8/</w:t>
        </w:r>
      </w:hyperlink>
      <w:r w:rsidR="00EA16C3" w:rsidRPr="000F218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E3863" w14:textId="61829FA0" w:rsidR="00E86833" w:rsidRPr="00E97C76" w:rsidRDefault="00E86833" w:rsidP="00E97C7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C483" w14:textId="77777777" w:rsidR="00E86833" w:rsidRPr="00091C11" w:rsidRDefault="00E86833" w:rsidP="00134027">
    <w:pPr>
      <w:pStyle w:val="Header"/>
      <w:jc w:val="right"/>
    </w:pPr>
    <w:r w:rsidRPr="00091C11">
      <w:t>ECE/</w:t>
    </w:r>
    <w:r>
      <w:t>BATUMI</w:t>
    </w:r>
    <w:r w:rsidRPr="00091C11">
      <w:t>.CONF/201</w:t>
    </w:r>
    <w:r>
      <w:t>6</w:t>
    </w:r>
    <w:r w:rsidRPr="00091C11">
      <w:t>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23B9C" w14:textId="77777777" w:rsidR="00E86833" w:rsidRPr="004E221C" w:rsidRDefault="00E86833" w:rsidP="00250B66">
    <w:pPr>
      <w:pStyle w:val="Header"/>
      <w:pBdr>
        <w:bottom w:val="none" w:sz="0" w:space="0" w:color="auto"/>
      </w:pBdr>
    </w:pPr>
  </w:p>
  <w:p w14:paraId="0D957151" w14:textId="77777777" w:rsidR="00E86833" w:rsidRDefault="00E86833" w:rsidP="00A0151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0142E" w14:textId="5561075E" w:rsidR="00E86833" w:rsidRDefault="00E86833">
    <w:pPr>
      <w:pStyle w:val="Header"/>
    </w:pPr>
    <w:r w:rsidRPr="00091C11">
      <w:t>ECE/</w:t>
    </w:r>
    <w:r>
      <w:t>BATUMI.</w:t>
    </w:r>
    <w:r w:rsidRPr="00091C11">
      <w:t>CONF/201</w:t>
    </w:r>
    <w:r>
      <w:t>6</w:t>
    </w:r>
    <w:r w:rsidRPr="00091C11">
      <w:t>/</w:t>
    </w:r>
    <w: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2DEAC" w14:textId="06648B53" w:rsidR="00E86833" w:rsidRDefault="00E86833" w:rsidP="00BA57E9">
    <w:pPr>
      <w:pStyle w:val="Header"/>
      <w:jc w:val="right"/>
    </w:pPr>
    <w:r>
      <w:t>E</w:t>
    </w:r>
    <w:r w:rsidRPr="00091C11">
      <w:t>CE/</w:t>
    </w:r>
    <w:r>
      <w:t>BATUMI</w:t>
    </w:r>
    <w:r w:rsidRPr="00091C11">
      <w:t>.CONF/201</w:t>
    </w:r>
    <w:r>
      <w:t>6</w:t>
    </w:r>
    <w:r w:rsidRPr="00091C11">
      <w:t>/</w:t>
    </w:r>
    <w:r>
      <w:t>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91B01" w14:textId="77777777" w:rsidR="00E86833" w:rsidRDefault="00E86833" w:rsidP="00665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274B6D"/>
    <w:multiLevelType w:val="hybridMultilevel"/>
    <w:tmpl w:val="D84C7990"/>
    <w:lvl w:ilvl="0" w:tplc="9C062CE0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741574"/>
    <w:multiLevelType w:val="hybridMultilevel"/>
    <w:tmpl w:val="E7E02E14"/>
    <w:lvl w:ilvl="0" w:tplc="C18CCA3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410E9"/>
    <w:multiLevelType w:val="hybridMultilevel"/>
    <w:tmpl w:val="798C8956"/>
    <w:lvl w:ilvl="0" w:tplc="A61AA85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71815"/>
    <w:multiLevelType w:val="hybridMultilevel"/>
    <w:tmpl w:val="63400CD6"/>
    <w:lvl w:ilvl="0" w:tplc="068EB95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9"/>
  </w:num>
  <w:num w:numId="18">
    <w:abstractNumId w:val="21"/>
  </w:num>
  <w:num w:numId="19">
    <w:abstractNumId w:val="20"/>
  </w:num>
  <w:num w:numId="20">
    <w:abstractNumId w:val="17"/>
  </w:num>
  <w:num w:numId="21">
    <w:abstractNumId w:val="18"/>
  </w:num>
  <w:num w:numId="2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ru-RU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E9"/>
    <w:rsid w:val="00001EA8"/>
    <w:rsid w:val="00002A7D"/>
    <w:rsid w:val="000038A8"/>
    <w:rsid w:val="00006138"/>
    <w:rsid w:val="00006790"/>
    <w:rsid w:val="00006CD4"/>
    <w:rsid w:val="00007C8D"/>
    <w:rsid w:val="00012FDA"/>
    <w:rsid w:val="0001333E"/>
    <w:rsid w:val="00013B80"/>
    <w:rsid w:val="0001692E"/>
    <w:rsid w:val="0002075B"/>
    <w:rsid w:val="00020AC2"/>
    <w:rsid w:val="000217BA"/>
    <w:rsid w:val="00022661"/>
    <w:rsid w:val="00022AE9"/>
    <w:rsid w:val="00025543"/>
    <w:rsid w:val="00025FC1"/>
    <w:rsid w:val="0002608A"/>
    <w:rsid w:val="00027624"/>
    <w:rsid w:val="00031005"/>
    <w:rsid w:val="000318C8"/>
    <w:rsid w:val="00033655"/>
    <w:rsid w:val="000344EB"/>
    <w:rsid w:val="00042CF8"/>
    <w:rsid w:val="00044154"/>
    <w:rsid w:val="00050402"/>
    <w:rsid w:val="00050F6B"/>
    <w:rsid w:val="00052903"/>
    <w:rsid w:val="00052F0A"/>
    <w:rsid w:val="0005316F"/>
    <w:rsid w:val="00054D5E"/>
    <w:rsid w:val="000553FC"/>
    <w:rsid w:val="000556F3"/>
    <w:rsid w:val="00056598"/>
    <w:rsid w:val="00057491"/>
    <w:rsid w:val="00061E88"/>
    <w:rsid w:val="00062EC8"/>
    <w:rsid w:val="00063D7A"/>
    <w:rsid w:val="00064A8D"/>
    <w:rsid w:val="00065240"/>
    <w:rsid w:val="000678CD"/>
    <w:rsid w:val="00071A55"/>
    <w:rsid w:val="0007270C"/>
    <w:rsid w:val="00072C8C"/>
    <w:rsid w:val="00073B46"/>
    <w:rsid w:val="00074C42"/>
    <w:rsid w:val="00080F44"/>
    <w:rsid w:val="00081A5F"/>
    <w:rsid w:val="00081CE0"/>
    <w:rsid w:val="00082AE0"/>
    <w:rsid w:val="00083542"/>
    <w:rsid w:val="000845A1"/>
    <w:rsid w:val="00084D30"/>
    <w:rsid w:val="00086876"/>
    <w:rsid w:val="00090320"/>
    <w:rsid w:val="0009128D"/>
    <w:rsid w:val="000919C6"/>
    <w:rsid w:val="00092085"/>
    <w:rsid w:val="000931C0"/>
    <w:rsid w:val="00093241"/>
    <w:rsid w:val="000955EF"/>
    <w:rsid w:val="00095714"/>
    <w:rsid w:val="00095EC3"/>
    <w:rsid w:val="000A1816"/>
    <w:rsid w:val="000A1D93"/>
    <w:rsid w:val="000A2328"/>
    <w:rsid w:val="000A2E09"/>
    <w:rsid w:val="000A3E88"/>
    <w:rsid w:val="000B0637"/>
    <w:rsid w:val="000B175B"/>
    <w:rsid w:val="000B25F1"/>
    <w:rsid w:val="000B2B36"/>
    <w:rsid w:val="000B3A0F"/>
    <w:rsid w:val="000C2BC0"/>
    <w:rsid w:val="000C388A"/>
    <w:rsid w:val="000C3A3C"/>
    <w:rsid w:val="000C5893"/>
    <w:rsid w:val="000C756A"/>
    <w:rsid w:val="000D11F9"/>
    <w:rsid w:val="000D3666"/>
    <w:rsid w:val="000D46A5"/>
    <w:rsid w:val="000D6D88"/>
    <w:rsid w:val="000D7666"/>
    <w:rsid w:val="000D7924"/>
    <w:rsid w:val="000E0415"/>
    <w:rsid w:val="000E2239"/>
    <w:rsid w:val="000E34B8"/>
    <w:rsid w:val="000E4987"/>
    <w:rsid w:val="000E4FDF"/>
    <w:rsid w:val="000E607C"/>
    <w:rsid w:val="000E6C5A"/>
    <w:rsid w:val="000F0236"/>
    <w:rsid w:val="000F03A4"/>
    <w:rsid w:val="000F2189"/>
    <w:rsid w:val="000F2829"/>
    <w:rsid w:val="000F486F"/>
    <w:rsid w:val="000F5E10"/>
    <w:rsid w:val="000F7715"/>
    <w:rsid w:val="001011ED"/>
    <w:rsid w:val="00106AB6"/>
    <w:rsid w:val="00106EAC"/>
    <w:rsid w:val="0010709A"/>
    <w:rsid w:val="0010756E"/>
    <w:rsid w:val="00107CB2"/>
    <w:rsid w:val="001106B1"/>
    <w:rsid w:val="00110B26"/>
    <w:rsid w:val="00110D9D"/>
    <w:rsid w:val="00111192"/>
    <w:rsid w:val="00112AD4"/>
    <w:rsid w:val="00112EE9"/>
    <w:rsid w:val="001150A2"/>
    <w:rsid w:val="00115970"/>
    <w:rsid w:val="00116C7F"/>
    <w:rsid w:val="00116FF2"/>
    <w:rsid w:val="00124B7C"/>
    <w:rsid w:val="001254C3"/>
    <w:rsid w:val="001273A8"/>
    <w:rsid w:val="00130DFA"/>
    <w:rsid w:val="00132BB3"/>
    <w:rsid w:val="00134027"/>
    <w:rsid w:val="001357DC"/>
    <w:rsid w:val="00136A87"/>
    <w:rsid w:val="00140123"/>
    <w:rsid w:val="001424FE"/>
    <w:rsid w:val="001504C6"/>
    <w:rsid w:val="001510A5"/>
    <w:rsid w:val="00151474"/>
    <w:rsid w:val="00151EC2"/>
    <w:rsid w:val="00152DE2"/>
    <w:rsid w:val="001535C6"/>
    <w:rsid w:val="0015593D"/>
    <w:rsid w:val="00156B99"/>
    <w:rsid w:val="001609CE"/>
    <w:rsid w:val="0016150A"/>
    <w:rsid w:val="001622F6"/>
    <w:rsid w:val="001629C9"/>
    <w:rsid w:val="00164B99"/>
    <w:rsid w:val="00164C53"/>
    <w:rsid w:val="00166124"/>
    <w:rsid w:val="00170FBC"/>
    <w:rsid w:val="00171A46"/>
    <w:rsid w:val="00174185"/>
    <w:rsid w:val="001757F6"/>
    <w:rsid w:val="00176F56"/>
    <w:rsid w:val="00180488"/>
    <w:rsid w:val="0018128D"/>
    <w:rsid w:val="0018199D"/>
    <w:rsid w:val="00183AB1"/>
    <w:rsid w:val="00184DDA"/>
    <w:rsid w:val="00184EA3"/>
    <w:rsid w:val="00185029"/>
    <w:rsid w:val="00185490"/>
    <w:rsid w:val="0018593B"/>
    <w:rsid w:val="00186761"/>
    <w:rsid w:val="00187E36"/>
    <w:rsid w:val="00187F9B"/>
    <w:rsid w:val="001900CD"/>
    <w:rsid w:val="00191C22"/>
    <w:rsid w:val="00192787"/>
    <w:rsid w:val="00192F2F"/>
    <w:rsid w:val="001949CB"/>
    <w:rsid w:val="00195718"/>
    <w:rsid w:val="00195871"/>
    <w:rsid w:val="00195A6C"/>
    <w:rsid w:val="001962BF"/>
    <w:rsid w:val="001A031D"/>
    <w:rsid w:val="001A0452"/>
    <w:rsid w:val="001A15E9"/>
    <w:rsid w:val="001A1CA0"/>
    <w:rsid w:val="001A41A1"/>
    <w:rsid w:val="001A4DCA"/>
    <w:rsid w:val="001A64DD"/>
    <w:rsid w:val="001A6568"/>
    <w:rsid w:val="001B272D"/>
    <w:rsid w:val="001B4B04"/>
    <w:rsid w:val="001B5511"/>
    <w:rsid w:val="001B5875"/>
    <w:rsid w:val="001B62A6"/>
    <w:rsid w:val="001B7FFA"/>
    <w:rsid w:val="001C0333"/>
    <w:rsid w:val="001C07DF"/>
    <w:rsid w:val="001C1B15"/>
    <w:rsid w:val="001C2861"/>
    <w:rsid w:val="001C2E64"/>
    <w:rsid w:val="001C3346"/>
    <w:rsid w:val="001C3E4C"/>
    <w:rsid w:val="001C4B9C"/>
    <w:rsid w:val="001C6663"/>
    <w:rsid w:val="001C7895"/>
    <w:rsid w:val="001D00DB"/>
    <w:rsid w:val="001D06BE"/>
    <w:rsid w:val="001D14BE"/>
    <w:rsid w:val="001D2583"/>
    <w:rsid w:val="001D26DF"/>
    <w:rsid w:val="001D3AAE"/>
    <w:rsid w:val="001D3C29"/>
    <w:rsid w:val="001D6292"/>
    <w:rsid w:val="001D7CAF"/>
    <w:rsid w:val="001E4DBE"/>
    <w:rsid w:val="001E69BC"/>
    <w:rsid w:val="001F1599"/>
    <w:rsid w:val="001F19C4"/>
    <w:rsid w:val="001F2434"/>
    <w:rsid w:val="001F38ED"/>
    <w:rsid w:val="001F3E10"/>
    <w:rsid w:val="001F7479"/>
    <w:rsid w:val="00202140"/>
    <w:rsid w:val="00202FE8"/>
    <w:rsid w:val="00202FF6"/>
    <w:rsid w:val="002030AC"/>
    <w:rsid w:val="002034CE"/>
    <w:rsid w:val="002043F0"/>
    <w:rsid w:val="00206442"/>
    <w:rsid w:val="00206BA6"/>
    <w:rsid w:val="00210669"/>
    <w:rsid w:val="00211607"/>
    <w:rsid w:val="00211E0B"/>
    <w:rsid w:val="00211EE6"/>
    <w:rsid w:val="0021590F"/>
    <w:rsid w:val="00222623"/>
    <w:rsid w:val="00223CCC"/>
    <w:rsid w:val="00223D5F"/>
    <w:rsid w:val="00226362"/>
    <w:rsid w:val="002315B2"/>
    <w:rsid w:val="0023242F"/>
    <w:rsid w:val="00232575"/>
    <w:rsid w:val="00232BC2"/>
    <w:rsid w:val="00235A41"/>
    <w:rsid w:val="00235D6C"/>
    <w:rsid w:val="00236951"/>
    <w:rsid w:val="00242E2F"/>
    <w:rsid w:val="00244C41"/>
    <w:rsid w:val="00245042"/>
    <w:rsid w:val="00245D32"/>
    <w:rsid w:val="00247258"/>
    <w:rsid w:val="00247C06"/>
    <w:rsid w:val="002503F6"/>
    <w:rsid w:val="00250B66"/>
    <w:rsid w:val="00251537"/>
    <w:rsid w:val="002528DF"/>
    <w:rsid w:val="00254909"/>
    <w:rsid w:val="0025583A"/>
    <w:rsid w:val="00257CAC"/>
    <w:rsid w:val="00257DF0"/>
    <w:rsid w:val="0026228E"/>
    <w:rsid w:val="00262D53"/>
    <w:rsid w:val="00263005"/>
    <w:rsid w:val="00264043"/>
    <w:rsid w:val="002643FB"/>
    <w:rsid w:val="0026629E"/>
    <w:rsid w:val="002669C1"/>
    <w:rsid w:val="00270456"/>
    <w:rsid w:val="00270922"/>
    <w:rsid w:val="002720E5"/>
    <w:rsid w:val="0027237A"/>
    <w:rsid w:val="002734C6"/>
    <w:rsid w:val="002739FD"/>
    <w:rsid w:val="0027516C"/>
    <w:rsid w:val="00275626"/>
    <w:rsid w:val="0027622F"/>
    <w:rsid w:val="00282C97"/>
    <w:rsid w:val="00285DDE"/>
    <w:rsid w:val="00287125"/>
    <w:rsid w:val="00290668"/>
    <w:rsid w:val="0029075C"/>
    <w:rsid w:val="00290D54"/>
    <w:rsid w:val="00290FEA"/>
    <w:rsid w:val="002911BD"/>
    <w:rsid w:val="00293D78"/>
    <w:rsid w:val="00296AF4"/>
    <w:rsid w:val="002974E9"/>
    <w:rsid w:val="002A18C4"/>
    <w:rsid w:val="002A447A"/>
    <w:rsid w:val="002A4B18"/>
    <w:rsid w:val="002A6192"/>
    <w:rsid w:val="002A6949"/>
    <w:rsid w:val="002A7730"/>
    <w:rsid w:val="002A7F94"/>
    <w:rsid w:val="002B109A"/>
    <w:rsid w:val="002B17E0"/>
    <w:rsid w:val="002B391B"/>
    <w:rsid w:val="002B6FA9"/>
    <w:rsid w:val="002B7DDA"/>
    <w:rsid w:val="002C0C19"/>
    <w:rsid w:val="002C100D"/>
    <w:rsid w:val="002C337B"/>
    <w:rsid w:val="002C3DC7"/>
    <w:rsid w:val="002C6D45"/>
    <w:rsid w:val="002C7383"/>
    <w:rsid w:val="002D5DB4"/>
    <w:rsid w:val="002D6E53"/>
    <w:rsid w:val="002E0957"/>
    <w:rsid w:val="002E1813"/>
    <w:rsid w:val="002E47AC"/>
    <w:rsid w:val="002E5D77"/>
    <w:rsid w:val="002F046D"/>
    <w:rsid w:val="002F10C8"/>
    <w:rsid w:val="002F35BC"/>
    <w:rsid w:val="002F5682"/>
    <w:rsid w:val="002F5C28"/>
    <w:rsid w:val="002F764E"/>
    <w:rsid w:val="002F788E"/>
    <w:rsid w:val="003003CB"/>
    <w:rsid w:val="00301114"/>
    <w:rsid w:val="003015BE"/>
    <w:rsid w:val="00301609"/>
    <w:rsid w:val="00301764"/>
    <w:rsid w:val="00301E9B"/>
    <w:rsid w:val="0030229D"/>
    <w:rsid w:val="00302C52"/>
    <w:rsid w:val="00302D5B"/>
    <w:rsid w:val="00303D37"/>
    <w:rsid w:val="003072B8"/>
    <w:rsid w:val="003109C4"/>
    <w:rsid w:val="00310E48"/>
    <w:rsid w:val="00311732"/>
    <w:rsid w:val="00314C7D"/>
    <w:rsid w:val="00315BDF"/>
    <w:rsid w:val="00316057"/>
    <w:rsid w:val="003169FA"/>
    <w:rsid w:val="0031741E"/>
    <w:rsid w:val="00320CAA"/>
    <w:rsid w:val="003229D8"/>
    <w:rsid w:val="00324ED1"/>
    <w:rsid w:val="0032574B"/>
    <w:rsid w:val="003261A6"/>
    <w:rsid w:val="00326E3D"/>
    <w:rsid w:val="00327D40"/>
    <w:rsid w:val="003311E4"/>
    <w:rsid w:val="00335AF3"/>
    <w:rsid w:val="003364B8"/>
    <w:rsid w:val="0033650F"/>
    <w:rsid w:val="00336C97"/>
    <w:rsid w:val="00337784"/>
    <w:rsid w:val="00337F88"/>
    <w:rsid w:val="00342432"/>
    <w:rsid w:val="003436F7"/>
    <w:rsid w:val="003457B8"/>
    <w:rsid w:val="00345ABF"/>
    <w:rsid w:val="003468C0"/>
    <w:rsid w:val="0034766B"/>
    <w:rsid w:val="00347A23"/>
    <w:rsid w:val="00351611"/>
    <w:rsid w:val="0035223F"/>
    <w:rsid w:val="003524A4"/>
    <w:rsid w:val="00352D4B"/>
    <w:rsid w:val="003561C8"/>
    <w:rsid w:val="0035638C"/>
    <w:rsid w:val="0036027E"/>
    <w:rsid w:val="003603E5"/>
    <w:rsid w:val="00363958"/>
    <w:rsid w:val="00367E10"/>
    <w:rsid w:val="00370ACA"/>
    <w:rsid w:val="0037112D"/>
    <w:rsid w:val="003719E3"/>
    <w:rsid w:val="00371D45"/>
    <w:rsid w:val="00372FF7"/>
    <w:rsid w:val="00374097"/>
    <w:rsid w:val="00374346"/>
    <w:rsid w:val="00374897"/>
    <w:rsid w:val="00377426"/>
    <w:rsid w:val="003800C3"/>
    <w:rsid w:val="00380C73"/>
    <w:rsid w:val="00381D2A"/>
    <w:rsid w:val="00381FA4"/>
    <w:rsid w:val="00385A0C"/>
    <w:rsid w:val="003862C7"/>
    <w:rsid w:val="00386CE3"/>
    <w:rsid w:val="00387A25"/>
    <w:rsid w:val="003904CF"/>
    <w:rsid w:val="00390CA7"/>
    <w:rsid w:val="00391FBA"/>
    <w:rsid w:val="003927E3"/>
    <w:rsid w:val="0039382C"/>
    <w:rsid w:val="00395716"/>
    <w:rsid w:val="00396728"/>
    <w:rsid w:val="00396FA9"/>
    <w:rsid w:val="003A0244"/>
    <w:rsid w:val="003A045D"/>
    <w:rsid w:val="003A1DA6"/>
    <w:rsid w:val="003A1F32"/>
    <w:rsid w:val="003A46BB"/>
    <w:rsid w:val="003A4EC7"/>
    <w:rsid w:val="003A674B"/>
    <w:rsid w:val="003A7295"/>
    <w:rsid w:val="003A7DCF"/>
    <w:rsid w:val="003B0A24"/>
    <w:rsid w:val="003B1F60"/>
    <w:rsid w:val="003B3064"/>
    <w:rsid w:val="003B42A6"/>
    <w:rsid w:val="003B5301"/>
    <w:rsid w:val="003B615F"/>
    <w:rsid w:val="003C1706"/>
    <w:rsid w:val="003C2CC4"/>
    <w:rsid w:val="003C2DF0"/>
    <w:rsid w:val="003C3488"/>
    <w:rsid w:val="003C3C9C"/>
    <w:rsid w:val="003C6ED8"/>
    <w:rsid w:val="003C70F5"/>
    <w:rsid w:val="003D270F"/>
    <w:rsid w:val="003D2C53"/>
    <w:rsid w:val="003D3E31"/>
    <w:rsid w:val="003D4B23"/>
    <w:rsid w:val="003D67D3"/>
    <w:rsid w:val="003D7581"/>
    <w:rsid w:val="003E278A"/>
    <w:rsid w:val="003E2B04"/>
    <w:rsid w:val="003E4956"/>
    <w:rsid w:val="003E4E0A"/>
    <w:rsid w:val="003E4FB0"/>
    <w:rsid w:val="003E626F"/>
    <w:rsid w:val="003E7F8A"/>
    <w:rsid w:val="003F22EB"/>
    <w:rsid w:val="003F267C"/>
    <w:rsid w:val="003F397B"/>
    <w:rsid w:val="003F3B81"/>
    <w:rsid w:val="003F697F"/>
    <w:rsid w:val="00401A5C"/>
    <w:rsid w:val="00402FD6"/>
    <w:rsid w:val="00403C5B"/>
    <w:rsid w:val="004064AB"/>
    <w:rsid w:val="00410C20"/>
    <w:rsid w:val="004134E8"/>
    <w:rsid w:val="00413520"/>
    <w:rsid w:val="00414886"/>
    <w:rsid w:val="00415676"/>
    <w:rsid w:val="004204D1"/>
    <w:rsid w:val="00420E5D"/>
    <w:rsid w:val="00422B91"/>
    <w:rsid w:val="0042715A"/>
    <w:rsid w:val="0043051D"/>
    <w:rsid w:val="00430538"/>
    <w:rsid w:val="004325CB"/>
    <w:rsid w:val="00433980"/>
    <w:rsid w:val="0043543C"/>
    <w:rsid w:val="0043652C"/>
    <w:rsid w:val="00437FC6"/>
    <w:rsid w:val="00440239"/>
    <w:rsid w:val="00440A07"/>
    <w:rsid w:val="00440B42"/>
    <w:rsid w:val="004414BF"/>
    <w:rsid w:val="00445344"/>
    <w:rsid w:val="00446305"/>
    <w:rsid w:val="00447203"/>
    <w:rsid w:val="00447A1B"/>
    <w:rsid w:val="00453A90"/>
    <w:rsid w:val="00453D6E"/>
    <w:rsid w:val="00456456"/>
    <w:rsid w:val="00457C80"/>
    <w:rsid w:val="00460543"/>
    <w:rsid w:val="00460B17"/>
    <w:rsid w:val="00462529"/>
    <w:rsid w:val="004625EC"/>
    <w:rsid w:val="00462880"/>
    <w:rsid w:val="00465BE6"/>
    <w:rsid w:val="00466B6A"/>
    <w:rsid w:val="0046704B"/>
    <w:rsid w:val="0046754E"/>
    <w:rsid w:val="0046762C"/>
    <w:rsid w:val="00467996"/>
    <w:rsid w:val="004724D9"/>
    <w:rsid w:val="00473136"/>
    <w:rsid w:val="004731CC"/>
    <w:rsid w:val="004744B3"/>
    <w:rsid w:val="004753FE"/>
    <w:rsid w:val="0047555D"/>
    <w:rsid w:val="004764BB"/>
    <w:rsid w:val="00476F24"/>
    <w:rsid w:val="0047701E"/>
    <w:rsid w:val="0047782B"/>
    <w:rsid w:val="00480347"/>
    <w:rsid w:val="00481A97"/>
    <w:rsid w:val="00481F6F"/>
    <w:rsid w:val="00482657"/>
    <w:rsid w:val="004841FE"/>
    <w:rsid w:val="004849F7"/>
    <w:rsid w:val="00484C55"/>
    <w:rsid w:val="00486241"/>
    <w:rsid w:val="00486572"/>
    <w:rsid w:val="00486A85"/>
    <w:rsid w:val="0049151D"/>
    <w:rsid w:val="00491DCE"/>
    <w:rsid w:val="00492296"/>
    <w:rsid w:val="004923B1"/>
    <w:rsid w:val="00495EA7"/>
    <w:rsid w:val="00496166"/>
    <w:rsid w:val="0049648B"/>
    <w:rsid w:val="004A106F"/>
    <w:rsid w:val="004A122C"/>
    <w:rsid w:val="004A614A"/>
    <w:rsid w:val="004A79FF"/>
    <w:rsid w:val="004B0A48"/>
    <w:rsid w:val="004B23F1"/>
    <w:rsid w:val="004B581C"/>
    <w:rsid w:val="004B7825"/>
    <w:rsid w:val="004C0726"/>
    <w:rsid w:val="004C08AA"/>
    <w:rsid w:val="004C55B0"/>
    <w:rsid w:val="004C6B52"/>
    <w:rsid w:val="004C720F"/>
    <w:rsid w:val="004C74F7"/>
    <w:rsid w:val="004D02A2"/>
    <w:rsid w:val="004D1DA2"/>
    <w:rsid w:val="004D2545"/>
    <w:rsid w:val="004E221C"/>
    <w:rsid w:val="004E3041"/>
    <w:rsid w:val="004E7A44"/>
    <w:rsid w:val="004F1C11"/>
    <w:rsid w:val="004F1C53"/>
    <w:rsid w:val="004F353D"/>
    <w:rsid w:val="004F36E4"/>
    <w:rsid w:val="004F67F3"/>
    <w:rsid w:val="004F6BA0"/>
    <w:rsid w:val="00500D3E"/>
    <w:rsid w:val="00503BEA"/>
    <w:rsid w:val="00504FA3"/>
    <w:rsid w:val="0050662B"/>
    <w:rsid w:val="00506903"/>
    <w:rsid w:val="005115AB"/>
    <w:rsid w:val="00511975"/>
    <w:rsid w:val="005119CE"/>
    <w:rsid w:val="00512B1B"/>
    <w:rsid w:val="00512E6B"/>
    <w:rsid w:val="00514256"/>
    <w:rsid w:val="0051464E"/>
    <w:rsid w:val="00517274"/>
    <w:rsid w:val="005172F6"/>
    <w:rsid w:val="00522151"/>
    <w:rsid w:val="0052383C"/>
    <w:rsid w:val="00525799"/>
    <w:rsid w:val="0052647F"/>
    <w:rsid w:val="00530343"/>
    <w:rsid w:val="0053100D"/>
    <w:rsid w:val="00531D9A"/>
    <w:rsid w:val="00533230"/>
    <w:rsid w:val="00533616"/>
    <w:rsid w:val="0053498F"/>
    <w:rsid w:val="005357E2"/>
    <w:rsid w:val="00535ABA"/>
    <w:rsid w:val="0053762E"/>
    <w:rsid w:val="0053768B"/>
    <w:rsid w:val="005420F2"/>
    <w:rsid w:val="005425F3"/>
    <w:rsid w:val="0054285C"/>
    <w:rsid w:val="00542B0A"/>
    <w:rsid w:val="00543126"/>
    <w:rsid w:val="00544F34"/>
    <w:rsid w:val="0054505C"/>
    <w:rsid w:val="00545216"/>
    <w:rsid w:val="00545232"/>
    <w:rsid w:val="005538FC"/>
    <w:rsid w:val="00553BE0"/>
    <w:rsid w:val="005542CB"/>
    <w:rsid w:val="00554F80"/>
    <w:rsid w:val="0056719C"/>
    <w:rsid w:val="00570278"/>
    <w:rsid w:val="00570A60"/>
    <w:rsid w:val="005716B4"/>
    <w:rsid w:val="00571798"/>
    <w:rsid w:val="00571C2D"/>
    <w:rsid w:val="0057228E"/>
    <w:rsid w:val="00577A93"/>
    <w:rsid w:val="00584173"/>
    <w:rsid w:val="00585609"/>
    <w:rsid w:val="005866D9"/>
    <w:rsid w:val="0059091F"/>
    <w:rsid w:val="00590ED3"/>
    <w:rsid w:val="0059279A"/>
    <w:rsid w:val="0059296D"/>
    <w:rsid w:val="00592D70"/>
    <w:rsid w:val="00595520"/>
    <w:rsid w:val="0059586B"/>
    <w:rsid w:val="005972F1"/>
    <w:rsid w:val="00597E1F"/>
    <w:rsid w:val="005A02F6"/>
    <w:rsid w:val="005A1F82"/>
    <w:rsid w:val="005A31D5"/>
    <w:rsid w:val="005A3293"/>
    <w:rsid w:val="005A3476"/>
    <w:rsid w:val="005A3B89"/>
    <w:rsid w:val="005A44B9"/>
    <w:rsid w:val="005A79C1"/>
    <w:rsid w:val="005A7F85"/>
    <w:rsid w:val="005B045E"/>
    <w:rsid w:val="005B137F"/>
    <w:rsid w:val="005B1BA0"/>
    <w:rsid w:val="005B1E63"/>
    <w:rsid w:val="005B32B9"/>
    <w:rsid w:val="005B3DB3"/>
    <w:rsid w:val="005B6697"/>
    <w:rsid w:val="005C1072"/>
    <w:rsid w:val="005C1372"/>
    <w:rsid w:val="005C3FEF"/>
    <w:rsid w:val="005C4810"/>
    <w:rsid w:val="005C6AD9"/>
    <w:rsid w:val="005D15CA"/>
    <w:rsid w:val="005D41EA"/>
    <w:rsid w:val="005D7EB5"/>
    <w:rsid w:val="005E0C61"/>
    <w:rsid w:val="005E74DE"/>
    <w:rsid w:val="005E75AF"/>
    <w:rsid w:val="005F0CB1"/>
    <w:rsid w:val="005F1F75"/>
    <w:rsid w:val="005F3066"/>
    <w:rsid w:val="005F365B"/>
    <w:rsid w:val="005F3E61"/>
    <w:rsid w:val="005F4353"/>
    <w:rsid w:val="005F4BB2"/>
    <w:rsid w:val="005F54ED"/>
    <w:rsid w:val="005F5910"/>
    <w:rsid w:val="005F6EBC"/>
    <w:rsid w:val="00601570"/>
    <w:rsid w:val="00601E58"/>
    <w:rsid w:val="00603422"/>
    <w:rsid w:val="00603D7E"/>
    <w:rsid w:val="00604584"/>
    <w:rsid w:val="00604DDD"/>
    <w:rsid w:val="006053CE"/>
    <w:rsid w:val="00605484"/>
    <w:rsid w:val="006079A0"/>
    <w:rsid w:val="00607BF5"/>
    <w:rsid w:val="006115CC"/>
    <w:rsid w:val="00611FC4"/>
    <w:rsid w:val="006123E9"/>
    <w:rsid w:val="006132DB"/>
    <w:rsid w:val="00614FE3"/>
    <w:rsid w:val="006152F6"/>
    <w:rsid w:val="006167B7"/>
    <w:rsid w:val="006176FB"/>
    <w:rsid w:val="00621EB0"/>
    <w:rsid w:val="0062286F"/>
    <w:rsid w:val="00622956"/>
    <w:rsid w:val="00625C4B"/>
    <w:rsid w:val="00626026"/>
    <w:rsid w:val="00630FCB"/>
    <w:rsid w:val="00631FA2"/>
    <w:rsid w:val="006350B9"/>
    <w:rsid w:val="00635FF6"/>
    <w:rsid w:val="00636232"/>
    <w:rsid w:val="00640B26"/>
    <w:rsid w:val="006422E7"/>
    <w:rsid w:val="00644FAD"/>
    <w:rsid w:val="00645E7F"/>
    <w:rsid w:val="00646354"/>
    <w:rsid w:val="006470F9"/>
    <w:rsid w:val="00647FFB"/>
    <w:rsid w:val="00650B85"/>
    <w:rsid w:val="006551A1"/>
    <w:rsid w:val="00655C74"/>
    <w:rsid w:val="00657F06"/>
    <w:rsid w:val="006610AF"/>
    <w:rsid w:val="006644FA"/>
    <w:rsid w:val="0066480F"/>
    <w:rsid w:val="0066530C"/>
    <w:rsid w:val="006659AA"/>
    <w:rsid w:val="00670209"/>
    <w:rsid w:val="006729F3"/>
    <w:rsid w:val="00674708"/>
    <w:rsid w:val="006770B2"/>
    <w:rsid w:val="00682113"/>
    <w:rsid w:val="00685C1D"/>
    <w:rsid w:val="006863E6"/>
    <w:rsid w:val="00686FB2"/>
    <w:rsid w:val="006902B2"/>
    <w:rsid w:val="00690C68"/>
    <w:rsid w:val="00692F6D"/>
    <w:rsid w:val="006940E1"/>
    <w:rsid w:val="00694D58"/>
    <w:rsid w:val="00695735"/>
    <w:rsid w:val="00697013"/>
    <w:rsid w:val="006A3C70"/>
    <w:rsid w:val="006A3C72"/>
    <w:rsid w:val="006A4987"/>
    <w:rsid w:val="006A5250"/>
    <w:rsid w:val="006A681F"/>
    <w:rsid w:val="006A7392"/>
    <w:rsid w:val="006A7DA3"/>
    <w:rsid w:val="006B03A1"/>
    <w:rsid w:val="006B0C70"/>
    <w:rsid w:val="006B0F45"/>
    <w:rsid w:val="006B2055"/>
    <w:rsid w:val="006B30F0"/>
    <w:rsid w:val="006B5CB4"/>
    <w:rsid w:val="006B5F2E"/>
    <w:rsid w:val="006B6175"/>
    <w:rsid w:val="006B67D9"/>
    <w:rsid w:val="006B6FD0"/>
    <w:rsid w:val="006B7929"/>
    <w:rsid w:val="006B7D71"/>
    <w:rsid w:val="006C1F1E"/>
    <w:rsid w:val="006C5535"/>
    <w:rsid w:val="006C6838"/>
    <w:rsid w:val="006D0589"/>
    <w:rsid w:val="006D1903"/>
    <w:rsid w:val="006D1F47"/>
    <w:rsid w:val="006D41BF"/>
    <w:rsid w:val="006D659D"/>
    <w:rsid w:val="006D6E2F"/>
    <w:rsid w:val="006E0BAA"/>
    <w:rsid w:val="006E0D68"/>
    <w:rsid w:val="006E3466"/>
    <w:rsid w:val="006E46DA"/>
    <w:rsid w:val="006E4967"/>
    <w:rsid w:val="006E4B75"/>
    <w:rsid w:val="006E559B"/>
    <w:rsid w:val="006E564B"/>
    <w:rsid w:val="006E7154"/>
    <w:rsid w:val="006E7853"/>
    <w:rsid w:val="006F1A0B"/>
    <w:rsid w:val="006F2119"/>
    <w:rsid w:val="006F21ED"/>
    <w:rsid w:val="006F245A"/>
    <w:rsid w:val="006F4825"/>
    <w:rsid w:val="006F593C"/>
    <w:rsid w:val="006F5C08"/>
    <w:rsid w:val="006F6627"/>
    <w:rsid w:val="006F744D"/>
    <w:rsid w:val="006F759E"/>
    <w:rsid w:val="007003CD"/>
    <w:rsid w:val="00700FC8"/>
    <w:rsid w:val="007057DA"/>
    <w:rsid w:val="00706192"/>
    <w:rsid w:val="0070701E"/>
    <w:rsid w:val="00707237"/>
    <w:rsid w:val="007118CA"/>
    <w:rsid w:val="00711DC4"/>
    <w:rsid w:val="00714004"/>
    <w:rsid w:val="007150D1"/>
    <w:rsid w:val="00715B3D"/>
    <w:rsid w:val="00717952"/>
    <w:rsid w:val="00725C6B"/>
    <w:rsid w:val="0072632A"/>
    <w:rsid w:val="00732179"/>
    <w:rsid w:val="007332B2"/>
    <w:rsid w:val="00733B53"/>
    <w:rsid w:val="00733BFA"/>
    <w:rsid w:val="007358E8"/>
    <w:rsid w:val="00736677"/>
    <w:rsid w:val="00736ECE"/>
    <w:rsid w:val="00744576"/>
    <w:rsid w:val="0074533B"/>
    <w:rsid w:val="00745498"/>
    <w:rsid w:val="0074674A"/>
    <w:rsid w:val="00747EE0"/>
    <w:rsid w:val="00750A75"/>
    <w:rsid w:val="00752772"/>
    <w:rsid w:val="00753517"/>
    <w:rsid w:val="007570B8"/>
    <w:rsid w:val="00760496"/>
    <w:rsid w:val="00761503"/>
    <w:rsid w:val="007634FD"/>
    <w:rsid w:val="007643BC"/>
    <w:rsid w:val="007652CA"/>
    <w:rsid w:val="00766700"/>
    <w:rsid w:val="007667BB"/>
    <w:rsid w:val="00771155"/>
    <w:rsid w:val="007756D8"/>
    <w:rsid w:val="0077577B"/>
    <w:rsid w:val="00776235"/>
    <w:rsid w:val="00777002"/>
    <w:rsid w:val="00784867"/>
    <w:rsid w:val="00787032"/>
    <w:rsid w:val="007901FF"/>
    <w:rsid w:val="00790AD4"/>
    <w:rsid w:val="007914FD"/>
    <w:rsid w:val="00792738"/>
    <w:rsid w:val="007959FE"/>
    <w:rsid w:val="00795B2A"/>
    <w:rsid w:val="00797622"/>
    <w:rsid w:val="007A0CF1"/>
    <w:rsid w:val="007A1540"/>
    <w:rsid w:val="007A2A21"/>
    <w:rsid w:val="007A41D4"/>
    <w:rsid w:val="007A4C15"/>
    <w:rsid w:val="007A69F8"/>
    <w:rsid w:val="007A6C1F"/>
    <w:rsid w:val="007B2C09"/>
    <w:rsid w:val="007B57A5"/>
    <w:rsid w:val="007B6BA5"/>
    <w:rsid w:val="007B7F0F"/>
    <w:rsid w:val="007C01D8"/>
    <w:rsid w:val="007C042A"/>
    <w:rsid w:val="007C047E"/>
    <w:rsid w:val="007C14C3"/>
    <w:rsid w:val="007C1757"/>
    <w:rsid w:val="007C3390"/>
    <w:rsid w:val="007C42D8"/>
    <w:rsid w:val="007C492B"/>
    <w:rsid w:val="007C4F4B"/>
    <w:rsid w:val="007C5304"/>
    <w:rsid w:val="007C6C45"/>
    <w:rsid w:val="007C7384"/>
    <w:rsid w:val="007C7F3A"/>
    <w:rsid w:val="007D20BF"/>
    <w:rsid w:val="007D3C65"/>
    <w:rsid w:val="007D57D4"/>
    <w:rsid w:val="007D7362"/>
    <w:rsid w:val="007E0627"/>
    <w:rsid w:val="007E07C4"/>
    <w:rsid w:val="007E1F73"/>
    <w:rsid w:val="007E314D"/>
    <w:rsid w:val="007E5223"/>
    <w:rsid w:val="007E6042"/>
    <w:rsid w:val="007F0047"/>
    <w:rsid w:val="007F1887"/>
    <w:rsid w:val="007F27AA"/>
    <w:rsid w:val="007F4621"/>
    <w:rsid w:val="007F5CE2"/>
    <w:rsid w:val="007F6214"/>
    <w:rsid w:val="007F6611"/>
    <w:rsid w:val="007F701F"/>
    <w:rsid w:val="008003F6"/>
    <w:rsid w:val="00802869"/>
    <w:rsid w:val="00802DC0"/>
    <w:rsid w:val="00803C39"/>
    <w:rsid w:val="0080400D"/>
    <w:rsid w:val="00804B85"/>
    <w:rsid w:val="008053B6"/>
    <w:rsid w:val="00810050"/>
    <w:rsid w:val="00810459"/>
    <w:rsid w:val="00810917"/>
    <w:rsid w:val="00810BAC"/>
    <w:rsid w:val="00811207"/>
    <w:rsid w:val="008132B5"/>
    <w:rsid w:val="00816347"/>
    <w:rsid w:val="008175E9"/>
    <w:rsid w:val="008205B4"/>
    <w:rsid w:val="008242D7"/>
    <w:rsid w:val="00824E59"/>
    <w:rsid w:val="0082577B"/>
    <w:rsid w:val="00825A88"/>
    <w:rsid w:val="00827034"/>
    <w:rsid w:val="00831531"/>
    <w:rsid w:val="00831F27"/>
    <w:rsid w:val="00833BB9"/>
    <w:rsid w:val="008428FD"/>
    <w:rsid w:val="00843F46"/>
    <w:rsid w:val="00844ED8"/>
    <w:rsid w:val="00845C62"/>
    <w:rsid w:val="008464E0"/>
    <w:rsid w:val="00852E59"/>
    <w:rsid w:val="00853CA5"/>
    <w:rsid w:val="00853F0C"/>
    <w:rsid w:val="00857536"/>
    <w:rsid w:val="00857EC3"/>
    <w:rsid w:val="00860B5C"/>
    <w:rsid w:val="0086177E"/>
    <w:rsid w:val="008626FE"/>
    <w:rsid w:val="00863704"/>
    <w:rsid w:val="0086371E"/>
    <w:rsid w:val="00864CDB"/>
    <w:rsid w:val="00864FCE"/>
    <w:rsid w:val="00865FFF"/>
    <w:rsid w:val="00866893"/>
    <w:rsid w:val="00866F02"/>
    <w:rsid w:val="00867D18"/>
    <w:rsid w:val="008712F9"/>
    <w:rsid w:val="00871F9A"/>
    <w:rsid w:val="00871FD5"/>
    <w:rsid w:val="0087319E"/>
    <w:rsid w:val="008766E5"/>
    <w:rsid w:val="00877267"/>
    <w:rsid w:val="0088109D"/>
    <w:rsid w:val="0088172E"/>
    <w:rsid w:val="00881EFA"/>
    <w:rsid w:val="0088217B"/>
    <w:rsid w:val="0088311F"/>
    <w:rsid w:val="00883FCB"/>
    <w:rsid w:val="00884885"/>
    <w:rsid w:val="00884F54"/>
    <w:rsid w:val="00886E2C"/>
    <w:rsid w:val="008876B1"/>
    <w:rsid w:val="008879CB"/>
    <w:rsid w:val="00890D60"/>
    <w:rsid w:val="008921D7"/>
    <w:rsid w:val="00894543"/>
    <w:rsid w:val="0089478E"/>
    <w:rsid w:val="00897055"/>
    <w:rsid w:val="008979B1"/>
    <w:rsid w:val="008A1057"/>
    <w:rsid w:val="008A2160"/>
    <w:rsid w:val="008A239E"/>
    <w:rsid w:val="008A30C0"/>
    <w:rsid w:val="008A6B25"/>
    <w:rsid w:val="008A6C4F"/>
    <w:rsid w:val="008A6D6F"/>
    <w:rsid w:val="008A7356"/>
    <w:rsid w:val="008A7409"/>
    <w:rsid w:val="008A799C"/>
    <w:rsid w:val="008B0B7C"/>
    <w:rsid w:val="008B0F89"/>
    <w:rsid w:val="008B2E97"/>
    <w:rsid w:val="008B389E"/>
    <w:rsid w:val="008B5AC1"/>
    <w:rsid w:val="008C1D4E"/>
    <w:rsid w:val="008C1F17"/>
    <w:rsid w:val="008C2762"/>
    <w:rsid w:val="008C428E"/>
    <w:rsid w:val="008C4443"/>
    <w:rsid w:val="008C5DAE"/>
    <w:rsid w:val="008C5EBA"/>
    <w:rsid w:val="008C6F06"/>
    <w:rsid w:val="008D045E"/>
    <w:rsid w:val="008D35E9"/>
    <w:rsid w:val="008D35F7"/>
    <w:rsid w:val="008D38E6"/>
    <w:rsid w:val="008D3F25"/>
    <w:rsid w:val="008D45A8"/>
    <w:rsid w:val="008D488A"/>
    <w:rsid w:val="008D4D82"/>
    <w:rsid w:val="008D5800"/>
    <w:rsid w:val="008D7673"/>
    <w:rsid w:val="008E0E46"/>
    <w:rsid w:val="008E23E3"/>
    <w:rsid w:val="008E7116"/>
    <w:rsid w:val="008F143B"/>
    <w:rsid w:val="008F3882"/>
    <w:rsid w:val="008F4B7C"/>
    <w:rsid w:val="008F5ED7"/>
    <w:rsid w:val="008F60FB"/>
    <w:rsid w:val="008F691C"/>
    <w:rsid w:val="00900306"/>
    <w:rsid w:val="009009BF"/>
    <w:rsid w:val="00901C3B"/>
    <w:rsid w:val="00904835"/>
    <w:rsid w:val="00911573"/>
    <w:rsid w:val="009128D5"/>
    <w:rsid w:val="009139C1"/>
    <w:rsid w:val="00914584"/>
    <w:rsid w:val="00920BCB"/>
    <w:rsid w:val="00920F0C"/>
    <w:rsid w:val="00921493"/>
    <w:rsid w:val="00922426"/>
    <w:rsid w:val="0092308C"/>
    <w:rsid w:val="00924417"/>
    <w:rsid w:val="009252BD"/>
    <w:rsid w:val="00926E47"/>
    <w:rsid w:val="00927062"/>
    <w:rsid w:val="00927259"/>
    <w:rsid w:val="009278E5"/>
    <w:rsid w:val="00927DCD"/>
    <w:rsid w:val="00930A13"/>
    <w:rsid w:val="00931A96"/>
    <w:rsid w:val="00931C7F"/>
    <w:rsid w:val="00931CD4"/>
    <w:rsid w:val="0093275A"/>
    <w:rsid w:val="0093297F"/>
    <w:rsid w:val="00934894"/>
    <w:rsid w:val="00935389"/>
    <w:rsid w:val="00937E19"/>
    <w:rsid w:val="00940B3E"/>
    <w:rsid w:val="00944316"/>
    <w:rsid w:val="009456D6"/>
    <w:rsid w:val="009470F5"/>
    <w:rsid w:val="00947162"/>
    <w:rsid w:val="00954D22"/>
    <w:rsid w:val="009561BD"/>
    <w:rsid w:val="009605CC"/>
    <w:rsid w:val="009610D0"/>
    <w:rsid w:val="0096375C"/>
    <w:rsid w:val="0096418E"/>
    <w:rsid w:val="009662E6"/>
    <w:rsid w:val="009665A3"/>
    <w:rsid w:val="00966FD4"/>
    <w:rsid w:val="00970624"/>
    <w:rsid w:val="009707E9"/>
    <w:rsid w:val="0097095E"/>
    <w:rsid w:val="009776BA"/>
    <w:rsid w:val="00981211"/>
    <w:rsid w:val="00983465"/>
    <w:rsid w:val="00983BF7"/>
    <w:rsid w:val="0098592B"/>
    <w:rsid w:val="00985FC4"/>
    <w:rsid w:val="00986B07"/>
    <w:rsid w:val="009872B0"/>
    <w:rsid w:val="00990766"/>
    <w:rsid w:val="00991261"/>
    <w:rsid w:val="00991F4B"/>
    <w:rsid w:val="009933B8"/>
    <w:rsid w:val="009938A9"/>
    <w:rsid w:val="009964C4"/>
    <w:rsid w:val="0099760F"/>
    <w:rsid w:val="009979A6"/>
    <w:rsid w:val="009A094A"/>
    <w:rsid w:val="009A0FC9"/>
    <w:rsid w:val="009A40BE"/>
    <w:rsid w:val="009A477B"/>
    <w:rsid w:val="009A4DBE"/>
    <w:rsid w:val="009A6118"/>
    <w:rsid w:val="009A6253"/>
    <w:rsid w:val="009A7384"/>
    <w:rsid w:val="009A7B6E"/>
    <w:rsid w:val="009A7B81"/>
    <w:rsid w:val="009B2BAE"/>
    <w:rsid w:val="009B38E3"/>
    <w:rsid w:val="009B4395"/>
    <w:rsid w:val="009C0B07"/>
    <w:rsid w:val="009C0D22"/>
    <w:rsid w:val="009C1F86"/>
    <w:rsid w:val="009C4DBD"/>
    <w:rsid w:val="009C7AFF"/>
    <w:rsid w:val="009D005E"/>
    <w:rsid w:val="009D01C0"/>
    <w:rsid w:val="009D172F"/>
    <w:rsid w:val="009D1F48"/>
    <w:rsid w:val="009D3532"/>
    <w:rsid w:val="009D4BA5"/>
    <w:rsid w:val="009D5167"/>
    <w:rsid w:val="009D6766"/>
    <w:rsid w:val="009D6A08"/>
    <w:rsid w:val="009D76A0"/>
    <w:rsid w:val="009D7773"/>
    <w:rsid w:val="009E0A16"/>
    <w:rsid w:val="009E22BE"/>
    <w:rsid w:val="009E4BC8"/>
    <w:rsid w:val="009E6CB7"/>
    <w:rsid w:val="009E7970"/>
    <w:rsid w:val="009F2D66"/>
    <w:rsid w:val="009F2E3A"/>
    <w:rsid w:val="009F2EAC"/>
    <w:rsid w:val="009F57E3"/>
    <w:rsid w:val="009F644E"/>
    <w:rsid w:val="009F7422"/>
    <w:rsid w:val="00A00D11"/>
    <w:rsid w:val="00A00E98"/>
    <w:rsid w:val="00A011F1"/>
    <w:rsid w:val="00A01516"/>
    <w:rsid w:val="00A01EE1"/>
    <w:rsid w:val="00A06748"/>
    <w:rsid w:val="00A07E7D"/>
    <w:rsid w:val="00A10F06"/>
    <w:rsid w:val="00A10F4F"/>
    <w:rsid w:val="00A11067"/>
    <w:rsid w:val="00A12633"/>
    <w:rsid w:val="00A133DA"/>
    <w:rsid w:val="00A163A4"/>
    <w:rsid w:val="00A165B7"/>
    <w:rsid w:val="00A1704A"/>
    <w:rsid w:val="00A17074"/>
    <w:rsid w:val="00A1715F"/>
    <w:rsid w:val="00A17D27"/>
    <w:rsid w:val="00A21F9A"/>
    <w:rsid w:val="00A231A6"/>
    <w:rsid w:val="00A245EF"/>
    <w:rsid w:val="00A2491C"/>
    <w:rsid w:val="00A2491F"/>
    <w:rsid w:val="00A30B68"/>
    <w:rsid w:val="00A313F6"/>
    <w:rsid w:val="00A34196"/>
    <w:rsid w:val="00A376FD"/>
    <w:rsid w:val="00A425EB"/>
    <w:rsid w:val="00A45666"/>
    <w:rsid w:val="00A45A71"/>
    <w:rsid w:val="00A45DA7"/>
    <w:rsid w:val="00A46B6C"/>
    <w:rsid w:val="00A51F79"/>
    <w:rsid w:val="00A526C3"/>
    <w:rsid w:val="00A52770"/>
    <w:rsid w:val="00A5516E"/>
    <w:rsid w:val="00A57F79"/>
    <w:rsid w:val="00A60317"/>
    <w:rsid w:val="00A60842"/>
    <w:rsid w:val="00A608F6"/>
    <w:rsid w:val="00A619D8"/>
    <w:rsid w:val="00A62630"/>
    <w:rsid w:val="00A626B0"/>
    <w:rsid w:val="00A6360E"/>
    <w:rsid w:val="00A63C27"/>
    <w:rsid w:val="00A64ECD"/>
    <w:rsid w:val="00A72F22"/>
    <w:rsid w:val="00A733BC"/>
    <w:rsid w:val="00A748A6"/>
    <w:rsid w:val="00A76A69"/>
    <w:rsid w:val="00A8196E"/>
    <w:rsid w:val="00A81A32"/>
    <w:rsid w:val="00A81DB5"/>
    <w:rsid w:val="00A82F4E"/>
    <w:rsid w:val="00A83BC8"/>
    <w:rsid w:val="00A843D0"/>
    <w:rsid w:val="00A84B6A"/>
    <w:rsid w:val="00A879A4"/>
    <w:rsid w:val="00A925D3"/>
    <w:rsid w:val="00A92819"/>
    <w:rsid w:val="00A92E11"/>
    <w:rsid w:val="00A93658"/>
    <w:rsid w:val="00A95967"/>
    <w:rsid w:val="00A9704E"/>
    <w:rsid w:val="00A97145"/>
    <w:rsid w:val="00AA0FF8"/>
    <w:rsid w:val="00AA4657"/>
    <w:rsid w:val="00AA643E"/>
    <w:rsid w:val="00AA651C"/>
    <w:rsid w:val="00AA6A12"/>
    <w:rsid w:val="00AB51A3"/>
    <w:rsid w:val="00AB5272"/>
    <w:rsid w:val="00AC0F2C"/>
    <w:rsid w:val="00AC502A"/>
    <w:rsid w:val="00AC5963"/>
    <w:rsid w:val="00AC59F5"/>
    <w:rsid w:val="00AC5CC8"/>
    <w:rsid w:val="00AC7BDA"/>
    <w:rsid w:val="00AD1486"/>
    <w:rsid w:val="00AD7DE7"/>
    <w:rsid w:val="00AE071E"/>
    <w:rsid w:val="00AE6F06"/>
    <w:rsid w:val="00AE7508"/>
    <w:rsid w:val="00AE791F"/>
    <w:rsid w:val="00AE7D21"/>
    <w:rsid w:val="00AF032A"/>
    <w:rsid w:val="00AF1130"/>
    <w:rsid w:val="00AF2864"/>
    <w:rsid w:val="00AF2AD2"/>
    <w:rsid w:val="00AF2D0D"/>
    <w:rsid w:val="00AF34EB"/>
    <w:rsid w:val="00AF58C1"/>
    <w:rsid w:val="00AF62D2"/>
    <w:rsid w:val="00B04A3F"/>
    <w:rsid w:val="00B06643"/>
    <w:rsid w:val="00B114C6"/>
    <w:rsid w:val="00B117CE"/>
    <w:rsid w:val="00B12A5E"/>
    <w:rsid w:val="00B14AA8"/>
    <w:rsid w:val="00B15055"/>
    <w:rsid w:val="00B15B3E"/>
    <w:rsid w:val="00B15EF9"/>
    <w:rsid w:val="00B16BE5"/>
    <w:rsid w:val="00B209F3"/>
    <w:rsid w:val="00B20E81"/>
    <w:rsid w:val="00B221E9"/>
    <w:rsid w:val="00B2287D"/>
    <w:rsid w:val="00B231FE"/>
    <w:rsid w:val="00B23641"/>
    <w:rsid w:val="00B2502C"/>
    <w:rsid w:val="00B30179"/>
    <w:rsid w:val="00B30A20"/>
    <w:rsid w:val="00B3451A"/>
    <w:rsid w:val="00B34A28"/>
    <w:rsid w:val="00B37B15"/>
    <w:rsid w:val="00B40DB4"/>
    <w:rsid w:val="00B42B2F"/>
    <w:rsid w:val="00B42CDA"/>
    <w:rsid w:val="00B4309A"/>
    <w:rsid w:val="00B44B93"/>
    <w:rsid w:val="00B45C02"/>
    <w:rsid w:val="00B45C90"/>
    <w:rsid w:val="00B46C7B"/>
    <w:rsid w:val="00B50902"/>
    <w:rsid w:val="00B5137C"/>
    <w:rsid w:val="00B52680"/>
    <w:rsid w:val="00B622FC"/>
    <w:rsid w:val="00B63263"/>
    <w:rsid w:val="00B642E8"/>
    <w:rsid w:val="00B667CF"/>
    <w:rsid w:val="00B712C3"/>
    <w:rsid w:val="00B728AD"/>
    <w:rsid w:val="00B72A1E"/>
    <w:rsid w:val="00B76932"/>
    <w:rsid w:val="00B80234"/>
    <w:rsid w:val="00B80F77"/>
    <w:rsid w:val="00B81A2B"/>
    <w:rsid w:val="00B81E12"/>
    <w:rsid w:val="00B83928"/>
    <w:rsid w:val="00B86007"/>
    <w:rsid w:val="00B93F97"/>
    <w:rsid w:val="00B95ACC"/>
    <w:rsid w:val="00BA0845"/>
    <w:rsid w:val="00BA211F"/>
    <w:rsid w:val="00BA339B"/>
    <w:rsid w:val="00BA3A19"/>
    <w:rsid w:val="00BA3C4C"/>
    <w:rsid w:val="00BA57E9"/>
    <w:rsid w:val="00BA5FE5"/>
    <w:rsid w:val="00BA75B2"/>
    <w:rsid w:val="00BB5310"/>
    <w:rsid w:val="00BB5C3C"/>
    <w:rsid w:val="00BC1639"/>
    <w:rsid w:val="00BC1E7E"/>
    <w:rsid w:val="00BC2E2A"/>
    <w:rsid w:val="00BC4AF2"/>
    <w:rsid w:val="00BC64A3"/>
    <w:rsid w:val="00BC74E9"/>
    <w:rsid w:val="00BC7BE5"/>
    <w:rsid w:val="00BD4274"/>
    <w:rsid w:val="00BD5138"/>
    <w:rsid w:val="00BD542C"/>
    <w:rsid w:val="00BD5DC4"/>
    <w:rsid w:val="00BD6D4B"/>
    <w:rsid w:val="00BE170F"/>
    <w:rsid w:val="00BE1AB7"/>
    <w:rsid w:val="00BE36A9"/>
    <w:rsid w:val="00BE618E"/>
    <w:rsid w:val="00BE62E2"/>
    <w:rsid w:val="00BE704C"/>
    <w:rsid w:val="00BE7BEC"/>
    <w:rsid w:val="00BF0A5A"/>
    <w:rsid w:val="00BF0C1D"/>
    <w:rsid w:val="00BF0E63"/>
    <w:rsid w:val="00BF12A3"/>
    <w:rsid w:val="00BF16D7"/>
    <w:rsid w:val="00BF1D60"/>
    <w:rsid w:val="00BF2373"/>
    <w:rsid w:val="00BF2885"/>
    <w:rsid w:val="00BF4D69"/>
    <w:rsid w:val="00BF517D"/>
    <w:rsid w:val="00BF5219"/>
    <w:rsid w:val="00BF7443"/>
    <w:rsid w:val="00C044E2"/>
    <w:rsid w:val="00C048CB"/>
    <w:rsid w:val="00C050FD"/>
    <w:rsid w:val="00C0539E"/>
    <w:rsid w:val="00C066F3"/>
    <w:rsid w:val="00C07598"/>
    <w:rsid w:val="00C10C99"/>
    <w:rsid w:val="00C1385A"/>
    <w:rsid w:val="00C143D0"/>
    <w:rsid w:val="00C1740E"/>
    <w:rsid w:val="00C2007E"/>
    <w:rsid w:val="00C20758"/>
    <w:rsid w:val="00C2129A"/>
    <w:rsid w:val="00C219B5"/>
    <w:rsid w:val="00C22420"/>
    <w:rsid w:val="00C228BB"/>
    <w:rsid w:val="00C23025"/>
    <w:rsid w:val="00C239A9"/>
    <w:rsid w:val="00C2603E"/>
    <w:rsid w:val="00C27393"/>
    <w:rsid w:val="00C306F1"/>
    <w:rsid w:val="00C30FDE"/>
    <w:rsid w:val="00C338D6"/>
    <w:rsid w:val="00C34CD2"/>
    <w:rsid w:val="00C35319"/>
    <w:rsid w:val="00C40F53"/>
    <w:rsid w:val="00C4105B"/>
    <w:rsid w:val="00C428B2"/>
    <w:rsid w:val="00C43B8B"/>
    <w:rsid w:val="00C43E82"/>
    <w:rsid w:val="00C463DD"/>
    <w:rsid w:val="00C47CD8"/>
    <w:rsid w:val="00C5355E"/>
    <w:rsid w:val="00C549C0"/>
    <w:rsid w:val="00C552FB"/>
    <w:rsid w:val="00C55A29"/>
    <w:rsid w:val="00C56315"/>
    <w:rsid w:val="00C5687D"/>
    <w:rsid w:val="00C573B8"/>
    <w:rsid w:val="00C57A53"/>
    <w:rsid w:val="00C6054B"/>
    <w:rsid w:val="00C61D85"/>
    <w:rsid w:val="00C63399"/>
    <w:rsid w:val="00C71835"/>
    <w:rsid w:val="00C7311D"/>
    <w:rsid w:val="00C745C3"/>
    <w:rsid w:val="00C7487D"/>
    <w:rsid w:val="00C762C8"/>
    <w:rsid w:val="00C80E72"/>
    <w:rsid w:val="00C872EA"/>
    <w:rsid w:val="00C87C0D"/>
    <w:rsid w:val="00C908D9"/>
    <w:rsid w:val="00C9163A"/>
    <w:rsid w:val="00C92650"/>
    <w:rsid w:val="00C93707"/>
    <w:rsid w:val="00C9432D"/>
    <w:rsid w:val="00C97D01"/>
    <w:rsid w:val="00CA0526"/>
    <w:rsid w:val="00CA24A4"/>
    <w:rsid w:val="00CA3617"/>
    <w:rsid w:val="00CA3710"/>
    <w:rsid w:val="00CA4CE3"/>
    <w:rsid w:val="00CA660F"/>
    <w:rsid w:val="00CB18D0"/>
    <w:rsid w:val="00CB23ED"/>
    <w:rsid w:val="00CB2509"/>
    <w:rsid w:val="00CB3316"/>
    <w:rsid w:val="00CB348D"/>
    <w:rsid w:val="00CB3659"/>
    <w:rsid w:val="00CB3C10"/>
    <w:rsid w:val="00CB45DB"/>
    <w:rsid w:val="00CB480B"/>
    <w:rsid w:val="00CC025B"/>
    <w:rsid w:val="00CC054E"/>
    <w:rsid w:val="00CC2C0B"/>
    <w:rsid w:val="00CC536F"/>
    <w:rsid w:val="00CC6290"/>
    <w:rsid w:val="00CD193C"/>
    <w:rsid w:val="00CD1FED"/>
    <w:rsid w:val="00CD206D"/>
    <w:rsid w:val="00CD46F5"/>
    <w:rsid w:val="00CD5D92"/>
    <w:rsid w:val="00CD6589"/>
    <w:rsid w:val="00CD7A74"/>
    <w:rsid w:val="00CE0512"/>
    <w:rsid w:val="00CE204C"/>
    <w:rsid w:val="00CE235B"/>
    <w:rsid w:val="00CE2995"/>
    <w:rsid w:val="00CE46A7"/>
    <w:rsid w:val="00CE4A8F"/>
    <w:rsid w:val="00CE6E8E"/>
    <w:rsid w:val="00CF071D"/>
    <w:rsid w:val="00CF3184"/>
    <w:rsid w:val="00CF52D3"/>
    <w:rsid w:val="00CF6339"/>
    <w:rsid w:val="00CF6C63"/>
    <w:rsid w:val="00D005A9"/>
    <w:rsid w:val="00D0152D"/>
    <w:rsid w:val="00D04BC7"/>
    <w:rsid w:val="00D04C22"/>
    <w:rsid w:val="00D0574F"/>
    <w:rsid w:val="00D06DBD"/>
    <w:rsid w:val="00D1170E"/>
    <w:rsid w:val="00D12481"/>
    <w:rsid w:val="00D126B4"/>
    <w:rsid w:val="00D1283D"/>
    <w:rsid w:val="00D12C51"/>
    <w:rsid w:val="00D13268"/>
    <w:rsid w:val="00D15B04"/>
    <w:rsid w:val="00D2031B"/>
    <w:rsid w:val="00D2295D"/>
    <w:rsid w:val="00D22AC4"/>
    <w:rsid w:val="00D22D7F"/>
    <w:rsid w:val="00D2343E"/>
    <w:rsid w:val="00D239BB"/>
    <w:rsid w:val="00D25FE2"/>
    <w:rsid w:val="00D26F62"/>
    <w:rsid w:val="00D36766"/>
    <w:rsid w:val="00D37DA9"/>
    <w:rsid w:val="00D406A7"/>
    <w:rsid w:val="00D43252"/>
    <w:rsid w:val="00D43DDD"/>
    <w:rsid w:val="00D444C9"/>
    <w:rsid w:val="00D44D86"/>
    <w:rsid w:val="00D45A31"/>
    <w:rsid w:val="00D4739A"/>
    <w:rsid w:val="00D50B7D"/>
    <w:rsid w:val="00D51C6E"/>
    <w:rsid w:val="00D52012"/>
    <w:rsid w:val="00D52EB7"/>
    <w:rsid w:val="00D541B8"/>
    <w:rsid w:val="00D56055"/>
    <w:rsid w:val="00D560CA"/>
    <w:rsid w:val="00D57899"/>
    <w:rsid w:val="00D61F6E"/>
    <w:rsid w:val="00D62475"/>
    <w:rsid w:val="00D63992"/>
    <w:rsid w:val="00D63BC9"/>
    <w:rsid w:val="00D704E5"/>
    <w:rsid w:val="00D72727"/>
    <w:rsid w:val="00D73F3D"/>
    <w:rsid w:val="00D7473D"/>
    <w:rsid w:val="00D74D0B"/>
    <w:rsid w:val="00D806C8"/>
    <w:rsid w:val="00D82DFA"/>
    <w:rsid w:val="00D8407D"/>
    <w:rsid w:val="00D8571A"/>
    <w:rsid w:val="00D94F24"/>
    <w:rsid w:val="00D964AC"/>
    <w:rsid w:val="00D9713F"/>
    <w:rsid w:val="00D978C6"/>
    <w:rsid w:val="00DA0956"/>
    <w:rsid w:val="00DA0BDA"/>
    <w:rsid w:val="00DA0EB0"/>
    <w:rsid w:val="00DA305A"/>
    <w:rsid w:val="00DA357F"/>
    <w:rsid w:val="00DA3E12"/>
    <w:rsid w:val="00DA68C3"/>
    <w:rsid w:val="00DB1239"/>
    <w:rsid w:val="00DB184D"/>
    <w:rsid w:val="00DB25A9"/>
    <w:rsid w:val="00DB280D"/>
    <w:rsid w:val="00DB3565"/>
    <w:rsid w:val="00DB3B74"/>
    <w:rsid w:val="00DB47F0"/>
    <w:rsid w:val="00DB7A1D"/>
    <w:rsid w:val="00DC159A"/>
    <w:rsid w:val="00DC18AD"/>
    <w:rsid w:val="00DC2400"/>
    <w:rsid w:val="00DC2E90"/>
    <w:rsid w:val="00DC2FDA"/>
    <w:rsid w:val="00DC460C"/>
    <w:rsid w:val="00DC47F0"/>
    <w:rsid w:val="00DC5750"/>
    <w:rsid w:val="00DC6E37"/>
    <w:rsid w:val="00DC78D0"/>
    <w:rsid w:val="00DD06E1"/>
    <w:rsid w:val="00DD0ED3"/>
    <w:rsid w:val="00DD14D8"/>
    <w:rsid w:val="00DD1A36"/>
    <w:rsid w:val="00DD2638"/>
    <w:rsid w:val="00DD30FC"/>
    <w:rsid w:val="00DD70B1"/>
    <w:rsid w:val="00DE4A00"/>
    <w:rsid w:val="00DF1044"/>
    <w:rsid w:val="00DF3961"/>
    <w:rsid w:val="00DF4523"/>
    <w:rsid w:val="00DF4813"/>
    <w:rsid w:val="00DF5A9B"/>
    <w:rsid w:val="00DF6E8A"/>
    <w:rsid w:val="00DF712A"/>
    <w:rsid w:val="00DF7534"/>
    <w:rsid w:val="00DF7C89"/>
    <w:rsid w:val="00DF7CAE"/>
    <w:rsid w:val="00E02A3C"/>
    <w:rsid w:val="00E04ECA"/>
    <w:rsid w:val="00E106FF"/>
    <w:rsid w:val="00E166B0"/>
    <w:rsid w:val="00E16D94"/>
    <w:rsid w:val="00E178BD"/>
    <w:rsid w:val="00E2130F"/>
    <w:rsid w:val="00E251C6"/>
    <w:rsid w:val="00E30692"/>
    <w:rsid w:val="00E30BDC"/>
    <w:rsid w:val="00E312EA"/>
    <w:rsid w:val="00E32271"/>
    <w:rsid w:val="00E33025"/>
    <w:rsid w:val="00E33B12"/>
    <w:rsid w:val="00E35AF3"/>
    <w:rsid w:val="00E361DA"/>
    <w:rsid w:val="00E36863"/>
    <w:rsid w:val="00E37FDD"/>
    <w:rsid w:val="00E423C0"/>
    <w:rsid w:val="00E434AE"/>
    <w:rsid w:val="00E437E9"/>
    <w:rsid w:val="00E4749B"/>
    <w:rsid w:val="00E47807"/>
    <w:rsid w:val="00E5108F"/>
    <w:rsid w:val="00E51621"/>
    <w:rsid w:val="00E524D5"/>
    <w:rsid w:val="00E52CBC"/>
    <w:rsid w:val="00E52D85"/>
    <w:rsid w:val="00E557A0"/>
    <w:rsid w:val="00E564D8"/>
    <w:rsid w:val="00E62180"/>
    <w:rsid w:val="00E6414C"/>
    <w:rsid w:val="00E64643"/>
    <w:rsid w:val="00E64F19"/>
    <w:rsid w:val="00E66C8A"/>
    <w:rsid w:val="00E67634"/>
    <w:rsid w:val="00E71AC1"/>
    <w:rsid w:val="00E7260F"/>
    <w:rsid w:val="00E75FA3"/>
    <w:rsid w:val="00E76F7F"/>
    <w:rsid w:val="00E772D4"/>
    <w:rsid w:val="00E824A0"/>
    <w:rsid w:val="00E83F9E"/>
    <w:rsid w:val="00E84E3C"/>
    <w:rsid w:val="00E86023"/>
    <w:rsid w:val="00E86833"/>
    <w:rsid w:val="00E8702D"/>
    <w:rsid w:val="00E87873"/>
    <w:rsid w:val="00E90FFA"/>
    <w:rsid w:val="00E916A9"/>
    <w:rsid w:val="00E916DE"/>
    <w:rsid w:val="00E925AD"/>
    <w:rsid w:val="00E96343"/>
    <w:rsid w:val="00E96630"/>
    <w:rsid w:val="00E97C76"/>
    <w:rsid w:val="00EA159E"/>
    <w:rsid w:val="00EA16C3"/>
    <w:rsid w:val="00EA2314"/>
    <w:rsid w:val="00EA53B5"/>
    <w:rsid w:val="00EB05F5"/>
    <w:rsid w:val="00EB1DF6"/>
    <w:rsid w:val="00EB274C"/>
    <w:rsid w:val="00EB2866"/>
    <w:rsid w:val="00EB35AD"/>
    <w:rsid w:val="00EB4569"/>
    <w:rsid w:val="00EB7709"/>
    <w:rsid w:val="00EC0DFF"/>
    <w:rsid w:val="00EC2584"/>
    <w:rsid w:val="00EC4EB5"/>
    <w:rsid w:val="00EC7B68"/>
    <w:rsid w:val="00ED18DC"/>
    <w:rsid w:val="00ED1E1E"/>
    <w:rsid w:val="00ED2486"/>
    <w:rsid w:val="00ED2B67"/>
    <w:rsid w:val="00ED46D9"/>
    <w:rsid w:val="00ED6201"/>
    <w:rsid w:val="00ED744E"/>
    <w:rsid w:val="00ED7A2A"/>
    <w:rsid w:val="00EE0477"/>
    <w:rsid w:val="00EE1187"/>
    <w:rsid w:val="00EF0433"/>
    <w:rsid w:val="00EF15F0"/>
    <w:rsid w:val="00EF1D7F"/>
    <w:rsid w:val="00EF22F3"/>
    <w:rsid w:val="00EF374D"/>
    <w:rsid w:val="00EF3DA9"/>
    <w:rsid w:val="00EF3DF9"/>
    <w:rsid w:val="00EF46E5"/>
    <w:rsid w:val="00EF7AB6"/>
    <w:rsid w:val="00F0137E"/>
    <w:rsid w:val="00F0286C"/>
    <w:rsid w:val="00F0322A"/>
    <w:rsid w:val="00F04739"/>
    <w:rsid w:val="00F04C16"/>
    <w:rsid w:val="00F04DCF"/>
    <w:rsid w:val="00F05AE2"/>
    <w:rsid w:val="00F069EF"/>
    <w:rsid w:val="00F06FCE"/>
    <w:rsid w:val="00F0736C"/>
    <w:rsid w:val="00F078E1"/>
    <w:rsid w:val="00F124B4"/>
    <w:rsid w:val="00F1496B"/>
    <w:rsid w:val="00F16EA5"/>
    <w:rsid w:val="00F1700A"/>
    <w:rsid w:val="00F21642"/>
    <w:rsid w:val="00F21786"/>
    <w:rsid w:val="00F23D3F"/>
    <w:rsid w:val="00F255DE"/>
    <w:rsid w:val="00F27801"/>
    <w:rsid w:val="00F27EE2"/>
    <w:rsid w:val="00F305D6"/>
    <w:rsid w:val="00F30AFD"/>
    <w:rsid w:val="00F3742B"/>
    <w:rsid w:val="00F404A4"/>
    <w:rsid w:val="00F40762"/>
    <w:rsid w:val="00F415E4"/>
    <w:rsid w:val="00F41948"/>
    <w:rsid w:val="00F41FDB"/>
    <w:rsid w:val="00F42B74"/>
    <w:rsid w:val="00F43F80"/>
    <w:rsid w:val="00F4425A"/>
    <w:rsid w:val="00F46849"/>
    <w:rsid w:val="00F4699C"/>
    <w:rsid w:val="00F46EC8"/>
    <w:rsid w:val="00F50438"/>
    <w:rsid w:val="00F507EC"/>
    <w:rsid w:val="00F50FEC"/>
    <w:rsid w:val="00F52571"/>
    <w:rsid w:val="00F54994"/>
    <w:rsid w:val="00F56D61"/>
    <w:rsid w:val="00F56D63"/>
    <w:rsid w:val="00F6009C"/>
    <w:rsid w:val="00F609A9"/>
    <w:rsid w:val="00F6140F"/>
    <w:rsid w:val="00F662A0"/>
    <w:rsid w:val="00F667A1"/>
    <w:rsid w:val="00F71DDB"/>
    <w:rsid w:val="00F736DC"/>
    <w:rsid w:val="00F75232"/>
    <w:rsid w:val="00F75390"/>
    <w:rsid w:val="00F80C99"/>
    <w:rsid w:val="00F820BA"/>
    <w:rsid w:val="00F82672"/>
    <w:rsid w:val="00F84DAE"/>
    <w:rsid w:val="00F85DE1"/>
    <w:rsid w:val="00F867EC"/>
    <w:rsid w:val="00F90D5E"/>
    <w:rsid w:val="00F91B2B"/>
    <w:rsid w:val="00F934A1"/>
    <w:rsid w:val="00F9523E"/>
    <w:rsid w:val="00F96EDA"/>
    <w:rsid w:val="00F97662"/>
    <w:rsid w:val="00F97B86"/>
    <w:rsid w:val="00F97D1A"/>
    <w:rsid w:val="00FA0299"/>
    <w:rsid w:val="00FA23C2"/>
    <w:rsid w:val="00FA652C"/>
    <w:rsid w:val="00FB22A1"/>
    <w:rsid w:val="00FB7AD6"/>
    <w:rsid w:val="00FB7E89"/>
    <w:rsid w:val="00FC03CD"/>
    <w:rsid w:val="00FC0646"/>
    <w:rsid w:val="00FC0C78"/>
    <w:rsid w:val="00FC1723"/>
    <w:rsid w:val="00FC2A76"/>
    <w:rsid w:val="00FC37D5"/>
    <w:rsid w:val="00FC560A"/>
    <w:rsid w:val="00FC5F54"/>
    <w:rsid w:val="00FC679D"/>
    <w:rsid w:val="00FC68B7"/>
    <w:rsid w:val="00FD0EBA"/>
    <w:rsid w:val="00FD1526"/>
    <w:rsid w:val="00FD1E9D"/>
    <w:rsid w:val="00FD2488"/>
    <w:rsid w:val="00FD2ED9"/>
    <w:rsid w:val="00FE15F9"/>
    <w:rsid w:val="00FE2BF6"/>
    <w:rsid w:val="00FE3655"/>
    <w:rsid w:val="00FE3C68"/>
    <w:rsid w:val="00FE5791"/>
    <w:rsid w:val="00FE5883"/>
    <w:rsid w:val="00FE5F1D"/>
    <w:rsid w:val="00FE6985"/>
    <w:rsid w:val="00FE7F75"/>
    <w:rsid w:val="00FF0CE0"/>
    <w:rsid w:val="00FF4DB9"/>
    <w:rsid w:val="00FF5973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EE7FEFD"/>
  <w15:docId w15:val="{42B24545-B721-418D-8349-2C20A236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ußnote,Footnote Text Char Char,single space,footnote text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uiPriority w:val="99"/>
    <w:rsid w:val="00E925AD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E925AD"/>
    <w:pPr>
      <w:spacing w:line="240" w:lineRule="auto"/>
    </w:pPr>
    <w:rPr>
      <w:sz w:val="16"/>
    </w:rPr>
  </w:style>
  <w:style w:type="paragraph" w:styleId="Header">
    <w:name w:val="header"/>
    <w:aliases w:val="6_G,Header1"/>
    <w:basedOn w:val="Normal"/>
    <w:link w:val="HeaderChar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styleId="DocumentMap">
    <w:name w:val="Document Map"/>
    <w:basedOn w:val="Normal"/>
    <w:semiHidden/>
    <w:rsid w:val="000D3666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6_G Char,Header1 Char"/>
    <w:link w:val="Header"/>
    <w:semiHidden/>
    <w:rsid w:val="000D3666"/>
    <w:rPr>
      <w:b/>
      <w:sz w:val="18"/>
      <w:lang w:val="en-GB" w:eastAsia="en-US" w:bidi="ar-SA"/>
    </w:rPr>
  </w:style>
  <w:style w:type="character" w:styleId="CommentReference">
    <w:name w:val="annotation reference"/>
    <w:semiHidden/>
    <w:rsid w:val="001C07DF"/>
    <w:rPr>
      <w:sz w:val="16"/>
      <w:szCs w:val="16"/>
    </w:rPr>
  </w:style>
  <w:style w:type="paragraph" w:styleId="CommentText">
    <w:name w:val="annotation text"/>
    <w:basedOn w:val="Normal"/>
    <w:semiHidden/>
    <w:rsid w:val="001C07DF"/>
  </w:style>
  <w:style w:type="paragraph" w:styleId="CommentSubject">
    <w:name w:val="annotation subject"/>
    <w:basedOn w:val="CommentText"/>
    <w:next w:val="CommentText"/>
    <w:semiHidden/>
    <w:rsid w:val="001C07DF"/>
    <w:rPr>
      <w:b/>
      <w:bCs/>
    </w:rPr>
  </w:style>
  <w:style w:type="paragraph" w:styleId="BalloonText">
    <w:name w:val="Balloon Text"/>
    <w:basedOn w:val="Normal"/>
    <w:semiHidden/>
    <w:rsid w:val="001C07DF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link w:val="SingleTxtG"/>
    <w:rsid w:val="004E221C"/>
    <w:rPr>
      <w:lang w:eastAsia="en-US"/>
    </w:rPr>
  </w:style>
  <w:style w:type="character" w:customStyle="1" w:styleId="FootnoteTextChar">
    <w:name w:val="Footnote Text Char"/>
    <w:aliases w:val="5_G Char,Fußnote Char,Footnote Text Char Char Char,single space Char,footnote text Char"/>
    <w:link w:val="FootnoteText"/>
    <w:rsid w:val="004E221C"/>
    <w:rPr>
      <w:sz w:val="18"/>
      <w:lang w:eastAsia="en-US"/>
    </w:rPr>
  </w:style>
  <w:style w:type="character" w:customStyle="1" w:styleId="H1GChar">
    <w:name w:val="_ H_1_G Char"/>
    <w:link w:val="H1G"/>
    <w:rsid w:val="004E221C"/>
    <w:rPr>
      <w:b/>
      <w:sz w:val="24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3F397B"/>
    <w:rPr>
      <w:sz w:val="16"/>
      <w:lang w:eastAsia="en-US"/>
    </w:rPr>
  </w:style>
  <w:style w:type="paragraph" w:styleId="Revision">
    <w:name w:val="Revision"/>
    <w:hidden/>
    <w:uiPriority w:val="99"/>
    <w:semiHidden/>
    <w:rsid w:val="007C04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gi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isd.ca/unece/efe8/" TargetMode="External"/><Relationship Id="rId1" Type="http://schemas.openxmlformats.org/officeDocument/2006/relationships/hyperlink" Target="http://www.unece.org/environmental-policy/environment-for-europe/efe-conferences/batumi-conference/welco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_La_Cruz\Templates\ECE+PlainPage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B7C6-FCAB-4192-9B23-0BE6DC91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2</TotalTime>
  <Pages>8</Pages>
  <Words>2423</Words>
  <Characters>13815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1614011</vt:lpstr>
    </vt:vector>
  </TitlesOfParts>
  <Company>CSD</Company>
  <LinksUpToDate>false</LinksUpToDate>
  <CharactersWithSpaces>16206</CharactersWithSpaces>
  <SharedDoc>false</SharedDoc>
  <HLinks>
    <vt:vector size="12" baseType="variant"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http://efebatumi.com/en/conference/batumi-ministerial-2016</vt:lpwstr>
      </vt:variant>
      <vt:variant>
        <vt:lpwstr/>
      </vt:variant>
      <vt:variant>
        <vt:i4>5373969</vt:i4>
      </vt:variant>
      <vt:variant>
        <vt:i4>0</vt:i4>
      </vt:variant>
      <vt:variant>
        <vt:i4>0</vt:i4>
      </vt:variant>
      <vt:variant>
        <vt:i4>5</vt:i4>
      </vt:variant>
      <vt:variant>
        <vt:lpwstr>https://www.unece.org/env/efe/batumi/welcome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1614011</dc:title>
  <dc:subject>ECE/BATUMI.CONF/2016/2</dc:subject>
  <dc:creator>De_La_Cruz</dc:creator>
  <cp:keywords/>
  <dc:description/>
  <cp:lastModifiedBy>Maricar De_La_Cruz</cp:lastModifiedBy>
  <cp:revision>2</cp:revision>
  <cp:lastPrinted>2016-08-05T10:03:00Z</cp:lastPrinted>
  <dcterms:created xsi:type="dcterms:W3CDTF">2016-11-09T10:01:00Z</dcterms:created>
  <dcterms:modified xsi:type="dcterms:W3CDTF">2016-11-09T10:01:00Z</dcterms:modified>
</cp:coreProperties>
</file>