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744" w:rsidRPr="00C92194" w:rsidRDefault="00942744" w:rsidP="00942744">
      <w:pPr>
        <w:spacing w:line="60" w:lineRule="exact"/>
        <w:rPr>
          <w:color w:val="010000"/>
          <w:sz w:val="6"/>
        </w:rPr>
        <w:sectPr w:rsidR="00942744" w:rsidRPr="00C92194" w:rsidSect="00942744">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pgMar w:top="1742" w:right="936" w:bottom="1898" w:left="936" w:header="576" w:footer="1030" w:gutter="0"/>
          <w:pgNumType w:start="1"/>
          <w:cols w:space="720"/>
          <w:noEndnote/>
          <w:titlePg/>
          <w:docGrid w:linePitch="360"/>
        </w:sectPr>
      </w:pPr>
      <w:bookmarkStart w:id="0" w:name="_GoBack"/>
      <w:bookmarkEnd w:id="0"/>
    </w:p>
    <w:p w:rsidR="00C92194" w:rsidRPr="00C92194" w:rsidRDefault="00C92194" w:rsidP="00C92194">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C92194">
        <w:lastRenderedPageBreak/>
        <w:t>Европейская экономическая комиссия</w:t>
      </w:r>
    </w:p>
    <w:p w:rsidR="00C92194" w:rsidRPr="00971D5A" w:rsidRDefault="00C92194" w:rsidP="00C92194">
      <w:pPr>
        <w:spacing w:line="120" w:lineRule="exact"/>
        <w:rPr>
          <w:sz w:val="10"/>
        </w:rPr>
      </w:pPr>
    </w:p>
    <w:p w:rsidR="00C92194" w:rsidRPr="00C92194" w:rsidRDefault="00C92194" w:rsidP="00C92194">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rPr>
      </w:pPr>
      <w:r w:rsidRPr="00C92194">
        <w:rPr>
          <w:b w:val="0"/>
        </w:rPr>
        <w:t>Комитет по экологической политике</w:t>
      </w:r>
    </w:p>
    <w:p w:rsidR="00C92194" w:rsidRPr="00971D5A" w:rsidRDefault="00C92194" w:rsidP="00C92194">
      <w:pPr>
        <w:spacing w:line="120" w:lineRule="exact"/>
        <w:rPr>
          <w:b/>
          <w:sz w:val="10"/>
        </w:rPr>
      </w:pPr>
    </w:p>
    <w:p w:rsidR="00C92194" w:rsidRPr="00C92194" w:rsidRDefault="00C92194" w:rsidP="00C92194">
      <w:pPr>
        <w:rPr>
          <w:b/>
        </w:rPr>
      </w:pPr>
      <w:r w:rsidRPr="00C92194">
        <w:rPr>
          <w:b/>
        </w:rPr>
        <w:t>Специальная сессия</w:t>
      </w:r>
    </w:p>
    <w:p w:rsidR="00C92194" w:rsidRPr="00C92194" w:rsidRDefault="00C92194" w:rsidP="00C92194">
      <w:r w:rsidRPr="00C92194">
        <w:t>Женева, 23–25 февраля 2016 года</w:t>
      </w:r>
    </w:p>
    <w:p w:rsidR="00C92194" w:rsidRPr="00C92194" w:rsidRDefault="00C92194" w:rsidP="00C92194">
      <w:r w:rsidRPr="00C92194">
        <w:t xml:space="preserve">Пункт 3 </w:t>
      </w:r>
      <w:r w:rsidRPr="00C92194">
        <w:rPr>
          <w:lang w:val="en-US"/>
        </w:rPr>
        <w:t>b</w:t>
      </w:r>
      <w:r w:rsidRPr="00C92194">
        <w:t>) предварительной повестки дня</w:t>
      </w:r>
    </w:p>
    <w:p w:rsidR="00942744" w:rsidRPr="00C92194" w:rsidRDefault="00C92194" w:rsidP="00C92194">
      <w:r w:rsidRPr="00C92194">
        <w:rPr>
          <w:b/>
        </w:rPr>
        <w:t xml:space="preserve">Восьмая Конференция министров </w:t>
      </w:r>
      <w:r w:rsidRPr="00C92194">
        <w:rPr>
          <w:b/>
        </w:rPr>
        <w:br/>
        <w:t>«Окружающая среда для Европы</w:t>
      </w:r>
      <w:r w:rsidR="00B73576" w:rsidRPr="00C92194">
        <w:rPr>
          <w:b/>
        </w:rPr>
        <w:t>»</w:t>
      </w:r>
      <w:r w:rsidRPr="00C92194">
        <w:rPr>
          <w:b/>
        </w:rPr>
        <w:t xml:space="preserve">: </w:t>
      </w:r>
      <w:r w:rsidR="00B73576" w:rsidRPr="00B73576">
        <w:rPr>
          <w:b/>
        </w:rPr>
        <w:br/>
      </w:r>
      <w:r w:rsidRPr="00C92194">
        <w:rPr>
          <w:b/>
        </w:rPr>
        <w:t>официальные документы по вопросам существа</w:t>
      </w:r>
    </w:p>
    <w:p w:rsidR="00C92194" w:rsidRPr="00C92194" w:rsidRDefault="00C92194" w:rsidP="00C92194">
      <w:pPr>
        <w:pStyle w:val="SingleTxt"/>
        <w:spacing w:after="0" w:line="120" w:lineRule="exact"/>
        <w:rPr>
          <w:sz w:val="10"/>
        </w:rPr>
      </w:pPr>
    </w:p>
    <w:p w:rsidR="00C92194" w:rsidRPr="00C92194" w:rsidRDefault="00C92194" w:rsidP="00C92194">
      <w:pPr>
        <w:pStyle w:val="SingleTxt"/>
        <w:spacing w:after="0" w:line="120" w:lineRule="exact"/>
        <w:rPr>
          <w:sz w:val="10"/>
        </w:rPr>
      </w:pPr>
    </w:p>
    <w:p w:rsidR="00C92194" w:rsidRPr="00C92194" w:rsidRDefault="00C92194" w:rsidP="00C92194">
      <w:pPr>
        <w:pStyle w:val="SingleTxt"/>
        <w:spacing w:after="0" w:line="120" w:lineRule="exact"/>
        <w:rPr>
          <w:sz w:val="10"/>
        </w:rPr>
      </w:pPr>
    </w:p>
    <w:p w:rsidR="00C92194" w:rsidRPr="00971D5A" w:rsidRDefault="00B73576" w:rsidP="00B7357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73576">
        <w:tab/>
      </w:r>
      <w:r w:rsidRPr="00B73576">
        <w:tab/>
      </w:r>
      <w:r w:rsidR="00C92194" w:rsidRPr="00C92194">
        <w:t>Пересмотренный проект тематического документа к</w:t>
      </w:r>
      <w:r>
        <w:rPr>
          <w:lang w:val="en-US"/>
        </w:rPr>
        <w:t> </w:t>
      </w:r>
      <w:r w:rsidR="00C92194" w:rsidRPr="00C92194">
        <w:t xml:space="preserve">восьмой Конференции министров «Окружающая </w:t>
      </w:r>
      <w:r w:rsidRPr="00B73576">
        <w:br/>
      </w:r>
      <w:r w:rsidR="00C92194" w:rsidRPr="00C92194">
        <w:t>среда для Европы» по теме «Экологизация эко</w:t>
      </w:r>
      <w:r>
        <w:t>номики в</w:t>
      </w:r>
      <w:r>
        <w:rPr>
          <w:lang w:val="en-US"/>
        </w:rPr>
        <w:t> </w:t>
      </w:r>
      <w:r w:rsidR="00C92194" w:rsidRPr="00C92194">
        <w:t>общеевропейском регионе»</w:t>
      </w:r>
    </w:p>
    <w:p w:rsidR="00B73576" w:rsidRPr="00971D5A" w:rsidRDefault="00B73576" w:rsidP="00B73576">
      <w:pPr>
        <w:pStyle w:val="SingleTxt"/>
        <w:spacing w:after="0" w:line="120" w:lineRule="exact"/>
        <w:rPr>
          <w:sz w:val="10"/>
        </w:rPr>
      </w:pPr>
    </w:p>
    <w:p w:rsidR="00B73576" w:rsidRPr="00971D5A" w:rsidRDefault="00B73576" w:rsidP="00B73576">
      <w:pPr>
        <w:pStyle w:val="SingleTxt"/>
        <w:spacing w:after="0" w:line="120" w:lineRule="exact"/>
        <w:rPr>
          <w:sz w:val="10"/>
        </w:rPr>
      </w:pPr>
    </w:p>
    <w:p w:rsidR="00C92194" w:rsidRPr="00C92194" w:rsidRDefault="00B73576" w:rsidP="00B7357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71D5A">
        <w:tab/>
      </w:r>
      <w:r w:rsidRPr="00971D5A">
        <w:tab/>
      </w:r>
      <w:r w:rsidR="00C92194" w:rsidRPr="00C92194">
        <w:t>Записка Председателя Комитета, подготовленная при поддержке секретариата и Программы Организации Объединенных Наций по окружающей среде</w:t>
      </w:r>
    </w:p>
    <w:p w:rsidR="00C92194" w:rsidRPr="00B73576" w:rsidRDefault="00C92194" w:rsidP="00C92194">
      <w:pPr>
        <w:pStyle w:val="SingleTxt"/>
        <w:spacing w:after="0" w:line="120" w:lineRule="exact"/>
        <w:rPr>
          <w:sz w:val="10"/>
        </w:rPr>
      </w:pPr>
    </w:p>
    <w:p w:rsidR="00C92194" w:rsidRPr="00B73576" w:rsidRDefault="00C92194" w:rsidP="00C92194">
      <w:pPr>
        <w:pStyle w:val="SingleTxt"/>
        <w:spacing w:after="0" w:line="120" w:lineRule="exact"/>
        <w:rPr>
          <w:sz w:val="10"/>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C92194" w:rsidTr="008132B1">
        <w:tc>
          <w:tcPr>
            <w:tcW w:w="10051" w:type="dxa"/>
            <w:tcBorders>
              <w:top w:val="single" w:sz="2" w:space="0" w:color="auto"/>
            </w:tcBorders>
            <w:shd w:val="clear" w:color="auto" w:fill="auto"/>
          </w:tcPr>
          <w:p w:rsidR="00C92194" w:rsidRPr="00ED5EA6" w:rsidRDefault="00C92194" w:rsidP="008132B1">
            <w:pPr>
              <w:tabs>
                <w:tab w:val="left" w:pos="240"/>
              </w:tabs>
              <w:spacing w:before="240" w:after="120"/>
              <w:rPr>
                <w:i/>
                <w:sz w:val="24"/>
              </w:rPr>
            </w:pPr>
            <w:r>
              <w:rPr>
                <w:i/>
                <w:sz w:val="24"/>
              </w:rPr>
              <w:tab/>
              <w:t>Резюме</w:t>
            </w:r>
          </w:p>
        </w:tc>
      </w:tr>
      <w:tr w:rsidR="00C92194" w:rsidTr="008132B1">
        <w:tc>
          <w:tcPr>
            <w:tcW w:w="10051" w:type="dxa"/>
            <w:shd w:val="clear" w:color="auto" w:fill="auto"/>
          </w:tcPr>
          <w:p w:rsidR="00C92194" w:rsidRPr="00ED5EA6" w:rsidRDefault="00C92194" w:rsidP="00B73576">
            <w:pPr>
              <w:pStyle w:val="SingleTxt"/>
            </w:pPr>
            <w:r>
              <w:tab/>
              <w:t>На своей двадцать первой сессии (Женева, 27–30 октября 2015 года) Ком</w:t>
            </w:r>
            <w:r>
              <w:t>и</w:t>
            </w:r>
            <w:r>
              <w:t>тет по экологической политике Европейской экономической комиссии (ЕЭК) приветствовал проект тематического документа по вопросу об экологизации эк</w:t>
            </w:r>
            <w:r>
              <w:t>о</w:t>
            </w:r>
            <w:r>
              <w:t>номики в общеевропейском регионе, который был подготовлен к восьмой Конф</w:t>
            </w:r>
            <w:r>
              <w:t>е</w:t>
            </w:r>
            <w:r>
              <w:t>ренции министров «Окружающая среда для Европы» (Батуми, Грузия, 8–10 июня 2016 года), и плодотворное сотрудничество между ЕЭК и Программой Организ</w:t>
            </w:r>
            <w:r>
              <w:t>а</w:t>
            </w:r>
            <w:r>
              <w:t>ции Объединенных Наций по окружающей среде (ЮНЕП), осуществляющееся при участии других партнеров. Комитет предложил своим членам и наблюдат</w:t>
            </w:r>
            <w:r>
              <w:t>е</w:t>
            </w:r>
            <w:r>
              <w:t xml:space="preserve">лям представить </w:t>
            </w:r>
            <w:r w:rsidR="00B73576">
              <w:t xml:space="preserve">в секретариат до 15 ноября 2015 года </w:t>
            </w:r>
            <w:r>
              <w:t>возможные дополнител</w:t>
            </w:r>
            <w:r>
              <w:t>ь</w:t>
            </w:r>
            <w:r>
              <w:t>ные комментарии к этому документу и просил секретариат пересмотреть док</w:t>
            </w:r>
            <w:r>
              <w:t>у</w:t>
            </w:r>
            <w:r>
              <w:t>мент для представления на рассмотрение Комитета на его специальной сессии в феврале 2016 года (см. ЕСЕ/СЕР/2015/2, который будет вскоре издан).</w:t>
            </w:r>
          </w:p>
        </w:tc>
      </w:tr>
      <w:tr w:rsidR="00C92194" w:rsidTr="008132B1">
        <w:tc>
          <w:tcPr>
            <w:tcW w:w="10051" w:type="dxa"/>
            <w:shd w:val="clear" w:color="auto" w:fill="auto"/>
          </w:tcPr>
          <w:p w:rsidR="00C92194" w:rsidRPr="00ED5EA6" w:rsidRDefault="00C92194" w:rsidP="005C70EC">
            <w:pPr>
              <w:pStyle w:val="SingleTxt"/>
            </w:pPr>
            <w:r>
              <w:tab/>
              <w:t>Цель этого тематического документа – облегчить министрам обсуждение темы экологизации экономики в общеевропейском регионе за счет предоставл</w:t>
            </w:r>
            <w:r>
              <w:t>е</w:t>
            </w:r>
            <w:r>
              <w:t>ния справочной информации, призванной служить делегациям подспорьем в</w:t>
            </w:r>
            <w:r w:rsidR="005C70EC">
              <w:t> </w:t>
            </w:r>
            <w:r>
              <w:t>процессе подготовки к Конференции. Предполагается, что по каждому из опр</w:t>
            </w:r>
            <w:r>
              <w:t>е</w:t>
            </w:r>
            <w:r>
              <w:t xml:space="preserve">деленных вопросов в ходе выступлений министров и во время проводимого с </w:t>
            </w:r>
            <w:r w:rsidR="00B73576">
              <w:t xml:space="preserve">их </w:t>
            </w:r>
            <w:r>
              <w:t>участием обсуждения будут изложены конкретные позиции стран по ним.</w:t>
            </w:r>
          </w:p>
        </w:tc>
      </w:tr>
      <w:tr w:rsidR="00C92194" w:rsidTr="008132B1">
        <w:tc>
          <w:tcPr>
            <w:tcW w:w="10051" w:type="dxa"/>
            <w:tcBorders>
              <w:bottom w:val="nil"/>
            </w:tcBorders>
            <w:shd w:val="clear" w:color="auto" w:fill="auto"/>
          </w:tcPr>
          <w:p w:rsidR="00C92194" w:rsidRPr="00ED5EA6" w:rsidRDefault="00C92194" w:rsidP="00B73576">
            <w:pPr>
              <w:pStyle w:val="SingleTxt"/>
            </w:pPr>
            <w:r>
              <w:lastRenderedPageBreak/>
              <w:tab/>
              <w:t>Документ был подготовлен Председателем Комитета при поддержке секр</w:t>
            </w:r>
            <w:r>
              <w:t>е</w:t>
            </w:r>
            <w:r>
              <w:t>тариата ЕЭК и ЮНЕП в сотрудничестве с организациями</w:t>
            </w:r>
            <w:r w:rsidR="00B73576">
              <w:t>-</w:t>
            </w:r>
            <w:r>
              <w:t>партнерами, перечи</w:t>
            </w:r>
            <w:r>
              <w:t>с</w:t>
            </w:r>
            <w:r>
              <w:t xml:space="preserve">ленными во </w:t>
            </w:r>
            <w:r w:rsidR="00B73576">
              <w:t>введении</w:t>
            </w:r>
            <w:r>
              <w:t>.</w:t>
            </w:r>
          </w:p>
        </w:tc>
      </w:tr>
      <w:tr w:rsidR="00C92194" w:rsidTr="008132B1">
        <w:tc>
          <w:tcPr>
            <w:tcW w:w="10051" w:type="dxa"/>
            <w:shd w:val="clear" w:color="auto" w:fill="auto"/>
          </w:tcPr>
          <w:p w:rsidR="00C92194" w:rsidRPr="00ED5EA6" w:rsidRDefault="00C92194" w:rsidP="00B73576">
            <w:pPr>
              <w:pStyle w:val="SingleTxt"/>
            </w:pPr>
            <w:r>
              <w:tab/>
              <w:t>Комитету по экологической политике будет предложено рассмотреть пер</w:t>
            </w:r>
            <w:r>
              <w:t>е</w:t>
            </w:r>
            <w:r>
              <w:t xml:space="preserve">смотренный проект, с тем чтобы утвердить его </w:t>
            </w:r>
            <w:r w:rsidR="00B73576">
              <w:t>для</w:t>
            </w:r>
            <w:r>
              <w:t xml:space="preserve"> представлени</w:t>
            </w:r>
            <w:r w:rsidR="00B73576">
              <w:t>я</w:t>
            </w:r>
            <w:r>
              <w:t xml:space="preserve"> Батумской конференции министров.</w:t>
            </w:r>
          </w:p>
        </w:tc>
      </w:tr>
      <w:tr w:rsidR="00C92194" w:rsidTr="008132B1">
        <w:tc>
          <w:tcPr>
            <w:tcW w:w="10051" w:type="dxa"/>
            <w:tcBorders>
              <w:bottom w:val="single" w:sz="2" w:space="0" w:color="auto"/>
            </w:tcBorders>
            <w:shd w:val="clear" w:color="auto" w:fill="auto"/>
          </w:tcPr>
          <w:p w:rsidR="00C92194" w:rsidRPr="00ED5EA6" w:rsidRDefault="00C92194" w:rsidP="008132B1">
            <w:pPr>
              <w:pStyle w:val="SingleTxt"/>
            </w:pPr>
          </w:p>
        </w:tc>
      </w:tr>
    </w:tbl>
    <w:p w:rsidR="00C92194" w:rsidRPr="00884440" w:rsidRDefault="00C92194" w:rsidP="00C92194">
      <w:pPr>
        <w:pStyle w:val="HCh"/>
        <w:spacing w:after="120"/>
        <w:rPr>
          <w:b w:val="0"/>
        </w:rPr>
      </w:pPr>
      <w:r w:rsidRPr="00B73576">
        <w:br w:type="page"/>
      </w:r>
      <w:r>
        <w:rPr>
          <w:b w:val="0"/>
        </w:rPr>
        <w:lastRenderedPageBreak/>
        <w:t>Содержание</w:t>
      </w:r>
    </w:p>
    <w:tbl>
      <w:tblPr>
        <w:tblW w:w="9830" w:type="dxa"/>
        <w:tblLayout w:type="fixed"/>
        <w:tblCellMar>
          <w:left w:w="0" w:type="dxa"/>
          <w:right w:w="0" w:type="dxa"/>
        </w:tblCellMar>
        <w:tblLook w:val="0000" w:firstRow="0" w:lastRow="0" w:firstColumn="0" w:lastColumn="0" w:noHBand="0" w:noVBand="0"/>
      </w:tblPr>
      <w:tblGrid>
        <w:gridCol w:w="1060"/>
        <w:gridCol w:w="7056"/>
        <w:gridCol w:w="994"/>
        <w:gridCol w:w="720"/>
      </w:tblGrid>
      <w:tr w:rsidR="00150D1C" w:rsidRPr="00884440" w:rsidTr="00A25790">
        <w:tc>
          <w:tcPr>
            <w:tcW w:w="1060" w:type="dxa"/>
            <w:shd w:val="clear" w:color="auto" w:fill="auto"/>
          </w:tcPr>
          <w:p w:rsidR="00150D1C" w:rsidRPr="00884440" w:rsidRDefault="00150D1C" w:rsidP="00A25790">
            <w:pPr>
              <w:spacing w:after="120" w:line="240" w:lineRule="auto"/>
              <w:jc w:val="right"/>
              <w:rPr>
                <w:i/>
                <w:sz w:val="14"/>
              </w:rPr>
            </w:pPr>
          </w:p>
        </w:tc>
        <w:tc>
          <w:tcPr>
            <w:tcW w:w="7056" w:type="dxa"/>
            <w:shd w:val="clear" w:color="auto" w:fill="auto"/>
          </w:tcPr>
          <w:p w:rsidR="00150D1C" w:rsidRPr="00884440" w:rsidRDefault="00150D1C" w:rsidP="00A25790">
            <w:pPr>
              <w:spacing w:after="120" w:line="240" w:lineRule="auto"/>
              <w:rPr>
                <w:i/>
                <w:sz w:val="14"/>
              </w:rPr>
            </w:pPr>
          </w:p>
        </w:tc>
        <w:tc>
          <w:tcPr>
            <w:tcW w:w="994" w:type="dxa"/>
            <w:shd w:val="clear" w:color="auto" w:fill="auto"/>
          </w:tcPr>
          <w:p w:rsidR="00150D1C" w:rsidRPr="00884440" w:rsidRDefault="00150D1C" w:rsidP="00A25790">
            <w:pPr>
              <w:spacing w:after="120" w:line="240" w:lineRule="auto"/>
              <w:ind w:right="40"/>
              <w:jc w:val="right"/>
              <w:rPr>
                <w:i/>
                <w:sz w:val="14"/>
              </w:rPr>
            </w:pPr>
          </w:p>
        </w:tc>
        <w:tc>
          <w:tcPr>
            <w:tcW w:w="720" w:type="dxa"/>
            <w:shd w:val="clear" w:color="auto" w:fill="auto"/>
          </w:tcPr>
          <w:p w:rsidR="00150D1C" w:rsidRPr="00884440" w:rsidRDefault="00150D1C" w:rsidP="00A25790">
            <w:pPr>
              <w:spacing w:after="120" w:line="240" w:lineRule="auto"/>
              <w:ind w:right="40"/>
              <w:jc w:val="right"/>
              <w:rPr>
                <w:i/>
                <w:sz w:val="14"/>
              </w:rPr>
            </w:pPr>
            <w:r>
              <w:rPr>
                <w:i/>
                <w:sz w:val="14"/>
              </w:rPr>
              <w:t>Стр.</w:t>
            </w:r>
          </w:p>
        </w:tc>
      </w:tr>
      <w:tr w:rsidR="00150D1C" w:rsidRPr="00884440" w:rsidTr="00A25790">
        <w:tc>
          <w:tcPr>
            <w:tcW w:w="9110" w:type="dxa"/>
            <w:gridSpan w:val="3"/>
            <w:shd w:val="clear" w:color="auto" w:fill="auto"/>
          </w:tcPr>
          <w:p w:rsidR="00150D1C" w:rsidRPr="00B73576" w:rsidRDefault="00B62457" w:rsidP="00A25790">
            <w:pPr>
              <w:tabs>
                <w:tab w:val="right" w:pos="1080"/>
                <w:tab w:val="left" w:pos="1296"/>
                <w:tab w:val="left" w:pos="1728"/>
                <w:tab w:val="right" w:leader="dot" w:pos="9245"/>
              </w:tabs>
              <w:suppressAutoHyphens/>
              <w:spacing w:after="120"/>
              <w:ind w:left="1080"/>
              <w:rPr>
                <w:spacing w:val="60"/>
                <w:sz w:val="17"/>
              </w:rPr>
            </w:pPr>
            <w:r>
              <w:tab/>
            </w:r>
            <w:r w:rsidR="00150D1C">
              <w:t>Введение</w:t>
            </w:r>
            <w:r w:rsidR="00150D1C">
              <w:rPr>
                <w:spacing w:val="60"/>
                <w:sz w:val="17"/>
              </w:rPr>
              <w:tab/>
            </w:r>
          </w:p>
        </w:tc>
        <w:tc>
          <w:tcPr>
            <w:tcW w:w="720" w:type="dxa"/>
            <w:shd w:val="clear" w:color="auto" w:fill="auto"/>
            <w:vAlign w:val="bottom"/>
          </w:tcPr>
          <w:p w:rsidR="00150D1C" w:rsidRPr="00884440" w:rsidRDefault="001C5A91" w:rsidP="00A25790">
            <w:pPr>
              <w:spacing w:after="120"/>
              <w:ind w:right="40"/>
              <w:jc w:val="right"/>
            </w:pPr>
            <w:r>
              <w:t>4</w:t>
            </w:r>
          </w:p>
        </w:tc>
      </w:tr>
      <w:tr w:rsidR="00150D1C" w:rsidRPr="00884440" w:rsidTr="00A25790">
        <w:tc>
          <w:tcPr>
            <w:tcW w:w="9110" w:type="dxa"/>
            <w:gridSpan w:val="3"/>
            <w:shd w:val="clear" w:color="auto" w:fill="auto"/>
          </w:tcPr>
          <w:p w:rsidR="00150D1C" w:rsidRPr="00884440" w:rsidRDefault="00150D1C" w:rsidP="00A25790">
            <w:pPr>
              <w:numPr>
                <w:ilvl w:val="0"/>
                <w:numId w:val="11"/>
              </w:numPr>
              <w:tabs>
                <w:tab w:val="right" w:pos="1080"/>
                <w:tab w:val="left" w:pos="1296"/>
                <w:tab w:val="left" w:pos="1728"/>
                <w:tab w:val="left" w:pos="2160"/>
                <w:tab w:val="left" w:pos="2592"/>
                <w:tab w:val="left" w:pos="3024"/>
                <w:tab w:val="right" w:leader="dot" w:pos="9245"/>
              </w:tabs>
              <w:suppressAutoHyphens/>
              <w:spacing w:after="120"/>
            </w:pPr>
            <w:r>
              <w:tab/>
              <w:t>Вызовы и возможности</w:t>
            </w:r>
            <w:r>
              <w:rPr>
                <w:spacing w:val="60"/>
                <w:sz w:val="17"/>
              </w:rPr>
              <w:tab/>
            </w:r>
            <w:r>
              <w:rPr>
                <w:spacing w:val="60"/>
                <w:sz w:val="17"/>
              </w:rPr>
              <w:tab/>
            </w:r>
          </w:p>
        </w:tc>
        <w:tc>
          <w:tcPr>
            <w:tcW w:w="720" w:type="dxa"/>
            <w:shd w:val="clear" w:color="auto" w:fill="auto"/>
            <w:vAlign w:val="bottom"/>
          </w:tcPr>
          <w:p w:rsidR="00150D1C" w:rsidRPr="00884440" w:rsidRDefault="001C5A91" w:rsidP="00A25790">
            <w:pPr>
              <w:spacing w:after="120"/>
              <w:ind w:right="40"/>
              <w:jc w:val="right"/>
            </w:pPr>
            <w:r>
              <w:t>5</w:t>
            </w:r>
          </w:p>
        </w:tc>
      </w:tr>
      <w:tr w:rsidR="00150D1C" w:rsidRPr="00884440" w:rsidTr="00A25790">
        <w:tc>
          <w:tcPr>
            <w:tcW w:w="9110" w:type="dxa"/>
            <w:gridSpan w:val="3"/>
            <w:shd w:val="clear" w:color="auto" w:fill="auto"/>
          </w:tcPr>
          <w:p w:rsidR="00150D1C" w:rsidRDefault="00150D1C" w:rsidP="00A25790">
            <w:pPr>
              <w:numPr>
                <w:ilvl w:val="0"/>
                <w:numId w:val="11"/>
              </w:numPr>
              <w:tabs>
                <w:tab w:val="right" w:pos="1080"/>
                <w:tab w:val="left" w:pos="1296"/>
                <w:tab w:val="left" w:pos="1728"/>
                <w:tab w:val="left" w:pos="2160"/>
                <w:tab w:val="left" w:pos="2592"/>
                <w:tab w:val="left" w:pos="3024"/>
                <w:tab w:val="left" w:pos="3456"/>
                <w:tab w:val="left" w:pos="3888"/>
                <w:tab w:val="right" w:leader="dot" w:pos="9245"/>
              </w:tabs>
              <w:suppressAutoHyphens/>
              <w:spacing w:after="120"/>
            </w:pPr>
            <w:r>
              <w:tab/>
            </w:r>
            <w:r w:rsidRPr="00986315">
              <w:t>Наилучшие пути к устойчивости</w:t>
            </w:r>
            <w:r>
              <w:rPr>
                <w:spacing w:val="60"/>
                <w:sz w:val="17"/>
              </w:rPr>
              <w:tab/>
            </w:r>
          </w:p>
        </w:tc>
        <w:tc>
          <w:tcPr>
            <w:tcW w:w="720" w:type="dxa"/>
            <w:shd w:val="clear" w:color="auto" w:fill="auto"/>
            <w:vAlign w:val="bottom"/>
          </w:tcPr>
          <w:p w:rsidR="00150D1C" w:rsidRPr="00884440" w:rsidRDefault="001C5A91" w:rsidP="00A25790">
            <w:pPr>
              <w:spacing w:after="120"/>
              <w:ind w:right="40"/>
              <w:jc w:val="right"/>
            </w:pPr>
            <w:r>
              <w:t>12</w:t>
            </w:r>
          </w:p>
        </w:tc>
      </w:tr>
      <w:tr w:rsidR="00150D1C" w:rsidRPr="00884440" w:rsidTr="00A25790">
        <w:tc>
          <w:tcPr>
            <w:tcW w:w="9110" w:type="dxa"/>
            <w:gridSpan w:val="3"/>
            <w:shd w:val="clear" w:color="auto" w:fill="auto"/>
          </w:tcPr>
          <w:p w:rsidR="00150D1C" w:rsidRDefault="00150D1C" w:rsidP="00A25790">
            <w:pPr>
              <w:numPr>
                <w:ilvl w:val="0"/>
                <w:numId w:val="11"/>
              </w:numPr>
              <w:tabs>
                <w:tab w:val="right" w:pos="1080"/>
                <w:tab w:val="left" w:pos="1296"/>
                <w:tab w:val="left" w:pos="1728"/>
                <w:tab w:val="left" w:pos="2160"/>
                <w:tab w:val="left" w:pos="2592"/>
                <w:tab w:val="left" w:pos="3024"/>
                <w:tab w:val="right" w:leader="dot" w:pos="9245"/>
              </w:tabs>
              <w:suppressAutoHyphens/>
              <w:spacing w:after="120"/>
            </w:pPr>
            <w:r>
              <w:tab/>
            </w:r>
            <w:r w:rsidRPr="00460452">
              <w:t>«Зеленые» стимулы</w:t>
            </w:r>
            <w:r>
              <w:rPr>
                <w:spacing w:val="60"/>
                <w:sz w:val="17"/>
              </w:rPr>
              <w:tab/>
            </w:r>
          </w:p>
        </w:tc>
        <w:tc>
          <w:tcPr>
            <w:tcW w:w="720" w:type="dxa"/>
            <w:shd w:val="clear" w:color="auto" w:fill="auto"/>
            <w:vAlign w:val="bottom"/>
          </w:tcPr>
          <w:p w:rsidR="00150D1C" w:rsidRPr="00884440" w:rsidRDefault="001C5A91" w:rsidP="00A25790">
            <w:pPr>
              <w:spacing w:after="120"/>
              <w:ind w:right="40"/>
              <w:jc w:val="right"/>
            </w:pPr>
            <w:r>
              <w:t>22</w:t>
            </w:r>
          </w:p>
        </w:tc>
      </w:tr>
      <w:tr w:rsidR="00150D1C" w:rsidRPr="00884440" w:rsidTr="00A25790">
        <w:tc>
          <w:tcPr>
            <w:tcW w:w="9110" w:type="dxa"/>
            <w:gridSpan w:val="3"/>
            <w:shd w:val="clear" w:color="auto" w:fill="auto"/>
          </w:tcPr>
          <w:p w:rsidR="00150D1C" w:rsidRDefault="00150D1C" w:rsidP="00A25790">
            <w:pPr>
              <w:numPr>
                <w:ilvl w:val="0"/>
                <w:numId w:val="11"/>
              </w:numPr>
              <w:tabs>
                <w:tab w:val="right" w:pos="1080"/>
                <w:tab w:val="left" w:pos="1296"/>
                <w:tab w:val="left" w:pos="1728"/>
                <w:tab w:val="left" w:pos="2160"/>
                <w:tab w:val="left" w:pos="2592"/>
                <w:tab w:val="right" w:leader="dot" w:pos="9245"/>
              </w:tabs>
              <w:suppressAutoHyphens/>
              <w:spacing w:after="120"/>
            </w:pPr>
            <w:r>
              <w:tab/>
            </w:r>
            <w:r w:rsidRPr="00460452">
              <w:t>Сотрудничество</w:t>
            </w:r>
            <w:r>
              <w:rPr>
                <w:spacing w:val="60"/>
                <w:sz w:val="17"/>
              </w:rPr>
              <w:tab/>
            </w:r>
          </w:p>
        </w:tc>
        <w:tc>
          <w:tcPr>
            <w:tcW w:w="720" w:type="dxa"/>
            <w:shd w:val="clear" w:color="auto" w:fill="auto"/>
            <w:vAlign w:val="bottom"/>
          </w:tcPr>
          <w:p w:rsidR="00150D1C" w:rsidRPr="00884440" w:rsidRDefault="001C5A91" w:rsidP="00A25790">
            <w:pPr>
              <w:spacing w:after="120"/>
              <w:ind w:right="40"/>
              <w:jc w:val="right"/>
            </w:pPr>
            <w:r>
              <w:t>30</w:t>
            </w:r>
          </w:p>
        </w:tc>
      </w:tr>
      <w:tr w:rsidR="00150D1C" w:rsidRPr="00884440" w:rsidTr="00A25790">
        <w:tc>
          <w:tcPr>
            <w:tcW w:w="9110" w:type="dxa"/>
            <w:gridSpan w:val="3"/>
            <w:shd w:val="clear" w:color="auto" w:fill="auto"/>
          </w:tcPr>
          <w:p w:rsidR="00150D1C" w:rsidRDefault="00150D1C" w:rsidP="00A25790">
            <w:pPr>
              <w:numPr>
                <w:ilvl w:val="0"/>
                <w:numId w:val="11"/>
              </w:numPr>
              <w:tabs>
                <w:tab w:val="right" w:pos="1080"/>
                <w:tab w:val="left" w:pos="1296"/>
                <w:tab w:val="left" w:pos="1728"/>
                <w:tab w:val="left" w:pos="2160"/>
                <w:tab w:val="left" w:pos="2592"/>
                <w:tab w:val="left" w:pos="3024"/>
                <w:tab w:val="left" w:pos="3456"/>
                <w:tab w:val="left" w:pos="3888"/>
                <w:tab w:val="right" w:leader="dot" w:pos="9245"/>
              </w:tabs>
              <w:suppressAutoHyphens/>
              <w:spacing w:after="120"/>
            </w:pPr>
            <w:r>
              <w:tab/>
            </w:r>
            <w:r w:rsidRPr="00460452">
              <w:t>Выводы и дальнейшие действия</w:t>
            </w:r>
            <w:r>
              <w:rPr>
                <w:spacing w:val="60"/>
                <w:sz w:val="17"/>
              </w:rPr>
              <w:tab/>
            </w:r>
          </w:p>
        </w:tc>
        <w:tc>
          <w:tcPr>
            <w:tcW w:w="720" w:type="dxa"/>
            <w:shd w:val="clear" w:color="auto" w:fill="auto"/>
            <w:vAlign w:val="bottom"/>
          </w:tcPr>
          <w:p w:rsidR="00150D1C" w:rsidRPr="00884440" w:rsidRDefault="001C5A91" w:rsidP="00A25790">
            <w:pPr>
              <w:spacing w:after="120"/>
              <w:ind w:right="40"/>
              <w:jc w:val="right"/>
            </w:pPr>
            <w:r>
              <w:t>32</w:t>
            </w:r>
          </w:p>
        </w:tc>
      </w:tr>
      <w:tr w:rsidR="00150D1C" w:rsidRPr="00884440" w:rsidTr="00A25790">
        <w:tc>
          <w:tcPr>
            <w:tcW w:w="9110" w:type="dxa"/>
            <w:gridSpan w:val="3"/>
            <w:shd w:val="clear" w:color="auto" w:fill="auto"/>
          </w:tcPr>
          <w:p w:rsidR="00150D1C" w:rsidRPr="00CC61EF" w:rsidRDefault="00150D1C" w:rsidP="00A25790">
            <w:pPr>
              <w:tabs>
                <w:tab w:val="right" w:pos="1080"/>
                <w:tab w:val="left" w:pos="1296"/>
                <w:tab w:val="left" w:pos="1728"/>
                <w:tab w:val="left" w:pos="2160"/>
                <w:tab w:val="left" w:pos="2592"/>
                <w:tab w:val="left" w:pos="3024"/>
                <w:tab w:val="left" w:pos="3456"/>
                <w:tab w:val="left" w:pos="3888"/>
                <w:tab w:val="left" w:pos="4320"/>
              </w:tabs>
              <w:suppressAutoHyphens/>
              <w:spacing w:after="120"/>
              <w:rPr>
                <w:b/>
              </w:rPr>
            </w:pPr>
            <w:r>
              <w:rPr>
                <w:b/>
              </w:rPr>
              <w:t>Диаграммы</w:t>
            </w:r>
          </w:p>
        </w:tc>
        <w:tc>
          <w:tcPr>
            <w:tcW w:w="720" w:type="dxa"/>
            <w:shd w:val="clear" w:color="auto" w:fill="auto"/>
            <w:vAlign w:val="bottom"/>
          </w:tcPr>
          <w:p w:rsidR="00150D1C" w:rsidRPr="00884440" w:rsidRDefault="00150D1C" w:rsidP="00A25790">
            <w:pPr>
              <w:spacing w:after="120"/>
              <w:ind w:right="40"/>
              <w:jc w:val="right"/>
            </w:pPr>
          </w:p>
        </w:tc>
      </w:tr>
      <w:tr w:rsidR="00150D1C" w:rsidRPr="00884440" w:rsidTr="00A25790">
        <w:tc>
          <w:tcPr>
            <w:tcW w:w="9110" w:type="dxa"/>
            <w:gridSpan w:val="3"/>
            <w:shd w:val="clear" w:color="auto" w:fill="auto"/>
          </w:tcPr>
          <w:p w:rsidR="00150D1C" w:rsidRPr="00CC61EF" w:rsidRDefault="00150D1C" w:rsidP="00150D1C">
            <w:pPr>
              <w:numPr>
                <w:ilvl w:val="0"/>
                <w:numId w:val="13"/>
              </w:numPr>
              <w:tabs>
                <w:tab w:val="right" w:pos="1080"/>
                <w:tab w:val="left" w:pos="1296"/>
                <w:tab w:val="left" w:pos="1728"/>
                <w:tab w:val="left" w:pos="2160"/>
                <w:tab w:val="left" w:pos="2592"/>
                <w:tab w:val="left" w:pos="3024"/>
                <w:tab w:val="left" w:pos="3456"/>
                <w:tab w:val="right" w:leader="dot" w:pos="9245"/>
              </w:tabs>
              <w:suppressAutoHyphens/>
              <w:spacing w:after="120"/>
            </w:pPr>
            <w:r>
              <w:tab/>
            </w:r>
            <w:r w:rsidRPr="00CC61EF">
              <w:rPr>
                <w:bCs/>
              </w:rPr>
              <w:t xml:space="preserve">Ссуды, выданные коммерческими банками на капитальный ремонт </w:t>
            </w:r>
            <w:r w:rsidRPr="00CC61EF">
              <w:rPr>
                <w:bCs/>
              </w:rPr>
              <w:br/>
              <w:t xml:space="preserve">и энергоэффективную модернизацию многоквартирных зданий </w:t>
            </w:r>
            <w:r w:rsidR="001C5A91">
              <w:rPr>
                <w:bCs/>
              </w:rPr>
              <w:br/>
            </w:r>
            <w:r w:rsidRPr="00CC61EF">
              <w:rPr>
                <w:bCs/>
              </w:rPr>
              <w:t>в Эстонии под гарантию фонда «КредЭкс»</w:t>
            </w:r>
            <w:r>
              <w:rPr>
                <w:bCs/>
                <w:spacing w:val="60"/>
                <w:sz w:val="17"/>
              </w:rPr>
              <w:tab/>
            </w:r>
          </w:p>
        </w:tc>
        <w:tc>
          <w:tcPr>
            <w:tcW w:w="720" w:type="dxa"/>
            <w:shd w:val="clear" w:color="auto" w:fill="auto"/>
            <w:vAlign w:val="bottom"/>
          </w:tcPr>
          <w:p w:rsidR="00150D1C" w:rsidRPr="00884440" w:rsidRDefault="001C5A91" w:rsidP="00A25790">
            <w:pPr>
              <w:spacing w:after="120"/>
              <w:ind w:right="40"/>
              <w:jc w:val="right"/>
            </w:pPr>
            <w:r>
              <w:t>8</w:t>
            </w:r>
          </w:p>
        </w:tc>
      </w:tr>
      <w:tr w:rsidR="00150D1C" w:rsidRPr="00884440" w:rsidTr="00A25790">
        <w:tc>
          <w:tcPr>
            <w:tcW w:w="9110" w:type="dxa"/>
            <w:gridSpan w:val="3"/>
            <w:shd w:val="clear" w:color="auto" w:fill="auto"/>
          </w:tcPr>
          <w:p w:rsidR="00150D1C" w:rsidRPr="00CC61EF" w:rsidRDefault="00150D1C" w:rsidP="001C5A91">
            <w:pPr>
              <w:numPr>
                <w:ilvl w:val="0"/>
                <w:numId w:val="1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245"/>
              </w:tabs>
              <w:suppressAutoHyphens/>
              <w:spacing w:after="120"/>
            </w:pPr>
            <w:r>
              <w:tab/>
            </w:r>
            <w:r w:rsidRPr="00CC61EF">
              <w:rPr>
                <w:bCs/>
              </w:rPr>
              <w:t xml:space="preserve">Качество городского общественного транспорта в сопоставлении со спросом </w:t>
            </w:r>
            <w:r w:rsidR="00A25790">
              <w:rPr>
                <w:bCs/>
              </w:rPr>
              <w:br/>
            </w:r>
            <w:r w:rsidRPr="00CC61EF">
              <w:rPr>
                <w:bCs/>
              </w:rPr>
              <w:t>на перевозки в столицах отдельных стран – членов ЕЭК</w:t>
            </w:r>
            <w:r w:rsidR="001C5A91">
              <w:rPr>
                <w:bCs/>
                <w:spacing w:val="60"/>
                <w:sz w:val="17"/>
              </w:rPr>
              <w:tab/>
            </w:r>
          </w:p>
        </w:tc>
        <w:tc>
          <w:tcPr>
            <w:tcW w:w="720" w:type="dxa"/>
            <w:shd w:val="clear" w:color="auto" w:fill="auto"/>
            <w:vAlign w:val="bottom"/>
          </w:tcPr>
          <w:p w:rsidR="00150D1C" w:rsidRPr="00884440" w:rsidRDefault="001C5A91" w:rsidP="00A25790">
            <w:pPr>
              <w:spacing w:after="120"/>
              <w:ind w:right="40"/>
              <w:jc w:val="right"/>
            </w:pPr>
            <w:r>
              <w:t>12</w:t>
            </w:r>
          </w:p>
        </w:tc>
      </w:tr>
      <w:tr w:rsidR="00150D1C" w:rsidRPr="00884440" w:rsidTr="00A25790">
        <w:tc>
          <w:tcPr>
            <w:tcW w:w="9110" w:type="dxa"/>
            <w:gridSpan w:val="3"/>
            <w:shd w:val="clear" w:color="auto" w:fill="auto"/>
          </w:tcPr>
          <w:p w:rsidR="00150D1C" w:rsidRPr="00CC61EF" w:rsidRDefault="00150D1C" w:rsidP="00150D1C">
            <w:pPr>
              <w:numPr>
                <w:ilvl w:val="0"/>
                <w:numId w:val="1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245"/>
              </w:tabs>
              <w:suppressAutoHyphens/>
              <w:spacing w:after="120"/>
            </w:pPr>
            <w:r>
              <w:tab/>
            </w:r>
            <w:r w:rsidRPr="00CC61EF">
              <w:t xml:space="preserve">Тенденции изменения отдельных характеристик управления лесами </w:t>
            </w:r>
            <w:r w:rsidRPr="00CC61EF">
              <w:br/>
              <w:t>в сопоставлении с положением в 2000 году (проценты)</w:t>
            </w:r>
            <w:r>
              <w:rPr>
                <w:spacing w:val="60"/>
                <w:sz w:val="17"/>
              </w:rPr>
              <w:tab/>
            </w:r>
          </w:p>
        </w:tc>
        <w:tc>
          <w:tcPr>
            <w:tcW w:w="720" w:type="dxa"/>
            <w:shd w:val="clear" w:color="auto" w:fill="auto"/>
            <w:vAlign w:val="bottom"/>
          </w:tcPr>
          <w:p w:rsidR="00150D1C" w:rsidRPr="00884440" w:rsidRDefault="001C5A91" w:rsidP="00A25790">
            <w:pPr>
              <w:spacing w:after="120"/>
              <w:ind w:right="40"/>
              <w:jc w:val="right"/>
            </w:pPr>
            <w:r>
              <w:t>15</w:t>
            </w:r>
          </w:p>
        </w:tc>
      </w:tr>
      <w:tr w:rsidR="00150D1C" w:rsidRPr="00884440" w:rsidTr="00A25790">
        <w:tc>
          <w:tcPr>
            <w:tcW w:w="9110" w:type="dxa"/>
            <w:gridSpan w:val="3"/>
            <w:shd w:val="clear" w:color="auto" w:fill="auto"/>
          </w:tcPr>
          <w:p w:rsidR="00150D1C" w:rsidRPr="00CC61EF" w:rsidRDefault="00150D1C" w:rsidP="00150D1C">
            <w:pPr>
              <w:numPr>
                <w:ilvl w:val="0"/>
                <w:numId w:val="13"/>
              </w:numPr>
              <w:tabs>
                <w:tab w:val="right" w:pos="1080"/>
                <w:tab w:val="left" w:pos="1296"/>
                <w:tab w:val="left" w:pos="1728"/>
                <w:tab w:val="left" w:pos="2160"/>
                <w:tab w:val="left" w:pos="2592"/>
                <w:tab w:val="left" w:pos="3024"/>
                <w:tab w:val="right" w:leader="dot" w:pos="9245"/>
              </w:tabs>
              <w:suppressAutoHyphens/>
              <w:spacing w:after="120"/>
            </w:pPr>
            <w:r>
              <w:tab/>
            </w:r>
            <w:r w:rsidRPr="00CC61EF">
              <w:rPr>
                <w:bCs/>
              </w:rPr>
              <w:t xml:space="preserve">Доля возобновляемых источников энергии в общем объеме предложения </w:t>
            </w:r>
            <w:r w:rsidR="00A25790">
              <w:rPr>
                <w:bCs/>
              </w:rPr>
              <w:br/>
            </w:r>
            <w:r w:rsidRPr="00CC61EF">
              <w:rPr>
                <w:bCs/>
              </w:rPr>
              <w:t>первичной энергии в регионе ЕЭК</w:t>
            </w:r>
            <w:r>
              <w:rPr>
                <w:bCs/>
                <w:spacing w:val="60"/>
                <w:sz w:val="17"/>
              </w:rPr>
              <w:tab/>
            </w:r>
          </w:p>
        </w:tc>
        <w:tc>
          <w:tcPr>
            <w:tcW w:w="720" w:type="dxa"/>
            <w:shd w:val="clear" w:color="auto" w:fill="auto"/>
            <w:vAlign w:val="bottom"/>
          </w:tcPr>
          <w:p w:rsidR="00150D1C" w:rsidRPr="00884440" w:rsidRDefault="001C5A91" w:rsidP="00A25790">
            <w:pPr>
              <w:spacing w:after="120"/>
              <w:ind w:right="40"/>
              <w:jc w:val="right"/>
            </w:pPr>
            <w:r>
              <w:t>17</w:t>
            </w:r>
          </w:p>
        </w:tc>
      </w:tr>
      <w:tr w:rsidR="00150D1C" w:rsidRPr="00884440" w:rsidTr="00A25790">
        <w:tc>
          <w:tcPr>
            <w:tcW w:w="9110" w:type="dxa"/>
            <w:gridSpan w:val="3"/>
            <w:shd w:val="clear" w:color="auto" w:fill="auto"/>
          </w:tcPr>
          <w:p w:rsidR="00150D1C" w:rsidRPr="00335FE9" w:rsidRDefault="00150D1C" w:rsidP="00335FE9">
            <w:pPr>
              <w:numPr>
                <w:ilvl w:val="0"/>
                <w:numId w:val="13"/>
              </w:numPr>
              <w:tabs>
                <w:tab w:val="right" w:pos="1080"/>
                <w:tab w:val="left" w:pos="1296"/>
                <w:tab w:val="left" w:pos="1728"/>
                <w:tab w:val="left" w:pos="2160"/>
                <w:tab w:val="left" w:pos="2592"/>
                <w:tab w:val="left" w:pos="3024"/>
                <w:tab w:val="left" w:pos="3456"/>
                <w:tab w:val="left" w:pos="3888"/>
                <w:tab w:val="left" w:pos="4320"/>
                <w:tab w:val="right" w:leader="dot" w:pos="9245"/>
              </w:tabs>
              <w:suppressAutoHyphens/>
              <w:spacing w:after="120"/>
            </w:pPr>
            <w:r>
              <w:tab/>
            </w:r>
            <w:r w:rsidRPr="00CC61EF">
              <w:t>Компоненты цепочки взаимосвязей</w:t>
            </w:r>
            <w:r w:rsidR="00335FE9">
              <w:rPr>
                <w:spacing w:val="60"/>
                <w:sz w:val="17"/>
              </w:rPr>
              <w:tab/>
            </w:r>
          </w:p>
        </w:tc>
        <w:tc>
          <w:tcPr>
            <w:tcW w:w="720" w:type="dxa"/>
            <w:shd w:val="clear" w:color="auto" w:fill="auto"/>
            <w:vAlign w:val="bottom"/>
          </w:tcPr>
          <w:p w:rsidR="00150D1C" w:rsidRPr="00884440" w:rsidRDefault="001C5A91" w:rsidP="00A25790">
            <w:pPr>
              <w:spacing w:after="120"/>
              <w:ind w:right="40"/>
              <w:jc w:val="right"/>
            </w:pPr>
            <w:r>
              <w:t>19</w:t>
            </w:r>
          </w:p>
        </w:tc>
      </w:tr>
      <w:tr w:rsidR="00150D1C" w:rsidRPr="00884440" w:rsidTr="00A25790">
        <w:tc>
          <w:tcPr>
            <w:tcW w:w="9110" w:type="dxa"/>
            <w:gridSpan w:val="3"/>
            <w:shd w:val="clear" w:color="auto" w:fill="auto"/>
          </w:tcPr>
          <w:p w:rsidR="00150D1C" w:rsidRPr="00CC61EF" w:rsidRDefault="00150D1C" w:rsidP="00A25790">
            <w:pPr>
              <w:tabs>
                <w:tab w:val="right" w:pos="1080"/>
                <w:tab w:val="left" w:pos="1296"/>
                <w:tab w:val="left" w:pos="1728"/>
                <w:tab w:val="left" w:pos="2160"/>
                <w:tab w:val="left" w:pos="2592"/>
                <w:tab w:val="left" w:pos="3024"/>
                <w:tab w:val="left" w:pos="3456"/>
                <w:tab w:val="left" w:pos="3888"/>
                <w:tab w:val="left" w:pos="4320"/>
              </w:tabs>
              <w:suppressAutoHyphens/>
              <w:spacing w:after="120"/>
              <w:rPr>
                <w:b/>
              </w:rPr>
            </w:pPr>
            <w:r>
              <w:rPr>
                <w:b/>
              </w:rPr>
              <w:t>Вставки</w:t>
            </w:r>
          </w:p>
        </w:tc>
        <w:tc>
          <w:tcPr>
            <w:tcW w:w="720" w:type="dxa"/>
            <w:shd w:val="clear" w:color="auto" w:fill="auto"/>
            <w:vAlign w:val="bottom"/>
          </w:tcPr>
          <w:p w:rsidR="00150D1C" w:rsidRPr="00884440" w:rsidRDefault="00150D1C" w:rsidP="00A25790">
            <w:pPr>
              <w:spacing w:after="120"/>
              <w:ind w:right="40"/>
              <w:jc w:val="right"/>
            </w:pPr>
          </w:p>
        </w:tc>
      </w:tr>
      <w:tr w:rsidR="00150D1C" w:rsidRPr="00884440" w:rsidTr="00A25790">
        <w:tc>
          <w:tcPr>
            <w:tcW w:w="9110" w:type="dxa"/>
            <w:gridSpan w:val="3"/>
            <w:shd w:val="clear" w:color="auto" w:fill="auto"/>
          </w:tcPr>
          <w:p w:rsidR="00150D1C" w:rsidRPr="00CC61EF" w:rsidRDefault="00150D1C" w:rsidP="00150D1C">
            <w:pPr>
              <w:numPr>
                <w:ilvl w:val="0"/>
                <w:numId w:val="14"/>
              </w:numPr>
              <w:tabs>
                <w:tab w:val="right" w:pos="1080"/>
                <w:tab w:val="left" w:pos="1296"/>
                <w:tab w:val="left" w:pos="1728"/>
                <w:tab w:val="right" w:leader="dot" w:pos="9245"/>
              </w:tabs>
              <w:suppressAutoHyphens/>
              <w:spacing w:after="120"/>
            </w:pPr>
            <w:r>
              <w:tab/>
            </w:r>
            <w:r w:rsidRPr="00CC61EF">
              <w:t xml:space="preserve">Институциональные условия для перехода к «зеленой» экономике </w:t>
            </w:r>
            <w:r w:rsidR="00A25790">
              <w:br/>
            </w:r>
            <w:r w:rsidRPr="00CC61EF">
              <w:t>в Республике Молдова</w:t>
            </w:r>
            <w:r>
              <w:rPr>
                <w:spacing w:val="60"/>
                <w:sz w:val="17"/>
              </w:rPr>
              <w:tab/>
            </w:r>
          </w:p>
        </w:tc>
        <w:tc>
          <w:tcPr>
            <w:tcW w:w="720" w:type="dxa"/>
            <w:shd w:val="clear" w:color="auto" w:fill="auto"/>
            <w:vAlign w:val="bottom"/>
          </w:tcPr>
          <w:p w:rsidR="00150D1C" w:rsidRPr="00884440" w:rsidRDefault="001C5A91" w:rsidP="00A25790">
            <w:pPr>
              <w:spacing w:after="120"/>
              <w:ind w:right="40"/>
              <w:jc w:val="right"/>
            </w:pPr>
            <w:r>
              <w:t>6</w:t>
            </w:r>
          </w:p>
        </w:tc>
      </w:tr>
      <w:tr w:rsidR="00150D1C" w:rsidRPr="00884440" w:rsidTr="00A25790">
        <w:tc>
          <w:tcPr>
            <w:tcW w:w="9110" w:type="dxa"/>
            <w:gridSpan w:val="3"/>
            <w:shd w:val="clear" w:color="auto" w:fill="auto"/>
          </w:tcPr>
          <w:p w:rsidR="00150D1C" w:rsidRPr="00CC61EF" w:rsidRDefault="00150D1C" w:rsidP="00150D1C">
            <w:pPr>
              <w:numPr>
                <w:ilvl w:val="0"/>
                <w:numId w:val="14"/>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245"/>
              </w:tabs>
              <w:suppressAutoHyphens/>
              <w:spacing w:after="120"/>
            </w:pPr>
            <w:r>
              <w:tab/>
            </w:r>
            <w:r w:rsidRPr="00CC61EF">
              <w:t>Преимущества устойчивых государственных закупок</w:t>
            </w:r>
            <w:r>
              <w:rPr>
                <w:spacing w:val="60"/>
                <w:sz w:val="17"/>
              </w:rPr>
              <w:tab/>
            </w:r>
          </w:p>
        </w:tc>
        <w:tc>
          <w:tcPr>
            <w:tcW w:w="720" w:type="dxa"/>
            <w:shd w:val="clear" w:color="auto" w:fill="auto"/>
            <w:vAlign w:val="bottom"/>
          </w:tcPr>
          <w:p w:rsidR="00150D1C" w:rsidRPr="00884440" w:rsidRDefault="001C5A91" w:rsidP="00A25790">
            <w:pPr>
              <w:spacing w:after="120"/>
              <w:ind w:right="40"/>
              <w:jc w:val="right"/>
            </w:pPr>
            <w:r>
              <w:t>23</w:t>
            </w:r>
          </w:p>
        </w:tc>
      </w:tr>
      <w:tr w:rsidR="00150D1C" w:rsidRPr="00884440" w:rsidTr="00A25790">
        <w:tc>
          <w:tcPr>
            <w:tcW w:w="9110" w:type="dxa"/>
            <w:gridSpan w:val="3"/>
            <w:shd w:val="clear" w:color="auto" w:fill="auto"/>
          </w:tcPr>
          <w:p w:rsidR="00150D1C" w:rsidRPr="00CC61EF" w:rsidRDefault="00150D1C" w:rsidP="00150D1C">
            <w:pPr>
              <w:numPr>
                <w:ilvl w:val="0"/>
                <w:numId w:val="14"/>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245"/>
              </w:tabs>
              <w:suppressAutoHyphens/>
              <w:spacing w:after="120"/>
            </w:pPr>
            <w:r>
              <w:tab/>
            </w:r>
            <w:r w:rsidRPr="00CC61EF">
              <w:t xml:space="preserve">Реформирование связанных с окружающей средой экономических инструментов </w:t>
            </w:r>
            <w:r w:rsidR="00A25790">
              <w:br/>
            </w:r>
            <w:r w:rsidRPr="00CC61EF">
              <w:t>в Восточной Европе, на Кавказе и в Центральной Азии</w:t>
            </w:r>
            <w:r>
              <w:rPr>
                <w:spacing w:val="60"/>
                <w:sz w:val="17"/>
              </w:rPr>
              <w:tab/>
            </w:r>
          </w:p>
        </w:tc>
        <w:tc>
          <w:tcPr>
            <w:tcW w:w="720" w:type="dxa"/>
            <w:shd w:val="clear" w:color="auto" w:fill="auto"/>
            <w:vAlign w:val="bottom"/>
          </w:tcPr>
          <w:p w:rsidR="00150D1C" w:rsidRPr="00884440" w:rsidRDefault="001C5A91" w:rsidP="00A25790">
            <w:pPr>
              <w:spacing w:after="120"/>
              <w:ind w:right="40"/>
              <w:jc w:val="right"/>
            </w:pPr>
            <w:r>
              <w:t>26</w:t>
            </w:r>
          </w:p>
        </w:tc>
      </w:tr>
      <w:tr w:rsidR="00150D1C" w:rsidRPr="00884440" w:rsidTr="00A25790">
        <w:tc>
          <w:tcPr>
            <w:tcW w:w="9110" w:type="dxa"/>
            <w:gridSpan w:val="3"/>
            <w:shd w:val="clear" w:color="auto" w:fill="auto"/>
          </w:tcPr>
          <w:p w:rsidR="00150D1C" w:rsidRPr="00CC61EF" w:rsidRDefault="00150D1C" w:rsidP="00150D1C">
            <w:pPr>
              <w:numPr>
                <w:ilvl w:val="0"/>
                <w:numId w:val="14"/>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245"/>
              </w:tabs>
              <w:suppressAutoHyphens/>
              <w:spacing w:after="120"/>
            </w:pPr>
            <w:r>
              <w:tab/>
            </w:r>
            <w:r w:rsidRPr="00CC61EF">
              <w:t>Благоприятные условия для инновационных стартапов: случай Италии</w:t>
            </w:r>
            <w:r>
              <w:rPr>
                <w:spacing w:val="60"/>
                <w:sz w:val="17"/>
              </w:rPr>
              <w:tab/>
            </w:r>
          </w:p>
        </w:tc>
        <w:tc>
          <w:tcPr>
            <w:tcW w:w="720" w:type="dxa"/>
            <w:shd w:val="clear" w:color="auto" w:fill="auto"/>
            <w:vAlign w:val="bottom"/>
          </w:tcPr>
          <w:p w:rsidR="00150D1C" w:rsidRPr="00884440" w:rsidRDefault="001C5A91" w:rsidP="00A25790">
            <w:pPr>
              <w:spacing w:after="120"/>
              <w:ind w:right="40"/>
              <w:jc w:val="right"/>
            </w:pPr>
            <w:r>
              <w:t>29</w:t>
            </w:r>
          </w:p>
        </w:tc>
      </w:tr>
    </w:tbl>
    <w:p w:rsidR="00150D1C" w:rsidRDefault="00150D1C" w:rsidP="00C92194"/>
    <w:p w:rsidR="00A25790" w:rsidRPr="00A25790" w:rsidRDefault="00486937" w:rsidP="00A25790">
      <w:pPr>
        <w:spacing w:line="120" w:lineRule="exact"/>
        <w:rPr>
          <w:sz w:val="10"/>
        </w:rPr>
      </w:pPr>
      <w:r>
        <w:br w:type="page"/>
      </w:r>
    </w:p>
    <w:p w:rsidR="00C92194" w:rsidRPr="00B73576" w:rsidRDefault="00B73576" w:rsidP="00A2579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Введение</w:t>
      </w:r>
    </w:p>
    <w:p w:rsidR="00B73576" w:rsidRPr="00B73576" w:rsidRDefault="00B73576" w:rsidP="00B73576">
      <w:pPr>
        <w:pStyle w:val="SingleTxt"/>
        <w:spacing w:after="0" w:line="120" w:lineRule="exact"/>
        <w:rPr>
          <w:sz w:val="10"/>
        </w:rPr>
      </w:pPr>
    </w:p>
    <w:p w:rsidR="00B73576" w:rsidRPr="00B73576" w:rsidRDefault="00B73576" w:rsidP="00B73576">
      <w:pPr>
        <w:pStyle w:val="SingleTxt"/>
        <w:spacing w:after="0" w:line="120" w:lineRule="exact"/>
        <w:rPr>
          <w:sz w:val="10"/>
        </w:rPr>
      </w:pPr>
    </w:p>
    <w:p w:rsidR="00917359" w:rsidRPr="00917359" w:rsidRDefault="00917359" w:rsidP="0091735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sidRPr="00917359">
        <w:t>1.</w:t>
      </w:r>
      <w:r w:rsidRPr="00917359">
        <w:tab/>
        <w:t xml:space="preserve">Экологизация экономики, понимаемая в качестве подхода к </w:t>
      </w:r>
      <w:r>
        <w:t>содействию экономическому прогрессу</w:t>
      </w:r>
      <w:r w:rsidRPr="00917359">
        <w:t xml:space="preserve"> при обеспечении экологической устойчивости и с</w:t>
      </w:r>
      <w:r w:rsidRPr="00917359">
        <w:t>о</w:t>
      </w:r>
      <w:r w:rsidRPr="00917359">
        <w:t>циального равенства, рассматривается как перспективный путь к достижению устойчивого развития. По этой причине Организация Объединенных Наций и ее государства-члены работают над тем, чтобы охватить в своих документах, в</w:t>
      </w:r>
      <w:r w:rsidR="00A25790">
        <w:t> </w:t>
      </w:r>
      <w:r w:rsidRPr="00917359">
        <w:t xml:space="preserve">частности в Повестке дня в области </w:t>
      </w:r>
      <w:r>
        <w:t xml:space="preserve">устойчивого </w:t>
      </w:r>
      <w:r w:rsidRPr="00917359">
        <w:t xml:space="preserve">развития на период </w:t>
      </w:r>
      <w:r>
        <w:t>до</w:t>
      </w:r>
      <w:r w:rsidRPr="00917359">
        <w:t xml:space="preserve"> 20</w:t>
      </w:r>
      <w:r w:rsidR="00486937">
        <w:t>3</w:t>
      </w:r>
      <w:r>
        <w:t>0</w:t>
      </w:r>
      <w:r w:rsidR="00A25790">
        <w:t> </w:t>
      </w:r>
      <w:r w:rsidRPr="00917359">
        <w:t>года и в целях устойчивого развития (ЦУР), подходы к «зеленой» эконом</w:t>
      </w:r>
      <w:r w:rsidRPr="00917359">
        <w:t>и</w:t>
      </w:r>
      <w:r w:rsidRPr="00917359">
        <w:t xml:space="preserve">ке. </w:t>
      </w:r>
    </w:p>
    <w:p w:rsidR="00917359" w:rsidRPr="00917359" w:rsidRDefault="00917359" w:rsidP="0091735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sidRPr="00917359">
        <w:t>2.</w:t>
      </w:r>
      <w:r w:rsidRPr="00917359">
        <w:tab/>
        <w:t>На состоявшейся в 2011 году в Астане Конференции «Окружающая среда для Европы» министры окружающей среды стран общеевропейского региона</w:t>
      </w:r>
      <w:r w:rsidRPr="008F220D">
        <w:rPr>
          <w:spacing w:val="5"/>
          <w:vertAlign w:val="superscript"/>
        </w:rPr>
        <w:footnoteReference w:id="1"/>
      </w:r>
      <w:r w:rsidRPr="00917359">
        <w:t xml:space="preserve"> приняли решение играть ведущую роль в переходе к «зеленой» экономике. </w:t>
      </w:r>
      <w:r w:rsidR="00A25790">
        <w:br/>
      </w:r>
      <w:r w:rsidRPr="00917359">
        <w:t>Они подчеркнули необходимость активизации усилий по отстыковке экономич</w:t>
      </w:r>
      <w:r w:rsidRPr="00917359">
        <w:t>е</w:t>
      </w:r>
      <w:r w:rsidRPr="00917359">
        <w:t>ского роста от деградации окружающей среды путем стимулирования «зеленых» инвестиций и поощрения устойчивого производства и потребления энерго- и р</w:t>
      </w:r>
      <w:r w:rsidRPr="00917359">
        <w:t>е</w:t>
      </w:r>
      <w:r w:rsidRPr="00917359">
        <w:t>сурсоэффективности и инноваций. Они также подчеркнули важность развития человеческого, институционального и экономического потенциала, в частности путем осуществления в порядке поддержки процесса экологизации экономики научных исследований, образовательной деятельности и подготовки кадров</w:t>
      </w:r>
      <w:r w:rsidRPr="008F220D">
        <w:rPr>
          <w:spacing w:val="5"/>
          <w:vertAlign w:val="superscript"/>
        </w:rPr>
        <w:footnoteReference w:id="2"/>
      </w:r>
      <w:r w:rsidRPr="00917359">
        <w:t xml:space="preserve">. </w:t>
      </w:r>
    </w:p>
    <w:p w:rsidR="00917359" w:rsidRPr="00917359" w:rsidRDefault="00917359" w:rsidP="0091735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sidRPr="00917359">
        <w:t>3.</w:t>
      </w:r>
      <w:r w:rsidRPr="00917359">
        <w:tab/>
      </w:r>
      <w:r>
        <w:t>Восьмая</w:t>
      </w:r>
      <w:r w:rsidRPr="00917359">
        <w:t xml:space="preserve"> Конференци</w:t>
      </w:r>
      <w:r>
        <w:t>я</w:t>
      </w:r>
      <w:r w:rsidRPr="00917359">
        <w:t xml:space="preserve"> министров</w:t>
      </w:r>
      <w:r>
        <w:t xml:space="preserve"> «Окружающая среда для Европы»</w:t>
      </w:r>
      <w:r w:rsidRPr="00917359">
        <w:t xml:space="preserve"> (Бат</w:t>
      </w:r>
      <w:r w:rsidRPr="00917359">
        <w:t>у</w:t>
      </w:r>
      <w:r w:rsidRPr="00917359">
        <w:t xml:space="preserve">ми, Грузия, 8–10 июня 2016 года) </w:t>
      </w:r>
      <w:r>
        <w:t>продвинет вперед процесс перехода</w:t>
      </w:r>
      <w:r w:rsidRPr="00917359">
        <w:t xml:space="preserve"> к «зел</w:t>
      </w:r>
      <w:r w:rsidRPr="00917359">
        <w:t>е</w:t>
      </w:r>
      <w:r w:rsidRPr="00917359">
        <w:t xml:space="preserve">ной» экономике в регионе </w:t>
      </w:r>
      <w:r>
        <w:t>в ответ на принятые в Астане обязательства, и осно</w:t>
      </w:r>
      <w:r>
        <w:t>в</w:t>
      </w:r>
      <w:r>
        <w:t>ное внимание на ней будет уделено вопросу о том, как начать этот процесс.</w:t>
      </w:r>
      <w:r w:rsidRPr="00917359">
        <w:t xml:space="preserve"> Намерение состоит в том, чтобы оказать министерствам окружающей среды по</w:t>
      </w:r>
      <w:r w:rsidRPr="00917359">
        <w:t>д</w:t>
      </w:r>
      <w:r w:rsidRPr="00917359">
        <w:t>держку в деле развертывания и поддержания дискуссий по теме «зеленой» эк</w:t>
      </w:r>
      <w:r w:rsidRPr="00917359">
        <w:t>о</w:t>
      </w:r>
      <w:r w:rsidRPr="00917359">
        <w:t>номики в их национальных правительствах и на других соответствующих фор</w:t>
      </w:r>
      <w:r w:rsidRPr="00917359">
        <w:t>у</w:t>
      </w:r>
      <w:r w:rsidRPr="00917359">
        <w:t xml:space="preserve">мах и в продвижении повестки дня по «зеленой» экономике. </w:t>
      </w:r>
    </w:p>
    <w:p w:rsidR="00917359" w:rsidRPr="00917359" w:rsidRDefault="00917359" w:rsidP="0091735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sidRPr="00917359">
        <w:t>4.</w:t>
      </w:r>
      <w:r w:rsidRPr="00917359">
        <w:tab/>
        <w:t xml:space="preserve">Не существует одноформатного подхода к переходу к «зеленой» экономике, который бы устраивал всех, так как различные страны </w:t>
      </w:r>
      <w:r w:rsidR="008F0060">
        <w:t>столкнутся</w:t>
      </w:r>
      <w:r w:rsidRPr="00917359">
        <w:t xml:space="preserve"> с разными проблемами и </w:t>
      </w:r>
      <w:r w:rsidR="008F0060">
        <w:t xml:space="preserve">будут </w:t>
      </w:r>
      <w:r w:rsidRPr="00917359">
        <w:t>располага</w:t>
      </w:r>
      <w:r w:rsidR="008F0060">
        <w:t>ть</w:t>
      </w:r>
      <w:r w:rsidRPr="00917359">
        <w:t xml:space="preserve"> разными возможностями. Поэтому при переходе к «зеленой» экономике страны могут быть заинтересованы в разных подходах, инструментах и действиях, будь то в масштабах всей экономики либо в пределах одного сектора. В то же время важное значение для эффективной и действенной экологизации экономики имеют сотрудничество и обмен информацией о надл</w:t>
      </w:r>
      <w:r w:rsidRPr="00917359">
        <w:t>е</w:t>
      </w:r>
      <w:r w:rsidRPr="00917359">
        <w:t>жащей практике и извлеченных уроках, в частности с субнациональными и мес</w:t>
      </w:r>
      <w:r w:rsidRPr="00917359">
        <w:t>т</w:t>
      </w:r>
      <w:r w:rsidRPr="00917359">
        <w:t xml:space="preserve">ными органами, деловыми кругами и гражданским обществом. </w:t>
      </w:r>
    </w:p>
    <w:p w:rsidR="00917359" w:rsidRPr="00917359" w:rsidRDefault="00917359" w:rsidP="0091735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sidRPr="00917359">
        <w:t>5.</w:t>
      </w:r>
      <w:r w:rsidRPr="00917359">
        <w:tab/>
        <w:t>Настоящий документ основывается на четырех группах вопросов, предн</w:t>
      </w:r>
      <w:r w:rsidRPr="00917359">
        <w:t>а</w:t>
      </w:r>
      <w:r w:rsidRPr="00917359">
        <w:t>значенных для обсуждения министрами, которые были подготовлены Президи</w:t>
      </w:r>
      <w:r w:rsidRPr="00917359">
        <w:t>у</w:t>
      </w:r>
      <w:r w:rsidRPr="00917359">
        <w:t>мом Комитета по экологической политике (ЕЭК)</w:t>
      </w:r>
      <w:r w:rsidRPr="008F220D">
        <w:rPr>
          <w:spacing w:val="5"/>
          <w:vertAlign w:val="superscript"/>
        </w:rPr>
        <w:footnoteReference w:id="3"/>
      </w:r>
      <w:r w:rsidRPr="00917359">
        <w:t xml:space="preserve">. Документ был подготовлен Председателем </w:t>
      </w:r>
      <w:r w:rsidR="008F0060">
        <w:t>Комитета</w:t>
      </w:r>
      <w:r w:rsidRPr="00917359">
        <w:t xml:space="preserve"> с использованием материалов и при поддержке секр</w:t>
      </w:r>
      <w:r w:rsidRPr="00917359">
        <w:t>е</w:t>
      </w:r>
      <w:r w:rsidRPr="00917359">
        <w:t>тариата ЕЭК и Программы Организации Объединенных Наций по окружающей среде (ЮНЕП) в консультации с организациями-партнерами, включая Европе</w:t>
      </w:r>
      <w:r w:rsidRPr="00917359">
        <w:t>й</w:t>
      </w:r>
      <w:r w:rsidRPr="00917359">
        <w:t>ское агентство по окружающей среде (ЕАОС), Международную организацию труда (МОТ), Организацию экономического сотрудничества и развития (ОЭСР), Программу развития Организации Объединенных Наций (ПРООН) и Европе</w:t>
      </w:r>
      <w:r w:rsidRPr="00917359">
        <w:t>й</w:t>
      </w:r>
      <w:r w:rsidRPr="00917359">
        <w:t xml:space="preserve">ское региональное бюро Всемирной организации здравоохранения (ВОЗ/Европа). </w:t>
      </w:r>
    </w:p>
    <w:p w:rsidR="00917359" w:rsidRPr="00917359" w:rsidRDefault="00917359" w:rsidP="0091735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sidRPr="00917359">
        <w:t>6.</w:t>
      </w:r>
      <w:r w:rsidRPr="00917359">
        <w:tab/>
        <w:t xml:space="preserve">В документе учтены замечания Президиума </w:t>
      </w:r>
      <w:r w:rsidR="006E047F">
        <w:t xml:space="preserve">Комитета, </w:t>
      </w:r>
      <w:r w:rsidRPr="00917359">
        <w:t>полученные на дв</w:t>
      </w:r>
      <w:r w:rsidRPr="00917359">
        <w:t>а</w:t>
      </w:r>
      <w:r w:rsidRPr="00917359">
        <w:t>дцать первой сессии</w:t>
      </w:r>
      <w:r w:rsidR="006E047F">
        <w:t xml:space="preserve"> Комитета (Женева, 27–30 октября 2015 года) и сразу после нее. Ожидается, что Комитет сформулирует свои заключительные замечания по проекту на его специальной </w:t>
      </w:r>
      <w:r w:rsidRPr="00917359">
        <w:t>сессии в феврале 2016 года</w:t>
      </w:r>
      <w:r w:rsidR="006E047F">
        <w:t xml:space="preserve"> и утвердит документ для представления.</w:t>
      </w:r>
      <w:r w:rsidRPr="00917359">
        <w:t xml:space="preserve"> Затем доработанный документ будет представлен </w:t>
      </w:r>
      <w:r w:rsidR="006E047F">
        <w:t>в Батуми мин</w:t>
      </w:r>
      <w:r w:rsidR="006E047F">
        <w:t>и</w:t>
      </w:r>
      <w:r w:rsidR="006E047F">
        <w:t xml:space="preserve">страм </w:t>
      </w:r>
      <w:r w:rsidRPr="00917359">
        <w:t xml:space="preserve">Батумской конференции министров, с тем чтобы он служил </w:t>
      </w:r>
      <w:r w:rsidR="006E047F">
        <w:t>им</w:t>
      </w:r>
      <w:r w:rsidRPr="00917359">
        <w:t xml:space="preserve"> подспорьем при обсуждении темы экологизации экономики в общеевропейском регионе. </w:t>
      </w:r>
    </w:p>
    <w:p w:rsidR="00917359" w:rsidRPr="00917359" w:rsidRDefault="00917359" w:rsidP="0091735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sidRPr="00917359">
        <w:t>7.</w:t>
      </w:r>
      <w:r w:rsidRPr="00917359">
        <w:tab/>
        <w:t>Документ имеет в качестве основы и дополняет другие справочные док</w:t>
      </w:r>
      <w:r w:rsidRPr="00917359">
        <w:t>у</w:t>
      </w:r>
      <w:r w:rsidRPr="00917359">
        <w:t>менты об экологизации экономики, которые были подготовлены в рамках пр</w:t>
      </w:r>
      <w:r w:rsidRPr="00917359">
        <w:t>о</w:t>
      </w:r>
      <w:r w:rsidRPr="00917359">
        <w:t xml:space="preserve">цесса </w:t>
      </w:r>
      <w:r w:rsidR="006E047F">
        <w:t>«Окружающая среда для Европы»</w:t>
      </w:r>
      <w:r w:rsidRPr="00917359">
        <w:t xml:space="preserve"> до настоящего времени и перечисляются ниже:</w:t>
      </w:r>
    </w:p>
    <w:p w:rsidR="00917359" w:rsidRPr="00917359" w:rsidRDefault="00917359" w:rsidP="0091735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sidRPr="00917359">
        <w:tab/>
      </w:r>
      <w:r w:rsidRPr="00917359">
        <w:rPr>
          <w:lang w:val="en-US"/>
        </w:rPr>
        <w:t>a</w:t>
      </w:r>
      <w:r w:rsidRPr="00917359">
        <w:t>)</w:t>
      </w:r>
      <w:r w:rsidRPr="00917359">
        <w:tab/>
        <w:t>«Озеленение» экономики: выдвижение на первый план вопросов окружающей среды в процессе экономического развития (</w:t>
      </w:r>
      <w:r w:rsidRPr="00917359">
        <w:rPr>
          <w:lang w:val="en-GB"/>
        </w:rPr>
        <w:t>ECE</w:t>
      </w:r>
      <w:r w:rsidRPr="00917359">
        <w:t>/</w:t>
      </w:r>
      <w:r w:rsidRPr="00917359">
        <w:rPr>
          <w:lang w:val="en-GB"/>
        </w:rPr>
        <w:t>ASTANA</w:t>
      </w:r>
      <w:r w:rsidRPr="00917359">
        <w:t xml:space="preserve">. </w:t>
      </w:r>
      <w:r w:rsidRPr="00917359">
        <w:rPr>
          <w:lang w:val="en-GB"/>
        </w:rPr>
        <w:t>CONF</w:t>
      </w:r>
      <w:r w:rsidRPr="00917359">
        <w:t>/2011/4)</w:t>
      </w:r>
      <w:r w:rsidRPr="008F220D">
        <w:rPr>
          <w:spacing w:val="5"/>
          <w:vertAlign w:val="superscript"/>
        </w:rPr>
        <w:footnoteReference w:id="4"/>
      </w:r>
      <w:r w:rsidRPr="00917359">
        <w:t>;</w:t>
      </w:r>
    </w:p>
    <w:p w:rsidR="00917359" w:rsidRPr="00917359" w:rsidRDefault="00917359" w:rsidP="0091735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sidRPr="00917359">
        <w:tab/>
      </w:r>
      <w:r w:rsidRPr="00917359">
        <w:rPr>
          <w:lang w:val="en-GB"/>
        </w:rPr>
        <w:t>b</w:t>
      </w:r>
      <w:r w:rsidRPr="00917359">
        <w:t>)</w:t>
      </w:r>
      <w:r w:rsidRPr="00917359">
        <w:tab/>
        <w:t>Экологизация экономики в общеевропейском регионе: прогресс и б</w:t>
      </w:r>
      <w:r w:rsidRPr="00917359">
        <w:t>у</w:t>
      </w:r>
      <w:r w:rsidRPr="00917359">
        <w:t>дущие перспективы (</w:t>
      </w:r>
      <w:r w:rsidRPr="00917359">
        <w:rPr>
          <w:lang w:val="en-GB"/>
        </w:rPr>
        <w:t>ECE</w:t>
      </w:r>
      <w:r w:rsidRPr="00917359">
        <w:t>/</w:t>
      </w:r>
      <w:r w:rsidRPr="00917359">
        <w:rPr>
          <w:lang w:val="en-GB"/>
        </w:rPr>
        <w:t>CEP</w:t>
      </w:r>
      <w:r w:rsidRPr="00917359">
        <w:t>/2013/10)</w:t>
      </w:r>
      <w:r w:rsidRPr="008F220D">
        <w:rPr>
          <w:spacing w:val="5"/>
          <w:vertAlign w:val="superscript"/>
        </w:rPr>
        <w:footnoteReference w:id="5"/>
      </w:r>
      <w:r w:rsidRPr="00917359">
        <w:t>;</w:t>
      </w:r>
    </w:p>
    <w:p w:rsidR="00917359" w:rsidRPr="00917359" w:rsidRDefault="00917359" w:rsidP="0091735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sidRPr="00917359">
        <w:tab/>
      </w:r>
      <w:r w:rsidRPr="00917359">
        <w:rPr>
          <w:lang w:val="en-GB"/>
        </w:rPr>
        <w:t>c</w:t>
      </w:r>
      <w:r w:rsidRPr="00917359">
        <w:t>)</w:t>
      </w:r>
      <w:r w:rsidRPr="00917359">
        <w:tab/>
        <w:t>Экологизация экономики во всем европейском регионе: прогресс, пр</w:t>
      </w:r>
      <w:r w:rsidRPr="00917359">
        <w:t>и</w:t>
      </w:r>
      <w:r w:rsidRPr="00917359">
        <w:t>оритеты, условия и варианты (</w:t>
      </w:r>
      <w:r w:rsidRPr="00917359">
        <w:rPr>
          <w:lang w:val="en-GB"/>
        </w:rPr>
        <w:t>ECE</w:t>
      </w:r>
      <w:r w:rsidRPr="00917359">
        <w:t>/</w:t>
      </w:r>
      <w:r w:rsidRPr="00917359">
        <w:rPr>
          <w:lang w:val="en-GB"/>
        </w:rPr>
        <w:t>CEP</w:t>
      </w:r>
      <w:r w:rsidRPr="00917359">
        <w:t>/2014/5)</w:t>
      </w:r>
      <w:r w:rsidRPr="008F220D">
        <w:rPr>
          <w:spacing w:val="5"/>
          <w:vertAlign w:val="superscript"/>
        </w:rPr>
        <w:footnoteReference w:id="6"/>
      </w:r>
      <w:r w:rsidRPr="00917359">
        <w:t>.</w:t>
      </w:r>
    </w:p>
    <w:p w:rsidR="00917359" w:rsidRPr="00917359" w:rsidRDefault="00917359" w:rsidP="0091735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0" w:hanging="1267"/>
        <w:outlineLvl w:val="0"/>
        <w:rPr>
          <w:b/>
          <w:spacing w:val="-2"/>
          <w:sz w:val="10"/>
        </w:rPr>
      </w:pPr>
    </w:p>
    <w:p w:rsidR="00917359" w:rsidRPr="00917359" w:rsidRDefault="00917359" w:rsidP="0091735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0" w:hanging="1267"/>
        <w:outlineLvl w:val="0"/>
        <w:rPr>
          <w:b/>
          <w:spacing w:val="-2"/>
          <w:sz w:val="10"/>
        </w:rPr>
      </w:pPr>
    </w:p>
    <w:p w:rsidR="00917359" w:rsidRPr="00917359" w:rsidRDefault="00917359" w:rsidP="0091735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spacing w:val="-2"/>
          <w:sz w:val="28"/>
        </w:rPr>
      </w:pPr>
      <w:r w:rsidRPr="00917359">
        <w:rPr>
          <w:b/>
          <w:spacing w:val="-2"/>
          <w:sz w:val="28"/>
        </w:rPr>
        <w:tab/>
      </w:r>
      <w:r w:rsidRPr="00917359">
        <w:rPr>
          <w:b/>
          <w:spacing w:val="-2"/>
          <w:sz w:val="28"/>
          <w:lang w:val="en-US"/>
        </w:rPr>
        <w:t>I.</w:t>
      </w:r>
      <w:r w:rsidRPr="00917359">
        <w:rPr>
          <w:b/>
          <w:spacing w:val="-2"/>
          <w:sz w:val="28"/>
          <w:lang w:val="en-US"/>
        </w:rPr>
        <w:tab/>
      </w:r>
      <w:r w:rsidRPr="00917359">
        <w:rPr>
          <w:b/>
          <w:spacing w:val="-2"/>
          <w:sz w:val="28"/>
        </w:rPr>
        <w:t>Вызовы и возможности</w:t>
      </w:r>
    </w:p>
    <w:p w:rsidR="00917359" w:rsidRPr="00917359" w:rsidRDefault="00917359" w:rsidP="0091735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bCs/>
          <w:sz w:val="10"/>
        </w:rPr>
      </w:pPr>
    </w:p>
    <w:p w:rsidR="00917359" w:rsidRPr="00917359" w:rsidRDefault="00917359" w:rsidP="0091735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bCs/>
          <w:sz w:val="10"/>
        </w:rPr>
      </w:pPr>
    </w:p>
    <w:tbl>
      <w:tblPr>
        <w:tblW w:w="0" w:type="auto"/>
        <w:tblInd w:w="126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1"/>
      </w:tblGrid>
      <w:tr w:rsidR="00917359" w:rsidRPr="00917359" w:rsidTr="008132B1">
        <w:tc>
          <w:tcPr>
            <w:tcW w:w="7321" w:type="dxa"/>
            <w:tcBorders>
              <w:bottom w:val="nil"/>
            </w:tcBorders>
          </w:tcPr>
          <w:p w:rsidR="00917359" w:rsidRPr="00917359" w:rsidRDefault="00917359" w:rsidP="00917359">
            <w:pPr>
              <w:tabs>
                <w:tab w:val="left" w:pos="475"/>
                <w:tab w:val="left" w:pos="965"/>
                <w:tab w:val="left" w:pos="1440"/>
                <w:tab w:val="left" w:pos="1915"/>
                <w:tab w:val="left" w:pos="2405"/>
                <w:tab w:val="left" w:pos="2880"/>
                <w:tab w:val="left" w:pos="3355"/>
              </w:tabs>
              <w:spacing w:line="120" w:lineRule="exact"/>
              <w:ind w:left="475" w:right="475"/>
              <w:jc w:val="both"/>
              <w:rPr>
                <w:sz w:val="10"/>
              </w:rPr>
            </w:pPr>
          </w:p>
          <w:p w:rsidR="00917359" w:rsidRPr="00917359" w:rsidRDefault="00917359" w:rsidP="00917359">
            <w:pPr>
              <w:tabs>
                <w:tab w:val="left" w:pos="475"/>
                <w:tab w:val="left" w:pos="965"/>
                <w:tab w:val="left" w:pos="1440"/>
                <w:tab w:val="left" w:pos="1915"/>
                <w:tab w:val="left" w:pos="2405"/>
                <w:tab w:val="left" w:pos="2880"/>
                <w:tab w:val="left" w:pos="3355"/>
              </w:tabs>
              <w:spacing w:after="120"/>
              <w:ind w:left="475" w:right="475"/>
              <w:jc w:val="both"/>
            </w:pPr>
            <w:r w:rsidRPr="00917359">
              <w:rPr>
                <w:b/>
                <w:bCs/>
              </w:rPr>
              <w:t xml:space="preserve">Вопросы для обсуждения. </w:t>
            </w:r>
            <w:r w:rsidRPr="00917359">
              <w:rPr>
                <w:i/>
                <w:iCs/>
              </w:rPr>
              <w:t>Каковы насущные вызовы, стоящие п</w:t>
            </w:r>
            <w:r w:rsidRPr="00917359">
              <w:rPr>
                <w:i/>
                <w:iCs/>
              </w:rPr>
              <w:t>е</w:t>
            </w:r>
            <w:r w:rsidRPr="00917359">
              <w:rPr>
                <w:i/>
                <w:iCs/>
              </w:rPr>
              <w:t>ред вашей страной в плане экологизации экономики? Какие полож</w:t>
            </w:r>
            <w:r w:rsidRPr="00917359">
              <w:rPr>
                <w:i/>
                <w:iCs/>
              </w:rPr>
              <w:t>и</w:t>
            </w:r>
            <w:r w:rsidRPr="00917359">
              <w:rPr>
                <w:i/>
                <w:iCs/>
              </w:rPr>
              <w:t>тельные последствия, например для занятости, благополучия л</w:t>
            </w:r>
            <w:r w:rsidRPr="00917359">
              <w:rPr>
                <w:i/>
                <w:iCs/>
              </w:rPr>
              <w:t>ю</w:t>
            </w:r>
            <w:r w:rsidRPr="00917359">
              <w:rPr>
                <w:i/>
                <w:iCs/>
              </w:rPr>
              <w:t>дей, процветания и природного капитала, наглядно проявились после введения политики формирования «зеленой» экономики? Приним</w:t>
            </w:r>
            <w:r w:rsidRPr="00917359">
              <w:rPr>
                <w:i/>
                <w:iCs/>
              </w:rPr>
              <w:t>а</w:t>
            </w:r>
            <w:r w:rsidRPr="00917359">
              <w:rPr>
                <w:i/>
                <w:iCs/>
              </w:rPr>
              <w:t>лись ли во внимание при разработке политики какие-либо компр</w:t>
            </w:r>
            <w:r w:rsidRPr="00917359">
              <w:rPr>
                <w:i/>
                <w:iCs/>
              </w:rPr>
              <w:t>о</w:t>
            </w:r>
            <w:r w:rsidRPr="00917359">
              <w:rPr>
                <w:i/>
                <w:iCs/>
              </w:rPr>
              <w:t>миссные варианты, например с точки зрения воздействия на зан</w:t>
            </w:r>
            <w:r w:rsidRPr="00917359">
              <w:rPr>
                <w:i/>
                <w:iCs/>
              </w:rPr>
              <w:t>я</w:t>
            </w:r>
            <w:r w:rsidRPr="00917359">
              <w:rPr>
                <w:i/>
                <w:iCs/>
              </w:rPr>
              <w:t>тость, социальное равенство и частные инвестиции?</w:t>
            </w:r>
          </w:p>
        </w:tc>
      </w:tr>
      <w:tr w:rsidR="00917359" w:rsidRPr="00917359" w:rsidTr="008132B1">
        <w:tc>
          <w:tcPr>
            <w:tcW w:w="7321" w:type="dxa"/>
          </w:tcPr>
          <w:p w:rsidR="00917359" w:rsidRPr="00917359" w:rsidRDefault="00917359" w:rsidP="00917359">
            <w:pPr>
              <w:tabs>
                <w:tab w:val="left" w:pos="475"/>
                <w:tab w:val="left" w:pos="965"/>
                <w:tab w:val="left" w:pos="1440"/>
                <w:tab w:val="left" w:pos="1915"/>
                <w:tab w:val="left" w:pos="2405"/>
                <w:tab w:val="left" w:pos="2880"/>
                <w:tab w:val="left" w:pos="3355"/>
              </w:tabs>
              <w:spacing w:line="240" w:lineRule="auto"/>
              <w:ind w:left="475" w:right="475"/>
              <w:jc w:val="both"/>
              <w:rPr>
                <w:sz w:val="12"/>
              </w:rPr>
            </w:pPr>
          </w:p>
        </w:tc>
      </w:tr>
    </w:tbl>
    <w:p w:rsidR="00917359" w:rsidRPr="00917359" w:rsidRDefault="00917359" w:rsidP="0091735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sz w:val="10"/>
        </w:rPr>
      </w:pPr>
    </w:p>
    <w:p w:rsidR="00917359" w:rsidRPr="00917359" w:rsidRDefault="00917359" w:rsidP="0091735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sz w:val="10"/>
        </w:rPr>
      </w:pPr>
    </w:p>
    <w:p w:rsidR="00917359" w:rsidRPr="00917359" w:rsidRDefault="00917359" w:rsidP="0091735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sidRPr="00917359">
        <w:t>8.</w:t>
      </w:r>
      <w:r w:rsidRPr="00917359">
        <w:tab/>
        <w:t>Переход к «зеленой» экономике обычно рассматривается как перспекти</w:t>
      </w:r>
      <w:r w:rsidRPr="00917359">
        <w:t>в</w:t>
      </w:r>
      <w:r w:rsidRPr="00917359">
        <w:t>ный путь к достижению устойчивого развития, тем не менее, несмотря на мног</w:t>
      </w:r>
      <w:r w:rsidRPr="00917359">
        <w:t>о</w:t>
      </w:r>
      <w:r w:rsidRPr="00917359">
        <w:t>численные выгоды, которые могут быть достигнуты благодаря тому или иному трансформативному событию, параллельно с ними происходят кратко- и средн</w:t>
      </w:r>
      <w:r w:rsidRPr="00917359">
        <w:t>е</w:t>
      </w:r>
      <w:r w:rsidRPr="00917359">
        <w:t>срочные изменения, которые могут негативно отразиться на отдельных лицах или группах лиц. Некоторые предприятия и отрасли, в частности приспособи</w:t>
      </w:r>
      <w:r w:rsidRPr="00917359">
        <w:t>в</w:t>
      </w:r>
      <w:r w:rsidRPr="00917359">
        <w:t>шиеся к «коричневой» экономик</w:t>
      </w:r>
      <w:r w:rsidR="006E047F">
        <w:t>е</w:t>
      </w:r>
      <w:r w:rsidRPr="00917359">
        <w:t>, при неспособности реагирования на эти изм</w:t>
      </w:r>
      <w:r w:rsidRPr="00917359">
        <w:t>е</w:t>
      </w:r>
      <w:r w:rsidRPr="00917359">
        <w:t>нения могут потерять свою рыночную долю, следствием чего могут стать пр</w:t>
      </w:r>
      <w:r w:rsidRPr="00917359">
        <w:t>и</w:t>
      </w:r>
      <w:r w:rsidRPr="00917359">
        <w:t xml:space="preserve">остановка или прекращение производства. Другие предприятия могут быть склонны к изменению своего хозяйственного портфеля, что может потребовать от их персонала других наборов навыков. Поэтому владельцы, менеджеры и, особенно, </w:t>
      </w:r>
      <w:r w:rsidR="006E047F">
        <w:t xml:space="preserve">наемные </w:t>
      </w:r>
      <w:r w:rsidRPr="00917359">
        <w:t xml:space="preserve">работники </w:t>
      </w:r>
      <w:r w:rsidR="006E047F">
        <w:t>могут опасаться</w:t>
      </w:r>
      <w:r w:rsidRPr="00917359">
        <w:t xml:space="preserve"> того, что переход к «зеленой» экономике может привести к </w:t>
      </w:r>
      <w:r w:rsidR="006E047F">
        <w:t xml:space="preserve">дальнейшей </w:t>
      </w:r>
      <w:r w:rsidRPr="00917359">
        <w:t>потере работы и дохода и затронуть их средства существования. Третьи могут опасаться того, что потребление некот</w:t>
      </w:r>
      <w:r w:rsidRPr="00917359">
        <w:t>о</w:t>
      </w:r>
      <w:r w:rsidRPr="00917359">
        <w:t xml:space="preserve">рых товаров и услуг может стать более дорогостоящим удовольствием и что </w:t>
      </w:r>
      <w:r w:rsidR="00CB6393">
        <w:t>это может поставить под угрозу уровень жизни, который они стремятся поддерж</w:t>
      </w:r>
      <w:r w:rsidR="00CB6393">
        <w:t>и</w:t>
      </w:r>
      <w:r w:rsidR="00CB6393">
        <w:t>вать или достичь.</w:t>
      </w:r>
      <w:r w:rsidRPr="00917359">
        <w:t xml:space="preserve"> </w:t>
      </w:r>
    </w:p>
    <w:p w:rsidR="00917359" w:rsidRPr="00917359" w:rsidRDefault="00917359" w:rsidP="0091735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sidRPr="00917359">
        <w:t>9.</w:t>
      </w:r>
      <w:r w:rsidRPr="00917359">
        <w:tab/>
        <w:t xml:space="preserve">Следовательно, переход к «зеленой» экономике требует </w:t>
      </w:r>
      <w:r w:rsidR="00CB6393">
        <w:t>формирования н</w:t>
      </w:r>
      <w:r w:rsidR="00CB6393">
        <w:t>о</w:t>
      </w:r>
      <w:r w:rsidR="00CB6393">
        <w:t xml:space="preserve">вых благоприятствующих условий и </w:t>
      </w:r>
      <w:r w:rsidRPr="00917359">
        <w:t>осуществления адекватной политики в о</w:t>
      </w:r>
      <w:r w:rsidRPr="00917359">
        <w:t>т</w:t>
      </w:r>
      <w:r w:rsidRPr="00917359">
        <w:t>ношении тех, на ком эт</w:t>
      </w:r>
      <w:r w:rsidR="00CB6393">
        <w:t>и изменения могут</w:t>
      </w:r>
      <w:r w:rsidRPr="00917359">
        <w:t xml:space="preserve"> отразиться негативно. При понимании масштабов преобразований (например, с помощью макроэкономических моделей можно количественно определить потенциальное число утрачиваемых </w:t>
      </w:r>
      <w:r w:rsidR="00CB6393">
        <w:t>и создав</w:t>
      </w:r>
      <w:r w:rsidR="00CB6393">
        <w:t>а</w:t>
      </w:r>
      <w:r w:rsidR="00CB6393">
        <w:t xml:space="preserve">емых </w:t>
      </w:r>
      <w:r w:rsidRPr="00917359">
        <w:t>рабочих мест в секторах, переживающих спад, и в растущих секторах) и на основе эмпирических данных можно разработать эффективную политику по д</w:t>
      </w:r>
      <w:r w:rsidRPr="00917359">
        <w:t>и</w:t>
      </w:r>
      <w:r w:rsidRPr="00917359">
        <w:t>версификации экономики, обеспечивающую формирование новых наборов нав</w:t>
      </w:r>
      <w:r w:rsidRPr="00917359">
        <w:t>ы</w:t>
      </w:r>
      <w:r w:rsidRPr="00917359">
        <w:t>ков и предоставление социальной поддержки тем, кто может потерять свою раб</w:t>
      </w:r>
      <w:r w:rsidRPr="00917359">
        <w:t>о</w:t>
      </w:r>
      <w:r w:rsidRPr="00917359">
        <w:t>ту и доход. Этот переход должен также сопровождаться кампаниями по инфо</w:t>
      </w:r>
      <w:r w:rsidRPr="00917359">
        <w:t>р</w:t>
      </w:r>
      <w:r w:rsidRPr="00917359">
        <w:t>мированию о выгодах «зеленой» экономик</w:t>
      </w:r>
      <w:r w:rsidR="00CB6393">
        <w:t>и как потенциального средства роста и чистого генератора рабочих мест, а также о выгодах для</w:t>
      </w:r>
      <w:r w:rsidRPr="00917359">
        <w:t xml:space="preserve"> благополучия людей в долгосрочном плане и привести к опровержению неверного предположения о том, что он вызовет общий рост цен.</w:t>
      </w:r>
    </w:p>
    <w:p w:rsidR="00917359" w:rsidRPr="00917359" w:rsidRDefault="00917359" w:rsidP="0091735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sidRPr="00917359">
        <w:t>10.</w:t>
      </w:r>
      <w:r w:rsidRPr="00917359">
        <w:tab/>
      </w:r>
      <w:r w:rsidR="00CB6393">
        <w:t>Однако р</w:t>
      </w:r>
      <w:r w:rsidRPr="00917359">
        <w:t xml:space="preserve">азработка политических мер реагирования </w:t>
      </w:r>
      <w:r w:rsidR="00CB6393">
        <w:t>может оказаться сло</w:t>
      </w:r>
      <w:r w:rsidR="00CB6393">
        <w:t>ж</w:t>
      </w:r>
      <w:r w:rsidR="00CB6393">
        <w:t xml:space="preserve">ной задачей, так как оценка эффекта от политики в различных сферах и </w:t>
      </w:r>
      <w:r w:rsidRPr="00917359">
        <w:t>време</w:t>
      </w:r>
      <w:r w:rsidRPr="00917359">
        <w:t>н</w:t>
      </w:r>
      <w:r w:rsidRPr="00917359">
        <w:t xml:space="preserve">ны́х масштабах может быть сопряжена с трудностями. </w:t>
      </w:r>
      <w:r w:rsidR="00CB6393">
        <w:t>Тем не менее</w:t>
      </w:r>
      <w:r w:rsidRPr="00917359">
        <w:t xml:space="preserve"> секторал</w:t>
      </w:r>
      <w:r w:rsidRPr="00917359">
        <w:t>ь</w:t>
      </w:r>
      <w:r w:rsidRPr="00917359">
        <w:t>ные модели позволят испыт</w:t>
      </w:r>
      <w:r w:rsidR="00CB6393">
        <w:t>а</w:t>
      </w:r>
      <w:r w:rsidRPr="00917359">
        <w:t xml:space="preserve">ть сценарии политики с целью количественной оценки ее возможного воздействия. </w:t>
      </w:r>
      <w:r w:rsidR="00CB6393">
        <w:t>Нужно будет также разработать всеобъе</w:t>
      </w:r>
      <w:r w:rsidR="00CB6393">
        <w:t>м</w:t>
      </w:r>
      <w:r w:rsidR="00CB6393">
        <w:t>лющие стратегии преодоления последствий в секторах экономики</w:t>
      </w:r>
      <w:r w:rsidRPr="00917359">
        <w:t xml:space="preserve"> или для то</w:t>
      </w:r>
      <w:r w:rsidRPr="00917359">
        <w:t>р</w:t>
      </w:r>
      <w:r w:rsidRPr="00917359">
        <w:t xml:space="preserve">говли и социальных элементов, включая механизмы компенсации, </w:t>
      </w:r>
      <w:r w:rsidR="00CB6393">
        <w:t>и</w:t>
      </w:r>
      <w:r w:rsidRPr="00917359">
        <w:t xml:space="preserve"> широко и</w:t>
      </w:r>
      <w:r w:rsidRPr="00917359">
        <w:t>н</w:t>
      </w:r>
      <w:r w:rsidRPr="00917359">
        <w:t>формирова</w:t>
      </w:r>
      <w:r w:rsidR="00CB6393">
        <w:t>ть</w:t>
      </w:r>
      <w:r w:rsidRPr="00917359">
        <w:t xml:space="preserve"> о них. </w:t>
      </w:r>
    </w:p>
    <w:p w:rsidR="00B73576" w:rsidRDefault="00917359" w:rsidP="00917359">
      <w:pPr>
        <w:pStyle w:val="SingleTxt"/>
      </w:pPr>
      <w:r w:rsidRPr="00917359">
        <w:t>11.</w:t>
      </w:r>
      <w:r w:rsidRPr="00917359">
        <w:tab/>
        <w:t xml:space="preserve">До настоящего времени стратегии устойчивого развития или формирования «зеленой» экономики, предусматривающие пакеты мер политики с конкретными целями или задачами в отношении экологичности экономики, созданы лишь в нескольких странах. Еще меньше стран учредили межсекторальные органы для контроля и координации перехода к «зеленой» экономике. В то же время </w:t>
      </w:r>
      <w:r w:rsidR="00306643">
        <w:t>предв</w:t>
      </w:r>
      <w:r w:rsidR="00306643">
        <w:t>а</w:t>
      </w:r>
      <w:r w:rsidR="00306643">
        <w:t>рительными условиями для управления этими изменениями являются</w:t>
      </w:r>
      <w:r w:rsidRPr="00917359">
        <w:t xml:space="preserve"> коллекти</w:t>
      </w:r>
      <w:r w:rsidRPr="00917359">
        <w:t>в</w:t>
      </w:r>
      <w:r w:rsidRPr="00917359">
        <w:t>ны</w:t>
      </w:r>
      <w:r w:rsidR="00306643">
        <w:t>е</w:t>
      </w:r>
      <w:r w:rsidRPr="00917359">
        <w:t xml:space="preserve"> действи</w:t>
      </w:r>
      <w:r w:rsidR="00306643">
        <w:t>я</w:t>
      </w:r>
      <w:r w:rsidRPr="00917359">
        <w:t xml:space="preserve"> правительств и организаций, усилени</w:t>
      </w:r>
      <w:r w:rsidR="00306643">
        <w:t>е</w:t>
      </w:r>
      <w:r w:rsidRPr="00917359">
        <w:t xml:space="preserve"> сотрудничества и углубл</w:t>
      </w:r>
      <w:r w:rsidRPr="00917359">
        <w:t>е</w:t>
      </w:r>
      <w:r w:rsidR="00306643">
        <w:t>ние</w:t>
      </w:r>
      <w:r w:rsidRPr="00917359">
        <w:t xml:space="preserve"> существующих представлений. Чтобы переход получился, необходимо пр</w:t>
      </w:r>
      <w:r w:rsidRPr="00917359">
        <w:t>е</w:t>
      </w:r>
      <w:r w:rsidRPr="00917359">
        <w:t>одолеть организационную инерцию и практику изолированной выработки де</w:t>
      </w:r>
      <w:r w:rsidRPr="00917359">
        <w:t>й</w:t>
      </w:r>
      <w:r w:rsidRPr="00917359">
        <w:t>ствий в области экономической, социальной и экологической политики.</w:t>
      </w:r>
    </w:p>
    <w:p w:rsidR="00B73576" w:rsidRPr="00306643" w:rsidRDefault="00B73576" w:rsidP="00306643">
      <w:pPr>
        <w:pStyle w:val="SingleTxt"/>
        <w:spacing w:after="0" w:line="120" w:lineRule="exact"/>
        <w:rPr>
          <w:sz w:val="10"/>
        </w:rPr>
      </w:pPr>
    </w:p>
    <w:p w:rsidR="00306643" w:rsidRPr="00306643" w:rsidRDefault="00306643" w:rsidP="00306643">
      <w:pPr>
        <w:pStyle w:val="SingleTxt"/>
        <w:spacing w:after="0" w:line="120" w:lineRule="exact"/>
        <w:rPr>
          <w:sz w:val="10"/>
        </w:rPr>
      </w:pPr>
    </w:p>
    <w:tbl>
      <w:tblPr>
        <w:tblW w:w="0" w:type="auto"/>
        <w:tblInd w:w="126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1"/>
      </w:tblGrid>
      <w:tr w:rsidR="00C92194" w:rsidTr="00486937">
        <w:tc>
          <w:tcPr>
            <w:tcW w:w="7321" w:type="dxa"/>
            <w:tcBorders>
              <w:bottom w:val="nil"/>
            </w:tcBorders>
          </w:tcPr>
          <w:p w:rsidR="00C92194" w:rsidRDefault="00C92194" w:rsidP="008132B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spacing w:after="0" w:line="120" w:lineRule="exact"/>
              <w:ind w:left="475" w:right="475"/>
              <w:rPr>
                <w:sz w:val="10"/>
              </w:rPr>
            </w:pPr>
          </w:p>
          <w:p w:rsidR="00C92194" w:rsidRPr="00884440" w:rsidRDefault="00C92194" w:rsidP="008132B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spacing w:after="0"/>
              <w:ind w:left="475" w:right="475"/>
              <w:jc w:val="left"/>
            </w:pPr>
            <w:r>
              <w:t>Вставка 1</w:t>
            </w:r>
          </w:p>
          <w:p w:rsidR="00C92194" w:rsidRPr="00884440" w:rsidRDefault="00C92194" w:rsidP="008132B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ind w:left="475" w:right="475"/>
              <w:jc w:val="left"/>
            </w:pPr>
            <w:r>
              <w:rPr>
                <w:b/>
              </w:rPr>
              <w:t xml:space="preserve">Институциональные </w:t>
            </w:r>
            <w:r w:rsidRPr="003827B3">
              <w:rPr>
                <w:b/>
                <w:spacing w:val="2"/>
              </w:rPr>
              <w:t>условия для перехода к «зеленой»</w:t>
            </w:r>
            <w:r>
              <w:rPr>
                <w:b/>
              </w:rPr>
              <w:t xml:space="preserve"> экономике в Республике Молдова</w:t>
            </w:r>
          </w:p>
        </w:tc>
      </w:tr>
      <w:tr w:rsidR="00C92194" w:rsidTr="00486937">
        <w:tc>
          <w:tcPr>
            <w:tcW w:w="7321" w:type="dxa"/>
            <w:tcBorders>
              <w:top w:val="nil"/>
              <w:bottom w:val="nil"/>
            </w:tcBorders>
          </w:tcPr>
          <w:p w:rsidR="00C92194" w:rsidRDefault="00C92194" w:rsidP="008132B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spacing w:after="0" w:line="120" w:lineRule="exact"/>
              <w:ind w:left="475" w:right="475"/>
              <w:rPr>
                <w:sz w:val="10"/>
              </w:rPr>
            </w:pPr>
          </w:p>
          <w:p w:rsidR="00C92194" w:rsidRPr="003409CD" w:rsidRDefault="00C92194" w:rsidP="003066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ind w:left="475" w:right="475"/>
            </w:pPr>
            <w:r>
              <w:tab/>
              <w:t>С 2013 года деятельность по формированию «зеленой» экон</w:t>
            </w:r>
            <w:r>
              <w:t>о</w:t>
            </w:r>
            <w:r>
              <w:t>мики в Республике Молдова совместно координируют Министерство окружающей среды и Министерство экономики. Результатами коо</w:t>
            </w:r>
            <w:r>
              <w:t>р</w:t>
            </w:r>
            <w:r>
              <w:t xml:space="preserve">динации работы стали разработка специальной главы о «зеленой» экономике в </w:t>
            </w:r>
            <w:r w:rsidR="00306643">
              <w:t xml:space="preserve">Национальной </w:t>
            </w:r>
            <w:r>
              <w:t>экологической стратегии (2014–2023 г</w:t>
            </w:r>
            <w:r>
              <w:t>о</w:t>
            </w:r>
            <w:r>
              <w:t>ды) и учреждение в 2015 году Межведомственной группы по поо</w:t>
            </w:r>
            <w:r>
              <w:t>щ</w:t>
            </w:r>
            <w:r>
              <w:t>рению устойчивого развития и «зеленой» экономики. Рабочая группа координирует осуществление положений итогового документа Ко</w:t>
            </w:r>
            <w:r>
              <w:t>н</w:t>
            </w:r>
            <w:r>
              <w:t>ференции Организации Объединенных Наций по устойчивому ра</w:t>
            </w:r>
            <w:r>
              <w:t>з</w:t>
            </w:r>
            <w:r>
              <w:t>витию «Будущее, которого мы хотим», Национальной стратегии ра</w:t>
            </w:r>
            <w:r>
              <w:t>з</w:t>
            </w:r>
            <w:r>
              <w:t>вития Республики Молдова (2012–2020 годы), Заявления о намер</w:t>
            </w:r>
            <w:r>
              <w:t>е</w:t>
            </w:r>
            <w:r>
              <w:t>ниях относительно устойчивого развития и «зеленой» экономики</w:t>
            </w:r>
            <w:r w:rsidR="00306643">
              <w:t xml:space="preserve"> 2014 года</w:t>
            </w:r>
            <w:r>
              <w:t xml:space="preserve">, </w:t>
            </w:r>
            <w:r w:rsidR="00306643">
              <w:t xml:space="preserve">Энергетической </w:t>
            </w:r>
            <w:r>
              <w:t xml:space="preserve">стратегии на период до 2030 года, </w:t>
            </w:r>
            <w:r w:rsidR="00306643">
              <w:t>Экол</w:t>
            </w:r>
            <w:r w:rsidR="00306643">
              <w:t>о</w:t>
            </w:r>
            <w:r w:rsidR="00306643">
              <w:t xml:space="preserve">гической </w:t>
            </w:r>
            <w:r>
              <w:t>стратегии (2014–2023 годы) и других стратегических док</w:t>
            </w:r>
            <w:r>
              <w:t>у</w:t>
            </w:r>
            <w:r>
              <w:t>ментов, относящихся к данной области. Кроме того, Рабочая группа разрабатывает дорожную карту по продвижению «зеленой» экон</w:t>
            </w:r>
            <w:r>
              <w:t>о</w:t>
            </w:r>
            <w:r>
              <w:t>мики в Республике Молдова и координирует ее осуществление.</w:t>
            </w:r>
          </w:p>
        </w:tc>
      </w:tr>
      <w:tr w:rsidR="00C92194" w:rsidTr="008132B1">
        <w:tc>
          <w:tcPr>
            <w:tcW w:w="7321" w:type="dxa"/>
          </w:tcPr>
          <w:p w:rsidR="00C92194" w:rsidRDefault="00C92194" w:rsidP="008132B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spacing w:after="0" w:line="240" w:lineRule="auto"/>
              <w:ind w:left="475" w:right="475"/>
              <w:rPr>
                <w:sz w:val="12"/>
              </w:rPr>
            </w:pPr>
          </w:p>
        </w:tc>
      </w:tr>
    </w:tbl>
    <w:p w:rsidR="00C92194" w:rsidRPr="00306643" w:rsidRDefault="00C92194" w:rsidP="00306643">
      <w:pPr>
        <w:pStyle w:val="SingleTxt"/>
        <w:spacing w:after="0" w:line="120" w:lineRule="exact"/>
        <w:rPr>
          <w:sz w:val="10"/>
        </w:rPr>
      </w:pPr>
    </w:p>
    <w:p w:rsidR="00306643" w:rsidRPr="00306643" w:rsidRDefault="00306643" w:rsidP="00306643">
      <w:pPr>
        <w:pStyle w:val="SingleTxt"/>
        <w:spacing w:after="0" w:line="120" w:lineRule="exact"/>
        <w:rPr>
          <w:sz w:val="10"/>
        </w:rPr>
      </w:pPr>
    </w:p>
    <w:p w:rsidR="00306643" w:rsidRPr="00306643" w:rsidRDefault="00306643" w:rsidP="00306643">
      <w:pPr>
        <w:pStyle w:val="SingleTxt"/>
      </w:pPr>
      <w:r w:rsidRPr="00306643">
        <w:t>12.</w:t>
      </w:r>
      <w:r w:rsidRPr="00306643">
        <w:tab/>
        <w:t xml:space="preserve">Наблюдаемое положение дел, которые можно воспринять как бездействие правительств в отношении перехода к «зеленой» экономике, можно объяснить </w:t>
      </w:r>
      <w:r>
        <w:t xml:space="preserve">политическим </w:t>
      </w:r>
      <w:r w:rsidRPr="00306643">
        <w:t>давлением, оказываемым с целью</w:t>
      </w:r>
      <w:r>
        <w:t xml:space="preserve"> принятия мер по борьбе </w:t>
      </w:r>
      <w:r w:rsidRPr="00306643">
        <w:t>со ста</w:t>
      </w:r>
      <w:r w:rsidRPr="00306643">
        <w:t>г</w:t>
      </w:r>
      <w:r w:rsidRPr="00306643">
        <w:t>нацией экономики и высокой безработицей с расчетом на ближайшую перспект</w:t>
      </w:r>
      <w:r w:rsidRPr="00306643">
        <w:t>и</w:t>
      </w:r>
      <w:r w:rsidRPr="00306643">
        <w:t>ву. В то же время ограниченность числа успешн</w:t>
      </w:r>
      <w:r>
        <w:t>о</w:t>
      </w:r>
      <w:r w:rsidRPr="00306643">
        <w:t xml:space="preserve"> </w:t>
      </w:r>
      <w:r>
        <w:t>осуществляемых</w:t>
      </w:r>
      <w:r w:rsidRPr="00306643">
        <w:t xml:space="preserve"> стратегий формирования «зеленой» экономики или пакетов мер политики по этому аспекту не побуждает правительства к </w:t>
      </w:r>
      <w:r>
        <w:t>переоценке</w:t>
      </w:r>
      <w:r w:rsidRPr="00306643">
        <w:t xml:space="preserve"> традиционных модел</w:t>
      </w:r>
      <w:r w:rsidR="00486937">
        <w:t>ей</w:t>
      </w:r>
      <w:r w:rsidRPr="00306643">
        <w:t xml:space="preserve"> экономическ</w:t>
      </w:r>
      <w:r w:rsidRPr="00306643">
        <w:t>о</w:t>
      </w:r>
      <w:r w:rsidRPr="00306643">
        <w:t xml:space="preserve">го роста, даже если это может препятствовать </w:t>
      </w:r>
      <w:r>
        <w:t xml:space="preserve">появлению </w:t>
      </w:r>
      <w:r w:rsidRPr="00306643">
        <w:t>экономическ</w:t>
      </w:r>
      <w:r>
        <w:t>их</w:t>
      </w:r>
      <w:r w:rsidRPr="00306643">
        <w:t xml:space="preserve"> во</w:t>
      </w:r>
      <w:r w:rsidRPr="00306643">
        <w:t>з</w:t>
      </w:r>
      <w:r w:rsidRPr="00306643">
        <w:t>можност</w:t>
      </w:r>
      <w:r>
        <w:t>ей</w:t>
      </w:r>
      <w:r w:rsidRPr="00306643">
        <w:t xml:space="preserve"> в более долгосрочной перспективе. </w:t>
      </w:r>
    </w:p>
    <w:p w:rsidR="00CD2E76" w:rsidRPr="00CD2E76" w:rsidRDefault="00CD2E76" w:rsidP="00CD2E76">
      <w:pPr>
        <w:pStyle w:val="SingleTxt"/>
      </w:pPr>
      <w:r w:rsidRPr="00CD2E76">
        <w:t>13.</w:t>
      </w:r>
      <w:r w:rsidRPr="00CD2E76">
        <w:tab/>
        <w:t>Переход требует и мобилизации капитала. В периоды медленного эконом</w:t>
      </w:r>
      <w:r w:rsidRPr="00CD2E76">
        <w:t>и</w:t>
      </w:r>
      <w:r w:rsidRPr="00CD2E76">
        <w:t>ческого развития или экономических спадов государственные бюджеты дают лишь ограниченные возможности для высвобождения ресурсов на стимулиров</w:t>
      </w:r>
      <w:r w:rsidRPr="00CD2E76">
        <w:t>а</w:t>
      </w:r>
      <w:r w:rsidRPr="00CD2E76">
        <w:t>ние перехода</w:t>
      </w:r>
      <w:r w:rsidR="00486937">
        <w:t xml:space="preserve"> и</w:t>
      </w:r>
      <w:r w:rsidRPr="00CD2E76">
        <w:t xml:space="preserve"> мобилизацию частных инвестиций. Прежде чем начать инвест</w:t>
      </w:r>
      <w:r w:rsidRPr="00CD2E76">
        <w:t>и</w:t>
      </w:r>
      <w:r w:rsidRPr="00CD2E76">
        <w:t xml:space="preserve">ровать, частный сектор ждет сигналов о восстановлении экономики или действий правительства. </w:t>
      </w:r>
    </w:p>
    <w:p w:rsidR="00CD2E76" w:rsidRPr="00CD2E76" w:rsidRDefault="00CD2E76" w:rsidP="00CD2E76">
      <w:pPr>
        <w:pStyle w:val="SingleTxt"/>
      </w:pPr>
      <w:r w:rsidRPr="00CD2E76">
        <w:t>14.</w:t>
      </w:r>
      <w:r w:rsidRPr="00CD2E76">
        <w:tab/>
        <w:t xml:space="preserve">Частный сектор заинтересован в стабильности и предсказуемости условий и политической системы как надежной основе для капитальных инвестиций, </w:t>
      </w:r>
      <w:r>
        <w:t>в</w:t>
      </w:r>
      <w:r w:rsidR="00A25790">
        <w:t> </w:t>
      </w:r>
      <w:r>
        <w:t>частности</w:t>
      </w:r>
      <w:r w:rsidRPr="00CD2E76">
        <w:t xml:space="preserve"> в «зеленые» секторы. Эти условия могут быть созданы за счет разр</w:t>
      </w:r>
      <w:r w:rsidRPr="00CD2E76">
        <w:t>а</w:t>
      </w:r>
      <w:r w:rsidRPr="00CD2E76">
        <w:t>ботки всеобъемлющих и согласованных долгосрочных стратегий перехода</w:t>
      </w:r>
      <w:r w:rsidR="00E7587B">
        <w:t xml:space="preserve"> и п</w:t>
      </w:r>
      <w:r w:rsidR="00E7587B">
        <w:t>у</w:t>
      </w:r>
      <w:r w:rsidR="00E7587B">
        <w:t>тем интеграции целей «зеленой» экономики в более широкие процессы планир</w:t>
      </w:r>
      <w:r w:rsidR="00E7587B">
        <w:t>о</w:t>
      </w:r>
      <w:r w:rsidR="00E7587B">
        <w:t>вания национального развития</w:t>
      </w:r>
      <w:r w:rsidRPr="00CD2E76">
        <w:t>, которые в настоящее время, как правило, отсу</w:t>
      </w:r>
      <w:r w:rsidRPr="00CD2E76">
        <w:t>т</w:t>
      </w:r>
      <w:r w:rsidRPr="00CD2E76">
        <w:t xml:space="preserve">ствуют. </w:t>
      </w:r>
    </w:p>
    <w:p w:rsidR="00CD2E76" w:rsidRPr="00CD2E76" w:rsidRDefault="00CD2E76" w:rsidP="00CD2E76">
      <w:pPr>
        <w:pStyle w:val="SingleTxt"/>
      </w:pPr>
      <w:r w:rsidRPr="00CD2E76">
        <w:t>15.</w:t>
      </w:r>
      <w:r w:rsidRPr="00CD2E76">
        <w:tab/>
        <w:t xml:space="preserve">Частный сектор может </w:t>
      </w:r>
      <w:r w:rsidR="00E7587B">
        <w:t xml:space="preserve">также </w:t>
      </w:r>
      <w:r w:rsidRPr="00CD2E76">
        <w:t xml:space="preserve">воздерживаться от инвестиций в «зеленые» секторы из-за пробелов в кадровом потенциале. </w:t>
      </w:r>
      <w:r w:rsidR="00E7587B">
        <w:t>Для работы в</w:t>
      </w:r>
      <w:r w:rsidRPr="00CD2E76">
        <w:t xml:space="preserve"> «зеленых» сект</w:t>
      </w:r>
      <w:r w:rsidRPr="00CD2E76">
        <w:t>о</w:t>
      </w:r>
      <w:r w:rsidRPr="00CD2E76">
        <w:t xml:space="preserve">рах нужны люди с особыми навыками и знаниями, которых может и не быть на нынешних рынках труда или число которых на них может быть ограниченным. </w:t>
      </w:r>
    </w:p>
    <w:p w:rsidR="00306643" w:rsidRPr="00C92194" w:rsidRDefault="00CD2E76" w:rsidP="00CD2E76">
      <w:pPr>
        <w:pStyle w:val="SingleTxt"/>
      </w:pPr>
      <w:r w:rsidRPr="00CD2E76">
        <w:t>16.</w:t>
      </w:r>
      <w:r w:rsidRPr="00CD2E76">
        <w:tab/>
        <w:t>Несмотря на эти общие вызовы, существуют примеры, свидетельствующие о положительном эффекте от реализации политики развития «зеленой» эконом</w:t>
      </w:r>
      <w:r w:rsidRPr="00CD2E76">
        <w:t>и</w:t>
      </w:r>
      <w:r w:rsidRPr="00CD2E76">
        <w:t xml:space="preserve">ки, особенно в секторах. </w:t>
      </w:r>
      <w:r w:rsidR="00E7587B">
        <w:t>Они</w:t>
      </w:r>
      <w:r w:rsidRPr="00CD2E76">
        <w:t xml:space="preserve"> стали возможны благодаря пакетам мер политики, сти</w:t>
      </w:r>
      <w:r w:rsidR="00E7587B">
        <w:t>мулировавшим частные инвестиции, о чем свидетельствуют примеры, прив</w:t>
      </w:r>
      <w:r w:rsidR="00E7587B">
        <w:t>е</w:t>
      </w:r>
      <w:r w:rsidR="00E7587B">
        <w:t>денные</w:t>
      </w:r>
      <w:r w:rsidRPr="00CD2E76">
        <w:t xml:space="preserve"> в нижеследующих разделах.</w:t>
      </w:r>
    </w:p>
    <w:p w:rsidR="004E1FFB" w:rsidRPr="00AA75EC" w:rsidRDefault="004E1FFB" w:rsidP="004E1FFB">
      <w:pPr>
        <w:pStyle w:val="SingleTxt"/>
      </w:pPr>
      <w:r w:rsidRPr="0029475E">
        <w:t>17.</w:t>
      </w:r>
      <w:r w:rsidRPr="0029475E">
        <w:tab/>
        <w:t>Хорошо известным примером эффективного пакета мер политики по разв</w:t>
      </w:r>
      <w:r w:rsidRPr="0029475E">
        <w:t>и</w:t>
      </w:r>
      <w:r w:rsidRPr="0029475E">
        <w:t>тию «зеленой» экономики является модернизация жилищного фонда. Директива Европейского союза об энергетических характеристиках зданий</w:t>
      </w:r>
      <w:r w:rsidRPr="0029475E">
        <w:rPr>
          <w:vertAlign w:val="superscript"/>
        </w:rPr>
        <w:footnoteReference w:id="7"/>
      </w:r>
      <w:r w:rsidRPr="0029475E">
        <w:t xml:space="preserve"> требует, напр</w:t>
      </w:r>
      <w:r w:rsidRPr="0029475E">
        <w:t>и</w:t>
      </w:r>
      <w:r w:rsidRPr="0029475E">
        <w:t>мер, от государств-членов введения в действие политик</w:t>
      </w:r>
      <w:r>
        <w:t>и</w:t>
      </w:r>
      <w:r w:rsidRPr="0029475E">
        <w:t>, обеспечивающей улучшение состояния жилищного фонда и изменение поведения потребителей. Модернизация зданий позволяет предприятиям и домовладельцам уменьшить воздействие их зданий на окружающую среду и в то же время сократить эксплу</w:t>
      </w:r>
      <w:r w:rsidRPr="0029475E">
        <w:t>а</w:t>
      </w:r>
      <w:r w:rsidRPr="0029475E">
        <w:t>тационные расходы и размеры счетов за энергию, а также улучшить характер</w:t>
      </w:r>
      <w:r w:rsidRPr="0029475E">
        <w:t>и</w:t>
      </w:r>
      <w:r w:rsidRPr="0029475E">
        <w:t>стики зданий. Адекватные политические действия стимулируют владельцев зд</w:t>
      </w:r>
      <w:r w:rsidRPr="0029475E">
        <w:t>а</w:t>
      </w:r>
      <w:r w:rsidRPr="0029475E">
        <w:t>ний (например, см. диаграмму 1) к широкомасштабным инвестициям в повыш</w:t>
      </w:r>
      <w:r w:rsidRPr="0029475E">
        <w:t>е</w:t>
      </w:r>
      <w:r w:rsidRPr="0029475E">
        <w:t>ние энергетических показателей путем улучшения изоляции стен</w:t>
      </w:r>
      <w:r>
        <w:t xml:space="preserve"> и окон</w:t>
      </w:r>
      <w:r w:rsidRPr="0029475E">
        <w:t xml:space="preserve"> либо п</w:t>
      </w:r>
      <w:r w:rsidRPr="0029475E">
        <w:t>о</w:t>
      </w:r>
      <w:r w:rsidRPr="0029475E">
        <w:t>средством совершенствования систем отопления. Это позволило создать рабочие места в строительном секторе (например, строительные работы, производство строительных материалов и их распространение) и помогло уменьшить энерг</w:t>
      </w:r>
      <w:r w:rsidRPr="0029475E">
        <w:t>о</w:t>
      </w:r>
      <w:r w:rsidRPr="0029475E">
        <w:t>потери зданий, что способствует уменьшению размера счетов за отопление и с</w:t>
      </w:r>
      <w:r w:rsidRPr="0029475E">
        <w:t>о</w:t>
      </w:r>
      <w:r w:rsidRPr="0029475E">
        <w:t>кращению выбросов загрязнителей воздуха и парниковых газов от коллективных или индивидуальных систем отопления, благодаря чему улучшается качество окружающего воздуха и смягчается процесс изменения климата. Однако дл</w:t>
      </w:r>
      <w:r w:rsidRPr="0029475E">
        <w:t>и</w:t>
      </w:r>
      <w:r w:rsidRPr="0029475E">
        <w:t xml:space="preserve">тельный эффект </w:t>
      </w:r>
      <w:r>
        <w:t xml:space="preserve">также и </w:t>
      </w:r>
      <w:r w:rsidRPr="0029475E">
        <w:t>с точки зрения конкурентоспособности сектора обесп</w:t>
      </w:r>
      <w:r w:rsidRPr="0029475E">
        <w:t>е</w:t>
      </w:r>
      <w:r w:rsidRPr="0029475E">
        <w:t>ч</w:t>
      </w:r>
      <w:r>
        <w:t>а</w:t>
      </w:r>
      <w:r w:rsidRPr="0029475E">
        <w:t>т только такие подходы, которые предусматривают принятие мер по повыш</w:t>
      </w:r>
      <w:r w:rsidRPr="0029475E">
        <w:t>е</w:t>
      </w:r>
      <w:r w:rsidRPr="0029475E">
        <w:t>нию уровня навыков, квалификации и инноваций. К числу тех, кто может пон</w:t>
      </w:r>
      <w:r w:rsidRPr="0029475E">
        <w:t>е</w:t>
      </w:r>
      <w:r w:rsidRPr="0029475E">
        <w:t>сти убытки в результате реализации таких пакетов мер политики, относятся энергораспределительные организации и дистрибьюторы топлива: при повыш</w:t>
      </w:r>
      <w:r w:rsidRPr="0029475E">
        <w:t>е</w:t>
      </w:r>
      <w:r w:rsidRPr="0029475E">
        <w:t xml:space="preserve">нии энергоэффективности на </w:t>
      </w:r>
      <w:r>
        <w:t>каждый процент</w:t>
      </w:r>
      <w:r w:rsidRPr="0029475E">
        <w:t xml:space="preserve"> объем импорта газа в Европейский союз сокращается на 2,6%.</w:t>
      </w:r>
    </w:p>
    <w:p w:rsidR="004E1FFB" w:rsidRPr="00AA75EC" w:rsidRDefault="004E1FFB" w:rsidP="004E1FFB">
      <w:pPr>
        <w:pStyle w:val="SingleTxt"/>
        <w:spacing w:after="0" w:line="120" w:lineRule="exact"/>
        <w:rPr>
          <w:sz w:val="10"/>
        </w:rPr>
      </w:pPr>
    </w:p>
    <w:p w:rsidR="004E1FFB" w:rsidRPr="00AA75EC" w:rsidRDefault="004E1FFB" w:rsidP="004E1FFB">
      <w:pPr>
        <w:pStyle w:val="SingleTxt"/>
        <w:keepNext/>
        <w:spacing w:after="0" w:line="120" w:lineRule="exact"/>
        <w:rPr>
          <w:sz w:val="10"/>
        </w:rPr>
      </w:pPr>
    </w:p>
    <w:p w:rsidR="004E1FFB" w:rsidRPr="0029475E" w:rsidRDefault="004E1FFB" w:rsidP="004E1FFB">
      <w:pPr>
        <w:keepNext/>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rPr>
          <w:rFonts w:eastAsia="Calibri"/>
          <w:b/>
          <w:bCs/>
        </w:rPr>
      </w:pPr>
      <w:r w:rsidRPr="0029475E">
        <w:rPr>
          <w:rFonts w:eastAsia="Calibri"/>
        </w:rPr>
        <w:t>Диаграмма 1</w:t>
      </w:r>
      <w:r w:rsidRPr="0029475E">
        <w:rPr>
          <w:rFonts w:eastAsia="Calibri"/>
        </w:rPr>
        <w:br/>
      </w:r>
      <w:r w:rsidRPr="0029475E">
        <w:rPr>
          <w:rFonts w:eastAsia="Calibri"/>
          <w:b/>
          <w:bCs/>
        </w:rPr>
        <w:t xml:space="preserve">Ссуды, выданные коммерческими банками на капитальный ремонт </w:t>
      </w:r>
      <w:r w:rsidRPr="0029475E">
        <w:rPr>
          <w:rFonts w:eastAsia="Calibri"/>
          <w:b/>
          <w:bCs/>
        </w:rPr>
        <w:br/>
        <w:t>и энергоэффективную модернизацию многоквартирных зданий в Эстонии под гарантию фонда «КредЭкс»</w:t>
      </w:r>
      <w:r w:rsidRPr="00AA75EC">
        <w:rPr>
          <w:rStyle w:val="FootnoteReference"/>
          <w:rFonts w:eastAsia="Calibri"/>
          <w:bCs/>
        </w:rPr>
        <w:footnoteReference w:id="8"/>
      </w:r>
    </w:p>
    <w:p w:rsidR="004E1FFB" w:rsidRPr="0029475E" w:rsidRDefault="004E1FFB" w:rsidP="004E1FFB">
      <w:pPr>
        <w:keepNext/>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rFonts w:eastAsia="Calibri"/>
          <w:bCs/>
          <w:sz w:val="10"/>
        </w:rPr>
      </w:pPr>
    </w:p>
    <w:p w:rsidR="004E1FFB" w:rsidRPr="0029475E" w:rsidRDefault="004E1FFB" w:rsidP="004E1FFB">
      <w:pPr>
        <w:keepNext/>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rFonts w:eastAsia="Calibri"/>
          <w:bCs/>
          <w:sz w:val="10"/>
        </w:rPr>
      </w:pPr>
    </w:p>
    <w:p w:rsidR="004E1FFB" w:rsidRPr="0029475E" w:rsidRDefault="004E1FFB" w:rsidP="004E1FFB">
      <w:pPr>
        <w:keepNext/>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auto"/>
        <w:ind w:left="403" w:right="1267"/>
        <w:jc w:val="both"/>
        <w:rPr>
          <w:rFonts w:eastAsia="Calibri"/>
          <w:b/>
          <w:bCs/>
        </w:rPr>
      </w:pPr>
      <w:r w:rsidRPr="0029475E">
        <w:rPr>
          <w:rFonts w:eastAsia="Calibri"/>
          <w:noProof/>
          <w:w w:val="100"/>
          <w:lang w:val="en-GB" w:eastAsia="en-GB"/>
        </w:rPr>
        <mc:AlternateContent>
          <mc:Choice Requires="wps">
            <w:drawing>
              <wp:anchor distT="0" distB="0" distL="114300" distR="114300" simplePos="0" relativeHeight="251660288" behindDoc="0" locked="0" layoutInCell="1" allowOverlap="1" wp14:anchorId="2A55E62D" wp14:editId="3C6C1135">
                <wp:simplePos x="0" y="0"/>
                <wp:positionH relativeFrom="column">
                  <wp:posOffset>1082528</wp:posOffset>
                </wp:positionH>
                <wp:positionV relativeFrom="paragraph">
                  <wp:posOffset>2411730</wp:posOffset>
                </wp:positionV>
                <wp:extent cx="4476750" cy="474980"/>
                <wp:effectExtent l="0" t="0" r="0" b="1270"/>
                <wp:wrapNone/>
                <wp:docPr id="5" name="Text Box 4"/>
                <wp:cNvGraphicFramePr/>
                <a:graphic xmlns:a="http://schemas.openxmlformats.org/drawingml/2006/main">
                  <a:graphicData uri="http://schemas.microsoft.com/office/word/2010/wordprocessingShape">
                    <wps:wsp>
                      <wps:cNvSpPr txBox="1"/>
                      <wps:spPr>
                        <a:xfrm>
                          <a:off x="0" y="0"/>
                          <a:ext cx="4476750" cy="474980"/>
                        </a:xfrm>
                        <a:prstGeom prst="rect">
                          <a:avLst/>
                        </a:prstGeom>
                        <a:solidFill>
                          <a:sysClr val="window" lastClr="FFFFFF"/>
                        </a:solidFill>
                        <a:ln w="6350">
                          <a:noFill/>
                        </a:ln>
                        <a:effectLst/>
                      </wps:spPr>
                      <wps:txbx>
                        <w:txbxContent>
                          <w:p w:rsidR="00A25790" w:rsidRDefault="00A25790" w:rsidP="004E1FFB">
                            <w:pPr>
                              <w:rPr>
                                <w:b/>
                                <w:bCs/>
                                <w:sz w:val="16"/>
                                <w:szCs w:val="16"/>
                              </w:rPr>
                            </w:pPr>
                            <w:r>
                              <w:rPr>
                                <w:b/>
                                <w:bCs/>
                                <w:sz w:val="16"/>
                                <w:szCs w:val="16"/>
                              </w:rPr>
                              <w:t>Ссудный портфель коммерческих банков (ссуды на реновационные цели), млн. евро</w:t>
                            </w:r>
                          </w:p>
                          <w:p w:rsidR="00A25790" w:rsidRDefault="00A25790" w:rsidP="004E1FFB">
                            <w:pPr>
                              <w:spacing w:line="240" w:lineRule="auto"/>
                              <w:rPr>
                                <w:b/>
                                <w:bCs/>
                                <w:sz w:val="16"/>
                                <w:szCs w:val="16"/>
                              </w:rPr>
                            </w:pPr>
                          </w:p>
                          <w:p w:rsidR="00A25790" w:rsidRDefault="00A25790" w:rsidP="004E1FFB">
                            <w:pPr>
                              <w:spacing w:line="240" w:lineRule="auto"/>
                              <w:rPr>
                                <w:b/>
                                <w:bCs/>
                                <w:sz w:val="16"/>
                                <w:szCs w:val="16"/>
                              </w:rPr>
                            </w:pPr>
                            <w:r>
                              <w:rPr>
                                <w:b/>
                                <w:bCs/>
                                <w:sz w:val="16"/>
                                <w:szCs w:val="16"/>
                              </w:rPr>
                              <w:t>Ссуды, выданные для обновления многоквартирных зданий, млн. евро</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5.25pt;margin-top:189.9pt;width:352.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" fillcolor="window" stroked="f" strokeweight=".5pt">
                <v:textbox inset="0,0,0,0">
                  <w:txbxContent>
                    <w:p w:rsidR="00A25790" w:rsidRDefault="00A25790" w:rsidP="004E1FFB">
                      <w:pPr>
                        <w:rPr>
                          <w:b/>
                          <w:bCs/>
                          <w:sz w:val="16"/>
                          <w:szCs w:val="16"/>
                        </w:rPr>
                      </w:pPr>
                      <w:r>
                        <w:rPr>
                          <w:b/>
                          <w:bCs/>
                          <w:sz w:val="16"/>
                          <w:szCs w:val="16"/>
                        </w:rPr>
                        <w:t>Ссудный портфель коммерческих банков (ссуды на реновационные цели), млн. евро</w:t>
                      </w:r>
                    </w:p>
                    <w:p w:rsidR="00A25790" w:rsidRDefault="00A25790" w:rsidP="004E1FFB">
                      <w:pPr>
                        <w:spacing w:line="240" w:lineRule="auto"/>
                        <w:rPr>
                          <w:b/>
                          <w:bCs/>
                          <w:sz w:val="16"/>
                          <w:szCs w:val="16"/>
                        </w:rPr>
                      </w:pPr>
                    </w:p>
                    <w:p w:rsidR="00A25790" w:rsidRDefault="00A25790" w:rsidP="004E1FFB">
                      <w:pPr>
                        <w:spacing w:line="240" w:lineRule="auto"/>
                        <w:rPr>
                          <w:b/>
                          <w:bCs/>
                          <w:sz w:val="16"/>
                          <w:szCs w:val="16"/>
                        </w:rPr>
                      </w:pPr>
                      <w:r>
                        <w:rPr>
                          <w:b/>
                          <w:bCs/>
                          <w:sz w:val="16"/>
                          <w:szCs w:val="16"/>
                        </w:rPr>
                        <w:t>Ссуды, выданные для обновления многоквартирных зданий, млн. евро</w:t>
                      </w:r>
                    </w:p>
                  </w:txbxContent>
                </v:textbox>
              </v:shape>
            </w:pict>
          </mc:Fallback>
        </mc:AlternateContent>
      </w:r>
      <w:r w:rsidRPr="0029475E">
        <w:rPr>
          <w:rFonts w:eastAsia="Calibri"/>
          <w:noProof/>
          <w:w w:val="100"/>
          <w:lang w:val="en-GB" w:eastAsia="en-GB"/>
        </w:rPr>
        <mc:AlternateContent>
          <mc:Choice Requires="wps">
            <w:drawing>
              <wp:anchor distT="0" distB="0" distL="114300" distR="114300" simplePos="0" relativeHeight="251659264" behindDoc="0" locked="0" layoutInCell="1" allowOverlap="1" wp14:anchorId="18DCF553" wp14:editId="6FBC272C">
                <wp:simplePos x="0" y="0"/>
                <wp:positionH relativeFrom="column">
                  <wp:posOffset>421640</wp:posOffset>
                </wp:positionH>
                <wp:positionV relativeFrom="paragraph">
                  <wp:posOffset>513568</wp:posOffset>
                </wp:positionV>
                <wp:extent cx="190500" cy="1074420"/>
                <wp:effectExtent l="0" t="0" r="0" b="0"/>
                <wp:wrapNone/>
                <wp:docPr id="4" name="Text Box 11"/>
                <wp:cNvGraphicFramePr/>
                <a:graphic xmlns:a="http://schemas.openxmlformats.org/drawingml/2006/main">
                  <a:graphicData uri="http://schemas.microsoft.com/office/word/2010/wordprocessingShape">
                    <wps:wsp>
                      <wps:cNvSpPr txBox="1"/>
                      <wps:spPr>
                        <a:xfrm>
                          <a:off x="0" y="0"/>
                          <a:ext cx="190500" cy="1074420"/>
                        </a:xfrm>
                        <a:prstGeom prst="rect">
                          <a:avLst/>
                        </a:prstGeom>
                        <a:solidFill>
                          <a:sysClr val="window" lastClr="FFFFFF"/>
                        </a:solidFill>
                        <a:ln w="6350">
                          <a:noFill/>
                        </a:ln>
                        <a:effectLst/>
                      </wps:spPr>
                      <wps:txbx>
                        <w:txbxContent>
                          <w:p w:rsidR="00A25790" w:rsidRDefault="00A25790" w:rsidP="004E1FFB">
                            <w:pPr>
                              <w:jc w:val="center"/>
                              <w:rPr>
                                <w:b/>
                                <w:bCs/>
                                <w:sz w:val="16"/>
                                <w:szCs w:val="16"/>
                              </w:rPr>
                            </w:pPr>
                            <w:r>
                              <w:rPr>
                                <w:b/>
                                <w:bCs/>
                                <w:sz w:val="16"/>
                                <w:szCs w:val="16"/>
                              </w:rPr>
                              <w:t>Миллионы евро</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33.2pt;margin-top:40.45pt;width:15pt;height:8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" fillcolor="window" stroked="f" strokeweight=".5pt">
                <v:textbox style="layout-flow:vertical;mso-layout-flow-alt:bottom-to-top" inset="0,0,0,0">
                  <w:txbxContent>
                    <w:p w:rsidR="00A25790" w:rsidRDefault="00A25790" w:rsidP="004E1FFB">
                      <w:pPr>
                        <w:jc w:val="center"/>
                        <w:rPr>
                          <w:b/>
                          <w:bCs/>
                          <w:sz w:val="16"/>
                          <w:szCs w:val="16"/>
                        </w:rPr>
                      </w:pPr>
                      <w:r>
                        <w:rPr>
                          <w:b/>
                          <w:bCs/>
                          <w:sz w:val="16"/>
                          <w:szCs w:val="16"/>
                        </w:rPr>
                        <w:t>Миллионы евро</w:t>
                      </w:r>
                    </w:p>
                  </w:txbxContent>
                </v:textbox>
              </v:shape>
            </w:pict>
          </mc:Fallback>
        </mc:AlternateContent>
      </w:r>
      <w:r w:rsidRPr="0029475E">
        <w:rPr>
          <w:rFonts w:eastAsia="Calibri"/>
          <w:b/>
          <w:noProof/>
          <w:lang w:val="en-GB" w:eastAsia="en-GB"/>
        </w:rPr>
        <w:drawing>
          <wp:inline distT="0" distB="0" distL="0" distR="0" wp14:anchorId="2037C1C4" wp14:editId="16113C92">
            <wp:extent cx="5511800" cy="2921000"/>
            <wp:effectExtent l="0" t="0" r="0" b="0"/>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11800" cy="2921000"/>
                    </a:xfrm>
                    <a:prstGeom prst="rect">
                      <a:avLst/>
                    </a:prstGeom>
                    <a:noFill/>
                    <a:ln>
                      <a:noFill/>
                    </a:ln>
                  </pic:spPr>
                </pic:pic>
              </a:graphicData>
            </a:graphic>
          </wp:inline>
        </w:drawing>
      </w:r>
    </w:p>
    <w:p w:rsidR="004E1FFB" w:rsidRPr="0029475E" w:rsidRDefault="003B51AD" w:rsidP="003B51AD">
      <w:pPr>
        <w:pStyle w:val="FootnoteText"/>
        <w:tabs>
          <w:tab w:val="right" w:pos="1476"/>
          <w:tab w:val="left" w:pos="1548"/>
          <w:tab w:val="right" w:pos="1836"/>
          <w:tab w:val="left" w:pos="1908"/>
        </w:tabs>
        <w:ind w:left="1548" w:hanging="288"/>
        <w:rPr>
          <w:rFonts w:eastAsia="Calibri"/>
          <w:szCs w:val="17"/>
        </w:rPr>
      </w:pPr>
      <w:r>
        <w:rPr>
          <w:rFonts w:eastAsia="Calibri"/>
          <w:i/>
          <w:iCs/>
          <w:szCs w:val="17"/>
        </w:rPr>
        <w:tab/>
      </w:r>
      <w:r>
        <w:rPr>
          <w:rFonts w:eastAsia="Calibri"/>
          <w:i/>
          <w:iCs/>
          <w:szCs w:val="17"/>
        </w:rPr>
        <w:tab/>
      </w:r>
      <w:r w:rsidR="004E1FFB" w:rsidRPr="0029475E">
        <w:rPr>
          <w:rFonts w:eastAsia="Calibri"/>
          <w:i/>
          <w:iCs/>
          <w:szCs w:val="17"/>
        </w:rPr>
        <w:t>Источник:</w:t>
      </w:r>
      <w:r w:rsidR="004E1FFB" w:rsidRPr="0029475E">
        <w:rPr>
          <w:rFonts w:eastAsia="Calibri"/>
          <w:szCs w:val="17"/>
        </w:rPr>
        <w:t xml:space="preserve"> </w:t>
      </w:r>
      <w:hyperlink r:id="rId16" w:history="1">
        <w:r w:rsidR="004E1FFB" w:rsidRPr="0029475E">
          <w:rPr>
            <w:rFonts w:eastAsia="Calibri"/>
            <w:szCs w:val="17"/>
          </w:rPr>
          <w:t>www.kredex.ee</w:t>
        </w:r>
      </w:hyperlink>
      <w:r w:rsidR="004E1FFB" w:rsidRPr="0029475E">
        <w:rPr>
          <w:rFonts w:eastAsia="Calibri"/>
          <w:szCs w:val="17"/>
        </w:rPr>
        <w:t xml:space="preserve"> Estonia.</w:t>
      </w:r>
    </w:p>
    <w:p w:rsidR="004E1FFB" w:rsidRPr="0029475E" w:rsidRDefault="004E1FFB" w:rsidP="004E1FF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eastAsia="Calibri"/>
          <w:sz w:val="10"/>
        </w:rPr>
      </w:pPr>
    </w:p>
    <w:p w:rsidR="004E1FFB" w:rsidRPr="0029475E" w:rsidRDefault="004E1FFB" w:rsidP="004E1FF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eastAsia="Calibri"/>
          <w:sz w:val="10"/>
        </w:rPr>
      </w:pPr>
    </w:p>
    <w:p w:rsidR="004E1FFB" w:rsidRPr="0029475E" w:rsidRDefault="004E1FFB" w:rsidP="004E1FFB">
      <w:pPr>
        <w:pStyle w:val="SingleTxt"/>
      </w:pPr>
      <w:r w:rsidRPr="0029475E">
        <w:t>18.</w:t>
      </w:r>
      <w:r w:rsidRPr="0029475E">
        <w:tab/>
        <w:t>Другими хорошими примерами являются пакеты мер политики по поощр</w:t>
      </w:r>
      <w:r w:rsidRPr="0029475E">
        <w:t>е</w:t>
      </w:r>
      <w:r w:rsidRPr="0029475E">
        <w:t>нию устойчивого или органического земледелия. Прежде всего благодаря именно органическому земледелию могут быть созданы возможности для мелких ферм</w:t>
      </w:r>
      <w:r w:rsidRPr="0029475E">
        <w:t>е</w:t>
      </w:r>
      <w:r w:rsidRPr="0029475E">
        <w:t>ров, которые зачастую составляют бо</w:t>
      </w:r>
      <w:r>
        <w:t>́</w:t>
      </w:r>
      <w:r w:rsidRPr="0029475E">
        <w:t>льшую часть сельскохозяйственной рабочей силы в странах с низкими доходами. В странах Европейского союза, Республике Молдова, Швейцарии и Украине, например, разработана политика стимулиров</w:t>
      </w:r>
      <w:r w:rsidRPr="0029475E">
        <w:t>а</w:t>
      </w:r>
      <w:r w:rsidRPr="0029475E">
        <w:t>ния фермеров к тому, чтобы они переходили к практике органического землед</w:t>
      </w:r>
      <w:r w:rsidRPr="0029475E">
        <w:t>е</w:t>
      </w:r>
      <w:r w:rsidRPr="0029475E">
        <w:t>лия (например, внедрение севооборотов и использование органических удобр</w:t>
      </w:r>
      <w:r w:rsidRPr="0029475E">
        <w:t>е</w:t>
      </w:r>
      <w:r w:rsidRPr="0029475E">
        <w:t>ний и средств борьбы с вредителями) и отказывались от использования ввод</w:t>
      </w:r>
      <w:r w:rsidRPr="0029475E">
        <w:t>и</w:t>
      </w:r>
      <w:r w:rsidRPr="0029475E">
        <w:t>мых ресурсов синтетического происхождения (а именно, удобрений и пестиц</w:t>
      </w:r>
      <w:r w:rsidRPr="0029475E">
        <w:t>и</w:t>
      </w:r>
      <w:r w:rsidRPr="0029475E">
        <w:t xml:space="preserve">дов) и технологий, предусматривающих использование генетически измененных организмов. В Европейском союзе на органическое сельское хозяйство ежегодно переводится около 500 000 га земель, а в Украине – примерно 20 000 гектаров. </w:t>
      </w:r>
      <w:r>
        <w:br/>
      </w:r>
      <w:r w:rsidRPr="0029475E">
        <w:t>К положительным последствиям этой политики относятся развитие новых во</w:t>
      </w:r>
      <w:r w:rsidRPr="0029475E">
        <w:t>з</w:t>
      </w:r>
      <w:r w:rsidRPr="0029475E">
        <w:t xml:space="preserve">можностей в агробизнесе, увеличение экспорта и доходов фермеров (благодаря более высокой надбавке к цене), а также возрождение села и восстановление функциональности экосистем. Однако для </w:t>
      </w:r>
      <w:r>
        <w:t>получения помощи</w:t>
      </w:r>
      <w:r w:rsidRPr="0029475E">
        <w:t xml:space="preserve"> в период перехода от традиционного производства к органическому и компенсации потерь от ож</w:t>
      </w:r>
      <w:r w:rsidRPr="0029475E">
        <w:t>и</w:t>
      </w:r>
      <w:r w:rsidRPr="0029475E">
        <w:t>даемого снижения урожаев в первые годы перехода производителям может п</w:t>
      </w:r>
      <w:r w:rsidRPr="0029475E">
        <w:t>о</w:t>
      </w:r>
      <w:r w:rsidRPr="0029475E">
        <w:t xml:space="preserve">требоваться поддержка правительства </w:t>
      </w:r>
      <w:r>
        <w:t>в вопросах</w:t>
      </w:r>
      <w:r w:rsidRPr="0029475E">
        <w:t xml:space="preserve"> трансформации их хозяйстве</w:t>
      </w:r>
      <w:r w:rsidRPr="0029475E">
        <w:t>н</w:t>
      </w:r>
      <w:r w:rsidRPr="0029475E">
        <w:t>ной практики, например в форме субсидий. Вообще, в число тех, на ком может отразиться негативно такая политика, входят обычные фермеры, рыночная доля продукции которых в долгосрочной перспективе может уменьшиться, а</w:t>
      </w:r>
      <w:r>
        <w:t> </w:t>
      </w:r>
      <w:r w:rsidRPr="0029475E">
        <w:t xml:space="preserve">также производители синтетических удобрений, пестицидов и семян, которым может потребоваться помощь в переориентации их бизнеса. </w:t>
      </w:r>
    </w:p>
    <w:p w:rsidR="004E1FFB" w:rsidRPr="0029475E" w:rsidRDefault="004E1FFB" w:rsidP="004E1FFB">
      <w:pPr>
        <w:pStyle w:val="SingleTxt"/>
      </w:pPr>
      <w:r w:rsidRPr="0029475E">
        <w:t>19.</w:t>
      </w:r>
      <w:r w:rsidRPr="0029475E">
        <w:tab/>
        <w:t>Применение пакетов мер политики, направленных на стимулирование ле</w:t>
      </w:r>
      <w:r w:rsidRPr="0029475E">
        <w:t>с</w:t>
      </w:r>
      <w:r w:rsidRPr="0029475E">
        <w:t>ного сектора к поставке на экономические рынки таких продуктов, как древес</w:t>
      </w:r>
      <w:r w:rsidRPr="0029475E">
        <w:t>и</w:t>
      </w:r>
      <w:r w:rsidRPr="0029475E">
        <w:t>на, биомасса и недревесные лесные товары, а также услуг</w:t>
      </w:r>
      <w:r>
        <w:t>,</w:t>
      </w:r>
      <w:r w:rsidRPr="0029475E">
        <w:t xml:space="preserve"> например по защите земель и жилья от бедствий</w:t>
      </w:r>
      <w:r>
        <w:t>,</w:t>
      </w:r>
      <w:r w:rsidRPr="0029475E">
        <w:t xml:space="preserve"> на основе эффективного сочетания экономических и экологических целей лесохозяйствования (например, в Польше, Испании и </w:t>
      </w:r>
      <w:r>
        <w:t>а</w:t>
      </w:r>
      <w:r w:rsidRPr="0029475E">
        <w:t>л</w:t>
      </w:r>
      <w:r w:rsidRPr="0029475E">
        <w:t>ь</w:t>
      </w:r>
      <w:r w:rsidRPr="0029475E">
        <w:t>пийских странах) имело результатом широкомасштабное создание рабочих мест в лесном секторе для сельского населения. В то же время введение платы за услуги лесов, например за то, что лесные массивы естественным и устойчивым образом обеспечивают получение очищенной питьевой воды, может встретить сопротивление у производителей минеральной воды, которые в настоящее время пользуются этой услугой бесплатно.</w:t>
      </w:r>
    </w:p>
    <w:p w:rsidR="004E1FFB" w:rsidRPr="0029475E" w:rsidRDefault="004E1FFB" w:rsidP="004E1FFB">
      <w:pPr>
        <w:pStyle w:val="SingleTxt"/>
      </w:pPr>
      <w:r w:rsidRPr="0029475E">
        <w:t>20.</w:t>
      </w:r>
      <w:r w:rsidRPr="0029475E">
        <w:tab/>
        <w:t>Положительный эффект дают и пакеты мер политики, подобные пропага</w:t>
      </w:r>
      <w:r w:rsidRPr="0029475E">
        <w:t>н</w:t>
      </w:r>
      <w:r>
        <w:t>дируемым</w:t>
      </w:r>
      <w:r w:rsidRPr="0029475E">
        <w:t xml:space="preserve"> в рамках Общеевропейской программы по транспорту, окружающей среде и охране здоровья (ОПТОСОЗ), которые направлены на поощрение испол</w:t>
      </w:r>
      <w:r w:rsidRPr="0029475E">
        <w:t>ь</w:t>
      </w:r>
      <w:r w:rsidRPr="0029475E">
        <w:t>зования общественного транспорта в сочетании с пешей ходьбой и велосипедной ездой. Согласно Международному энергетическому агентству, мировой тран</w:t>
      </w:r>
      <w:r w:rsidRPr="0029475E">
        <w:t>с</w:t>
      </w:r>
      <w:r w:rsidRPr="0029475E">
        <w:t>порт потребляет более половины всего жидкого ископаемого топлива в мире, в то время как доля прямых глобальных выбросов диоксида углерода (СО</w:t>
      </w:r>
      <w:r w:rsidRPr="0029475E">
        <w:rPr>
          <w:vertAlign w:val="subscript"/>
        </w:rPr>
        <w:t>2</w:t>
      </w:r>
      <w:r w:rsidRPr="0029475E">
        <w:t xml:space="preserve">) </w:t>
      </w:r>
      <w:r>
        <w:t>на тран</w:t>
      </w:r>
      <w:r>
        <w:t>с</w:t>
      </w:r>
      <w:r>
        <w:t xml:space="preserve">порте </w:t>
      </w:r>
      <w:r w:rsidRPr="0029475E">
        <w:t xml:space="preserve">в 2008 году оценивалась </w:t>
      </w:r>
      <w:r>
        <w:t xml:space="preserve">в </w:t>
      </w:r>
      <w:r w:rsidRPr="0029475E">
        <w:t xml:space="preserve">23% от общего объема </w:t>
      </w:r>
      <w:r>
        <w:t xml:space="preserve">его </w:t>
      </w:r>
      <w:r w:rsidRPr="0029475E">
        <w:t>выбросов. При этом на наземный транспорт приходил</w:t>
      </w:r>
      <w:r>
        <w:t>а</w:t>
      </w:r>
      <w:r w:rsidRPr="0029475E">
        <w:t>сь самая большая доля (16%). Политика, нац</w:t>
      </w:r>
      <w:r w:rsidRPr="0029475E">
        <w:t>е</w:t>
      </w:r>
      <w:r w:rsidRPr="0029475E">
        <w:t>ленная на поощрение использования общественного транспорта, обеспечивает рабочие места, в то время как достигаемое снижение масштабов использования частных транспортных средств в поездках по городу помогает улучшить качество окружающего воздуха и безопасность на дорогах. Такая политика может также обеспечить мобильность для тех, у кого нет автомобиля, и помочь ограничить экономические потери от хронических транспортных заторов и расходы на зд</w:t>
      </w:r>
      <w:r w:rsidRPr="0029475E">
        <w:t>о</w:t>
      </w:r>
      <w:r w:rsidRPr="0029475E">
        <w:t>ровье, связанные с дорожно-транспортными происшествиями, загрязнением во</w:t>
      </w:r>
      <w:r w:rsidRPr="0029475E">
        <w:t>з</w:t>
      </w:r>
      <w:r w:rsidRPr="0029475E">
        <w:t>духа автомобилями и отсутствием физической активности. Тем не менее реал</w:t>
      </w:r>
      <w:r w:rsidRPr="0029475E">
        <w:t>и</w:t>
      </w:r>
      <w:r w:rsidRPr="0029475E">
        <w:t>зации такого рода мер политики является сложной задачей. Городской общ</w:t>
      </w:r>
      <w:r w:rsidRPr="0029475E">
        <w:t>е</w:t>
      </w:r>
      <w:r w:rsidRPr="0029475E">
        <w:t>ственный транспорт должен быть доступным по цене и предлагать высококач</w:t>
      </w:r>
      <w:r w:rsidRPr="0029475E">
        <w:t>е</w:t>
      </w:r>
      <w:r w:rsidRPr="0029475E">
        <w:t>ственное обслуживание (см. диаграмму 2), что, в свою очередь, требует наличия надежной инфраструктуры и комфортного подвижного состава. Этого невозмо</w:t>
      </w:r>
      <w:r w:rsidRPr="0029475E">
        <w:t>ж</w:t>
      </w:r>
      <w:r w:rsidRPr="0029475E">
        <w:t xml:space="preserve">но достичь без необходимых капитальных инвестиций на городском уровне </w:t>
      </w:r>
      <w:r>
        <w:br/>
      </w:r>
      <w:r w:rsidRPr="0029475E">
        <w:t>(в улучшение инфраструктуры общественного транспорта и подвижного состава инвестировали средства многие города общеевропейского региона). К числу тех, на ком отражается эта политика, относятся пассажиры, которые могут страдать от увеличившегося времени поездок вследствие частичного или неэффективного охвата территории парком транспортных средств, и водители автомобилей, з</w:t>
      </w:r>
      <w:r w:rsidRPr="0029475E">
        <w:t>а</w:t>
      </w:r>
      <w:r w:rsidRPr="0029475E">
        <w:t>трагиваемые проблемой платы за использование перегруженных участков дорог</w:t>
      </w:r>
      <w:r>
        <w:t xml:space="preserve"> или сужения</w:t>
      </w:r>
      <w:r w:rsidRPr="0029475E">
        <w:t xml:space="preserve"> дорог в связи с открытием новых автобусных линий или велосипе</w:t>
      </w:r>
      <w:r w:rsidRPr="0029475E">
        <w:t>д</w:t>
      </w:r>
      <w:r w:rsidRPr="0029475E">
        <w:t>ных дорожек. Кроме того, убытки вследствие снижения объема продаж автом</w:t>
      </w:r>
      <w:r w:rsidRPr="0029475E">
        <w:t>о</w:t>
      </w:r>
      <w:r w:rsidRPr="0029475E">
        <w:t>билей и топлива в долгосрочной перспективе могут понести автомобилестроит</w:t>
      </w:r>
      <w:r w:rsidRPr="0029475E">
        <w:t>е</w:t>
      </w:r>
      <w:r w:rsidRPr="0029475E">
        <w:t>ли, поставщики автомобилей и предприятия по производству топлива. При ре</w:t>
      </w:r>
      <w:r w:rsidRPr="0029475E">
        <w:t>а</w:t>
      </w:r>
      <w:r w:rsidRPr="0029475E">
        <w:t>лизации же соответствующей политики в сочетании с интермодальными тран</w:t>
      </w:r>
      <w:r w:rsidRPr="0029475E">
        <w:t>с</w:t>
      </w:r>
      <w:r w:rsidRPr="0029475E">
        <w:t>портными решениями и поощрением топливоэффективных автомобилей или электромобилей могут быть созданы новые рабочие места, так как в разработку новых и эффективных электрических или гибридных технологий будет вклад</w:t>
      </w:r>
      <w:r w:rsidRPr="0029475E">
        <w:t>ы</w:t>
      </w:r>
      <w:r w:rsidRPr="0029475E">
        <w:t>ваться больше капитала и ресурсов.</w:t>
      </w:r>
    </w:p>
    <w:p w:rsidR="004E1FFB" w:rsidRPr="0029475E" w:rsidRDefault="004E1FFB" w:rsidP="004E1FFB">
      <w:pPr>
        <w:pStyle w:val="SingleTxt"/>
      </w:pPr>
      <w:r w:rsidRPr="0029475E">
        <w:t>21.</w:t>
      </w:r>
      <w:r w:rsidRPr="0029475E">
        <w:tab/>
        <w:t>Другим хорошим средством достижения положительного эффекта от пр</w:t>
      </w:r>
      <w:r w:rsidRPr="0029475E">
        <w:t>и</w:t>
      </w:r>
      <w:r w:rsidRPr="0029475E">
        <w:t>менения подходов, ориентированных на «зеленую» экономику, является пакет мер политики, способствующих рекуперации и рециркуляции отходов. Напр</w:t>
      </w:r>
      <w:r w:rsidRPr="0029475E">
        <w:t>и</w:t>
      </w:r>
      <w:r w:rsidRPr="0029475E">
        <w:t>мер, благодаря своей Рамочной директиве об отходах</w:t>
      </w:r>
      <w:r w:rsidRPr="0029475E">
        <w:rPr>
          <w:vertAlign w:val="superscript"/>
        </w:rPr>
        <w:footnoteReference w:id="9"/>
      </w:r>
      <w:r w:rsidRPr="0029475E">
        <w:t>, которая требует от гос</w:t>
      </w:r>
      <w:r w:rsidRPr="0029475E">
        <w:t>у</w:t>
      </w:r>
      <w:r w:rsidRPr="0029475E">
        <w:t>дарств-членов предотвращать или сокращать образование отходов и рекуперир</w:t>
      </w:r>
      <w:r w:rsidRPr="0029475E">
        <w:t>о</w:t>
      </w:r>
      <w:r w:rsidRPr="0029475E">
        <w:t xml:space="preserve">вать отходы путем рециркуляции, повторного использования или утилизации с целью извлечения вторичных сырьевых материалов, Европейский союз нацелен на достижение к 2020 году показателя рециркуляции в 50%. Согласно ЕАОС, в период 2000–2008 годов в странах Европейского союза занятость в секторах по обращению с отходами и по рециркуляции материалов ежегодно росла на 7,14% и 10,57% соответственно. Из расчета на тонну благодаря одной лишь сортировке и обработке вторсырья можно </w:t>
      </w:r>
      <w:r>
        <w:t>со</w:t>
      </w:r>
      <w:r w:rsidRPr="0029475E">
        <w:t xml:space="preserve">держать в 10 раз больше рабочих мест, чем при </w:t>
      </w:r>
      <w:r>
        <w:t>складировании</w:t>
      </w:r>
      <w:r w:rsidRPr="0029475E">
        <w:t xml:space="preserve"> или сжигании отходов, при этом доходы от работы по рециркул</w:t>
      </w:r>
      <w:r w:rsidRPr="0029475E">
        <w:t>я</w:t>
      </w:r>
      <w:r w:rsidRPr="0029475E">
        <w:t xml:space="preserve">ции отходов выше, чем доходы от работы по </w:t>
      </w:r>
      <w:r>
        <w:t xml:space="preserve">их </w:t>
      </w:r>
      <w:r w:rsidRPr="0029475E">
        <w:t xml:space="preserve">складированию или </w:t>
      </w:r>
      <w:r>
        <w:t>сжиганию</w:t>
      </w:r>
      <w:r w:rsidRPr="0029475E">
        <w:t>. Помимо этого, рекуперированный или рециркулированный материал можно з</w:t>
      </w:r>
      <w:r w:rsidRPr="0029475E">
        <w:t>а</w:t>
      </w:r>
      <w:r w:rsidRPr="0029475E">
        <w:t>ново пускать в производственные процессы, что приносит значительные экон</w:t>
      </w:r>
      <w:r w:rsidRPr="0029475E">
        <w:t>о</w:t>
      </w:r>
      <w:r w:rsidRPr="0029475E">
        <w:t>мические и экологические выгоды.</w:t>
      </w:r>
    </w:p>
    <w:p w:rsidR="004E1FFB" w:rsidRPr="0029475E" w:rsidRDefault="004E1FFB" w:rsidP="004E1FFB">
      <w:pPr>
        <w:pStyle w:val="SingleTxt"/>
      </w:pPr>
      <w:r w:rsidRPr="0029475E">
        <w:t>22.</w:t>
      </w:r>
      <w:r w:rsidRPr="0029475E">
        <w:tab/>
        <w:t>Все большее значение приобретает также политика, направленная на во</w:t>
      </w:r>
      <w:r w:rsidRPr="0029475E">
        <w:t>с</w:t>
      </w:r>
      <w:r w:rsidRPr="0029475E">
        <w:t>становление изношенного оборудования, особенно в таких областях, как прои</w:t>
      </w:r>
      <w:r w:rsidRPr="0029475E">
        <w:t>з</w:t>
      </w:r>
      <w:r w:rsidRPr="0029475E">
        <w:t>водство компонентов механических транспортных средств, запасных частей для авиационной техни</w:t>
      </w:r>
      <w:r>
        <w:t>ки</w:t>
      </w:r>
      <w:r w:rsidRPr="0029475E">
        <w:t>, компрессоров, а также электрического оборудования и оборудования для передачи данных. По данным Института «Фра</w:t>
      </w:r>
      <w:r>
        <w:t>у</w:t>
      </w:r>
      <w:r w:rsidRPr="0029475E">
        <w:t xml:space="preserve">нхофер» в Штутгарте, глобальные усилия по восстановлению изношенного оборудования позволяют ежегодно экономить около 10,7 млн. баррелей нефти и значительно </w:t>
      </w:r>
      <w:r>
        <w:t>сокращать</w:t>
      </w:r>
      <w:r w:rsidRPr="0029475E">
        <w:t xml:space="preserve"> использование сырьевых материалов. В Соединенных Штатах Амер</w:t>
      </w:r>
      <w:r w:rsidRPr="0029475E">
        <w:t>и</w:t>
      </w:r>
      <w:r w:rsidRPr="0029475E">
        <w:t>ки, например, бизнес по восстановлению изношенного оборудования оценивае</w:t>
      </w:r>
      <w:r w:rsidRPr="0029475E">
        <w:t>т</w:t>
      </w:r>
      <w:r w:rsidRPr="0029475E">
        <w:t>ся в 47 млрд. долл. США и на соответствующих предприятиях занято более 480</w:t>
      </w:r>
      <w:r>
        <w:t> </w:t>
      </w:r>
      <w:r w:rsidRPr="0029475E">
        <w:t>000 человек</w:t>
      </w:r>
      <w:r w:rsidRPr="0029475E">
        <w:rPr>
          <w:vertAlign w:val="superscript"/>
        </w:rPr>
        <w:footnoteReference w:id="10"/>
      </w:r>
      <w:r w:rsidRPr="0029475E">
        <w:t>. В то же время убытки может понести горнодобывающий се</w:t>
      </w:r>
      <w:r w:rsidRPr="0029475E">
        <w:t>к</w:t>
      </w:r>
      <w:r w:rsidRPr="0029475E">
        <w:t>тор, если в условиях снижения спроса на добываемые минералы в нем умен</w:t>
      </w:r>
      <w:r w:rsidRPr="0029475E">
        <w:t>ь</w:t>
      </w:r>
      <w:r w:rsidRPr="0029475E">
        <w:t>шатся доходы и снизится занятость</w:t>
      </w:r>
      <w:r w:rsidRPr="0029475E">
        <w:rPr>
          <w:vertAlign w:val="superscript"/>
        </w:rPr>
        <w:footnoteReference w:id="11"/>
      </w:r>
      <w:r w:rsidRPr="0029475E">
        <w:t>.</w:t>
      </w:r>
    </w:p>
    <w:p w:rsidR="004E1FFB" w:rsidRPr="0029475E" w:rsidRDefault="004E1FFB" w:rsidP="00405DD8">
      <w:pPr>
        <w:pStyle w:val="SingleTxt"/>
        <w:keepNext/>
        <w:keepLines/>
      </w:pPr>
      <w:r w:rsidRPr="0029475E">
        <w:t>23.</w:t>
      </w:r>
      <w:r w:rsidRPr="0029475E">
        <w:tab/>
        <w:t>Способствовать переходу к «зеленой» экономике могут – в качестве исто</w:t>
      </w:r>
      <w:r w:rsidRPr="0029475E">
        <w:t>ч</w:t>
      </w:r>
      <w:r w:rsidRPr="0029475E">
        <w:t>ника экономических возможностей в условиях такой экономики – междунаро</w:t>
      </w:r>
      <w:r w:rsidRPr="0029475E">
        <w:t>д</w:t>
      </w:r>
      <w:r w:rsidRPr="0029475E">
        <w:t xml:space="preserve">ная торговля и либерализация торговли экологическими товарами и услугами. Согласно одному из исследований Всемирного банка, либерализация торговли может привести к увеличению объема торговли такими товарами на 7–13%. Ожидается, что нынешние переговоры по соглашению об экологических товарах будут способствовать либерализации торговли благодаря сокращению до нуля тарифов по согласованному перечню экологических товаров, при этом данной мерой будет затронуто не менее 90% всей мировой торговли этими товарами. </w:t>
      </w:r>
      <w:r w:rsidR="00405DD8">
        <w:br/>
      </w:r>
      <w:r w:rsidRPr="0029475E">
        <w:t>Для стран-импортеров снижение тарифных и нетарифных барьеров для торговли экологическими товарами и услугами выразится в улучшении доступа к более эффективным, разнообразным и менее дорогостоящим товарам и услугам на международном рынке. Для экспортеров либерализация может создать новые рыночные возможности и способствовать развитию конкурентоспособных отра</w:t>
      </w:r>
      <w:r w:rsidRPr="0029475E">
        <w:t>с</w:t>
      </w:r>
      <w:r w:rsidRPr="0029475E">
        <w:t xml:space="preserve">лей, специализирующихся на экологических улучшениях, например </w:t>
      </w:r>
      <w:r>
        <w:t>благодаря</w:t>
      </w:r>
      <w:r w:rsidRPr="0029475E">
        <w:t xml:space="preserve"> разви</w:t>
      </w:r>
      <w:r>
        <w:t>тию</w:t>
      </w:r>
      <w:r w:rsidRPr="0029475E">
        <w:t xml:space="preserve"> или распространени</w:t>
      </w:r>
      <w:r>
        <w:t>ю</w:t>
      </w:r>
      <w:r w:rsidRPr="0029475E">
        <w:t xml:space="preserve"> соответствующей технологии. В то же время и</w:t>
      </w:r>
      <w:r w:rsidRPr="0029475E">
        <w:t>з</w:t>
      </w:r>
      <w:r w:rsidRPr="0029475E">
        <w:t>менения в торговых потоках могут также стать причиной перевода загрязняющ</w:t>
      </w:r>
      <w:r w:rsidRPr="0029475E">
        <w:t>е</w:t>
      </w:r>
      <w:r w:rsidRPr="0029475E">
        <w:t>го среду производства на внешний подряд в те страны, где нормативные треб</w:t>
      </w:r>
      <w:r w:rsidRPr="0029475E">
        <w:t>о</w:t>
      </w:r>
      <w:r w:rsidRPr="0029475E">
        <w:t>вания являются менее жесткими, либо привести к ограничению конкурентосп</w:t>
      </w:r>
      <w:r w:rsidRPr="0029475E">
        <w:t>о</w:t>
      </w:r>
      <w:r w:rsidRPr="0029475E">
        <w:t>собности, хотя такие тенденции пока еще широко не наблюдаются.</w:t>
      </w:r>
    </w:p>
    <w:p w:rsidR="004E1FFB" w:rsidRPr="00AA75EC" w:rsidRDefault="004E1FFB" w:rsidP="004E1FFB">
      <w:pPr>
        <w:pStyle w:val="SingleTxt"/>
      </w:pPr>
      <w:r w:rsidRPr="0029475E">
        <w:t>24.</w:t>
      </w:r>
      <w:r w:rsidRPr="0029475E">
        <w:tab/>
        <w:t>Вообще, «зеленая» экономика может принести экономические, социальные и экологические выгоды в весьма короткие сроки, а не только в средне- или до</w:t>
      </w:r>
      <w:r w:rsidRPr="0029475E">
        <w:t>л</w:t>
      </w:r>
      <w:r w:rsidRPr="0029475E">
        <w:t>госрочной перспективе. Это касается и такого важного фактора, как занятость, причем как городского, так и сельского населения. Совершенно очевидно, что инвестиции в переход к «зеленой» экономике стоят того, чтобы их вкладывать и чтобы в полной мере использовать возможности и преимущества, которые она несет с собой: в высокой степени ресурсопродуктивная экономика, способная выдерживать шоковые воздействия; улучшение качества жизни населения</w:t>
      </w:r>
      <w:r>
        <w:t>;</w:t>
      </w:r>
      <w:r w:rsidRPr="0029475E">
        <w:t xml:space="preserve"> и в</w:t>
      </w:r>
      <w:r w:rsidRPr="0029475E">
        <w:t>ы</w:t>
      </w:r>
      <w:r w:rsidRPr="0029475E">
        <w:t>явление новых источников для экономического развития.</w:t>
      </w:r>
    </w:p>
    <w:p w:rsidR="004E1FFB" w:rsidRPr="00AA75EC" w:rsidRDefault="004E1FFB" w:rsidP="004E1FFB">
      <w:pPr>
        <w:pStyle w:val="SingleTxt"/>
        <w:spacing w:after="0" w:line="120" w:lineRule="exact"/>
        <w:rPr>
          <w:sz w:val="10"/>
        </w:rPr>
      </w:pPr>
    </w:p>
    <w:p w:rsidR="004E1FFB" w:rsidRPr="00AA75EC" w:rsidRDefault="004E1FFB" w:rsidP="004E1FFB">
      <w:pPr>
        <w:pStyle w:val="SingleTxt"/>
        <w:spacing w:after="0" w:line="120" w:lineRule="exact"/>
        <w:rPr>
          <w:sz w:val="10"/>
        </w:rPr>
      </w:pPr>
    </w:p>
    <w:p w:rsidR="004E1FFB" w:rsidRDefault="004E1FFB" w:rsidP="00405DD8">
      <w:pPr>
        <w:pStyle w:val="SingleTxt"/>
        <w:keepNext/>
        <w:jc w:val="left"/>
        <w:rPr>
          <w:b/>
          <w:bCs/>
        </w:rPr>
      </w:pPr>
      <w:r>
        <w:t>Диаграмма 2</w:t>
      </w:r>
      <w:r>
        <w:br/>
      </w:r>
      <w:r>
        <w:rPr>
          <w:b/>
          <w:bCs/>
        </w:rPr>
        <w:t>Качество городского общественного транспорта в сопоставлении со спросом на перевозки в столицах отдельных стран – членов ЕЭК</w:t>
      </w:r>
    </w:p>
    <w:p w:rsidR="004E1FFB" w:rsidRDefault="004E1FFB" w:rsidP="00405DD8">
      <w:pPr>
        <w:pStyle w:val="SingleTxt"/>
        <w:keepNext/>
        <w:spacing w:after="0" w:line="120" w:lineRule="exact"/>
        <w:jc w:val="left"/>
        <w:rPr>
          <w:b/>
          <w:bCs/>
          <w:sz w:val="10"/>
        </w:rPr>
      </w:pPr>
    </w:p>
    <w:p w:rsidR="004E1FFB" w:rsidRDefault="004E1FFB" w:rsidP="00405DD8">
      <w:pPr>
        <w:pStyle w:val="SingleTxt"/>
        <w:keepNext/>
        <w:spacing w:after="0" w:line="120" w:lineRule="exact"/>
        <w:jc w:val="left"/>
        <w:rPr>
          <w:b/>
          <w:bCs/>
          <w:sz w:val="10"/>
        </w:rPr>
      </w:pPr>
    </w:p>
    <w:p w:rsidR="004E1FFB" w:rsidRDefault="004E1FFB" w:rsidP="00405DD8">
      <w:pPr>
        <w:pStyle w:val="SingleTxt"/>
        <w:keepNext/>
        <w:spacing w:line="240" w:lineRule="auto"/>
        <w:ind w:hanging="1267"/>
        <w:jc w:val="left"/>
        <w:rPr>
          <w:b/>
          <w:bCs/>
        </w:rPr>
      </w:pPr>
      <w:r>
        <w:rPr>
          <w:noProof/>
          <w:w w:val="100"/>
          <w:lang w:val="en-GB" w:eastAsia="en-GB"/>
        </w:rPr>
        <mc:AlternateContent>
          <mc:Choice Requires="wps">
            <w:drawing>
              <wp:anchor distT="0" distB="0" distL="114300" distR="114300" simplePos="0" relativeHeight="251670528" behindDoc="0" locked="0" layoutInCell="1" allowOverlap="1" wp14:anchorId="72294B75" wp14:editId="3540C0BD">
                <wp:simplePos x="0" y="0"/>
                <wp:positionH relativeFrom="column">
                  <wp:posOffset>4625022</wp:posOffset>
                </wp:positionH>
                <wp:positionV relativeFrom="paragraph">
                  <wp:posOffset>2472690</wp:posOffset>
                </wp:positionV>
                <wp:extent cx="456565" cy="147955"/>
                <wp:effectExtent l="0" t="0" r="635" b="4445"/>
                <wp:wrapNone/>
                <wp:docPr id="63" name="Text Box 63"/>
                <wp:cNvGraphicFramePr/>
                <a:graphic xmlns:a="http://schemas.openxmlformats.org/drawingml/2006/main">
                  <a:graphicData uri="http://schemas.microsoft.com/office/word/2010/wordprocessingShape">
                    <wps:wsp>
                      <wps:cNvSpPr txBox="1"/>
                      <wps:spPr>
                        <a:xfrm>
                          <a:off x="0" y="0"/>
                          <a:ext cx="456565" cy="1479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5790" w:rsidRDefault="00A25790" w:rsidP="004E1FFB">
                            <w:pPr>
                              <w:spacing w:line="240" w:lineRule="auto"/>
                              <w:rPr>
                                <w:sz w:val="14"/>
                                <w:szCs w:val="14"/>
                              </w:rPr>
                            </w:pPr>
                            <w:r>
                              <w:rPr>
                                <w:sz w:val="14"/>
                                <w:szCs w:val="14"/>
                              </w:rPr>
                              <w:t>Афины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28" type="#_x0000_t202" style="position:absolute;left:0;text-align:left;margin-left:364.15pt;margin-top:194.7pt;width:35.95pt;height:1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" fillcolor="white [3201]" stroked="f" strokeweight=".5pt">
                <v:textbox inset="0,0,0,0">
                  <w:txbxContent>
                    <w:p w:rsidR="00A25790" w:rsidRDefault="00A25790" w:rsidP="004E1FFB">
                      <w:pPr>
                        <w:spacing w:line="240" w:lineRule="auto"/>
                        <w:rPr>
                          <w:sz w:val="14"/>
                          <w:szCs w:val="14"/>
                        </w:rPr>
                      </w:pPr>
                      <w:r>
                        <w:rPr>
                          <w:sz w:val="14"/>
                          <w:szCs w:val="14"/>
                        </w:rPr>
                        <w:t>Афины</w:t>
                      </w:r>
                    </w:p>
                  </w:txbxContent>
                </v:textbox>
              </v:shape>
            </w:pict>
          </mc:Fallback>
        </mc:AlternateContent>
      </w:r>
      <w:r>
        <w:rPr>
          <w:noProof/>
          <w:w w:val="100"/>
          <w:lang w:val="en-GB" w:eastAsia="en-GB"/>
        </w:rPr>
        <mc:AlternateContent>
          <mc:Choice Requires="wps">
            <w:drawing>
              <wp:anchor distT="0" distB="0" distL="114300" distR="114300" simplePos="0" relativeHeight="251665408" behindDoc="0" locked="0" layoutInCell="1" allowOverlap="1" wp14:anchorId="102EE875" wp14:editId="72988327">
                <wp:simplePos x="0" y="0"/>
                <wp:positionH relativeFrom="column">
                  <wp:posOffset>3547110</wp:posOffset>
                </wp:positionH>
                <wp:positionV relativeFrom="paragraph">
                  <wp:posOffset>2435860</wp:posOffset>
                </wp:positionV>
                <wp:extent cx="393065" cy="111760"/>
                <wp:effectExtent l="0" t="0" r="6985" b="2540"/>
                <wp:wrapNone/>
                <wp:docPr id="43" name="Text Box 43"/>
                <wp:cNvGraphicFramePr/>
                <a:graphic xmlns:a="http://schemas.openxmlformats.org/drawingml/2006/main">
                  <a:graphicData uri="http://schemas.microsoft.com/office/word/2010/wordprocessingShape">
                    <wps:wsp>
                      <wps:cNvSpPr txBox="1"/>
                      <wps:spPr>
                        <a:xfrm>
                          <a:off x="0" y="0"/>
                          <a:ext cx="393065" cy="111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5790" w:rsidRDefault="00A25790" w:rsidP="004E1FFB">
                            <w:pPr>
                              <w:spacing w:line="240" w:lineRule="auto"/>
                              <w:jc w:val="center"/>
                              <w:rPr>
                                <w:sz w:val="14"/>
                                <w:szCs w:val="14"/>
                              </w:rPr>
                            </w:pPr>
                            <w:r>
                              <w:rPr>
                                <w:sz w:val="14"/>
                                <w:szCs w:val="14"/>
                              </w:rPr>
                              <w:t>Тбилиси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29" type="#_x0000_t202" style="position:absolute;left:0;text-align:left;margin-left:279.3pt;margin-top:191.8pt;width:30.95pt;height: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" fillcolor="white [3201]" stroked="f" strokeweight=".5pt">
                <v:textbox inset="0,0,0,0">
                  <w:txbxContent>
                    <w:p w:rsidR="00A25790" w:rsidRDefault="00A25790" w:rsidP="004E1FFB">
                      <w:pPr>
                        <w:spacing w:line="240" w:lineRule="auto"/>
                        <w:jc w:val="center"/>
                        <w:rPr>
                          <w:sz w:val="14"/>
                          <w:szCs w:val="14"/>
                        </w:rPr>
                      </w:pPr>
                      <w:r>
                        <w:rPr>
                          <w:sz w:val="14"/>
                          <w:szCs w:val="14"/>
                        </w:rPr>
                        <w:t>Тбилиси</w:t>
                      </w:r>
                    </w:p>
                  </w:txbxContent>
                </v:textbox>
              </v:shape>
            </w:pict>
          </mc:Fallback>
        </mc:AlternateContent>
      </w:r>
      <w:r>
        <w:rPr>
          <w:noProof/>
          <w:w w:val="100"/>
          <w:lang w:val="en-GB" w:eastAsia="en-GB"/>
        </w:rPr>
        <mc:AlternateContent>
          <mc:Choice Requires="wps">
            <w:drawing>
              <wp:anchor distT="0" distB="0" distL="114300" distR="114300" simplePos="0" relativeHeight="251666432" behindDoc="0" locked="0" layoutInCell="1" allowOverlap="1" wp14:anchorId="5FEC6747" wp14:editId="0B42EF3B">
                <wp:simplePos x="0" y="0"/>
                <wp:positionH relativeFrom="column">
                  <wp:posOffset>2045335</wp:posOffset>
                </wp:positionH>
                <wp:positionV relativeFrom="paragraph">
                  <wp:posOffset>2461895</wp:posOffset>
                </wp:positionV>
                <wp:extent cx="347345" cy="125095"/>
                <wp:effectExtent l="0" t="0" r="0" b="8255"/>
                <wp:wrapNone/>
                <wp:docPr id="65" name="Text Box 65"/>
                <wp:cNvGraphicFramePr/>
                <a:graphic xmlns:a="http://schemas.openxmlformats.org/drawingml/2006/main">
                  <a:graphicData uri="http://schemas.microsoft.com/office/word/2010/wordprocessingShape">
                    <wps:wsp>
                      <wps:cNvSpPr txBox="1"/>
                      <wps:spPr>
                        <a:xfrm>
                          <a:off x="0" y="0"/>
                          <a:ext cx="347345" cy="125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5790" w:rsidRDefault="00A25790" w:rsidP="004E1FFB">
                            <w:pPr>
                              <w:spacing w:line="240" w:lineRule="auto"/>
                              <w:rPr>
                                <w:sz w:val="14"/>
                                <w:szCs w:val="14"/>
                              </w:rPr>
                            </w:pPr>
                            <w:r>
                              <w:rPr>
                                <w:sz w:val="14"/>
                                <w:szCs w:val="14"/>
                              </w:rPr>
                              <w:t>Астана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5" o:spid="_x0000_s1030" type="#_x0000_t202" style="position:absolute;left:0;text-align:left;margin-left:161.05pt;margin-top:193.85pt;width:27.35pt;height: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" fillcolor="white [3201]" stroked="f" strokeweight=".5pt">
                <v:textbox inset="0,0,0,0">
                  <w:txbxContent>
                    <w:p w:rsidR="00A25790" w:rsidRDefault="00A25790" w:rsidP="004E1FFB">
                      <w:pPr>
                        <w:spacing w:line="240" w:lineRule="auto"/>
                        <w:rPr>
                          <w:sz w:val="14"/>
                          <w:szCs w:val="14"/>
                        </w:rPr>
                      </w:pPr>
                      <w:r>
                        <w:rPr>
                          <w:sz w:val="14"/>
                          <w:szCs w:val="14"/>
                        </w:rPr>
                        <w:t>Астана</w:t>
                      </w:r>
                    </w:p>
                  </w:txbxContent>
                </v:textbox>
              </v:shape>
            </w:pict>
          </mc:Fallback>
        </mc:AlternateContent>
      </w:r>
      <w:r>
        <w:rPr>
          <w:noProof/>
          <w:w w:val="100"/>
          <w:lang w:val="en-GB" w:eastAsia="en-GB"/>
        </w:rPr>
        <mc:AlternateContent>
          <mc:Choice Requires="wps">
            <w:drawing>
              <wp:anchor distT="0" distB="0" distL="114300" distR="114300" simplePos="0" relativeHeight="251674624" behindDoc="0" locked="0" layoutInCell="1" allowOverlap="1" wp14:anchorId="21E05525" wp14:editId="362F3473">
                <wp:simplePos x="0" y="0"/>
                <wp:positionH relativeFrom="column">
                  <wp:posOffset>4053840</wp:posOffset>
                </wp:positionH>
                <wp:positionV relativeFrom="paragraph">
                  <wp:posOffset>2358689</wp:posOffset>
                </wp:positionV>
                <wp:extent cx="380402" cy="116205"/>
                <wp:effectExtent l="0" t="0" r="635" b="0"/>
                <wp:wrapNone/>
                <wp:docPr id="44" name="Text Box 44"/>
                <wp:cNvGraphicFramePr/>
                <a:graphic xmlns:a="http://schemas.openxmlformats.org/drawingml/2006/main">
                  <a:graphicData uri="http://schemas.microsoft.com/office/word/2010/wordprocessingShape">
                    <wps:wsp>
                      <wps:cNvSpPr txBox="1"/>
                      <wps:spPr>
                        <a:xfrm>
                          <a:off x="0" y="0"/>
                          <a:ext cx="380402" cy="1162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5790" w:rsidRDefault="00A25790" w:rsidP="004E1FFB">
                            <w:pPr>
                              <w:spacing w:line="240" w:lineRule="auto"/>
                              <w:rPr>
                                <w:sz w:val="14"/>
                                <w:szCs w:val="14"/>
                              </w:rPr>
                            </w:pPr>
                            <w:r>
                              <w:rPr>
                                <w:sz w:val="14"/>
                                <w:szCs w:val="14"/>
                              </w:rPr>
                              <w:t>Загреб</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31" type="#_x0000_t202" style="position:absolute;left:0;text-align:left;margin-left:319.2pt;margin-top:185.7pt;width:29.95pt;height:9.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" fillcolor="white [3201]" stroked="f" strokeweight=".5pt">
                <v:textbox inset="0,0,0,0">
                  <w:txbxContent>
                    <w:p w:rsidR="00A25790" w:rsidRDefault="00A25790" w:rsidP="004E1FFB">
                      <w:pPr>
                        <w:spacing w:line="240" w:lineRule="auto"/>
                        <w:rPr>
                          <w:sz w:val="14"/>
                          <w:szCs w:val="14"/>
                        </w:rPr>
                      </w:pPr>
                      <w:r>
                        <w:rPr>
                          <w:sz w:val="14"/>
                          <w:szCs w:val="14"/>
                        </w:rPr>
                        <w:t>Загреб</w:t>
                      </w:r>
                    </w:p>
                  </w:txbxContent>
                </v:textbox>
              </v:shape>
            </w:pict>
          </mc:Fallback>
        </mc:AlternateContent>
      </w:r>
      <w:r>
        <w:rPr>
          <w:noProof/>
          <w:w w:val="100"/>
          <w:lang w:val="en-GB" w:eastAsia="en-GB"/>
        </w:rPr>
        <mc:AlternateContent>
          <mc:Choice Requires="wps">
            <w:drawing>
              <wp:anchor distT="0" distB="0" distL="114300" distR="114300" simplePos="0" relativeHeight="251682816" behindDoc="0" locked="0" layoutInCell="1" allowOverlap="1" wp14:anchorId="4BFBE89B" wp14:editId="1A17716E">
                <wp:simplePos x="0" y="0"/>
                <wp:positionH relativeFrom="column">
                  <wp:posOffset>5514377</wp:posOffset>
                </wp:positionH>
                <wp:positionV relativeFrom="paragraph">
                  <wp:posOffset>954405</wp:posOffset>
                </wp:positionV>
                <wp:extent cx="501650" cy="121060"/>
                <wp:effectExtent l="0" t="0" r="0" b="0"/>
                <wp:wrapNone/>
                <wp:docPr id="58" name="Text Box 58"/>
                <wp:cNvGraphicFramePr/>
                <a:graphic xmlns:a="http://schemas.openxmlformats.org/drawingml/2006/main">
                  <a:graphicData uri="http://schemas.microsoft.com/office/word/2010/wordprocessingShape">
                    <wps:wsp>
                      <wps:cNvSpPr txBox="1"/>
                      <wps:spPr>
                        <a:xfrm>
                          <a:off x="0" y="0"/>
                          <a:ext cx="501650" cy="121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5790" w:rsidRDefault="00A25790" w:rsidP="004E1FFB">
                            <w:pPr>
                              <w:spacing w:line="240" w:lineRule="auto"/>
                              <w:rPr>
                                <w:sz w:val="14"/>
                                <w:szCs w:val="14"/>
                              </w:rPr>
                            </w:pPr>
                            <w:r>
                              <w:rPr>
                                <w:sz w:val="14"/>
                                <w:szCs w:val="14"/>
                              </w:rPr>
                              <w:t>Варшава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32" type="#_x0000_t202" style="position:absolute;left:0;text-align:left;margin-left:434.2pt;margin-top:75.15pt;width:39.5pt;height:9.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" fillcolor="white [3201]" stroked="f" strokeweight=".5pt">
                <v:textbox inset="0,0,0,0">
                  <w:txbxContent>
                    <w:p w:rsidR="00A25790" w:rsidRDefault="00A25790" w:rsidP="004E1FFB">
                      <w:pPr>
                        <w:spacing w:line="240" w:lineRule="auto"/>
                        <w:rPr>
                          <w:sz w:val="14"/>
                          <w:szCs w:val="14"/>
                        </w:rPr>
                      </w:pPr>
                      <w:r>
                        <w:rPr>
                          <w:sz w:val="14"/>
                          <w:szCs w:val="14"/>
                        </w:rPr>
                        <w:t>Варшава</w:t>
                      </w:r>
                    </w:p>
                  </w:txbxContent>
                </v:textbox>
              </v:shape>
            </w:pict>
          </mc:Fallback>
        </mc:AlternateContent>
      </w:r>
      <w:r>
        <w:rPr>
          <w:noProof/>
          <w:w w:val="100"/>
          <w:lang w:val="en-GB" w:eastAsia="en-GB"/>
        </w:rPr>
        <mc:AlternateContent>
          <mc:Choice Requires="wps">
            <w:drawing>
              <wp:anchor distT="0" distB="0" distL="114300" distR="114300" simplePos="0" relativeHeight="251687936" behindDoc="0" locked="0" layoutInCell="1" allowOverlap="1" wp14:anchorId="10674AC0" wp14:editId="65AB6DA8">
                <wp:simplePos x="0" y="0"/>
                <wp:positionH relativeFrom="column">
                  <wp:posOffset>4482502</wp:posOffset>
                </wp:positionH>
                <wp:positionV relativeFrom="paragraph">
                  <wp:posOffset>230505</wp:posOffset>
                </wp:positionV>
                <wp:extent cx="457200" cy="192405"/>
                <wp:effectExtent l="0" t="0" r="0" b="0"/>
                <wp:wrapNone/>
                <wp:docPr id="57" name="Text Box 57"/>
                <wp:cNvGraphicFramePr/>
                <a:graphic xmlns:a="http://schemas.openxmlformats.org/drawingml/2006/main">
                  <a:graphicData uri="http://schemas.microsoft.com/office/word/2010/wordprocessingShape">
                    <wps:wsp>
                      <wps:cNvSpPr txBox="1"/>
                      <wps:spPr>
                        <a:xfrm>
                          <a:off x="0" y="0"/>
                          <a:ext cx="457200" cy="1924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5790" w:rsidRDefault="00A25790" w:rsidP="004E1FFB">
                            <w:pPr>
                              <w:spacing w:line="240" w:lineRule="auto"/>
                              <w:rPr>
                                <w:sz w:val="14"/>
                                <w:szCs w:val="14"/>
                              </w:rPr>
                            </w:pPr>
                            <w:r>
                              <w:rPr>
                                <w:sz w:val="14"/>
                                <w:szCs w:val="14"/>
                              </w:rPr>
                              <w:t>Будапешт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33" type="#_x0000_t202" style="position:absolute;left:0;text-align:left;margin-left:352.95pt;margin-top:18.15pt;width:36pt;height:15.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" fillcolor="white [3201]" stroked="f" strokeweight=".5pt">
                <v:textbox inset="0,0,0,0">
                  <w:txbxContent>
                    <w:p w:rsidR="00A25790" w:rsidRDefault="00A25790" w:rsidP="004E1FFB">
                      <w:pPr>
                        <w:spacing w:line="240" w:lineRule="auto"/>
                        <w:rPr>
                          <w:sz w:val="14"/>
                          <w:szCs w:val="14"/>
                        </w:rPr>
                      </w:pPr>
                      <w:r>
                        <w:rPr>
                          <w:sz w:val="14"/>
                          <w:szCs w:val="14"/>
                        </w:rPr>
                        <w:t>Будапешт</w:t>
                      </w:r>
                    </w:p>
                  </w:txbxContent>
                </v:textbox>
              </v:shape>
            </w:pict>
          </mc:Fallback>
        </mc:AlternateContent>
      </w:r>
      <w:r>
        <w:rPr>
          <w:noProof/>
          <w:w w:val="100"/>
          <w:lang w:val="en-GB" w:eastAsia="en-GB"/>
        </w:rPr>
        <mc:AlternateContent>
          <mc:Choice Requires="wps">
            <w:drawing>
              <wp:anchor distT="0" distB="0" distL="114300" distR="114300" simplePos="0" relativeHeight="251684864" behindDoc="0" locked="0" layoutInCell="1" allowOverlap="1" wp14:anchorId="7C9AB1ED" wp14:editId="55A8C084">
                <wp:simplePos x="0" y="0"/>
                <wp:positionH relativeFrom="column">
                  <wp:posOffset>4930812</wp:posOffset>
                </wp:positionH>
                <wp:positionV relativeFrom="paragraph">
                  <wp:posOffset>1334135</wp:posOffset>
                </wp:positionV>
                <wp:extent cx="417830" cy="139700"/>
                <wp:effectExtent l="0" t="0" r="1270" b="0"/>
                <wp:wrapNone/>
                <wp:docPr id="60" name="Text Box 60"/>
                <wp:cNvGraphicFramePr/>
                <a:graphic xmlns:a="http://schemas.openxmlformats.org/drawingml/2006/main">
                  <a:graphicData uri="http://schemas.microsoft.com/office/word/2010/wordprocessingShape">
                    <wps:wsp>
                      <wps:cNvSpPr txBox="1"/>
                      <wps:spPr>
                        <a:xfrm>
                          <a:off x="0" y="0"/>
                          <a:ext cx="417830" cy="139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5790" w:rsidRDefault="00A25790" w:rsidP="004E1FFB">
                            <w:pPr>
                              <w:spacing w:line="240" w:lineRule="auto"/>
                              <w:rPr>
                                <w:sz w:val="14"/>
                                <w:szCs w:val="14"/>
                              </w:rPr>
                            </w:pPr>
                            <w:r>
                              <w:rPr>
                                <w:sz w:val="14"/>
                                <w:szCs w:val="14"/>
                              </w:rPr>
                              <w:t>Минск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34" type="#_x0000_t202" style="position:absolute;left:0;text-align:left;margin-left:388.25pt;margin-top:105.05pt;width:32.9pt;height:1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" fillcolor="white [3201]" stroked="f" strokeweight=".5pt">
                <v:textbox inset="0,0,0,0">
                  <w:txbxContent>
                    <w:p w:rsidR="00A25790" w:rsidRDefault="00A25790" w:rsidP="004E1FFB">
                      <w:pPr>
                        <w:spacing w:line="240" w:lineRule="auto"/>
                        <w:rPr>
                          <w:sz w:val="14"/>
                          <w:szCs w:val="14"/>
                        </w:rPr>
                      </w:pPr>
                      <w:r>
                        <w:rPr>
                          <w:sz w:val="14"/>
                          <w:szCs w:val="14"/>
                        </w:rPr>
                        <w:t>Минск</w:t>
                      </w:r>
                    </w:p>
                  </w:txbxContent>
                </v:textbox>
              </v:shape>
            </w:pict>
          </mc:Fallback>
        </mc:AlternateContent>
      </w:r>
      <w:r>
        <w:rPr>
          <w:noProof/>
          <w:w w:val="100"/>
          <w:lang w:val="en-GB" w:eastAsia="en-GB"/>
        </w:rPr>
        <mc:AlternateContent>
          <mc:Choice Requires="wps">
            <w:drawing>
              <wp:anchor distT="0" distB="0" distL="114300" distR="114300" simplePos="0" relativeHeight="251675648" behindDoc="0" locked="0" layoutInCell="1" allowOverlap="1" wp14:anchorId="45EE65B0" wp14:editId="65BFF3B1">
                <wp:simplePos x="0" y="0"/>
                <wp:positionH relativeFrom="column">
                  <wp:posOffset>3645572</wp:posOffset>
                </wp:positionH>
                <wp:positionV relativeFrom="paragraph">
                  <wp:posOffset>1824990</wp:posOffset>
                </wp:positionV>
                <wp:extent cx="339986" cy="102123"/>
                <wp:effectExtent l="0" t="0" r="3175" b="0"/>
                <wp:wrapNone/>
                <wp:docPr id="54" name="Text Box 54"/>
                <wp:cNvGraphicFramePr/>
                <a:graphic xmlns:a="http://schemas.openxmlformats.org/drawingml/2006/main">
                  <a:graphicData uri="http://schemas.microsoft.com/office/word/2010/wordprocessingShape">
                    <wps:wsp>
                      <wps:cNvSpPr txBox="1"/>
                      <wps:spPr>
                        <a:xfrm>
                          <a:off x="0" y="0"/>
                          <a:ext cx="339986" cy="10212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5790" w:rsidRDefault="00A25790" w:rsidP="004E1FFB">
                            <w:pPr>
                              <w:spacing w:line="240" w:lineRule="auto"/>
                              <w:rPr>
                                <w:sz w:val="14"/>
                                <w:szCs w:val="14"/>
                              </w:rPr>
                            </w:pPr>
                            <w:r>
                              <w:rPr>
                                <w:sz w:val="14"/>
                                <w:szCs w:val="14"/>
                              </w:rPr>
                              <w:t>Прага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35" type="#_x0000_t202" style="position:absolute;left:0;text-align:left;margin-left:287.05pt;margin-top:143.7pt;width:26.75pt;height: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" fillcolor="white [3201]" stroked="f" strokeweight=".5pt">
                <v:textbox inset="0,0,0,0">
                  <w:txbxContent>
                    <w:p w:rsidR="00A25790" w:rsidRDefault="00A25790" w:rsidP="004E1FFB">
                      <w:pPr>
                        <w:spacing w:line="240" w:lineRule="auto"/>
                        <w:rPr>
                          <w:sz w:val="14"/>
                          <w:szCs w:val="14"/>
                        </w:rPr>
                      </w:pPr>
                      <w:r>
                        <w:rPr>
                          <w:sz w:val="14"/>
                          <w:szCs w:val="14"/>
                        </w:rPr>
                        <w:t>Прага</w:t>
                      </w:r>
                    </w:p>
                  </w:txbxContent>
                </v:textbox>
              </v:shape>
            </w:pict>
          </mc:Fallback>
        </mc:AlternateContent>
      </w:r>
      <w:r>
        <w:rPr>
          <w:noProof/>
          <w:w w:val="100"/>
          <w:lang w:val="en-GB" w:eastAsia="en-GB"/>
        </w:rPr>
        <mc:AlternateContent>
          <mc:Choice Requires="wps">
            <w:drawing>
              <wp:anchor distT="0" distB="0" distL="114300" distR="114300" simplePos="0" relativeHeight="251688960" behindDoc="0" locked="0" layoutInCell="1" allowOverlap="1" wp14:anchorId="0FF4B694" wp14:editId="3A0D071C">
                <wp:simplePos x="0" y="0"/>
                <wp:positionH relativeFrom="column">
                  <wp:posOffset>3495712</wp:posOffset>
                </wp:positionH>
                <wp:positionV relativeFrom="paragraph">
                  <wp:posOffset>1636395</wp:posOffset>
                </wp:positionV>
                <wp:extent cx="457200" cy="147955"/>
                <wp:effectExtent l="0" t="0" r="0" b="4445"/>
                <wp:wrapNone/>
                <wp:docPr id="52" name="Text Box 52"/>
                <wp:cNvGraphicFramePr/>
                <a:graphic xmlns:a="http://schemas.openxmlformats.org/drawingml/2006/main">
                  <a:graphicData uri="http://schemas.microsoft.com/office/word/2010/wordprocessingShape">
                    <wps:wsp>
                      <wps:cNvSpPr txBox="1"/>
                      <wps:spPr>
                        <a:xfrm>
                          <a:off x="0" y="0"/>
                          <a:ext cx="457200" cy="1479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5790" w:rsidRDefault="00A25790" w:rsidP="004E1FFB">
                            <w:pPr>
                              <w:spacing w:line="240" w:lineRule="auto"/>
                              <w:rPr>
                                <w:sz w:val="14"/>
                                <w:szCs w:val="14"/>
                              </w:rPr>
                            </w:pPr>
                            <w:r>
                              <w:rPr>
                                <w:sz w:val="14"/>
                                <w:szCs w:val="14"/>
                              </w:rPr>
                              <w:t>Вильнюс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36" type="#_x0000_t202" style="position:absolute;left:0;text-align:left;margin-left:275.25pt;margin-top:128.85pt;width:36pt;height:11.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" fillcolor="white [3201]" stroked="f" strokeweight=".5pt">
                <v:textbox inset="0,0,0,0">
                  <w:txbxContent>
                    <w:p w:rsidR="00A25790" w:rsidRDefault="00A25790" w:rsidP="004E1FFB">
                      <w:pPr>
                        <w:spacing w:line="240" w:lineRule="auto"/>
                        <w:rPr>
                          <w:sz w:val="14"/>
                          <w:szCs w:val="14"/>
                        </w:rPr>
                      </w:pPr>
                      <w:r>
                        <w:rPr>
                          <w:sz w:val="14"/>
                          <w:szCs w:val="14"/>
                        </w:rPr>
                        <w:t>Вильнюс</w:t>
                      </w:r>
                    </w:p>
                  </w:txbxContent>
                </v:textbox>
              </v:shape>
            </w:pict>
          </mc:Fallback>
        </mc:AlternateContent>
      </w:r>
      <w:r>
        <w:rPr>
          <w:noProof/>
          <w:w w:val="100"/>
          <w:lang w:val="en-GB" w:eastAsia="en-GB"/>
        </w:rPr>
        <mc:AlternateContent>
          <mc:Choice Requires="wps">
            <w:drawing>
              <wp:anchor distT="0" distB="0" distL="114300" distR="114300" simplePos="0" relativeHeight="251681792" behindDoc="0" locked="0" layoutInCell="1" allowOverlap="1" wp14:anchorId="20D6919E" wp14:editId="629D2912">
                <wp:simplePos x="0" y="0"/>
                <wp:positionH relativeFrom="column">
                  <wp:posOffset>4097057</wp:posOffset>
                </wp:positionH>
                <wp:positionV relativeFrom="paragraph">
                  <wp:posOffset>1646555</wp:posOffset>
                </wp:positionV>
                <wp:extent cx="457200" cy="147955"/>
                <wp:effectExtent l="0" t="0" r="0" b="4445"/>
                <wp:wrapNone/>
                <wp:docPr id="49" name="Text Box 49"/>
                <wp:cNvGraphicFramePr/>
                <a:graphic xmlns:a="http://schemas.openxmlformats.org/drawingml/2006/main">
                  <a:graphicData uri="http://schemas.microsoft.com/office/word/2010/wordprocessingShape">
                    <wps:wsp>
                      <wps:cNvSpPr txBox="1"/>
                      <wps:spPr>
                        <a:xfrm>
                          <a:off x="0" y="0"/>
                          <a:ext cx="457200" cy="1479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5790" w:rsidRDefault="00A25790" w:rsidP="004E1FFB">
                            <w:pPr>
                              <w:spacing w:line="240" w:lineRule="auto"/>
                              <w:rPr>
                                <w:sz w:val="14"/>
                                <w:szCs w:val="14"/>
                              </w:rPr>
                            </w:pPr>
                            <w:r>
                              <w:rPr>
                                <w:sz w:val="14"/>
                                <w:szCs w:val="14"/>
                              </w:rPr>
                              <w:t>Белград</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37" type="#_x0000_t202" style="position:absolute;left:0;text-align:left;margin-left:322.6pt;margin-top:129.65pt;width:36pt;height:1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" fillcolor="white [3201]" stroked="f" strokeweight=".5pt">
                <v:textbox inset="0,0,0,0">
                  <w:txbxContent>
                    <w:p w:rsidR="00A25790" w:rsidRDefault="00A25790" w:rsidP="004E1FFB">
                      <w:pPr>
                        <w:spacing w:line="240" w:lineRule="auto"/>
                        <w:rPr>
                          <w:sz w:val="14"/>
                          <w:szCs w:val="14"/>
                        </w:rPr>
                      </w:pPr>
                      <w:r>
                        <w:rPr>
                          <w:sz w:val="14"/>
                          <w:szCs w:val="14"/>
                        </w:rPr>
                        <w:t>Белград</w:t>
                      </w:r>
                    </w:p>
                  </w:txbxContent>
                </v:textbox>
              </v:shape>
            </w:pict>
          </mc:Fallback>
        </mc:AlternateContent>
      </w:r>
      <w:r>
        <w:rPr>
          <w:noProof/>
          <w:w w:val="100"/>
          <w:lang w:val="en-GB" w:eastAsia="en-GB"/>
        </w:rPr>
        <mc:AlternateContent>
          <mc:Choice Requires="wps">
            <w:drawing>
              <wp:anchor distT="0" distB="0" distL="114300" distR="114300" simplePos="0" relativeHeight="251676672" behindDoc="0" locked="0" layoutInCell="1" allowOverlap="1" wp14:anchorId="423D8D1A" wp14:editId="4E5AF80F">
                <wp:simplePos x="0" y="0"/>
                <wp:positionH relativeFrom="column">
                  <wp:posOffset>4702212</wp:posOffset>
                </wp:positionH>
                <wp:positionV relativeFrom="paragraph">
                  <wp:posOffset>1782445</wp:posOffset>
                </wp:positionV>
                <wp:extent cx="368300" cy="147955"/>
                <wp:effectExtent l="0" t="0" r="0" b="4445"/>
                <wp:wrapNone/>
                <wp:docPr id="48" name="Text Box 48"/>
                <wp:cNvGraphicFramePr/>
                <a:graphic xmlns:a="http://schemas.openxmlformats.org/drawingml/2006/main">
                  <a:graphicData uri="http://schemas.microsoft.com/office/word/2010/wordprocessingShape">
                    <wps:wsp>
                      <wps:cNvSpPr txBox="1"/>
                      <wps:spPr>
                        <a:xfrm>
                          <a:off x="0" y="0"/>
                          <a:ext cx="368300" cy="1479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5790" w:rsidRDefault="00A25790" w:rsidP="004E1FFB">
                            <w:pPr>
                              <w:spacing w:line="240" w:lineRule="auto"/>
                              <w:rPr>
                                <w:sz w:val="14"/>
                                <w:szCs w:val="14"/>
                              </w:rPr>
                            </w:pPr>
                            <w:r>
                              <w:rPr>
                                <w:sz w:val="14"/>
                                <w:szCs w:val="14"/>
                              </w:rPr>
                              <w:t>София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38" type="#_x0000_t202" style="position:absolute;left:0;text-align:left;margin-left:370.25pt;margin-top:140.35pt;width:29pt;height:1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" fillcolor="white [3201]" stroked="f" strokeweight=".5pt">
                <v:textbox inset="0,0,0,0">
                  <w:txbxContent>
                    <w:p w:rsidR="00A25790" w:rsidRDefault="00A25790" w:rsidP="004E1FFB">
                      <w:pPr>
                        <w:spacing w:line="240" w:lineRule="auto"/>
                        <w:rPr>
                          <w:sz w:val="14"/>
                          <w:szCs w:val="14"/>
                        </w:rPr>
                      </w:pPr>
                      <w:r>
                        <w:rPr>
                          <w:sz w:val="14"/>
                          <w:szCs w:val="14"/>
                        </w:rPr>
                        <w:t>София</w:t>
                      </w:r>
                    </w:p>
                  </w:txbxContent>
                </v:textbox>
              </v:shape>
            </w:pict>
          </mc:Fallback>
        </mc:AlternateContent>
      </w:r>
      <w:r>
        <w:rPr>
          <w:noProof/>
          <w:w w:val="100"/>
          <w:lang w:val="en-GB" w:eastAsia="en-GB"/>
        </w:rPr>
        <mc:AlternateContent>
          <mc:Choice Requires="wps">
            <w:drawing>
              <wp:anchor distT="0" distB="0" distL="114300" distR="114300" simplePos="0" relativeHeight="251669504" behindDoc="0" locked="0" layoutInCell="1" allowOverlap="1" wp14:anchorId="12EB3A95" wp14:editId="65332584">
                <wp:simplePos x="0" y="0"/>
                <wp:positionH relativeFrom="column">
                  <wp:posOffset>4773967</wp:posOffset>
                </wp:positionH>
                <wp:positionV relativeFrom="paragraph">
                  <wp:posOffset>2339975</wp:posOffset>
                </wp:positionV>
                <wp:extent cx="391160" cy="146050"/>
                <wp:effectExtent l="0" t="0" r="8890" b="6350"/>
                <wp:wrapNone/>
                <wp:docPr id="62" name="Text Box 62"/>
                <wp:cNvGraphicFramePr/>
                <a:graphic xmlns:a="http://schemas.openxmlformats.org/drawingml/2006/main">
                  <a:graphicData uri="http://schemas.microsoft.com/office/word/2010/wordprocessingShape">
                    <wps:wsp>
                      <wps:cNvSpPr txBox="1"/>
                      <wps:spPr>
                        <a:xfrm>
                          <a:off x="0" y="0"/>
                          <a:ext cx="391160" cy="146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5790" w:rsidRDefault="00A25790" w:rsidP="004E1FFB">
                            <w:pPr>
                              <w:spacing w:before="40" w:line="240" w:lineRule="auto"/>
                              <w:rPr>
                                <w:sz w:val="14"/>
                                <w:szCs w:val="14"/>
                              </w:rPr>
                            </w:pPr>
                            <w:r>
                              <w:rPr>
                                <w:sz w:val="14"/>
                                <w:szCs w:val="14"/>
                              </w:rPr>
                              <w:t>Рига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39" type="#_x0000_t202" style="position:absolute;left:0;text-align:left;margin-left:375.9pt;margin-top:184.25pt;width:30.8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" fillcolor="white [3201]" stroked="f" strokeweight=".5pt">
                <v:textbox inset="0,0,0,0">
                  <w:txbxContent>
                    <w:p w:rsidR="00A25790" w:rsidRDefault="00A25790" w:rsidP="004E1FFB">
                      <w:pPr>
                        <w:spacing w:before="40" w:line="240" w:lineRule="auto"/>
                        <w:rPr>
                          <w:sz w:val="14"/>
                          <w:szCs w:val="14"/>
                        </w:rPr>
                      </w:pPr>
                      <w:r>
                        <w:rPr>
                          <w:sz w:val="14"/>
                          <w:szCs w:val="14"/>
                        </w:rPr>
                        <w:t>Рига</w:t>
                      </w:r>
                    </w:p>
                  </w:txbxContent>
                </v:textbox>
              </v:shape>
            </w:pict>
          </mc:Fallback>
        </mc:AlternateContent>
      </w:r>
      <w:r>
        <w:rPr>
          <w:noProof/>
          <w:w w:val="100"/>
          <w:lang w:val="en-GB" w:eastAsia="en-GB"/>
        </w:rPr>
        <mc:AlternateContent>
          <mc:Choice Requires="wps">
            <w:drawing>
              <wp:anchor distT="0" distB="0" distL="114300" distR="114300" simplePos="0" relativeHeight="251664384" behindDoc="0" locked="0" layoutInCell="1" allowOverlap="1" wp14:anchorId="76332C6A" wp14:editId="243BDB31">
                <wp:simplePos x="0" y="0"/>
                <wp:positionH relativeFrom="column">
                  <wp:posOffset>3550322</wp:posOffset>
                </wp:positionH>
                <wp:positionV relativeFrom="paragraph">
                  <wp:posOffset>2820670</wp:posOffset>
                </wp:positionV>
                <wp:extent cx="403225" cy="146050"/>
                <wp:effectExtent l="0" t="0" r="0" b="6350"/>
                <wp:wrapNone/>
                <wp:docPr id="61" name="Text Box 61"/>
                <wp:cNvGraphicFramePr/>
                <a:graphic xmlns:a="http://schemas.openxmlformats.org/drawingml/2006/main">
                  <a:graphicData uri="http://schemas.microsoft.com/office/word/2010/wordprocessingShape">
                    <wps:wsp>
                      <wps:cNvSpPr txBox="1"/>
                      <wps:spPr>
                        <a:xfrm>
                          <a:off x="0" y="0"/>
                          <a:ext cx="403225" cy="146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5790" w:rsidRDefault="00A25790" w:rsidP="004E1FFB">
                            <w:pPr>
                              <w:spacing w:before="40" w:line="240" w:lineRule="auto"/>
                              <w:rPr>
                                <w:sz w:val="14"/>
                                <w:szCs w:val="14"/>
                              </w:rPr>
                            </w:pPr>
                            <w:r>
                              <w:rPr>
                                <w:sz w:val="14"/>
                                <w:szCs w:val="14"/>
                              </w:rPr>
                              <w:t>Оттава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40" type="#_x0000_t202" style="position:absolute;left:0;text-align:left;margin-left:279.55pt;margin-top:222.1pt;width:31.75pt;height: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" fillcolor="white [3201]" stroked="f" strokeweight=".5pt">
                <v:textbox inset="0,0,0,0">
                  <w:txbxContent>
                    <w:p w:rsidR="00A25790" w:rsidRDefault="00A25790" w:rsidP="004E1FFB">
                      <w:pPr>
                        <w:spacing w:before="40" w:line="240" w:lineRule="auto"/>
                        <w:rPr>
                          <w:sz w:val="14"/>
                          <w:szCs w:val="14"/>
                        </w:rPr>
                      </w:pPr>
                      <w:r>
                        <w:rPr>
                          <w:sz w:val="14"/>
                          <w:szCs w:val="14"/>
                        </w:rPr>
                        <w:t>Оттава</w:t>
                      </w:r>
                    </w:p>
                  </w:txbxContent>
                </v:textbox>
              </v:shape>
            </w:pict>
          </mc:Fallback>
        </mc:AlternateContent>
      </w:r>
      <w:r>
        <w:rPr>
          <w:noProof/>
          <w:w w:val="100"/>
          <w:lang w:val="en-GB" w:eastAsia="en-GB"/>
        </w:rPr>
        <mc:AlternateContent>
          <mc:Choice Requires="wps">
            <w:drawing>
              <wp:anchor distT="0" distB="0" distL="114300" distR="114300" simplePos="0" relativeHeight="251667456" behindDoc="0" locked="0" layoutInCell="1" allowOverlap="1" wp14:anchorId="2754A3DF" wp14:editId="751F56E8">
                <wp:simplePos x="0" y="0"/>
                <wp:positionH relativeFrom="column">
                  <wp:posOffset>2661957</wp:posOffset>
                </wp:positionH>
                <wp:positionV relativeFrom="paragraph">
                  <wp:posOffset>2684780</wp:posOffset>
                </wp:positionV>
                <wp:extent cx="457200" cy="147955"/>
                <wp:effectExtent l="0" t="0" r="0" b="4445"/>
                <wp:wrapNone/>
                <wp:docPr id="42" name="Text Box 42"/>
                <wp:cNvGraphicFramePr/>
                <a:graphic xmlns:a="http://schemas.openxmlformats.org/drawingml/2006/main">
                  <a:graphicData uri="http://schemas.microsoft.com/office/word/2010/wordprocessingShape">
                    <wps:wsp>
                      <wps:cNvSpPr txBox="1"/>
                      <wps:spPr>
                        <a:xfrm>
                          <a:off x="0" y="0"/>
                          <a:ext cx="457200" cy="1479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5790" w:rsidRDefault="00A25790" w:rsidP="004E1FFB">
                            <w:pPr>
                              <w:spacing w:before="40" w:line="240" w:lineRule="auto"/>
                              <w:rPr>
                                <w:sz w:val="14"/>
                                <w:szCs w:val="14"/>
                              </w:rPr>
                            </w:pPr>
                            <w:r>
                              <w:rPr>
                                <w:sz w:val="14"/>
                                <w:szCs w:val="14"/>
                              </w:rPr>
                              <w:t>Анкара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41" type="#_x0000_t202" style="position:absolute;left:0;text-align:left;margin-left:209.6pt;margin-top:211.4pt;width:36pt;height:1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" fillcolor="white [3201]" stroked="f" strokeweight=".5pt">
                <v:textbox inset="0,0,0,0">
                  <w:txbxContent>
                    <w:p w:rsidR="00A25790" w:rsidRDefault="00A25790" w:rsidP="004E1FFB">
                      <w:pPr>
                        <w:spacing w:before="40" w:line="240" w:lineRule="auto"/>
                        <w:rPr>
                          <w:sz w:val="14"/>
                          <w:szCs w:val="14"/>
                        </w:rPr>
                      </w:pPr>
                      <w:r>
                        <w:rPr>
                          <w:sz w:val="14"/>
                          <w:szCs w:val="14"/>
                        </w:rPr>
                        <w:t>Анкара</w:t>
                      </w:r>
                    </w:p>
                  </w:txbxContent>
                </v:textbox>
              </v:shape>
            </w:pict>
          </mc:Fallback>
        </mc:AlternateContent>
      </w:r>
      <w:r>
        <w:rPr>
          <w:noProof/>
          <w:w w:val="100"/>
          <w:lang w:val="en-GB" w:eastAsia="en-GB"/>
        </w:rPr>
        <mc:AlternateContent>
          <mc:Choice Requires="wps">
            <w:drawing>
              <wp:anchor distT="0" distB="0" distL="114300" distR="114300" simplePos="0" relativeHeight="251663360" behindDoc="0" locked="0" layoutInCell="1" allowOverlap="1" wp14:anchorId="4E560BA0" wp14:editId="5608D104">
                <wp:simplePos x="0" y="0"/>
                <wp:positionH relativeFrom="column">
                  <wp:posOffset>2578100</wp:posOffset>
                </wp:positionH>
                <wp:positionV relativeFrom="paragraph">
                  <wp:posOffset>3189642</wp:posOffset>
                </wp:positionV>
                <wp:extent cx="457200" cy="148590"/>
                <wp:effectExtent l="0" t="0" r="0" b="3810"/>
                <wp:wrapNone/>
                <wp:docPr id="14" name="Text Box 14"/>
                <wp:cNvGraphicFramePr/>
                <a:graphic xmlns:a="http://schemas.openxmlformats.org/drawingml/2006/main">
                  <a:graphicData uri="http://schemas.microsoft.com/office/word/2010/wordprocessingShape">
                    <wps:wsp>
                      <wps:cNvSpPr txBox="1"/>
                      <wps:spPr>
                        <a:xfrm>
                          <a:off x="0" y="0"/>
                          <a:ext cx="457200" cy="148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5790" w:rsidRDefault="00A25790" w:rsidP="004E1FFB">
                            <w:pPr>
                              <w:spacing w:line="240" w:lineRule="auto"/>
                              <w:jc w:val="center"/>
                              <w:rPr>
                                <w:sz w:val="14"/>
                                <w:szCs w:val="14"/>
                              </w:rPr>
                            </w:pPr>
                            <w:r>
                              <w:rPr>
                                <w:sz w:val="14"/>
                                <w:szCs w:val="14"/>
                              </w:rPr>
                              <w:t>Рейкьявик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42" type="#_x0000_t202" style="position:absolute;left:0;text-align:left;margin-left:203pt;margin-top:251.15pt;width:36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" fillcolor="white [3201]" stroked="f" strokeweight=".5pt">
                <v:textbox inset="0,0,0,0">
                  <w:txbxContent>
                    <w:p w:rsidR="00A25790" w:rsidRDefault="00A25790" w:rsidP="004E1FFB">
                      <w:pPr>
                        <w:spacing w:line="240" w:lineRule="auto"/>
                        <w:jc w:val="center"/>
                        <w:rPr>
                          <w:sz w:val="14"/>
                          <w:szCs w:val="14"/>
                        </w:rPr>
                      </w:pPr>
                      <w:r>
                        <w:rPr>
                          <w:sz w:val="14"/>
                          <w:szCs w:val="14"/>
                        </w:rPr>
                        <w:t>Рейкьявик</w:t>
                      </w:r>
                    </w:p>
                  </w:txbxContent>
                </v:textbox>
              </v:shape>
            </w:pict>
          </mc:Fallback>
        </mc:AlternateContent>
      </w:r>
      <w:r>
        <w:rPr>
          <w:noProof/>
          <w:w w:val="100"/>
          <w:lang w:val="en-GB" w:eastAsia="en-GB"/>
        </w:rPr>
        <mc:AlternateContent>
          <mc:Choice Requires="wps">
            <w:drawing>
              <wp:anchor distT="0" distB="0" distL="114300" distR="114300" simplePos="0" relativeHeight="251668480" behindDoc="0" locked="0" layoutInCell="1" allowOverlap="1" wp14:anchorId="2B4762C4" wp14:editId="6CA4CAA6">
                <wp:simplePos x="0" y="0"/>
                <wp:positionH relativeFrom="column">
                  <wp:posOffset>2146300</wp:posOffset>
                </wp:positionH>
                <wp:positionV relativeFrom="paragraph">
                  <wp:posOffset>3025177</wp:posOffset>
                </wp:positionV>
                <wp:extent cx="457200" cy="147955"/>
                <wp:effectExtent l="0" t="0" r="0" b="4445"/>
                <wp:wrapNone/>
                <wp:docPr id="41" name="Text Box 41"/>
                <wp:cNvGraphicFramePr/>
                <a:graphic xmlns:a="http://schemas.openxmlformats.org/drawingml/2006/main">
                  <a:graphicData uri="http://schemas.microsoft.com/office/word/2010/wordprocessingShape">
                    <wps:wsp>
                      <wps:cNvSpPr txBox="1"/>
                      <wps:spPr>
                        <a:xfrm>
                          <a:off x="0" y="0"/>
                          <a:ext cx="457200" cy="1479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5790" w:rsidRDefault="00A25790" w:rsidP="004E1FFB">
                            <w:pPr>
                              <w:spacing w:line="240" w:lineRule="auto"/>
                              <w:rPr>
                                <w:sz w:val="14"/>
                                <w:szCs w:val="14"/>
                              </w:rPr>
                            </w:pPr>
                            <w:r>
                              <w:rPr>
                                <w:sz w:val="14"/>
                                <w:szCs w:val="14"/>
                              </w:rPr>
                              <w:t>Любляна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43" type="#_x0000_t202" style="position:absolute;left:0;text-align:left;margin-left:169pt;margin-top:238.2pt;width:36pt;height:1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" fillcolor="white [3201]" stroked="f" strokeweight=".5pt">
                <v:textbox inset="0,0,0,0">
                  <w:txbxContent>
                    <w:p w:rsidR="00A25790" w:rsidRDefault="00A25790" w:rsidP="004E1FFB">
                      <w:pPr>
                        <w:spacing w:line="240" w:lineRule="auto"/>
                        <w:rPr>
                          <w:sz w:val="14"/>
                          <w:szCs w:val="14"/>
                        </w:rPr>
                      </w:pPr>
                      <w:r>
                        <w:rPr>
                          <w:sz w:val="14"/>
                          <w:szCs w:val="14"/>
                        </w:rPr>
                        <w:t>Любляна</w:t>
                      </w:r>
                    </w:p>
                  </w:txbxContent>
                </v:textbox>
              </v:shape>
            </w:pict>
          </mc:Fallback>
        </mc:AlternateContent>
      </w:r>
      <w:r>
        <w:rPr>
          <w:noProof/>
          <w:w w:val="100"/>
          <w:lang w:val="en-GB" w:eastAsia="en-GB"/>
        </w:rPr>
        <mc:AlternateContent>
          <mc:Choice Requires="wps">
            <w:drawing>
              <wp:anchor distT="0" distB="0" distL="114300" distR="114300" simplePos="0" relativeHeight="251685888" behindDoc="0" locked="0" layoutInCell="1" allowOverlap="1" wp14:anchorId="08FF2D28" wp14:editId="40740BC2">
                <wp:simplePos x="0" y="0"/>
                <wp:positionH relativeFrom="column">
                  <wp:posOffset>1584362</wp:posOffset>
                </wp:positionH>
                <wp:positionV relativeFrom="paragraph">
                  <wp:posOffset>1692275</wp:posOffset>
                </wp:positionV>
                <wp:extent cx="495300" cy="147955"/>
                <wp:effectExtent l="0" t="0" r="0" b="4445"/>
                <wp:wrapNone/>
                <wp:docPr id="56" name="Text Box 56"/>
                <wp:cNvGraphicFramePr/>
                <a:graphic xmlns:a="http://schemas.openxmlformats.org/drawingml/2006/main">
                  <a:graphicData uri="http://schemas.microsoft.com/office/word/2010/wordprocessingShape">
                    <wps:wsp>
                      <wps:cNvSpPr txBox="1"/>
                      <wps:spPr>
                        <a:xfrm>
                          <a:off x="0" y="0"/>
                          <a:ext cx="495300" cy="1479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5790" w:rsidRDefault="00A25790" w:rsidP="004E1FFB">
                            <w:pPr>
                              <w:spacing w:line="240" w:lineRule="auto"/>
                              <w:rPr>
                                <w:sz w:val="14"/>
                                <w:szCs w:val="14"/>
                              </w:rPr>
                            </w:pPr>
                            <w:r>
                              <w:rPr>
                                <w:sz w:val="14"/>
                                <w:szCs w:val="14"/>
                              </w:rPr>
                              <w:t>Баку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44" type="#_x0000_t202" style="position:absolute;left:0;text-align:left;margin-left:124.75pt;margin-top:133.25pt;width:39pt;height:1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" fillcolor="white [3201]" stroked="f" strokeweight=".5pt">
                <v:textbox inset="0,0,0,0">
                  <w:txbxContent>
                    <w:p w:rsidR="00A25790" w:rsidRDefault="00A25790" w:rsidP="004E1FFB">
                      <w:pPr>
                        <w:spacing w:line="240" w:lineRule="auto"/>
                        <w:rPr>
                          <w:sz w:val="14"/>
                          <w:szCs w:val="14"/>
                        </w:rPr>
                      </w:pPr>
                      <w:r>
                        <w:rPr>
                          <w:sz w:val="14"/>
                          <w:szCs w:val="14"/>
                        </w:rPr>
                        <w:t>Баку</w:t>
                      </w:r>
                    </w:p>
                  </w:txbxContent>
                </v:textbox>
              </v:shape>
            </w:pict>
          </mc:Fallback>
        </mc:AlternateContent>
      </w:r>
      <w:r>
        <w:rPr>
          <w:noProof/>
          <w:w w:val="100"/>
          <w:lang w:val="en-GB" w:eastAsia="en-GB"/>
        </w:rPr>
        <mc:AlternateContent>
          <mc:Choice Requires="wps">
            <w:drawing>
              <wp:anchor distT="0" distB="0" distL="114300" distR="114300" simplePos="0" relativeHeight="251686912" behindDoc="0" locked="0" layoutInCell="1" allowOverlap="1" wp14:anchorId="3EF3DC1B" wp14:editId="2C4FCE5A">
                <wp:simplePos x="0" y="0"/>
                <wp:positionH relativeFrom="column">
                  <wp:posOffset>2574925</wp:posOffset>
                </wp:positionH>
                <wp:positionV relativeFrom="paragraph">
                  <wp:posOffset>1110578</wp:posOffset>
                </wp:positionV>
                <wp:extent cx="501650" cy="139700"/>
                <wp:effectExtent l="0" t="0" r="0" b="0"/>
                <wp:wrapNone/>
                <wp:docPr id="64" name="Text Box 64"/>
                <wp:cNvGraphicFramePr/>
                <a:graphic xmlns:a="http://schemas.openxmlformats.org/drawingml/2006/main">
                  <a:graphicData uri="http://schemas.microsoft.com/office/word/2010/wordprocessingShape">
                    <wps:wsp>
                      <wps:cNvSpPr txBox="1"/>
                      <wps:spPr>
                        <a:xfrm>
                          <a:off x="0" y="0"/>
                          <a:ext cx="501650" cy="139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5790" w:rsidRDefault="00A25790" w:rsidP="004E1FFB">
                            <w:pPr>
                              <w:spacing w:line="240" w:lineRule="auto"/>
                              <w:rPr>
                                <w:sz w:val="14"/>
                                <w:szCs w:val="14"/>
                              </w:rPr>
                            </w:pPr>
                            <w:r>
                              <w:rPr>
                                <w:sz w:val="14"/>
                                <w:szCs w:val="14"/>
                              </w:rPr>
                              <w:t>Кишинев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4" o:spid="_x0000_s1045" type="#_x0000_t202" style="position:absolute;left:0;text-align:left;margin-left:202.75pt;margin-top:87.45pt;width:39.5pt;height:1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" fillcolor="white [3201]" stroked="f" strokeweight=".5pt">
                <v:textbox inset="0,0,0,0">
                  <w:txbxContent>
                    <w:p w:rsidR="00A25790" w:rsidRDefault="00A25790" w:rsidP="004E1FFB">
                      <w:pPr>
                        <w:spacing w:line="240" w:lineRule="auto"/>
                        <w:rPr>
                          <w:sz w:val="14"/>
                          <w:szCs w:val="14"/>
                        </w:rPr>
                      </w:pPr>
                      <w:r>
                        <w:rPr>
                          <w:sz w:val="14"/>
                          <w:szCs w:val="14"/>
                        </w:rPr>
                        <w:t>Кишинев</w:t>
                      </w:r>
                    </w:p>
                  </w:txbxContent>
                </v:textbox>
              </v:shape>
            </w:pict>
          </mc:Fallback>
        </mc:AlternateContent>
      </w:r>
      <w:r>
        <w:rPr>
          <w:noProof/>
          <w:w w:val="100"/>
          <w:lang w:val="en-GB" w:eastAsia="en-GB"/>
        </w:rPr>
        <mc:AlternateContent>
          <mc:Choice Requires="wps">
            <w:drawing>
              <wp:anchor distT="0" distB="0" distL="114300" distR="114300" simplePos="0" relativeHeight="251689984" behindDoc="0" locked="0" layoutInCell="1" allowOverlap="1" wp14:anchorId="0CAC24AC" wp14:editId="43078305">
                <wp:simplePos x="0" y="0"/>
                <wp:positionH relativeFrom="column">
                  <wp:posOffset>4133178</wp:posOffset>
                </wp:positionH>
                <wp:positionV relativeFrom="paragraph">
                  <wp:posOffset>906145</wp:posOffset>
                </wp:positionV>
                <wp:extent cx="300317" cy="147955"/>
                <wp:effectExtent l="0" t="0" r="5080" b="4445"/>
                <wp:wrapNone/>
                <wp:docPr id="53" name="Text Box 53"/>
                <wp:cNvGraphicFramePr/>
                <a:graphic xmlns:a="http://schemas.openxmlformats.org/drawingml/2006/main">
                  <a:graphicData uri="http://schemas.microsoft.com/office/word/2010/wordprocessingShape">
                    <wps:wsp>
                      <wps:cNvSpPr txBox="1"/>
                      <wps:spPr>
                        <a:xfrm>
                          <a:off x="0" y="0"/>
                          <a:ext cx="300317" cy="1479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5790" w:rsidRDefault="00A25790" w:rsidP="004E1FFB">
                            <w:pPr>
                              <w:spacing w:line="240" w:lineRule="auto"/>
                              <w:rPr>
                                <w:sz w:val="14"/>
                                <w:szCs w:val="14"/>
                              </w:rPr>
                            </w:pPr>
                            <w:r>
                              <w:rPr>
                                <w:sz w:val="14"/>
                                <w:szCs w:val="14"/>
                              </w:rPr>
                              <w:t>Рим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46" type="#_x0000_t202" style="position:absolute;left:0;text-align:left;margin-left:325.45pt;margin-top:71.35pt;width:23.65pt;height:1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" fillcolor="white [3201]" stroked="f" strokeweight=".5pt">
                <v:textbox inset="0,0,0,0">
                  <w:txbxContent>
                    <w:p w:rsidR="00A25790" w:rsidRDefault="00A25790" w:rsidP="004E1FFB">
                      <w:pPr>
                        <w:spacing w:line="240" w:lineRule="auto"/>
                        <w:rPr>
                          <w:sz w:val="14"/>
                          <w:szCs w:val="14"/>
                        </w:rPr>
                      </w:pPr>
                      <w:r>
                        <w:rPr>
                          <w:sz w:val="14"/>
                          <w:szCs w:val="14"/>
                        </w:rPr>
                        <w:t>Рим</w:t>
                      </w:r>
                    </w:p>
                  </w:txbxContent>
                </v:textbox>
              </v:shape>
            </w:pict>
          </mc:Fallback>
        </mc:AlternateContent>
      </w:r>
      <w:r>
        <w:rPr>
          <w:noProof/>
          <w:w w:val="100"/>
          <w:lang w:val="en-GB" w:eastAsia="en-GB"/>
        </w:rPr>
        <mc:AlternateContent>
          <mc:Choice Requires="wps">
            <w:drawing>
              <wp:anchor distT="0" distB="0" distL="114300" distR="114300" simplePos="0" relativeHeight="251673600" behindDoc="0" locked="0" layoutInCell="1" allowOverlap="1" wp14:anchorId="123A3AEC" wp14:editId="5EF33CFC">
                <wp:simplePos x="0" y="0"/>
                <wp:positionH relativeFrom="column">
                  <wp:posOffset>3919257</wp:posOffset>
                </wp:positionH>
                <wp:positionV relativeFrom="paragraph">
                  <wp:posOffset>2228215</wp:posOffset>
                </wp:positionV>
                <wp:extent cx="285750" cy="130175"/>
                <wp:effectExtent l="0" t="0" r="0" b="3175"/>
                <wp:wrapNone/>
                <wp:docPr id="66" name="Text Box 66"/>
                <wp:cNvGraphicFramePr/>
                <a:graphic xmlns:a="http://schemas.openxmlformats.org/drawingml/2006/main">
                  <a:graphicData uri="http://schemas.microsoft.com/office/word/2010/wordprocessingShape">
                    <wps:wsp>
                      <wps:cNvSpPr txBox="1"/>
                      <wps:spPr>
                        <a:xfrm>
                          <a:off x="0" y="0"/>
                          <a:ext cx="285750" cy="130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5790" w:rsidRDefault="00A25790" w:rsidP="004E1FFB">
                            <w:pPr>
                              <w:spacing w:line="240" w:lineRule="auto"/>
                              <w:jc w:val="center"/>
                              <w:rPr>
                                <w:sz w:val="14"/>
                                <w:szCs w:val="14"/>
                              </w:rPr>
                            </w:pPr>
                            <w:r>
                              <w:rPr>
                                <w:sz w:val="14"/>
                                <w:szCs w:val="14"/>
                              </w:rPr>
                              <w:t>Осло</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 o:spid="_x0000_s1047" type="#_x0000_t202" style="position:absolute;left:0;text-align:left;margin-left:308.6pt;margin-top:175.45pt;width:22.5pt;height:1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" fillcolor="white [3201]" stroked="f" strokeweight=".5pt">
                <v:textbox inset="0,0,0,0">
                  <w:txbxContent>
                    <w:p w:rsidR="00A25790" w:rsidRDefault="00A25790" w:rsidP="004E1FFB">
                      <w:pPr>
                        <w:spacing w:line="240" w:lineRule="auto"/>
                        <w:jc w:val="center"/>
                        <w:rPr>
                          <w:sz w:val="14"/>
                          <w:szCs w:val="14"/>
                        </w:rPr>
                      </w:pPr>
                      <w:r>
                        <w:rPr>
                          <w:sz w:val="14"/>
                          <w:szCs w:val="14"/>
                        </w:rPr>
                        <w:t>Осло</w:t>
                      </w:r>
                    </w:p>
                  </w:txbxContent>
                </v:textbox>
              </v:shape>
            </w:pict>
          </mc:Fallback>
        </mc:AlternateContent>
      </w:r>
      <w:r>
        <w:rPr>
          <w:noProof/>
          <w:w w:val="100"/>
          <w:lang w:val="en-GB" w:eastAsia="en-GB"/>
        </w:rPr>
        <mc:AlternateContent>
          <mc:Choice Requires="wps">
            <w:drawing>
              <wp:anchor distT="0" distB="0" distL="114300" distR="114300" simplePos="0" relativeHeight="251679744" behindDoc="0" locked="0" layoutInCell="1" allowOverlap="1" wp14:anchorId="347773CD" wp14:editId="65A25AA9">
                <wp:simplePos x="0" y="0"/>
                <wp:positionH relativeFrom="column">
                  <wp:posOffset>4102100</wp:posOffset>
                </wp:positionH>
                <wp:positionV relativeFrom="paragraph">
                  <wp:posOffset>1348105</wp:posOffset>
                </wp:positionV>
                <wp:extent cx="581660" cy="118745"/>
                <wp:effectExtent l="0" t="0" r="8890" b="0"/>
                <wp:wrapNone/>
                <wp:docPr id="50" name="Text Box 50"/>
                <wp:cNvGraphicFramePr/>
                <a:graphic xmlns:a="http://schemas.openxmlformats.org/drawingml/2006/main">
                  <a:graphicData uri="http://schemas.microsoft.com/office/word/2010/wordprocessingShape">
                    <wps:wsp>
                      <wps:cNvSpPr txBox="1"/>
                      <wps:spPr>
                        <a:xfrm>
                          <a:off x="0" y="0"/>
                          <a:ext cx="581660" cy="1187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5790" w:rsidRDefault="00A25790" w:rsidP="004E1FFB">
                            <w:pPr>
                              <w:spacing w:line="240" w:lineRule="auto"/>
                              <w:jc w:val="center"/>
                              <w:rPr>
                                <w:sz w:val="14"/>
                                <w:szCs w:val="14"/>
                              </w:rPr>
                            </w:pPr>
                            <w:r>
                              <w:rPr>
                                <w:sz w:val="14"/>
                                <w:szCs w:val="14"/>
                              </w:rPr>
                              <w:t>Москва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48" type="#_x0000_t202" style="position:absolute;left:0;text-align:left;margin-left:323pt;margin-top:106.15pt;width:45.8pt;height:9.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" fillcolor="white [3201]" stroked="f" strokeweight=".5pt">
                <v:textbox inset="0,0,0,0">
                  <w:txbxContent>
                    <w:p w:rsidR="00A25790" w:rsidRDefault="00A25790" w:rsidP="004E1FFB">
                      <w:pPr>
                        <w:spacing w:line="240" w:lineRule="auto"/>
                        <w:jc w:val="center"/>
                        <w:rPr>
                          <w:sz w:val="14"/>
                          <w:szCs w:val="14"/>
                        </w:rPr>
                      </w:pPr>
                      <w:r>
                        <w:rPr>
                          <w:sz w:val="14"/>
                          <w:szCs w:val="14"/>
                        </w:rPr>
                        <w:t>Москва</w:t>
                      </w:r>
                    </w:p>
                  </w:txbxContent>
                </v:textbox>
              </v:shape>
            </w:pict>
          </mc:Fallback>
        </mc:AlternateContent>
      </w:r>
      <w:r>
        <w:rPr>
          <w:noProof/>
          <w:w w:val="100"/>
          <w:lang w:val="en-GB" w:eastAsia="en-GB"/>
        </w:rPr>
        <mc:AlternateContent>
          <mc:Choice Requires="wps">
            <w:drawing>
              <wp:anchor distT="0" distB="0" distL="114300" distR="114300" simplePos="0" relativeHeight="251680768" behindDoc="0" locked="0" layoutInCell="1" allowOverlap="1" wp14:anchorId="207CE169" wp14:editId="71E02EB7">
                <wp:simplePos x="0" y="0"/>
                <wp:positionH relativeFrom="column">
                  <wp:posOffset>4593590</wp:posOffset>
                </wp:positionH>
                <wp:positionV relativeFrom="paragraph">
                  <wp:posOffset>1446530</wp:posOffset>
                </wp:positionV>
                <wp:extent cx="501650" cy="111760"/>
                <wp:effectExtent l="0" t="0" r="0" b="2540"/>
                <wp:wrapNone/>
                <wp:docPr id="59" name="Text Box 59"/>
                <wp:cNvGraphicFramePr/>
                <a:graphic xmlns:a="http://schemas.openxmlformats.org/drawingml/2006/main">
                  <a:graphicData uri="http://schemas.microsoft.com/office/word/2010/wordprocessingShape">
                    <wps:wsp>
                      <wps:cNvSpPr txBox="1"/>
                      <wps:spPr>
                        <a:xfrm>
                          <a:off x="0" y="0"/>
                          <a:ext cx="501650" cy="111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5790" w:rsidRDefault="00A25790" w:rsidP="004E1FFB">
                            <w:pPr>
                              <w:spacing w:line="240" w:lineRule="auto"/>
                              <w:jc w:val="center"/>
                              <w:rPr>
                                <w:sz w:val="14"/>
                                <w:szCs w:val="14"/>
                              </w:rPr>
                            </w:pPr>
                            <w:r>
                              <w:rPr>
                                <w:sz w:val="14"/>
                                <w:szCs w:val="14"/>
                              </w:rPr>
                              <w:t>Бухарест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49" type="#_x0000_t202" style="position:absolute;left:0;text-align:left;margin-left:361.7pt;margin-top:113.9pt;width:39.5pt;height:8.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" fillcolor="white [3201]" stroked="f" strokeweight=".5pt">
                <v:textbox inset="0,0,0,0">
                  <w:txbxContent>
                    <w:p w:rsidR="00A25790" w:rsidRDefault="00A25790" w:rsidP="004E1FFB">
                      <w:pPr>
                        <w:spacing w:line="240" w:lineRule="auto"/>
                        <w:jc w:val="center"/>
                        <w:rPr>
                          <w:sz w:val="14"/>
                          <w:szCs w:val="14"/>
                        </w:rPr>
                      </w:pPr>
                      <w:r>
                        <w:rPr>
                          <w:sz w:val="14"/>
                          <w:szCs w:val="14"/>
                        </w:rPr>
                        <w:t>Бухарест</w:t>
                      </w:r>
                    </w:p>
                  </w:txbxContent>
                </v:textbox>
              </v:shape>
            </w:pict>
          </mc:Fallback>
        </mc:AlternateContent>
      </w:r>
      <w:r>
        <w:rPr>
          <w:noProof/>
          <w:w w:val="100"/>
          <w:lang w:val="en-GB" w:eastAsia="en-GB"/>
        </w:rPr>
        <mc:AlternateContent>
          <mc:Choice Requires="wps">
            <w:drawing>
              <wp:anchor distT="0" distB="0" distL="114300" distR="114300" simplePos="0" relativeHeight="251671552" behindDoc="0" locked="0" layoutInCell="1" allowOverlap="1" wp14:anchorId="406D1DD0" wp14:editId="351D8DA7">
                <wp:simplePos x="0" y="0"/>
                <wp:positionH relativeFrom="column">
                  <wp:posOffset>4593590</wp:posOffset>
                </wp:positionH>
                <wp:positionV relativeFrom="paragraph">
                  <wp:posOffset>2585085</wp:posOffset>
                </wp:positionV>
                <wp:extent cx="602615" cy="152400"/>
                <wp:effectExtent l="0" t="0" r="6985" b="0"/>
                <wp:wrapNone/>
                <wp:docPr id="55" name="Text Box 55"/>
                <wp:cNvGraphicFramePr/>
                <a:graphic xmlns:a="http://schemas.openxmlformats.org/drawingml/2006/main">
                  <a:graphicData uri="http://schemas.microsoft.com/office/word/2010/wordprocessingShape">
                    <wps:wsp>
                      <wps:cNvSpPr txBox="1"/>
                      <wps:spPr>
                        <a:xfrm>
                          <a:off x="0" y="0"/>
                          <a:ext cx="602615" cy="152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5790" w:rsidRDefault="00A25790" w:rsidP="004E1FFB">
                            <w:pPr>
                              <w:spacing w:line="240" w:lineRule="auto"/>
                              <w:rPr>
                                <w:sz w:val="14"/>
                                <w:szCs w:val="14"/>
                              </w:rPr>
                            </w:pPr>
                            <w:r>
                              <w:rPr>
                                <w:sz w:val="14"/>
                                <w:szCs w:val="14"/>
                              </w:rPr>
                              <w:t>Амстердам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50" type="#_x0000_t202" style="position:absolute;left:0;text-align:left;margin-left:361.7pt;margin-top:203.55pt;width:47.4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" fillcolor="white [3201]" stroked="f" strokeweight=".5pt">
                <v:textbox inset="0,0,0,0">
                  <w:txbxContent>
                    <w:p w:rsidR="00A25790" w:rsidRDefault="00A25790" w:rsidP="004E1FFB">
                      <w:pPr>
                        <w:spacing w:line="240" w:lineRule="auto"/>
                        <w:rPr>
                          <w:sz w:val="14"/>
                          <w:szCs w:val="14"/>
                        </w:rPr>
                      </w:pPr>
                      <w:r>
                        <w:rPr>
                          <w:sz w:val="14"/>
                          <w:szCs w:val="14"/>
                        </w:rPr>
                        <w:t>Амстердам</w:t>
                      </w:r>
                    </w:p>
                  </w:txbxContent>
                </v:textbox>
              </v:shape>
            </w:pict>
          </mc:Fallback>
        </mc:AlternateContent>
      </w:r>
      <w:r>
        <w:rPr>
          <w:noProof/>
          <w:w w:val="100"/>
          <w:lang w:val="en-GB" w:eastAsia="en-GB"/>
        </w:rPr>
        <mc:AlternateContent>
          <mc:Choice Requires="wps">
            <w:drawing>
              <wp:anchor distT="0" distB="0" distL="114300" distR="114300" simplePos="0" relativeHeight="251683840" behindDoc="0" locked="0" layoutInCell="1" allowOverlap="1" wp14:anchorId="49D01862" wp14:editId="4F4443D6">
                <wp:simplePos x="0" y="0"/>
                <wp:positionH relativeFrom="column">
                  <wp:posOffset>4642485</wp:posOffset>
                </wp:positionH>
                <wp:positionV relativeFrom="paragraph">
                  <wp:posOffset>1185545</wp:posOffset>
                </wp:positionV>
                <wp:extent cx="516890" cy="147955"/>
                <wp:effectExtent l="0" t="0" r="0" b="4445"/>
                <wp:wrapNone/>
                <wp:docPr id="51" name="Text Box 51"/>
                <wp:cNvGraphicFramePr/>
                <a:graphic xmlns:a="http://schemas.openxmlformats.org/drawingml/2006/main">
                  <a:graphicData uri="http://schemas.microsoft.com/office/word/2010/wordprocessingShape">
                    <wps:wsp>
                      <wps:cNvSpPr txBox="1"/>
                      <wps:spPr>
                        <a:xfrm>
                          <a:off x="0" y="0"/>
                          <a:ext cx="516255" cy="1479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5790" w:rsidRDefault="00A25790" w:rsidP="004E1FFB">
                            <w:pPr>
                              <w:spacing w:line="240" w:lineRule="auto"/>
                              <w:jc w:val="center"/>
                              <w:rPr>
                                <w:sz w:val="14"/>
                                <w:szCs w:val="14"/>
                              </w:rPr>
                            </w:pPr>
                            <w:r>
                              <w:rPr>
                                <w:sz w:val="14"/>
                                <w:szCs w:val="14"/>
                              </w:rPr>
                              <w:t>Братислава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51" type="#_x0000_t202" style="position:absolute;left:0;text-align:left;margin-left:365.55pt;margin-top:93.35pt;width:40.7pt;height:1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" fillcolor="white [3201]" stroked="f" strokeweight=".5pt">
                <v:textbox inset="0,0,0,0">
                  <w:txbxContent>
                    <w:p w:rsidR="00A25790" w:rsidRDefault="00A25790" w:rsidP="004E1FFB">
                      <w:pPr>
                        <w:spacing w:line="240" w:lineRule="auto"/>
                        <w:jc w:val="center"/>
                        <w:rPr>
                          <w:sz w:val="14"/>
                          <w:szCs w:val="14"/>
                        </w:rPr>
                      </w:pPr>
                      <w:r>
                        <w:rPr>
                          <w:sz w:val="14"/>
                          <w:szCs w:val="14"/>
                        </w:rPr>
                        <w:t>Братислава</w:t>
                      </w:r>
                    </w:p>
                  </w:txbxContent>
                </v:textbox>
              </v:shape>
            </w:pict>
          </mc:Fallback>
        </mc:AlternateContent>
      </w:r>
      <w:r>
        <w:rPr>
          <w:noProof/>
          <w:w w:val="100"/>
          <w:lang w:val="en-GB" w:eastAsia="en-GB"/>
        </w:rPr>
        <mc:AlternateContent>
          <mc:Choice Requires="wps">
            <w:drawing>
              <wp:anchor distT="0" distB="0" distL="114300" distR="114300" simplePos="0" relativeHeight="251677696" behindDoc="0" locked="0" layoutInCell="1" allowOverlap="1" wp14:anchorId="08EB5996" wp14:editId="47D89819">
                <wp:simplePos x="0" y="0"/>
                <wp:positionH relativeFrom="column">
                  <wp:posOffset>5497195</wp:posOffset>
                </wp:positionH>
                <wp:positionV relativeFrom="paragraph">
                  <wp:posOffset>1814195</wp:posOffset>
                </wp:positionV>
                <wp:extent cx="457200" cy="147955"/>
                <wp:effectExtent l="0" t="0" r="0" b="4445"/>
                <wp:wrapNone/>
                <wp:docPr id="47" name="Text Box 47"/>
                <wp:cNvGraphicFramePr/>
                <a:graphic xmlns:a="http://schemas.openxmlformats.org/drawingml/2006/main">
                  <a:graphicData uri="http://schemas.microsoft.com/office/word/2010/wordprocessingShape">
                    <wps:wsp>
                      <wps:cNvSpPr txBox="1"/>
                      <wps:spPr>
                        <a:xfrm>
                          <a:off x="0" y="0"/>
                          <a:ext cx="457200" cy="1479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5790" w:rsidRDefault="00A25790" w:rsidP="004E1FFB">
                            <w:pPr>
                              <w:spacing w:line="240" w:lineRule="auto"/>
                              <w:rPr>
                                <w:sz w:val="14"/>
                                <w:szCs w:val="14"/>
                              </w:rPr>
                            </w:pPr>
                            <w:r>
                              <w:rPr>
                                <w:sz w:val="14"/>
                                <w:szCs w:val="14"/>
                              </w:rPr>
                              <w:t>Таллин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52" type="#_x0000_t202" style="position:absolute;left:0;text-align:left;margin-left:432.85pt;margin-top:142.85pt;width:36pt;height:1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" fillcolor="white [3201]" stroked="f" strokeweight=".5pt">
                <v:textbox inset="0,0,0,0">
                  <w:txbxContent>
                    <w:p w:rsidR="00A25790" w:rsidRDefault="00A25790" w:rsidP="004E1FFB">
                      <w:pPr>
                        <w:spacing w:line="240" w:lineRule="auto"/>
                        <w:rPr>
                          <w:sz w:val="14"/>
                          <w:szCs w:val="14"/>
                        </w:rPr>
                      </w:pPr>
                      <w:r>
                        <w:rPr>
                          <w:sz w:val="14"/>
                          <w:szCs w:val="14"/>
                        </w:rPr>
                        <w:t>Таллин</w:t>
                      </w:r>
                    </w:p>
                  </w:txbxContent>
                </v:textbox>
              </v:shape>
            </w:pict>
          </mc:Fallback>
        </mc:AlternateContent>
      </w:r>
      <w:r>
        <w:rPr>
          <w:noProof/>
          <w:w w:val="100"/>
          <w:lang w:val="en-GB" w:eastAsia="en-GB"/>
        </w:rPr>
        <mc:AlternateContent>
          <mc:Choice Requires="wps">
            <w:drawing>
              <wp:anchor distT="0" distB="0" distL="114300" distR="114300" simplePos="0" relativeHeight="251678720" behindDoc="0" locked="0" layoutInCell="1" allowOverlap="1" wp14:anchorId="5B4FD14B" wp14:editId="201D1EC3">
                <wp:simplePos x="0" y="0"/>
                <wp:positionH relativeFrom="column">
                  <wp:posOffset>4954905</wp:posOffset>
                </wp:positionH>
                <wp:positionV relativeFrom="paragraph">
                  <wp:posOffset>2056130</wp:posOffset>
                </wp:positionV>
                <wp:extent cx="457200" cy="147955"/>
                <wp:effectExtent l="0" t="0" r="0" b="4445"/>
                <wp:wrapNone/>
                <wp:docPr id="46" name="Text Box 46"/>
                <wp:cNvGraphicFramePr/>
                <a:graphic xmlns:a="http://schemas.openxmlformats.org/drawingml/2006/main">
                  <a:graphicData uri="http://schemas.microsoft.com/office/word/2010/wordprocessingShape">
                    <wps:wsp>
                      <wps:cNvSpPr txBox="1"/>
                      <wps:spPr>
                        <a:xfrm>
                          <a:off x="0" y="0"/>
                          <a:ext cx="457200" cy="1479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5790" w:rsidRDefault="00A25790" w:rsidP="004E1FFB">
                            <w:pPr>
                              <w:spacing w:line="240" w:lineRule="auto"/>
                              <w:rPr>
                                <w:sz w:val="14"/>
                                <w:szCs w:val="14"/>
                              </w:rPr>
                            </w:pPr>
                            <w:r>
                              <w:rPr>
                                <w:sz w:val="14"/>
                                <w:szCs w:val="14"/>
                              </w:rPr>
                              <w:t xml:space="preserve">Брюссель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53" type="#_x0000_t202" style="position:absolute;left:0;text-align:left;margin-left:390.15pt;margin-top:161.9pt;width:36pt;height:1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" fillcolor="white [3201]" stroked="f" strokeweight=".5pt">
                <v:textbox inset="0,0,0,0">
                  <w:txbxContent>
                    <w:p w:rsidR="00A25790" w:rsidRDefault="00A25790" w:rsidP="004E1FFB">
                      <w:pPr>
                        <w:spacing w:line="240" w:lineRule="auto"/>
                        <w:rPr>
                          <w:sz w:val="14"/>
                          <w:szCs w:val="14"/>
                        </w:rPr>
                      </w:pPr>
                      <w:r>
                        <w:rPr>
                          <w:sz w:val="14"/>
                          <w:szCs w:val="14"/>
                        </w:rPr>
                        <w:t xml:space="preserve">Брюссель </w:t>
                      </w:r>
                    </w:p>
                  </w:txbxContent>
                </v:textbox>
              </v:shape>
            </w:pict>
          </mc:Fallback>
        </mc:AlternateContent>
      </w:r>
      <w:r>
        <w:rPr>
          <w:noProof/>
          <w:w w:val="100"/>
          <w:lang w:val="en-GB" w:eastAsia="en-GB"/>
        </w:rPr>
        <mc:AlternateContent>
          <mc:Choice Requires="wps">
            <w:drawing>
              <wp:anchor distT="0" distB="0" distL="114300" distR="114300" simplePos="0" relativeHeight="251672576" behindDoc="0" locked="0" layoutInCell="1" allowOverlap="1" wp14:anchorId="1831E3A0" wp14:editId="4CF64139">
                <wp:simplePos x="0" y="0"/>
                <wp:positionH relativeFrom="column">
                  <wp:posOffset>4185285</wp:posOffset>
                </wp:positionH>
                <wp:positionV relativeFrom="paragraph">
                  <wp:posOffset>2123440</wp:posOffset>
                </wp:positionV>
                <wp:extent cx="278765" cy="147955"/>
                <wp:effectExtent l="0" t="0" r="6985" b="4445"/>
                <wp:wrapNone/>
                <wp:docPr id="45" name="Text Box 45"/>
                <wp:cNvGraphicFramePr/>
                <a:graphic xmlns:a="http://schemas.openxmlformats.org/drawingml/2006/main">
                  <a:graphicData uri="http://schemas.microsoft.com/office/word/2010/wordprocessingShape">
                    <wps:wsp>
                      <wps:cNvSpPr txBox="1"/>
                      <wps:spPr>
                        <a:xfrm>
                          <a:off x="0" y="0"/>
                          <a:ext cx="278765" cy="1479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5790" w:rsidRDefault="00A25790" w:rsidP="004E1FFB">
                            <w:pPr>
                              <w:spacing w:line="240" w:lineRule="auto"/>
                              <w:jc w:val="center"/>
                              <w:rPr>
                                <w:sz w:val="14"/>
                                <w:szCs w:val="14"/>
                              </w:rPr>
                            </w:pPr>
                            <w:r>
                              <w:rPr>
                                <w:sz w:val="14"/>
                                <w:szCs w:val="14"/>
                              </w:rPr>
                              <w:t>Берн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54" type="#_x0000_t202" style="position:absolute;left:0;text-align:left;margin-left:329.55pt;margin-top:167.2pt;width:21.95pt;height:1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" fillcolor="white [3201]" stroked="f" strokeweight=".5pt">
                <v:textbox inset="0,0,0,0">
                  <w:txbxContent>
                    <w:p w:rsidR="00A25790" w:rsidRDefault="00A25790" w:rsidP="004E1FFB">
                      <w:pPr>
                        <w:spacing w:line="240" w:lineRule="auto"/>
                        <w:jc w:val="center"/>
                        <w:rPr>
                          <w:sz w:val="14"/>
                          <w:szCs w:val="14"/>
                        </w:rPr>
                      </w:pPr>
                      <w:r>
                        <w:rPr>
                          <w:sz w:val="14"/>
                          <w:szCs w:val="14"/>
                        </w:rPr>
                        <w:t>Берн</w:t>
                      </w:r>
                    </w:p>
                  </w:txbxContent>
                </v:textbox>
              </v:shape>
            </w:pict>
          </mc:Fallback>
        </mc:AlternateContent>
      </w:r>
      <w:r>
        <w:rPr>
          <w:noProof/>
          <w:w w:val="100"/>
          <w:lang w:val="en-GB" w:eastAsia="en-GB"/>
        </w:rPr>
        <mc:AlternateContent>
          <mc:Choice Requires="wps">
            <w:drawing>
              <wp:anchor distT="0" distB="0" distL="114300" distR="114300" simplePos="0" relativeHeight="251662336" behindDoc="0" locked="0" layoutInCell="1" allowOverlap="1" wp14:anchorId="1E310838" wp14:editId="5A14FE05">
                <wp:simplePos x="0" y="0"/>
                <wp:positionH relativeFrom="column">
                  <wp:posOffset>2446020</wp:posOffset>
                </wp:positionH>
                <wp:positionV relativeFrom="paragraph">
                  <wp:posOffset>3709035</wp:posOffset>
                </wp:positionV>
                <wp:extent cx="1858010" cy="231140"/>
                <wp:effectExtent l="0" t="0" r="8890" b="0"/>
                <wp:wrapNone/>
                <wp:docPr id="13" name="Text Box 13"/>
                <wp:cNvGraphicFramePr/>
                <a:graphic xmlns:a="http://schemas.openxmlformats.org/drawingml/2006/main">
                  <a:graphicData uri="http://schemas.microsoft.com/office/word/2010/wordprocessingShape">
                    <wps:wsp>
                      <wps:cNvSpPr txBox="1"/>
                      <wps:spPr>
                        <a:xfrm>
                          <a:off x="0" y="0"/>
                          <a:ext cx="1857375" cy="231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5790" w:rsidRDefault="00A25790" w:rsidP="004E1FFB">
                            <w:pPr>
                              <w:rPr>
                                <w:b/>
                                <w:bCs/>
                                <w:sz w:val="16"/>
                                <w:szCs w:val="16"/>
                              </w:rPr>
                            </w:pPr>
                            <w:r>
                              <w:rPr>
                                <w:b/>
                                <w:bCs/>
                                <w:sz w:val="16"/>
                                <w:szCs w:val="16"/>
                              </w:rPr>
                              <w:t>Качество общественного транспорта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55" type="#_x0000_t202" style="position:absolute;left:0;text-align:left;margin-left:192.6pt;margin-top:292.05pt;width:146.3pt;height:1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" fillcolor="white [3201]" stroked="f" strokeweight=".5pt">
                <v:textbox inset="0,0,0,0">
                  <w:txbxContent>
                    <w:p w:rsidR="00A25790" w:rsidRDefault="00A25790" w:rsidP="004E1FFB">
                      <w:pPr>
                        <w:rPr>
                          <w:b/>
                          <w:bCs/>
                          <w:sz w:val="16"/>
                          <w:szCs w:val="16"/>
                        </w:rPr>
                      </w:pPr>
                      <w:r>
                        <w:rPr>
                          <w:b/>
                          <w:bCs/>
                          <w:sz w:val="16"/>
                          <w:szCs w:val="16"/>
                        </w:rPr>
                        <w:t>Качество общественного транспорта</w:t>
                      </w:r>
                    </w:p>
                  </w:txbxContent>
                </v:textbox>
              </v:shape>
            </w:pict>
          </mc:Fallback>
        </mc:AlternateContent>
      </w:r>
      <w:r>
        <w:rPr>
          <w:noProof/>
          <w:w w:val="100"/>
          <w:lang w:val="en-GB" w:eastAsia="en-GB"/>
        </w:rPr>
        <mc:AlternateContent>
          <mc:Choice Requires="wps">
            <w:drawing>
              <wp:anchor distT="0" distB="0" distL="114300" distR="114300" simplePos="0" relativeHeight="251661312" behindDoc="0" locked="0" layoutInCell="1" allowOverlap="1" wp14:anchorId="7261F010" wp14:editId="32438562">
                <wp:simplePos x="0" y="0"/>
                <wp:positionH relativeFrom="column">
                  <wp:posOffset>112395</wp:posOffset>
                </wp:positionH>
                <wp:positionV relativeFrom="paragraph">
                  <wp:posOffset>556260</wp:posOffset>
                </wp:positionV>
                <wp:extent cx="325755" cy="248221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25755" cy="24815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5790" w:rsidRDefault="00A25790" w:rsidP="004E1FFB">
                            <w:pPr>
                              <w:jc w:val="center"/>
                              <w:rPr>
                                <w:b/>
                                <w:bCs/>
                                <w:sz w:val="16"/>
                                <w:szCs w:val="16"/>
                              </w:rPr>
                            </w:pPr>
                            <w:r>
                              <w:rPr>
                                <w:b/>
                                <w:bCs/>
                                <w:sz w:val="16"/>
                                <w:szCs w:val="16"/>
                              </w:rPr>
                              <w:t xml:space="preserve">Ежегодный спрос на общественный транспорт </w:t>
                            </w:r>
                            <w:r>
                              <w:rPr>
                                <w:b/>
                                <w:bCs/>
                                <w:sz w:val="16"/>
                                <w:szCs w:val="16"/>
                              </w:rPr>
                              <w:br/>
                              <w:t>в расчете на душу населения</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56" type="#_x0000_t202" style="position:absolute;left:0;text-align:left;margin-left:8.85pt;margin-top:43.8pt;width:25.65pt;height:19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" fillcolor="white [3201]" stroked="f" strokeweight=".5pt">
                <v:textbox style="layout-flow:vertical;mso-layout-flow-alt:bottom-to-top" inset="0,0,0,0">
                  <w:txbxContent>
                    <w:p w:rsidR="00A25790" w:rsidRDefault="00A25790" w:rsidP="004E1FFB">
                      <w:pPr>
                        <w:jc w:val="center"/>
                        <w:rPr>
                          <w:b/>
                          <w:bCs/>
                          <w:sz w:val="16"/>
                          <w:szCs w:val="16"/>
                        </w:rPr>
                      </w:pPr>
                      <w:r>
                        <w:rPr>
                          <w:b/>
                          <w:bCs/>
                          <w:sz w:val="16"/>
                          <w:szCs w:val="16"/>
                        </w:rPr>
                        <w:t xml:space="preserve">Ежегодный спрос на общественный транспорт </w:t>
                      </w:r>
                      <w:r>
                        <w:rPr>
                          <w:b/>
                          <w:bCs/>
                          <w:sz w:val="16"/>
                          <w:szCs w:val="16"/>
                        </w:rPr>
                        <w:br/>
                        <w:t>в расчете на душу населения</w:t>
                      </w:r>
                    </w:p>
                  </w:txbxContent>
                </v:textbox>
              </v:shape>
            </w:pict>
          </mc:Fallback>
        </mc:AlternateContent>
      </w:r>
      <w:r>
        <w:rPr>
          <w:b/>
          <w:noProof/>
          <w:lang w:val="en-GB" w:eastAsia="en-GB"/>
        </w:rPr>
        <w:drawing>
          <wp:inline distT="0" distB="0" distL="0" distR="0" wp14:anchorId="6360C5E9" wp14:editId="12955629">
            <wp:extent cx="6254750" cy="4044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54750" cy="4044950"/>
                    </a:xfrm>
                    <a:prstGeom prst="rect">
                      <a:avLst/>
                    </a:prstGeom>
                    <a:noFill/>
                    <a:ln>
                      <a:noFill/>
                    </a:ln>
                  </pic:spPr>
                </pic:pic>
              </a:graphicData>
            </a:graphic>
          </wp:inline>
        </w:drawing>
      </w:r>
    </w:p>
    <w:p w:rsidR="004E1FFB" w:rsidRPr="00986315" w:rsidRDefault="004E1FFB" w:rsidP="004E1FFB">
      <w:pPr>
        <w:pStyle w:val="SingleTxt"/>
        <w:spacing w:after="0" w:line="120" w:lineRule="exact"/>
        <w:rPr>
          <w:iCs/>
          <w:sz w:val="10"/>
          <w:szCs w:val="17"/>
        </w:rPr>
      </w:pPr>
    </w:p>
    <w:p w:rsidR="004E1FFB" w:rsidRDefault="003B51AD" w:rsidP="003B51AD">
      <w:pPr>
        <w:pStyle w:val="FootnoteText"/>
        <w:tabs>
          <w:tab w:val="right" w:pos="1476"/>
          <w:tab w:val="left" w:pos="1548"/>
          <w:tab w:val="right" w:pos="1836"/>
          <w:tab w:val="left" w:pos="1908"/>
        </w:tabs>
        <w:ind w:left="1548" w:hanging="288"/>
        <w:rPr>
          <w:szCs w:val="17"/>
        </w:rPr>
      </w:pPr>
      <w:r>
        <w:rPr>
          <w:i/>
          <w:iCs/>
          <w:szCs w:val="17"/>
        </w:rPr>
        <w:tab/>
      </w:r>
      <w:r>
        <w:rPr>
          <w:i/>
          <w:iCs/>
          <w:szCs w:val="17"/>
        </w:rPr>
        <w:tab/>
      </w:r>
      <w:r w:rsidR="004E1FFB">
        <w:rPr>
          <w:i/>
          <w:iCs/>
          <w:szCs w:val="17"/>
        </w:rPr>
        <w:t xml:space="preserve">Источник: </w:t>
      </w:r>
      <w:r w:rsidR="004E1FFB">
        <w:rPr>
          <w:szCs w:val="17"/>
        </w:rPr>
        <w:t xml:space="preserve">ЕЭК, на основе данных, собранных в 2011 году. </w:t>
      </w:r>
    </w:p>
    <w:p w:rsidR="004E1FFB" w:rsidRPr="0029475E" w:rsidRDefault="004E1FFB" w:rsidP="004E1FFB">
      <w:pPr>
        <w:pStyle w:val="SingleTxt"/>
        <w:spacing w:after="0" w:line="120" w:lineRule="exact"/>
        <w:rPr>
          <w:sz w:val="10"/>
        </w:rPr>
      </w:pPr>
    </w:p>
    <w:p w:rsidR="004E1FFB" w:rsidRPr="0029475E" w:rsidRDefault="004E1FFB" w:rsidP="004E1FFB">
      <w:pPr>
        <w:pStyle w:val="SingleTxt"/>
        <w:spacing w:after="0" w:line="120" w:lineRule="exact"/>
        <w:rPr>
          <w:sz w:val="10"/>
        </w:rPr>
      </w:pPr>
    </w:p>
    <w:p w:rsidR="004E1FFB" w:rsidRPr="00986315" w:rsidRDefault="004E1FFB" w:rsidP="004E1FF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6315">
        <w:tab/>
      </w:r>
      <w:r w:rsidRPr="00986315">
        <w:rPr>
          <w:lang w:val="en-US"/>
        </w:rPr>
        <w:t>II</w:t>
      </w:r>
      <w:r w:rsidRPr="003B51AD">
        <w:t>.</w:t>
      </w:r>
      <w:r w:rsidRPr="003B51AD">
        <w:tab/>
      </w:r>
      <w:r w:rsidRPr="00986315">
        <w:t>Наилучшие пути к устойчивости</w:t>
      </w:r>
    </w:p>
    <w:p w:rsidR="004E1FFB" w:rsidRPr="003B51AD" w:rsidRDefault="004E1FFB" w:rsidP="004E1FFB">
      <w:pPr>
        <w:pStyle w:val="SingleTxt"/>
        <w:keepNext/>
        <w:keepLines/>
        <w:spacing w:after="0" w:line="120" w:lineRule="exact"/>
        <w:rPr>
          <w:sz w:val="10"/>
        </w:rPr>
      </w:pPr>
    </w:p>
    <w:p w:rsidR="004E1FFB" w:rsidRPr="003B51AD" w:rsidRDefault="004E1FFB" w:rsidP="004E1FFB">
      <w:pPr>
        <w:pStyle w:val="SingleTxt"/>
        <w:keepNext/>
        <w:keepLines/>
        <w:spacing w:after="0" w:line="120" w:lineRule="exact"/>
        <w:rPr>
          <w:sz w:val="10"/>
        </w:rPr>
      </w:pPr>
    </w:p>
    <w:tbl>
      <w:tblPr>
        <w:tblW w:w="0" w:type="auto"/>
        <w:tblInd w:w="126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1"/>
      </w:tblGrid>
      <w:tr w:rsidR="004E1FFB" w:rsidTr="0080355C">
        <w:tc>
          <w:tcPr>
            <w:tcW w:w="7321" w:type="dxa"/>
          </w:tcPr>
          <w:p w:rsidR="004E1FFB" w:rsidRDefault="004E1FFB" w:rsidP="0080355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spacing w:after="0" w:line="120" w:lineRule="exact"/>
              <w:ind w:left="475" w:right="475"/>
              <w:rPr>
                <w:sz w:val="10"/>
              </w:rPr>
            </w:pPr>
          </w:p>
          <w:p w:rsidR="004E1FFB" w:rsidRPr="00392C61" w:rsidRDefault="004E1FFB" w:rsidP="0080355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spacing w:after="0"/>
              <w:ind w:left="475" w:right="475"/>
            </w:pPr>
            <w:r w:rsidRPr="00392C61">
              <w:rPr>
                <w:b/>
              </w:rPr>
              <w:t xml:space="preserve">Вопросы для обсуждения. </w:t>
            </w:r>
            <w:r w:rsidRPr="00392C61">
              <w:rPr>
                <w:i/>
              </w:rPr>
              <w:t>Какие подходы оказались наиболее п</w:t>
            </w:r>
            <w:r w:rsidRPr="00392C61">
              <w:rPr>
                <w:i/>
              </w:rPr>
              <w:t>о</w:t>
            </w:r>
            <w:r w:rsidRPr="00392C61">
              <w:rPr>
                <w:i/>
              </w:rPr>
              <w:t>лезными для поощрения более эффективного использования приро</w:t>
            </w:r>
            <w:r w:rsidRPr="00392C61">
              <w:rPr>
                <w:i/>
              </w:rPr>
              <w:t>д</w:t>
            </w:r>
            <w:r w:rsidRPr="00392C61">
              <w:rPr>
                <w:i/>
              </w:rPr>
              <w:t>ных ресурсов и снижения нагрузки на них (например, экономика з</w:t>
            </w:r>
            <w:r w:rsidRPr="00392C61">
              <w:rPr>
                <w:i/>
              </w:rPr>
              <w:t>а</w:t>
            </w:r>
            <w:r w:rsidRPr="00392C61">
              <w:rPr>
                <w:i/>
              </w:rPr>
              <w:t>мкнутого цикла, «зеленые» инновации и инициативы в области энергетики, строительства, транспортной инфраструктуры, во</w:t>
            </w:r>
            <w:r w:rsidRPr="00392C61">
              <w:rPr>
                <w:i/>
              </w:rPr>
              <w:t>д</w:t>
            </w:r>
            <w:r w:rsidRPr="00392C61">
              <w:rPr>
                <w:i/>
              </w:rPr>
              <w:t>ных ресурсов, налогово-бюджетных реформ, стандартов и этик</w:t>
            </w:r>
            <w:r w:rsidRPr="00392C61">
              <w:rPr>
                <w:i/>
              </w:rPr>
              <w:t>е</w:t>
            </w:r>
            <w:r w:rsidRPr="00392C61">
              <w:rPr>
                <w:i/>
              </w:rPr>
              <w:t>тирования)? Какие инициативы реализуются успешно или заплан</w:t>
            </w:r>
            <w:r w:rsidRPr="00392C61">
              <w:rPr>
                <w:i/>
              </w:rPr>
              <w:t>и</w:t>
            </w:r>
            <w:r w:rsidRPr="00392C61">
              <w:rPr>
                <w:i/>
              </w:rPr>
              <w:t>рованы к внедрению в вашей стране для преодоления вызовов и крупных препятствий, в том числе препятствий для использования устойчивых моделей производства и потребления?</w:t>
            </w:r>
          </w:p>
          <w:p w:rsidR="004E1FFB" w:rsidRPr="00392C61" w:rsidRDefault="004E1FFB" w:rsidP="0080355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ind w:left="475" w:right="475"/>
              <w:jc w:val="left"/>
            </w:pPr>
          </w:p>
        </w:tc>
      </w:tr>
      <w:tr w:rsidR="004E1FFB" w:rsidTr="0080355C">
        <w:tc>
          <w:tcPr>
            <w:tcW w:w="7321" w:type="dxa"/>
          </w:tcPr>
          <w:p w:rsidR="004E1FFB" w:rsidRDefault="004E1FFB" w:rsidP="008035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spacing w:after="0" w:line="240" w:lineRule="auto"/>
              <w:ind w:left="475" w:right="475"/>
              <w:rPr>
                <w:sz w:val="12"/>
              </w:rPr>
            </w:pPr>
          </w:p>
        </w:tc>
      </w:tr>
    </w:tbl>
    <w:p w:rsidR="004E1FFB" w:rsidRPr="00986315" w:rsidRDefault="004E1FFB" w:rsidP="004E1FFB">
      <w:pPr>
        <w:pStyle w:val="SingleTxt"/>
        <w:spacing w:after="0" w:line="120" w:lineRule="exact"/>
        <w:rPr>
          <w:sz w:val="10"/>
        </w:rPr>
      </w:pPr>
    </w:p>
    <w:p w:rsidR="004E1FFB" w:rsidRPr="00986315" w:rsidRDefault="004E1FFB" w:rsidP="004E1FFB">
      <w:pPr>
        <w:pStyle w:val="SingleTxt"/>
        <w:spacing w:after="0" w:line="120" w:lineRule="exact"/>
        <w:rPr>
          <w:sz w:val="10"/>
        </w:rPr>
      </w:pPr>
    </w:p>
    <w:p w:rsidR="004E1FFB" w:rsidRPr="00460452" w:rsidRDefault="004E1FFB" w:rsidP="004E1FFB">
      <w:pPr>
        <w:pStyle w:val="SingleTxt"/>
      </w:pPr>
      <w:r w:rsidRPr="00460452">
        <w:t>2</w:t>
      </w:r>
      <w:r>
        <w:t>5</w:t>
      </w:r>
      <w:r w:rsidRPr="00460452">
        <w:t>.</w:t>
      </w:r>
      <w:r w:rsidRPr="00460452">
        <w:tab/>
        <w:t>Широко признано, что природные ресурсы ограничены и что экосистемы и их услуги деградируют, в связи с чем требуются новые подходы для того, чтобы удовлетворять потребности</w:t>
      </w:r>
      <w:r>
        <w:t xml:space="preserve"> увеличивающегося </w:t>
      </w:r>
      <w:r w:rsidRPr="00460452">
        <w:t>населения и содействовать пр</w:t>
      </w:r>
      <w:r w:rsidRPr="00460452">
        <w:t>о</w:t>
      </w:r>
      <w:r w:rsidRPr="00460452">
        <w:t>цветанию в регионе</w:t>
      </w:r>
      <w:r>
        <w:t xml:space="preserve"> устойчивым образом</w:t>
      </w:r>
      <w:r w:rsidRPr="00460452">
        <w:t xml:space="preserve">. </w:t>
      </w:r>
    </w:p>
    <w:p w:rsidR="004E1FFB" w:rsidRPr="00460452" w:rsidRDefault="004E1FFB" w:rsidP="004E1FFB">
      <w:pPr>
        <w:pStyle w:val="SingleTxt"/>
      </w:pPr>
      <w:r w:rsidRPr="00460452">
        <w:t>2</w:t>
      </w:r>
      <w:r>
        <w:t>6</w:t>
      </w:r>
      <w:r w:rsidRPr="00460452">
        <w:t>.</w:t>
      </w:r>
      <w:r w:rsidRPr="00460452">
        <w:tab/>
        <w:t>К настоящему времени в регионе ЕЭК и в мире разработан ряд подходов, программ и инициатив, в</w:t>
      </w:r>
      <w:r>
        <w:t xml:space="preserve"> числе которых – Д</w:t>
      </w:r>
      <w:r w:rsidRPr="00460452">
        <w:t>есятилетн</w:t>
      </w:r>
      <w:r>
        <w:t>яя р</w:t>
      </w:r>
      <w:r w:rsidRPr="00460452">
        <w:t>амочн</w:t>
      </w:r>
      <w:r>
        <w:t>ая</w:t>
      </w:r>
      <w:r w:rsidRPr="00460452">
        <w:t xml:space="preserve"> программ</w:t>
      </w:r>
      <w:r>
        <w:t>а</w:t>
      </w:r>
      <w:r w:rsidRPr="00460452">
        <w:t xml:space="preserve"> ЮНЕП по устойчивым моделям производства и потребления, для содействия б</w:t>
      </w:r>
      <w:r w:rsidRPr="00460452">
        <w:t>о</w:t>
      </w:r>
      <w:r w:rsidRPr="00460452">
        <w:t>лее эффективному использован</w:t>
      </w:r>
      <w:r>
        <w:t>ию природных ресурсов и снижения</w:t>
      </w:r>
      <w:r w:rsidRPr="00460452">
        <w:t xml:space="preserve"> за счет этого нагрузки на экосистемы, обеспечиваемые ими услуги и природно-ресурсную б</w:t>
      </w:r>
      <w:r w:rsidRPr="00460452">
        <w:t>а</w:t>
      </w:r>
      <w:r w:rsidRPr="00460452">
        <w:t>зу экономического и социального развития. Их необходимо поддерживать с п</w:t>
      </w:r>
      <w:r w:rsidRPr="00460452">
        <w:t>о</w:t>
      </w:r>
      <w:r w:rsidRPr="00460452">
        <w:t>мощью описанных в следующей главе налогово-бюджетных и регулятивных и</w:t>
      </w:r>
      <w:r w:rsidRPr="00460452">
        <w:t>н</w:t>
      </w:r>
      <w:r w:rsidRPr="00460452">
        <w:t>струментов</w:t>
      </w:r>
      <w:r>
        <w:t xml:space="preserve"> и инструментов</w:t>
      </w:r>
      <w:r w:rsidRPr="00460452">
        <w:t>, основанных на информации, с тем чтобы стимул</w:t>
      </w:r>
      <w:r w:rsidRPr="00460452">
        <w:t>и</w:t>
      </w:r>
      <w:r w:rsidRPr="00460452">
        <w:t xml:space="preserve">ровать и мотивировать поведенческие изменения, требующиеся для моделей, предполагающих более осознанное и устойчивое производство и потребление (УПП). </w:t>
      </w:r>
    </w:p>
    <w:p w:rsidR="004E1FFB" w:rsidRPr="00460452" w:rsidRDefault="004E1FFB" w:rsidP="004E1FFB">
      <w:pPr>
        <w:pStyle w:val="SingleTxt"/>
      </w:pPr>
      <w:r w:rsidRPr="00460452">
        <w:t>2</w:t>
      </w:r>
      <w:r>
        <w:t>7</w:t>
      </w:r>
      <w:r w:rsidRPr="00460452">
        <w:t>.</w:t>
      </w:r>
      <w:r w:rsidRPr="00460452">
        <w:tab/>
        <w:t>В регионе происходит относительно</w:t>
      </w:r>
      <w:r>
        <w:t>е</w:t>
      </w:r>
      <w:r w:rsidRPr="00460452">
        <w:t xml:space="preserve"> ослабление зависимости между эк</w:t>
      </w:r>
      <w:r w:rsidRPr="00460452">
        <w:t>о</w:t>
      </w:r>
      <w:r w:rsidRPr="00460452">
        <w:t>номическим развитием и деградацией окружающей среды (</w:t>
      </w:r>
      <w:r>
        <w:t>т.е. снижаю</w:t>
      </w:r>
      <w:r w:rsidRPr="00460452">
        <w:t>тся во</w:t>
      </w:r>
      <w:r w:rsidRPr="00460452">
        <w:t>з</w:t>
      </w:r>
      <w:r w:rsidRPr="00460452">
        <w:t>действи</w:t>
      </w:r>
      <w:r>
        <w:t>я</w:t>
      </w:r>
      <w:r w:rsidRPr="00460452">
        <w:t xml:space="preserve"> на ресурсы отно</w:t>
      </w:r>
      <w:r>
        <w:t>сительно валового внутреннего</w:t>
      </w:r>
      <w:r w:rsidRPr="00460452">
        <w:t xml:space="preserve"> продукт</w:t>
      </w:r>
      <w:r>
        <w:t>а</w:t>
      </w:r>
      <w:r w:rsidRPr="00460452">
        <w:t xml:space="preserve"> (ВВП)), в св</w:t>
      </w:r>
      <w:r w:rsidRPr="00460452">
        <w:t>я</w:t>
      </w:r>
      <w:r w:rsidRPr="00460452">
        <w:t>зи с чем уменьшаются риски для благополучия человека и окружающей среды. Однако необходимо</w:t>
      </w:r>
      <w:r>
        <w:t>, как и прежде,</w:t>
      </w:r>
      <w:r w:rsidRPr="00460452">
        <w:t xml:space="preserve"> наращивать усилия для обеспечения абсолю</w:t>
      </w:r>
      <w:r w:rsidRPr="00460452">
        <w:t>т</w:t>
      </w:r>
      <w:r w:rsidRPr="00460452">
        <w:t>ного ослабления этой зависимости, при котором ресурсоэффективность возра</w:t>
      </w:r>
      <w:r w:rsidRPr="00460452">
        <w:t>с</w:t>
      </w:r>
      <w:r w:rsidRPr="00460452">
        <w:t>тает как минимум так</w:t>
      </w:r>
      <w:r>
        <w:t xml:space="preserve"> </w:t>
      </w:r>
      <w:r w:rsidRPr="00460452">
        <w:t xml:space="preserve">же быстро, как </w:t>
      </w:r>
      <w:r>
        <w:t xml:space="preserve">и </w:t>
      </w:r>
      <w:r w:rsidRPr="00460452">
        <w:t>объем экономического производства, и</w:t>
      </w:r>
      <w:r>
        <w:t> </w:t>
      </w:r>
      <w:r w:rsidRPr="00460452">
        <w:t>при этом воздействи</w:t>
      </w:r>
      <w:r>
        <w:t>я</w:t>
      </w:r>
      <w:r w:rsidRPr="00460452">
        <w:t xml:space="preserve"> на ресурсы умень</w:t>
      </w:r>
      <w:r>
        <w:t>шаю</w:t>
      </w:r>
      <w:r w:rsidRPr="00460452">
        <w:t>тся в абсолютном выражении.</w:t>
      </w:r>
    </w:p>
    <w:p w:rsidR="004E1FFB" w:rsidRPr="0029475E" w:rsidRDefault="004E1FFB" w:rsidP="004E1FFB">
      <w:pPr>
        <w:pStyle w:val="SingleTxt"/>
      </w:pPr>
      <w:r w:rsidRPr="0029475E">
        <w:t>28.</w:t>
      </w:r>
      <w:r w:rsidRPr="0029475E">
        <w:tab/>
        <w:t>Для измерения и учета правительствами их общей базы активов природного капитала необходимо применять в национальных счетах стоимостную оценку природного капитала и разрабатывать соответствующие индексы. Традиционные экономические показат</w:t>
      </w:r>
      <w:r>
        <w:t>е</w:t>
      </w:r>
      <w:r w:rsidRPr="0029475E">
        <w:t>ли, такие как ВВП, дают искаженную картину эконом</w:t>
      </w:r>
      <w:r w:rsidRPr="0029475E">
        <w:t>и</w:t>
      </w:r>
      <w:r w:rsidRPr="0029475E">
        <w:t>ческой результативности, поскольку они не учитывают использование природн</w:t>
      </w:r>
      <w:r w:rsidRPr="0029475E">
        <w:t>о</w:t>
      </w:r>
      <w:r w:rsidRPr="0029475E">
        <w:t>го капитала. Однако изменения в природных богатствах, а именно истощение природных ресурсов и деградация окружающей среды</w:t>
      </w:r>
      <w:r>
        <w:t>,</w:t>
      </w:r>
      <w:r w:rsidRPr="0029475E">
        <w:t xml:space="preserve"> поддаются денежной оценке и могут отражаться в национальных счетах благодаря Системе эколого-экономического учета (СЭЭУ). Более четкие и реалистичные представления об уровне выпуска в экономике по отношению к запасам физического, человеческ</w:t>
      </w:r>
      <w:r w:rsidRPr="0029475E">
        <w:t>о</w:t>
      </w:r>
      <w:r w:rsidRPr="0029475E">
        <w:t>го и природного капитала может быть обеспечены за счет более широкого и</w:t>
      </w:r>
      <w:r w:rsidRPr="0029475E">
        <w:t>с</w:t>
      </w:r>
      <w:r w:rsidRPr="0029475E">
        <w:t>пользования дополнительных критериев, в частности показател</w:t>
      </w:r>
      <w:r>
        <w:t>ей</w:t>
      </w:r>
      <w:r w:rsidRPr="0029475E">
        <w:t xml:space="preserve"> инклюзивного богатства и подлинных сбережений.</w:t>
      </w:r>
    </w:p>
    <w:p w:rsidR="00F86BFB" w:rsidRPr="00460452" w:rsidRDefault="00F86BFB" w:rsidP="00F86BFB">
      <w:pPr>
        <w:pStyle w:val="SingleTxt"/>
      </w:pPr>
      <w:r w:rsidRPr="00460452">
        <w:t>29.</w:t>
      </w:r>
      <w:r w:rsidRPr="00460452">
        <w:tab/>
      </w:r>
      <w:r>
        <w:t>Все п</w:t>
      </w:r>
      <w:r w:rsidRPr="00460452">
        <w:t>ут</w:t>
      </w:r>
      <w:r>
        <w:t>и</w:t>
      </w:r>
      <w:r w:rsidRPr="00460452">
        <w:t xml:space="preserve"> к снижению нагрузки </w:t>
      </w:r>
      <w:r>
        <w:t xml:space="preserve">на </w:t>
      </w:r>
      <w:r w:rsidRPr="00460452">
        <w:t>исчерпаемые природные ресурсы прох</w:t>
      </w:r>
      <w:r w:rsidRPr="00460452">
        <w:t>о</w:t>
      </w:r>
      <w:r w:rsidRPr="00460452">
        <w:t>д</w:t>
      </w:r>
      <w:r>
        <w:t>я</w:t>
      </w:r>
      <w:r w:rsidRPr="00460452">
        <w:t>т через применение устойчивых подходов к природным ресурсам или управл</w:t>
      </w:r>
      <w:r w:rsidRPr="00460452">
        <w:t>е</w:t>
      </w:r>
      <w:r w:rsidRPr="00460452">
        <w:t>нию экосистемами, снижени</w:t>
      </w:r>
      <w:r>
        <w:t>е</w:t>
      </w:r>
      <w:r w:rsidRPr="00460452">
        <w:t xml:space="preserve"> воздействий секторов экономики на окружающую среду, анализ </w:t>
      </w:r>
      <w:r>
        <w:t xml:space="preserve">цепочки </w:t>
      </w:r>
      <w:r w:rsidRPr="00460452">
        <w:t>существующих взаимосвязей, пространственное планир</w:t>
      </w:r>
      <w:r w:rsidRPr="00460452">
        <w:t>о</w:t>
      </w:r>
      <w:r w:rsidRPr="00460452">
        <w:t>вание городов и реализацию подхода, предусматривающего формирование эк</w:t>
      </w:r>
      <w:r w:rsidRPr="00460452">
        <w:t>о</w:t>
      </w:r>
      <w:r w:rsidRPr="00460452">
        <w:t>номики замкнутого цикла. Долгосрочных изменений в общественном поведении можно достичь посредством образования в интересах устойчивого развития (ОУР). Важ</w:t>
      </w:r>
      <w:r>
        <w:t>ное значение в этой связи имею</w:t>
      </w:r>
      <w:r w:rsidRPr="00460452">
        <w:t>т также программ</w:t>
      </w:r>
      <w:r>
        <w:t>ы</w:t>
      </w:r>
      <w:r w:rsidRPr="00460452">
        <w:t xml:space="preserve"> государственных расходов </w:t>
      </w:r>
      <w:r>
        <w:t>на</w:t>
      </w:r>
      <w:r w:rsidRPr="00460452">
        <w:t xml:space="preserve"> наук</w:t>
      </w:r>
      <w:r>
        <w:t>у</w:t>
      </w:r>
      <w:r w:rsidRPr="00460452">
        <w:t xml:space="preserve"> и исследовани</w:t>
      </w:r>
      <w:r>
        <w:t>я</w:t>
      </w:r>
      <w:r w:rsidRPr="00460452">
        <w:t xml:space="preserve">, доступ к надлежащей практике снижения нагрузки на окружающую среду и знаниям по этому вопросу, а также наличие </w:t>
      </w:r>
      <w:r>
        <w:t xml:space="preserve">концепций </w:t>
      </w:r>
      <w:r w:rsidRPr="00460452">
        <w:t xml:space="preserve">систем мониторинга для оценки успехов или неудач политики, направленной на достижение устойчивости. </w:t>
      </w:r>
    </w:p>
    <w:p w:rsidR="00F86BFB" w:rsidRPr="00460452" w:rsidRDefault="00F86BFB" w:rsidP="00F86BFB">
      <w:pPr>
        <w:pStyle w:val="SingleTxt"/>
      </w:pPr>
      <w:r w:rsidRPr="00460452">
        <w:t>30.</w:t>
      </w:r>
      <w:r w:rsidRPr="00460452">
        <w:tab/>
        <w:t xml:space="preserve">Ключевым элементом для эффективного внедрения </w:t>
      </w:r>
      <w:r>
        <w:t>таких</w:t>
      </w:r>
      <w:r w:rsidRPr="00460452">
        <w:t xml:space="preserve"> подходов и пр</w:t>
      </w:r>
      <w:r w:rsidRPr="00460452">
        <w:t>о</w:t>
      </w:r>
      <w:r w:rsidRPr="00460452">
        <w:t>грамм является обеспечение осмысленной вовлеченности в эт</w:t>
      </w:r>
      <w:r>
        <w:t>у</w:t>
      </w:r>
      <w:r w:rsidRPr="00460452">
        <w:t xml:space="preserve"> </w:t>
      </w:r>
      <w:r>
        <w:t xml:space="preserve">работу </w:t>
      </w:r>
      <w:r w:rsidRPr="00460452">
        <w:t>гражда</w:t>
      </w:r>
      <w:r w:rsidRPr="00460452">
        <w:t>н</w:t>
      </w:r>
      <w:r w:rsidRPr="00460452">
        <w:t xml:space="preserve">ского общества и частного сектора как посредством предоставления им </w:t>
      </w:r>
      <w:r>
        <w:t>возмо</w:t>
      </w:r>
      <w:r>
        <w:t>ж</w:t>
      </w:r>
      <w:r>
        <w:t xml:space="preserve">ности </w:t>
      </w:r>
      <w:r w:rsidRPr="00460452">
        <w:t xml:space="preserve">доступа к информации, так и </w:t>
      </w:r>
      <w:r>
        <w:t xml:space="preserve">за счет </w:t>
      </w:r>
      <w:r w:rsidRPr="00460452">
        <w:t>их участи</w:t>
      </w:r>
      <w:r>
        <w:t>я</w:t>
      </w:r>
      <w:r w:rsidRPr="00460452">
        <w:t xml:space="preserve"> в процессе принятия р</w:t>
      </w:r>
      <w:r w:rsidRPr="00460452">
        <w:t>е</w:t>
      </w:r>
      <w:r w:rsidRPr="00460452">
        <w:t>шений.</w:t>
      </w:r>
    </w:p>
    <w:p w:rsidR="00F86BFB" w:rsidRPr="00802F31" w:rsidRDefault="00F86BFB" w:rsidP="00F86B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F86BFB" w:rsidRPr="00460452" w:rsidRDefault="00F86BFB" w:rsidP="008035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60452">
        <w:t>Устойчивое управление природными ресурсами или экосистемами</w:t>
      </w:r>
    </w:p>
    <w:p w:rsidR="00F86BFB" w:rsidRPr="00802F31" w:rsidRDefault="00F86BFB" w:rsidP="0080355C">
      <w:pPr>
        <w:pStyle w:val="SingleTxt"/>
        <w:keepNext/>
        <w:spacing w:after="0" w:line="120" w:lineRule="exact"/>
        <w:rPr>
          <w:sz w:val="10"/>
        </w:rPr>
      </w:pPr>
    </w:p>
    <w:p w:rsidR="00F86BFB" w:rsidRPr="00460452" w:rsidRDefault="00F86BFB" w:rsidP="0080355C">
      <w:pPr>
        <w:pStyle w:val="SingleTxt"/>
        <w:keepNext/>
      </w:pPr>
      <w:r w:rsidRPr="00460452">
        <w:t>31.</w:t>
      </w:r>
      <w:r w:rsidRPr="00460452">
        <w:tab/>
        <w:t xml:space="preserve">Практика устойчивого управления </w:t>
      </w:r>
      <w:r>
        <w:t xml:space="preserve">природными </w:t>
      </w:r>
      <w:r w:rsidRPr="00460452">
        <w:t>ресурсами или экосистем</w:t>
      </w:r>
      <w:r w:rsidRPr="00460452">
        <w:t>а</w:t>
      </w:r>
      <w:r w:rsidRPr="00460452">
        <w:t xml:space="preserve">ми с помощью набора четко определенных принципов помогает </w:t>
      </w:r>
      <w:r>
        <w:t>достичь</w:t>
      </w:r>
      <w:r w:rsidRPr="00460452">
        <w:t xml:space="preserve"> эфф</w:t>
      </w:r>
      <w:r>
        <w:t>е</w:t>
      </w:r>
      <w:r>
        <w:t>к</w:t>
      </w:r>
      <w:r>
        <w:t>тивного сочетания экологических</w:t>
      </w:r>
      <w:r w:rsidRPr="00460452">
        <w:t>, экономическ</w:t>
      </w:r>
      <w:r>
        <w:t>их</w:t>
      </w:r>
      <w:r w:rsidRPr="00460452">
        <w:t xml:space="preserve"> и социальных целей </w:t>
      </w:r>
      <w:r>
        <w:t>и</w:t>
      </w:r>
      <w:r w:rsidRPr="00460452">
        <w:t xml:space="preserve"> обесп</w:t>
      </w:r>
      <w:r w:rsidRPr="00460452">
        <w:t>е</w:t>
      </w:r>
      <w:r w:rsidRPr="00460452">
        <w:t>ч</w:t>
      </w:r>
      <w:r>
        <w:t>ить</w:t>
      </w:r>
      <w:r w:rsidRPr="00460452">
        <w:t xml:space="preserve"> гаранти</w:t>
      </w:r>
      <w:r>
        <w:t>и</w:t>
      </w:r>
      <w:r w:rsidRPr="00460452">
        <w:t xml:space="preserve"> </w:t>
      </w:r>
      <w:r>
        <w:t xml:space="preserve">сохранения их </w:t>
      </w:r>
      <w:r w:rsidRPr="00460452">
        <w:t>функци</w:t>
      </w:r>
      <w:r>
        <w:t>й</w:t>
      </w:r>
      <w:r w:rsidRPr="00460452">
        <w:t xml:space="preserve"> в течение длительного времени. Наиболее известным</w:t>
      </w:r>
      <w:r>
        <w:t>и</w:t>
      </w:r>
      <w:r w:rsidRPr="00460452">
        <w:t xml:space="preserve"> и широко применяемым</w:t>
      </w:r>
      <w:r>
        <w:t>и</w:t>
      </w:r>
      <w:r w:rsidRPr="00460452">
        <w:t xml:space="preserve"> среди </w:t>
      </w:r>
      <w:r>
        <w:t>таких подходов являю</w:t>
      </w:r>
      <w:r w:rsidRPr="00460452">
        <w:t xml:space="preserve">тся </w:t>
      </w:r>
      <w:r>
        <w:t xml:space="preserve">подходы, предусматривающие </w:t>
      </w:r>
      <w:r w:rsidRPr="00460452">
        <w:t>устойчивое управление водными ресурсами и устойчивое управление лесами.</w:t>
      </w:r>
    </w:p>
    <w:p w:rsidR="00F86BFB" w:rsidRPr="00460452" w:rsidRDefault="00F86BFB" w:rsidP="00F86BFB">
      <w:pPr>
        <w:pStyle w:val="SingleTxt"/>
      </w:pPr>
      <w:r w:rsidRPr="00460452">
        <w:t>32.</w:t>
      </w:r>
      <w:r w:rsidRPr="00460452">
        <w:tab/>
        <w:t>Устойчивое управление водными ресурсами помогает уравновесить пре</w:t>
      </w:r>
      <w:r w:rsidRPr="00460452">
        <w:t>д</w:t>
      </w:r>
      <w:r w:rsidRPr="00460452">
        <w:t xml:space="preserve">ложение и спрос </w:t>
      </w:r>
      <w:r>
        <w:t>и направлять</w:t>
      </w:r>
      <w:r w:rsidRPr="00460452">
        <w:t xml:space="preserve"> воду туда, где она создает больше благ, обеспеч</w:t>
      </w:r>
      <w:r w:rsidRPr="00460452">
        <w:t>и</w:t>
      </w:r>
      <w:r w:rsidRPr="00460452">
        <w:t>вая в то же время неистощение водных ресурсов и неухудшение их качества. Установлены взаимосвязи между вод</w:t>
      </w:r>
      <w:r>
        <w:t>ой</w:t>
      </w:r>
      <w:r w:rsidRPr="00460452">
        <w:t xml:space="preserve"> и секторами, в которых </w:t>
      </w:r>
      <w:r>
        <w:t xml:space="preserve">она </w:t>
      </w:r>
      <w:r w:rsidRPr="00460452">
        <w:t>используется, и рассмотрены различные сценарии распределения воды. Надлежащая междун</w:t>
      </w:r>
      <w:r w:rsidRPr="00460452">
        <w:t>а</w:t>
      </w:r>
      <w:r w:rsidRPr="00460452">
        <w:t xml:space="preserve">родная практика устойчивого управления водными ресурсами </w:t>
      </w:r>
      <w:r>
        <w:t>в рамках междун</w:t>
      </w:r>
      <w:r>
        <w:t>а</w:t>
      </w:r>
      <w:r>
        <w:t>родного водного права</w:t>
      </w:r>
      <w:r w:rsidRPr="008A52F0">
        <w:rPr>
          <w:rStyle w:val="FootnoteReference"/>
        </w:rPr>
        <w:footnoteReference w:id="12"/>
      </w:r>
      <w:r>
        <w:t xml:space="preserve"> должна предусматривать осуществление комплексного управления этими ресурсами </w:t>
      </w:r>
      <w:r w:rsidRPr="00460452">
        <w:t xml:space="preserve">на уровне бассейна, будь он трансграничный или нет. </w:t>
      </w:r>
    </w:p>
    <w:p w:rsidR="00F86BFB" w:rsidRPr="00460452" w:rsidRDefault="00F86BFB" w:rsidP="00F86BFB">
      <w:pPr>
        <w:pStyle w:val="SingleTxt"/>
      </w:pPr>
      <w:r w:rsidRPr="00460452">
        <w:t>33.</w:t>
      </w:r>
      <w:r w:rsidRPr="00460452">
        <w:tab/>
        <w:t xml:space="preserve">Устойчивое управление лесами помогает </w:t>
      </w:r>
      <w:r>
        <w:t>с</w:t>
      </w:r>
      <w:r w:rsidRPr="00460452">
        <w:t xml:space="preserve">балансировать спрос на лесные товары и услуги и необходимость гарантировать сохранение экосистем лесов </w:t>
      </w:r>
      <w:r>
        <w:t xml:space="preserve">и их услуг </w:t>
      </w:r>
      <w:r w:rsidRPr="00460452">
        <w:t>и улучшать их, с тем чтобы леса могли постоянно выполнять в будущем свои функции, обеспечивая при этом возможности достижения долговременной жизнеспособности экономики и конкурентоспособности лес</w:t>
      </w:r>
      <w:r>
        <w:t xml:space="preserve">ного </w:t>
      </w:r>
      <w:r w:rsidRPr="00460452">
        <w:t>хозяйств</w:t>
      </w:r>
      <w:r>
        <w:t>а</w:t>
      </w:r>
      <w:r w:rsidRPr="00460452">
        <w:t xml:space="preserve"> </w:t>
      </w:r>
      <w:r>
        <w:t>и л</w:t>
      </w:r>
      <w:r>
        <w:t>е</w:t>
      </w:r>
      <w:r>
        <w:t>со</w:t>
      </w:r>
      <w:r w:rsidRPr="00460452">
        <w:t>про</w:t>
      </w:r>
      <w:r>
        <w:t xml:space="preserve">мышленных </w:t>
      </w:r>
      <w:r w:rsidRPr="00460452">
        <w:t xml:space="preserve">отраслей (см. диаграмму 3). </w:t>
      </w:r>
    </w:p>
    <w:p w:rsidR="00F86BFB" w:rsidRDefault="00F86BFB" w:rsidP="00F86BFB">
      <w:pPr>
        <w:pStyle w:val="SingleTxt"/>
      </w:pPr>
      <w:r w:rsidRPr="00460452">
        <w:t>34.</w:t>
      </w:r>
      <w:r w:rsidRPr="00460452">
        <w:tab/>
        <w:t>Такие системы управления необходимо поддерживать с помощью разноо</w:t>
      </w:r>
      <w:r w:rsidRPr="00460452">
        <w:t>б</w:t>
      </w:r>
      <w:r w:rsidRPr="00460452">
        <w:t xml:space="preserve">разных инструментов, позволяющих </w:t>
      </w:r>
      <w:r>
        <w:t xml:space="preserve">обеспечивать их применение </w:t>
      </w:r>
      <w:r w:rsidRPr="00460452">
        <w:t>и менять пов</w:t>
      </w:r>
      <w:r w:rsidRPr="00460452">
        <w:t>е</w:t>
      </w:r>
      <w:r w:rsidRPr="00460452">
        <w:t>дение. Крайне важна хорошая нормативная база. Кроме того, важную роль играет применение экономических инструментов</w:t>
      </w:r>
      <w:r>
        <w:t>. Адекватное ценообразование на р</w:t>
      </w:r>
      <w:r>
        <w:t>е</w:t>
      </w:r>
      <w:r>
        <w:t>сурсы имеет важное значение не только для определения цены природного кап</w:t>
      </w:r>
      <w:r>
        <w:t>и</w:t>
      </w:r>
      <w:r>
        <w:t>тала и услуг природы, но и для установления стоимости всех остальных ввод</w:t>
      </w:r>
      <w:r>
        <w:t>и</w:t>
      </w:r>
      <w:r>
        <w:t>мых ресурсов внутри экономики. Большинство природных ресурсов недооцен</w:t>
      </w:r>
      <w:r>
        <w:t>е</w:t>
      </w:r>
      <w:r>
        <w:t>ны, что подталкивает к их чрезмерной эксплуатации. Полезными средствами поддержки устойчивого управления скудными ресурсами являются установление цен на воду на надлежащих уровнях с дифференциацией по видам использования и создание систем оплаты экосистемных услуг.</w:t>
      </w:r>
    </w:p>
    <w:p w:rsidR="00F86BFB" w:rsidRPr="006A036E" w:rsidRDefault="00F86BFB" w:rsidP="00F86BFB">
      <w:pPr>
        <w:pStyle w:val="SingleTxt"/>
        <w:spacing w:after="0" w:line="120" w:lineRule="exact"/>
        <w:rPr>
          <w:sz w:val="10"/>
        </w:rPr>
      </w:pPr>
    </w:p>
    <w:p w:rsidR="00F86BFB" w:rsidRDefault="00F86BFB" w:rsidP="0080355C">
      <w:pPr>
        <w:pStyle w:val="SingleTxt"/>
        <w:keepNext/>
        <w:jc w:val="left"/>
        <w:rPr>
          <w:b/>
        </w:rPr>
      </w:pPr>
      <w:r w:rsidRPr="00460452">
        <w:t>Диаграмма 3</w:t>
      </w:r>
      <w:r>
        <w:br/>
      </w:r>
      <w:r w:rsidRPr="00460452">
        <w:rPr>
          <w:b/>
        </w:rPr>
        <w:t xml:space="preserve">Тенденции изменения отдельных характеристик управления лесами </w:t>
      </w:r>
      <w:r>
        <w:rPr>
          <w:b/>
        </w:rPr>
        <w:br/>
      </w:r>
      <w:r w:rsidRPr="00460452">
        <w:rPr>
          <w:b/>
        </w:rPr>
        <w:t xml:space="preserve">в сопоставлении с положением в 2000 году </w:t>
      </w:r>
      <w:r>
        <w:rPr>
          <w:b/>
        </w:rPr>
        <w:t>(проценты)</w:t>
      </w:r>
    </w:p>
    <w:p w:rsidR="00F86BFB" w:rsidRPr="00802F31" w:rsidRDefault="00F86BFB" w:rsidP="0080355C">
      <w:pPr>
        <w:pStyle w:val="SingleTxt"/>
        <w:keepNext/>
        <w:spacing w:after="0" w:line="120" w:lineRule="exact"/>
        <w:rPr>
          <w:b/>
          <w:sz w:val="10"/>
        </w:rPr>
      </w:pPr>
    </w:p>
    <w:p w:rsidR="00F86BFB" w:rsidRPr="00802F31" w:rsidRDefault="00F86BFB" w:rsidP="0080355C">
      <w:pPr>
        <w:pStyle w:val="SingleTxt"/>
        <w:keepNext/>
        <w:spacing w:after="0" w:line="120" w:lineRule="exact"/>
        <w:rPr>
          <w:b/>
          <w:sz w:val="10"/>
        </w:rPr>
      </w:pPr>
    </w:p>
    <w:p w:rsidR="00F86BFB" w:rsidRDefault="003827B3" w:rsidP="0080355C">
      <w:pPr>
        <w:pStyle w:val="FootnoteText"/>
        <w:keepNext/>
        <w:tabs>
          <w:tab w:val="right" w:pos="1476"/>
        </w:tabs>
        <w:spacing w:line="240" w:lineRule="auto"/>
        <w:ind w:left="1555" w:right="1267" w:hanging="288"/>
        <w:rPr>
          <w:i/>
        </w:rPr>
      </w:pPr>
      <w:r w:rsidRPr="00460452">
        <w:rPr>
          <w:noProof/>
          <w:lang w:val="en-GB" w:eastAsia="en-GB"/>
        </w:rPr>
        <mc:AlternateContent>
          <mc:Choice Requires="wps">
            <w:drawing>
              <wp:anchor distT="0" distB="0" distL="0" distR="0" simplePos="0" relativeHeight="251695104" behindDoc="0" locked="0" layoutInCell="1" allowOverlap="1" wp14:anchorId="564318C5" wp14:editId="671A2351">
                <wp:simplePos x="0" y="0"/>
                <wp:positionH relativeFrom="column">
                  <wp:posOffset>5469890</wp:posOffset>
                </wp:positionH>
                <wp:positionV relativeFrom="paragraph">
                  <wp:posOffset>3401695</wp:posOffset>
                </wp:positionV>
                <wp:extent cx="855345" cy="160020"/>
                <wp:effectExtent l="0" t="0" r="190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5345" cy="16002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A25790" w:rsidRPr="00AA4EEC" w:rsidRDefault="00A25790" w:rsidP="00F86BFB">
                            <w:pPr>
                              <w:spacing w:line="240" w:lineRule="auto"/>
                              <w:rPr>
                                <w:sz w:val="12"/>
                              </w:rPr>
                            </w:pPr>
                            <w:r>
                              <w:rPr>
                                <w:sz w:val="12"/>
                              </w:rPr>
                              <w:t>Вывозки древесины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430.7pt;margin-top:267.85pt;width:67.35pt;height:12.6pt;z-index:2516951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" stroked="f">
                <v:stroke joinstyle="round"/>
                <v:path arrowok="t"/>
                <v:textbox inset="0,0,0,0">
                  <w:txbxContent>
                    <w:p w:rsidR="00A25790" w:rsidRPr="00AA4EEC" w:rsidRDefault="00A25790" w:rsidP="00F86BFB">
                      <w:pPr>
                        <w:spacing w:line="240" w:lineRule="auto"/>
                        <w:rPr>
                          <w:sz w:val="12"/>
                        </w:rPr>
                      </w:pPr>
                      <w:r>
                        <w:rPr>
                          <w:sz w:val="12"/>
                        </w:rPr>
                        <w:t>Вывозки древесины</w:t>
                      </w:r>
                    </w:p>
                  </w:txbxContent>
                </v:textbox>
              </v:shape>
            </w:pict>
          </mc:Fallback>
        </mc:AlternateContent>
      </w:r>
      <w:r w:rsidRPr="00460452">
        <w:rPr>
          <w:noProof/>
          <w:lang w:val="en-GB" w:eastAsia="en-GB"/>
        </w:rPr>
        <mc:AlternateContent>
          <mc:Choice Requires="wps">
            <w:drawing>
              <wp:anchor distT="0" distB="0" distL="0" distR="0" simplePos="0" relativeHeight="251694080" behindDoc="0" locked="0" layoutInCell="1" allowOverlap="1" wp14:anchorId="62BFF789" wp14:editId="79883B7A">
                <wp:simplePos x="0" y="0"/>
                <wp:positionH relativeFrom="column">
                  <wp:posOffset>3368675</wp:posOffset>
                </wp:positionH>
                <wp:positionV relativeFrom="paragraph">
                  <wp:posOffset>3366135</wp:posOffset>
                </wp:positionV>
                <wp:extent cx="1805305" cy="213360"/>
                <wp:effectExtent l="0" t="0" r="444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5305" cy="21336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A25790" w:rsidRPr="00AA4EEC" w:rsidRDefault="00A25790" w:rsidP="00F86BFB">
                            <w:pPr>
                              <w:spacing w:line="240" w:lineRule="auto"/>
                              <w:rPr>
                                <w:sz w:val="12"/>
                              </w:rPr>
                            </w:pPr>
                            <w:r>
                              <w:rPr>
                                <w:sz w:val="12"/>
                              </w:rPr>
                              <w:t xml:space="preserve">Леса, предназначенные для сохранения </w:t>
                            </w:r>
                            <w:r>
                              <w:rPr>
                                <w:sz w:val="12"/>
                              </w:rPr>
                              <w:br/>
                              <w:t>биоразнообразия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58" type="#_x0000_t202" style="position:absolute;left:0;text-align:left;margin-left:265.25pt;margin-top:265.05pt;width:142.15pt;height:16.8pt;z-index:2516940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" stroked="f">
                <v:stroke joinstyle="round"/>
                <v:path arrowok="t"/>
                <v:textbox inset="0,0,0,0">
                  <w:txbxContent>
                    <w:p w:rsidR="00A25790" w:rsidRPr="00AA4EEC" w:rsidRDefault="00A25790" w:rsidP="00F86BFB">
                      <w:pPr>
                        <w:spacing w:line="240" w:lineRule="auto"/>
                        <w:rPr>
                          <w:sz w:val="12"/>
                        </w:rPr>
                      </w:pPr>
                      <w:r>
                        <w:rPr>
                          <w:sz w:val="12"/>
                        </w:rPr>
                        <w:t xml:space="preserve">Леса, предназначенные для сохранения </w:t>
                      </w:r>
                      <w:r>
                        <w:rPr>
                          <w:sz w:val="12"/>
                        </w:rPr>
                        <w:br/>
                        <w:t>биоразнообразия</w:t>
                      </w:r>
                    </w:p>
                  </w:txbxContent>
                </v:textbox>
              </v:shape>
            </w:pict>
          </mc:Fallback>
        </mc:AlternateContent>
      </w:r>
      <w:r w:rsidRPr="00460452">
        <w:rPr>
          <w:noProof/>
          <w:lang w:val="en-GB" w:eastAsia="en-GB"/>
        </w:rPr>
        <mc:AlternateContent>
          <mc:Choice Requires="wps">
            <w:drawing>
              <wp:anchor distT="0" distB="0" distL="0" distR="0" simplePos="0" relativeHeight="251693056" behindDoc="0" locked="0" layoutInCell="1" allowOverlap="1" wp14:anchorId="7A5EA90F" wp14:editId="1C889A50">
                <wp:simplePos x="0" y="0"/>
                <wp:positionH relativeFrom="column">
                  <wp:posOffset>2171065</wp:posOffset>
                </wp:positionH>
                <wp:positionV relativeFrom="paragraph">
                  <wp:posOffset>3410585</wp:posOffset>
                </wp:positionV>
                <wp:extent cx="982980" cy="160020"/>
                <wp:effectExtent l="0" t="0" r="762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2980" cy="16002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A25790" w:rsidRPr="00AA4EEC" w:rsidRDefault="00A25790" w:rsidP="00F86BFB">
                            <w:pPr>
                              <w:spacing w:line="240" w:lineRule="auto"/>
                              <w:rPr>
                                <w:sz w:val="12"/>
                              </w:rPr>
                            </w:pPr>
                            <w:r>
                              <w:rPr>
                                <w:sz w:val="12"/>
                              </w:rPr>
                              <w:t>Углерод в живой биомассе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59" type="#_x0000_t202" style="position:absolute;left:0;text-align:left;margin-left:170.95pt;margin-top:268.55pt;width:77.4pt;height:12.6pt;z-index:2516930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" stroked="f">
                <v:stroke joinstyle="round"/>
                <v:path arrowok="t"/>
                <v:textbox inset="0,0,0,0">
                  <w:txbxContent>
                    <w:p w:rsidR="00A25790" w:rsidRPr="00AA4EEC" w:rsidRDefault="00A25790" w:rsidP="00F86BFB">
                      <w:pPr>
                        <w:spacing w:line="240" w:lineRule="auto"/>
                        <w:rPr>
                          <w:sz w:val="12"/>
                        </w:rPr>
                      </w:pPr>
                      <w:r>
                        <w:rPr>
                          <w:sz w:val="12"/>
                        </w:rPr>
                        <w:t>Углерод в живой биомассе</w:t>
                      </w:r>
                    </w:p>
                  </w:txbxContent>
                </v:textbox>
              </v:shape>
            </w:pict>
          </mc:Fallback>
        </mc:AlternateContent>
      </w:r>
      <w:r w:rsidR="00653FD8" w:rsidRPr="00460452">
        <w:rPr>
          <w:noProof/>
          <w:lang w:val="en-GB" w:eastAsia="en-GB"/>
        </w:rPr>
        <mc:AlternateContent>
          <mc:Choice Requires="wps">
            <w:drawing>
              <wp:anchor distT="0" distB="0" distL="0" distR="0" simplePos="0" relativeHeight="251692032" behindDoc="0" locked="0" layoutInCell="1" allowOverlap="1" wp14:anchorId="3F94BE43" wp14:editId="4853E9F4">
                <wp:simplePos x="0" y="0"/>
                <wp:positionH relativeFrom="column">
                  <wp:posOffset>1382395</wp:posOffset>
                </wp:positionH>
                <wp:positionV relativeFrom="paragraph">
                  <wp:posOffset>3402965</wp:posOffset>
                </wp:positionV>
                <wp:extent cx="617220" cy="167640"/>
                <wp:effectExtent l="0" t="0" r="0"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 cy="16764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A25790" w:rsidRPr="00AA4EEC" w:rsidRDefault="00A25790" w:rsidP="00F86BFB">
                            <w:pPr>
                              <w:spacing w:line="240" w:lineRule="auto"/>
                              <w:rPr>
                                <w:sz w:val="12"/>
                              </w:rPr>
                            </w:pPr>
                            <w:r w:rsidRPr="00AA4EEC">
                              <w:rPr>
                                <w:sz w:val="12"/>
                              </w:rPr>
                              <w:t>Площадь лесов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60" type="#_x0000_t202" style="position:absolute;left:0;text-align:left;margin-left:108.85pt;margin-top:267.95pt;width:48.6pt;height:13.2pt;z-index:2516920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" stroked="f">
                <v:stroke joinstyle="round"/>
                <v:path arrowok="t"/>
                <v:textbox inset="0,0,0,0">
                  <w:txbxContent>
                    <w:p w:rsidR="00A25790" w:rsidRPr="00AA4EEC" w:rsidRDefault="00A25790" w:rsidP="00F86BFB">
                      <w:pPr>
                        <w:spacing w:line="240" w:lineRule="auto"/>
                        <w:rPr>
                          <w:sz w:val="12"/>
                        </w:rPr>
                      </w:pPr>
                      <w:r w:rsidRPr="00AA4EEC">
                        <w:rPr>
                          <w:sz w:val="12"/>
                        </w:rPr>
                        <w:t>Площадь лесов</w:t>
                      </w:r>
                    </w:p>
                  </w:txbxContent>
                </v:textbox>
              </v:shape>
            </w:pict>
          </mc:Fallback>
        </mc:AlternateContent>
      </w:r>
      <w:r w:rsidR="00F86BFB" w:rsidRPr="00460452">
        <w:rPr>
          <w:noProof/>
          <w:lang w:val="en-GB" w:eastAsia="en-GB"/>
        </w:rPr>
        <w:drawing>
          <wp:inline distT="0" distB="0" distL="0" distR="0" wp14:anchorId="3C9792BE" wp14:editId="1DE56329">
            <wp:extent cx="5645150" cy="3590925"/>
            <wp:effectExtent l="0" t="0" r="0"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45150" cy="3590925"/>
                    </a:xfrm>
                    <a:prstGeom prst="rect">
                      <a:avLst/>
                    </a:prstGeom>
                    <a:noFill/>
                  </pic:spPr>
                </pic:pic>
              </a:graphicData>
            </a:graphic>
          </wp:inline>
        </w:drawing>
      </w:r>
    </w:p>
    <w:p w:rsidR="00F86BFB" w:rsidRPr="00D10CBF" w:rsidRDefault="00F86BFB" w:rsidP="0080355C">
      <w:pPr>
        <w:pStyle w:val="FootnoteText"/>
        <w:keepNext/>
        <w:tabs>
          <w:tab w:val="right" w:pos="1476"/>
        </w:tabs>
        <w:spacing w:line="120" w:lineRule="exact"/>
        <w:ind w:left="1548" w:right="1267" w:hanging="288"/>
        <w:rPr>
          <w:i/>
          <w:sz w:val="10"/>
        </w:rPr>
      </w:pPr>
    </w:p>
    <w:p w:rsidR="00F86BFB" w:rsidRDefault="00F86BFB" w:rsidP="00A25790">
      <w:pPr>
        <w:pStyle w:val="FootnoteText"/>
        <w:tabs>
          <w:tab w:val="right" w:pos="1476"/>
          <w:tab w:val="left" w:pos="1548"/>
          <w:tab w:val="right" w:pos="1836"/>
          <w:tab w:val="left" w:pos="1908"/>
        </w:tabs>
        <w:ind w:left="1555" w:right="1267" w:hanging="288"/>
      </w:pPr>
      <w:r>
        <w:rPr>
          <w:i/>
          <w:lang w:val="en-US"/>
        </w:rPr>
        <w:tab/>
      </w:r>
      <w:r>
        <w:rPr>
          <w:i/>
          <w:lang w:val="en-US"/>
        </w:rPr>
        <w:tab/>
      </w:r>
      <w:r w:rsidRPr="00460452">
        <w:rPr>
          <w:i/>
        </w:rPr>
        <w:t>Источник</w:t>
      </w:r>
      <w:r w:rsidR="003827B3">
        <w:rPr>
          <w:i/>
        </w:rPr>
        <w:t>:</w:t>
      </w:r>
      <w:r w:rsidRPr="00460452">
        <w:rPr>
          <w:i/>
        </w:rPr>
        <w:t xml:space="preserve"> Леса региона ЕЭК: тенденции и вызовы </w:t>
      </w:r>
      <w:r>
        <w:rPr>
          <w:i/>
        </w:rPr>
        <w:t>в достижении глобальных целей в</w:t>
      </w:r>
      <w:r>
        <w:rPr>
          <w:i/>
          <w:lang w:val="en-US"/>
        </w:rPr>
        <w:t> </w:t>
      </w:r>
      <w:r w:rsidRPr="00460452">
        <w:rPr>
          <w:i/>
        </w:rPr>
        <w:t xml:space="preserve">отношении лесов, </w:t>
      </w:r>
      <w:r w:rsidRPr="00460452">
        <w:t>издание Организации Объединенных Наций, в прода</w:t>
      </w:r>
      <w:r>
        <w:t>же под номером </w:t>
      </w:r>
      <w:r>
        <w:rPr>
          <w:lang w:val="en-US"/>
        </w:rPr>
        <w:t>R</w:t>
      </w:r>
      <w:r w:rsidRPr="00460452">
        <w:t xml:space="preserve">.15.II.E.6. Доступно по адресу </w:t>
      </w:r>
      <w:hyperlink r:id="rId19" w:history="1">
        <w:r w:rsidR="00653FD8" w:rsidRPr="00653FD8">
          <w:rPr>
            <w:rStyle w:val="Hyperlink"/>
          </w:rPr>
          <w:t>http://www.unece.org/forests/</w:t>
        </w:r>
        <w:r w:rsidR="00A25790">
          <w:rPr>
            <w:rStyle w:val="Hyperlink"/>
          </w:rPr>
          <w:br/>
        </w:r>
        <w:r w:rsidR="00653FD8" w:rsidRPr="00653FD8">
          <w:rPr>
            <w:rStyle w:val="Hyperlink"/>
          </w:rPr>
          <w:t>forests-in-the-ece-region-2015</w:t>
        </w:r>
      </w:hyperlink>
      <w:r w:rsidRPr="00460452">
        <w:t>.</w:t>
      </w:r>
    </w:p>
    <w:p w:rsidR="00F86BFB" w:rsidRPr="00D10CBF" w:rsidRDefault="00F86BFB" w:rsidP="00F86BFB">
      <w:pPr>
        <w:pStyle w:val="FootnoteText"/>
        <w:tabs>
          <w:tab w:val="right" w:pos="1476"/>
        </w:tabs>
        <w:spacing w:line="120" w:lineRule="exact"/>
        <w:ind w:left="1548" w:right="1267" w:hanging="288"/>
        <w:rPr>
          <w:sz w:val="10"/>
        </w:rPr>
      </w:pPr>
    </w:p>
    <w:p w:rsidR="00F86BFB" w:rsidRPr="00D10CBF" w:rsidRDefault="00F86BFB" w:rsidP="00F86BFB">
      <w:pPr>
        <w:pStyle w:val="FootnoteText"/>
        <w:tabs>
          <w:tab w:val="right" w:pos="1476"/>
        </w:tabs>
        <w:spacing w:line="120" w:lineRule="exact"/>
        <w:ind w:left="1548" w:right="1267" w:hanging="288"/>
        <w:rPr>
          <w:sz w:val="10"/>
        </w:rPr>
      </w:pPr>
    </w:p>
    <w:p w:rsidR="00F86BFB" w:rsidRPr="00460452" w:rsidRDefault="00F86BFB" w:rsidP="00F86B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E340C">
        <w:tab/>
      </w:r>
      <w:r w:rsidRPr="002E340C">
        <w:tab/>
      </w:r>
      <w:r w:rsidRPr="00460452">
        <w:t>Устойчивые секторальные подходы</w:t>
      </w:r>
    </w:p>
    <w:p w:rsidR="00F86BFB" w:rsidRPr="00D10CBF" w:rsidRDefault="00F86BFB" w:rsidP="00F86BFB">
      <w:pPr>
        <w:pStyle w:val="SingleTxt"/>
        <w:spacing w:after="0" w:line="120" w:lineRule="exact"/>
        <w:rPr>
          <w:sz w:val="10"/>
        </w:rPr>
      </w:pPr>
    </w:p>
    <w:p w:rsidR="00F86BFB" w:rsidRPr="00460452" w:rsidRDefault="00F86BFB" w:rsidP="00F86BFB">
      <w:pPr>
        <w:pStyle w:val="SingleTxt"/>
      </w:pPr>
      <w:r w:rsidRPr="00460452">
        <w:t>35.</w:t>
      </w:r>
      <w:r w:rsidRPr="00460452">
        <w:tab/>
        <w:t>Центральным элементом развития каждого сектора экономики должна быть экологическая устойчивость. Это означает улучшение качества жизни населения и обеспечение экономического прогресса и безопасности при уменьшении экол</w:t>
      </w:r>
      <w:r w:rsidRPr="00460452">
        <w:t>о</w:t>
      </w:r>
      <w:r w:rsidRPr="00460452">
        <w:t>гического следа данного сектора.</w:t>
      </w:r>
    </w:p>
    <w:p w:rsidR="00F86BFB" w:rsidRPr="00460452" w:rsidRDefault="00F86BFB" w:rsidP="00F86BFB">
      <w:pPr>
        <w:pStyle w:val="SingleTxt"/>
      </w:pPr>
      <w:r w:rsidRPr="00460452">
        <w:t>36.</w:t>
      </w:r>
      <w:r w:rsidRPr="00460452">
        <w:tab/>
        <w:t xml:space="preserve">В секторе энергетики такие процессы, как развитие производства энергии из возобновляемых источников, расширение распределенной выработки энергии, создание сети маломасштабных энергетических систем и внедрение внесетевых решений на основе возобновляемых источников, а также обеспечение хранения энергии или формирование интеллектуальных сетей, свидетельствуют в своей совокупности о наступлении энергетической революции, помогающей строить устойчивую энергетическую систему (см. диаграмму </w:t>
      </w:r>
      <w:r>
        <w:t>4</w:t>
      </w:r>
      <w:r w:rsidRPr="00460452">
        <w:t>). Переход к производству энергии из возобновляемых источников помогает уменьшить масштабы испол</w:t>
      </w:r>
      <w:r w:rsidRPr="00460452">
        <w:t>ь</w:t>
      </w:r>
      <w:r w:rsidRPr="00460452">
        <w:t>зования минеральных ресурсов и</w:t>
      </w:r>
      <w:r>
        <w:t>,</w:t>
      </w:r>
      <w:r w:rsidRPr="00460452">
        <w:t xml:space="preserve"> таким образом</w:t>
      </w:r>
      <w:r>
        <w:t>,</w:t>
      </w:r>
      <w:r w:rsidRPr="00460452">
        <w:t xml:space="preserve"> снизить нагрузку на них. </w:t>
      </w:r>
      <w:r w:rsidR="00A25790">
        <w:br/>
      </w:r>
      <w:r w:rsidRPr="00460452">
        <w:t>Все действия, направленные на повышение энергоэффективности на всех этапах движения</w:t>
      </w:r>
      <w:r>
        <w:t xml:space="preserve"> энергии</w:t>
      </w:r>
      <w:r w:rsidRPr="00460452">
        <w:t>, от источника до использования, т.е. в процессе производства, передачи и распределения, позволяют экономить ресурсы, которые в противном случае пришлось бы использовать для компенсации энерг</w:t>
      </w:r>
      <w:r>
        <w:t>опотерь</w:t>
      </w:r>
      <w:r w:rsidRPr="00460452">
        <w:t xml:space="preserve">. </w:t>
      </w:r>
    </w:p>
    <w:p w:rsidR="00F86BFB" w:rsidRPr="00460452" w:rsidRDefault="00F86BFB" w:rsidP="00653FD8">
      <w:pPr>
        <w:pStyle w:val="SingleTxt"/>
        <w:keepNext/>
        <w:keepLines/>
      </w:pPr>
      <w:r w:rsidRPr="00460452">
        <w:t>37.</w:t>
      </w:r>
      <w:r w:rsidRPr="00460452">
        <w:tab/>
        <w:t>В сельскохозяйственном секторе можно уменьшить потребление химич</w:t>
      </w:r>
      <w:r w:rsidRPr="00460452">
        <w:t>е</w:t>
      </w:r>
      <w:r w:rsidRPr="00460452">
        <w:t>ских веществ, воды и энергии</w:t>
      </w:r>
      <w:r>
        <w:t>,</w:t>
      </w:r>
      <w:r w:rsidRPr="00460452">
        <w:t xml:space="preserve"> избежать загрязнения поверхностных и подзе</w:t>
      </w:r>
      <w:r w:rsidRPr="00460452">
        <w:t>м</w:t>
      </w:r>
      <w:r w:rsidRPr="00460452">
        <w:t>ных вод</w:t>
      </w:r>
      <w:r>
        <w:t xml:space="preserve"> и</w:t>
      </w:r>
      <w:r w:rsidRPr="00460452">
        <w:t xml:space="preserve"> предохранить важные питательные вещества почвы посредством зам</w:t>
      </w:r>
      <w:r w:rsidRPr="00460452">
        <w:t>е</w:t>
      </w:r>
      <w:r w:rsidRPr="00460452">
        <w:t>ны интенсивной и неустойчивой практики хозяйствования традиционными, эк</w:t>
      </w:r>
      <w:r w:rsidRPr="00460452">
        <w:t>с</w:t>
      </w:r>
      <w:r w:rsidRPr="00460452">
        <w:t xml:space="preserve">тенсивными и устойчивыми методами </w:t>
      </w:r>
      <w:r>
        <w:t>агротехники</w:t>
      </w:r>
      <w:r w:rsidRPr="00460452">
        <w:t>. Очевидно, что благодаря м</w:t>
      </w:r>
      <w:r w:rsidRPr="00460452">
        <w:t>а</w:t>
      </w:r>
      <w:r w:rsidRPr="00460452">
        <w:t xml:space="preserve">лозатратным или беззатратным </w:t>
      </w:r>
      <w:r>
        <w:t>изменениям</w:t>
      </w:r>
      <w:r w:rsidRPr="00460452">
        <w:t xml:space="preserve"> в </w:t>
      </w:r>
      <w:r>
        <w:t xml:space="preserve">них </w:t>
      </w:r>
      <w:r w:rsidRPr="00460452">
        <w:t>можно снизить нагрузку на экосистемы, добившись впридачу дополнительной выгоды в виде сохранения высокоценных сельскохозяйственных земель и сельскохозяйственного биоразн</w:t>
      </w:r>
      <w:r w:rsidRPr="00460452">
        <w:t>о</w:t>
      </w:r>
      <w:r w:rsidRPr="00460452">
        <w:t xml:space="preserve">образия для будущих поколений. </w:t>
      </w:r>
    </w:p>
    <w:p w:rsidR="00F86BFB" w:rsidRPr="00460452" w:rsidRDefault="00F86BFB" w:rsidP="00F86BFB">
      <w:pPr>
        <w:pStyle w:val="SingleTxt"/>
      </w:pPr>
      <w:r w:rsidRPr="00460452">
        <w:t>38.</w:t>
      </w:r>
      <w:r w:rsidRPr="00460452">
        <w:tab/>
      </w:r>
      <w:r>
        <w:t>Б</w:t>
      </w:r>
      <w:r w:rsidRPr="00460452">
        <w:t>лагодаря применению экологически устойчивых подходов процессы пр</w:t>
      </w:r>
      <w:r w:rsidRPr="00460452">
        <w:t>о</w:t>
      </w:r>
      <w:r w:rsidRPr="00460452">
        <w:t xml:space="preserve">мышленного производства и строительства и сами </w:t>
      </w:r>
      <w:r>
        <w:t xml:space="preserve">готовые </w:t>
      </w:r>
      <w:r w:rsidRPr="00460452">
        <w:t>товары и здания пр</w:t>
      </w:r>
      <w:r w:rsidRPr="00460452">
        <w:t>и</w:t>
      </w:r>
      <w:r w:rsidRPr="00460452">
        <w:t>обретают более экологичный характер. За последние годы улучшил</w:t>
      </w:r>
      <w:r>
        <w:t>и</w:t>
      </w:r>
      <w:r w:rsidRPr="00460452">
        <w:t>сь как мат</w:t>
      </w:r>
      <w:r w:rsidRPr="00460452">
        <w:t>е</w:t>
      </w:r>
      <w:r w:rsidRPr="00460452">
        <w:t>риало-, так и энергопродуктивность производства таких товаров, как дома, ле</w:t>
      </w:r>
      <w:r w:rsidRPr="00460452">
        <w:t>г</w:t>
      </w:r>
      <w:r w:rsidRPr="00460452">
        <w:t xml:space="preserve">ковые автомобили и разнообразные приборы, что помогло снизить нагрузку на окружающую среду. </w:t>
      </w:r>
    </w:p>
    <w:p w:rsidR="00F86BFB" w:rsidRPr="00460452" w:rsidRDefault="00F86BFB" w:rsidP="00F86BFB">
      <w:pPr>
        <w:pStyle w:val="SingleTxt"/>
      </w:pPr>
      <w:r w:rsidRPr="00460452">
        <w:t>39.</w:t>
      </w:r>
      <w:r w:rsidRPr="00460452">
        <w:tab/>
        <w:t>В транспортном секторе можно за счет продвижения интермодальных транспортных решений – дающих возможность перемещаться между населенн</w:t>
      </w:r>
      <w:r w:rsidRPr="00460452">
        <w:t>ы</w:t>
      </w:r>
      <w:r w:rsidRPr="00460452">
        <w:t>ми пунктами при оптимальном сочетании различных видов транспорта, наиболее энергоэффе</w:t>
      </w:r>
      <w:r>
        <w:t>к</w:t>
      </w:r>
      <w:r w:rsidRPr="00460452">
        <w:t>тивных и минимально загрязняющих среду</w:t>
      </w:r>
      <w:r>
        <w:t>,</w:t>
      </w:r>
      <w:r w:rsidRPr="00460452">
        <w:t xml:space="preserve"> – способствовать с</w:t>
      </w:r>
      <w:r w:rsidRPr="00460452">
        <w:t>о</w:t>
      </w:r>
      <w:r w:rsidRPr="00460452">
        <w:t>кращению использования энергии и уменьшению за счет этого объема загрязн</w:t>
      </w:r>
      <w:r w:rsidRPr="00460452">
        <w:t>я</w:t>
      </w:r>
      <w:r w:rsidRPr="00460452">
        <w:t>ющих среду выбросов, а также в конечном счете уменьшить нагрузку на ресурсы и экосистемы при одновременном улучшении здоровья</w:t>
      </w:r>
      <w:r>
        <w:t xml:space="preserve"> людей</w:t>
      </w:r>
      <w:r w:rsidRPr="00460452">
        <w:t xml:space="preserve">. </w:t>
      </w:r>
    </w:p>
    <w:p w:rsidR="00F86BFB" w:rsidRPr="00460452" w:rsidRDefault="00F86BFB" w:rsidP="00F86BFB">
      <w:pPr>
        <w:pStyle w:val="SingleTxt"/>
      </w:pPr>
      <w:r w:rsidRPr="00460452">
        <w:t>40.</w:t>
      </w:r>
      <w:r w:rsidRPr="00460452">
        <w:tab/>
        <w:t>Результаты, достигнуты</w:t>
      </w:r>
      <w:r>
        <w:t>е</w:t>
      </w:r>
      <w:r w:rsidRPr="00460452">
        <w:t xml:space="preserve"> благодаря устойчивым секторальным подходам, можно улучшать и даль</w:t>
      </w:r>
      <w:r>
        <w:t>ше</w:t>
      </w:r>
      <w:r w:rsidRPr="00460452">
        <w:t>. В энергетическом секторе лучшая интеграция наци</w:t>
      </w:r>
      <w:r w:rsidRPr="00460452">
        <w:t>о</w:t>
      </w:r>
      <w:r w:rsidRPr="00460452">
        <w:t>нальных рынков при использовании общих правил функционирования обеспеч</w:t>
      </w:r>
      <w:r w:rsidRPr="00460452">
        <w:t>и</w:t>
      </w:r>
      <w:r>
        <w:t>ла бы</w:t>
      </w:r>
      <w:r w:rsidRPr="00460452">
        <w:t xml:space="preserve"> более экономичное проникновение на них более низкоуглеродных технол</w:t>
      </w:r>
      <w:r w:rsidRPr="00460452">
        <w:t>о</w:t>
      </w:r>
      <w:r w:rsidRPr="00460452">
        <w:t>гий и улучши</w:t>
      </w:r>
      <w:r>
        <w:t>ла бы</w:t>
      </w:r>
      <w:r w:rsidRPr="00460452">
        <w:t xml:space="preserve"> резильентность энергосистемы. В транспортном секторе </w:t>
      </w:r>
      <w:r>
        <w:t xml:space="preserve">обеспечение </w:t>
      </w:r>
      <w:r w:rsidRPr="00460452">
        <w:t>интеграци</w:t>
      </w:r>
      <w:r>
        <w:t>и</w:t>
      </w:r>
      <w:r w:rsidRPr="00460452">
        <w:t xml:space="preserve"> национальных транспортных рынков за счет внедрения общих правил функционирования </w:t>
      </w:r>
      <w:r>
        <w:t xml:space="preserve">также </w:t>
      </w:r>
      <w:r w:rsidRPr="00460452">
        <w:t>стимулировал</w:t>
      </w:r>
      <w:r>
        <w:t>о</w:t>
      </w:r>
      <w:r w:rsidRPr="00460452">
        <w:t xml:space="preserve"> бы к использованию б</w:t>
      </w:r>
      <w:r w:rsidRPr="00460452">
        <w:t>о</w:t>
      </w:r>
      <w:r w:rsidRPr="00460452">
        <w:t>лее эффективных видов транспорта – например,</w:t>
      </w:r>
      <w:r>
        <w:t xml:space="preserve"> к</w:t>
      </w:r>
      <w:r w:rsidRPr="00460452">
        <w:t xml:space="preserve"> использова</w:t>
      </w:r>
      <w:r>
        <w:t>нию</w:t>
      </w:r>
      <w:r w:rsidRPr="00460452">
        <w:t xml:space="preserve"> железнод</w:t>
      </w:r>
      <w:r w:rsidRPr="00460452">
        <w:t>о</w:t>
      </w:r>
      <w:r w:rsidRPr="00460452">
        <w:t>рожного транспорта в международных перевозках. Это создало бы возможности для инвестиций в необходимую инфраструктуру.</w:t>
      </w:r>
      <w:r>
        <w:t xml:space="preserve"> Н</w:t>
      </w:r>
      <w:r w:rsidRPr="00460452">
        <w:t xml:space="preserve">аличие четких общих правил функционирования также и на национальном уровне позволило бы привлекать инвестиции как в энергетический, так и в транспортный секторы. </w:t>
      </w:r>
    </w:p>
    <w:p w:rsidR="00F86BFB" w:rsidRDefault="00F86BFB" w:rsidP="00F86BFB">
      <w:pPr>
        <w:pStyle w:val="SingleTxt"/>
      </w:pPr>
      <w:r w:rsidRPr="00460452">
        <w:t>41.</w:t>
      </w:r>
      <w:r w:rsidRPr="00460452">
        <w:tab/>
        <w:t xml:space="preserve">В строительном и обрабатывающем секторах рост эффективности </w:t>
      </w:r>
      <w:r>
        <w:t>нейтр</w:t>
      </w:r>
      <w:r>
        <w:t>а</w:t>
      </w:r>
      <w:r>
        <w:t xml:space="preserve">лизуется </w:t>
      </w:r>
      <w:r w:rsidRPr="00460452">
        <w:t>ростом спроса. Необходимо экологизировать глобальные цепочки п</w:t>
      </w:r>
      <w:r w:rsidRPr="00460452">
        <w:t>о</w:t>
      </w:r>
      <w:r w:rsidRPr="00460452">
        <w:t xml:space="preserve">ставок </w:t>
      </w:r>
      <w:r>
        <w:t xml:space="preserve">в </w:t>
      </w:r>
      <w:r w:rsidRPr="00460452">
        <w:t>этих секто</w:t>
      </w:r>
      <w:r>
        <w:t>рах</w:t>
      </w:r>
      <w:r w:rsidRPr="00460452">
        <w:t xml:space="preserve"> и найти и применять инновационные решения, которые помогут достичь абсолютного ослабления зависимости между экономикой и эк</w:t>
      </w:r>
      <w:r w:rsidRPr="00460452">
        <w:t>о</w:t>
      </w:r>
      <w:r w:rsidRPr="00460452">
        <w:t xml:space="preserve">логией. </w:t>
      </w:r>
    </w:p>
    <w:p w:rsidR="00A25790" w:rsidRPr="00A25790" w:rsidRDefault="00A25790" w:rsidP="00A25790">
      <w:pPr>
        <w:pStyle w:val="SingleTxt"/>
        <w:spacing w:after="0" w:line="120" w:lineRule="exact"/>
        <w:rPr>
          <w:sz w:val="10"/>
        </w:rPr>
      </w:pPr>
    </w:p>
    <w:p w:rsidR="00A25790" w:rsidRPr="00A25790" w:rsidRDefault="00A25790" w:rsidP="00A25790">
      <w:pPr>
        <w:pStyle w:val="SingleTxt"/>
        <w:spacing w:after="0" w:line="120" w:lineRule="exact"/>
        <w:rPr>
          <w:sz w:val="10"/>
        </w:rPr>
      </w:pPr>
    </w:p>
    <w:p w:rsidR="00F86BFB" w:rsidRPr="0095088C" w:rsidRDefault="00F86BFB" w:rsidP="00A25790">
      <w:pPr>
        <w:pStyle w:val="SingleTxt"/>
        <w:keepNext/>
        <w:keepLines/>
        <w:jc w:val="left"/>
        <w:rPr>
          <w:b/>
          <w:bCs/>
        </w:rPr>
      </w:pPr>
      <w:r w:rsidRPr="0095088C">
        <w:t>Диаграмма 4</w:t>
      </w:r>
      <w:r w:rsidRPr="0095088C">
        <w:br/>
      </w:r>
      <w:r w:rsidRPr="0095088C">
        <w:rPr>
          <w:b/>
          <w:bCs/>
        </w:rPr>
        <w:t>Доля возобновляемых источников энергии в общем объеме предложения первичной энергии в регионе ЕЭК</w:t>
      </w:r>
    </w:p>
    <w:p w:rsidR="00F86BFB" w:rsidRPr="00150D1C" w:rsidRDefault="00F86BFB" w:rsidP="00A25790">
      <w:pPr>
        <w:pStyle w:val="SingleTxt"/>
        <w:keepNext/>
        <w:keepLines/>
        <w:spacing w:after="0" w:line="120" w:lineRule="exact"/>
        <w:rPr>
          <w:sz w:val="10"/>
        </w:rPr>
      </w:pPr>
    </w:p>
    <w:p w:rsidR="00150D1C" w:rsidRPr="00150D1C" w:rsidRDefault="00150D1C" w:rsidP="00A25790">
      <w:pPr>
        <w:pStyle w:val="SingleTxt"/>
        <w:keepNext/>
        <w:keepLines/>
        <w:spacing w:after="0" w:line="120" w:lineRule="exact"/>
        <w:rPr>
          <w:sz w:val="10"/>
        </w:rPr>
      </w:pPr>
    </w:p>
    <w:p w:rsidR="00F86BFB" w:rsidRPr="0095088C" w:rsidRDefault="00F86BFB" w:rsidP="00A25790">
      <w:pPr>
        <w:pStyle w:val="SingleTxt"/>
        <w:keepNext/>
        <w:keepLines/>
        <w:spacing w:line="240" w:lineRule="auto"/>
      </w:pPr>
      <w:r w:rsidRPr="0095088C">
        <w:rPr>
          <w:noProof/>
          <w:lang w:val="en-GB" w:eastAsia="en-GB"/>
        </w:rPr>
        <mc:AlternateContent>
          <mc:Choice Requires="wps">
            <w:drawing>
              <wp:anchor distT="0" distB="0" distL="0" distR="0" simplePos="0" relativeHeight="251697152" behindDoc="0" locked="0" layoutInCell="1" allowOverlap="1" wp14:anchorId="127C4A92" wp14:editId="454581C1">
                <wp:simplePos x="0" y="0"/>
                <wp:positionH relativeFrom="column">
                  <wp:posOffset>1192876</wp:posOffset>
                </wp:positionH>
                <wp:positionV relativeFrom="paragraph">
                  <wp:posOffset>455435</wp:posOffset>
                </wp:positionV>
                <wp:extent cx="1715210" cy="6293922"/>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5210" cy="6293922"/>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A25790" w:rsidRDefault="00A25790" w:rsidP="00F86BFB">
                            <w:pPr>
                              <w:spacing w:line="180" w:lineRule="atLeast"/>
                              <w:jc w:val="right"/>
                              <w:rPr>
                                <w:sz w:val="12"/>
                                <w:szCs w:val="12"/>
                              </w:rPr>
                            </w:pPr>
                            <w:r>
                              <w:rPr>
                                <w:sz w:val="12"/>
                                <w:szCs w:val="12"/>
                              </w:rPr>
                              <w:t>Армения</w:t>
                            </w:r>
                          </w:p>
                          <w:p w:rsidR="00A25790" w:rsidRDefault="00A25790" w:rsidP="00F86BFB">
                            <w:pPr>
                              <w:spacing w:line="196" w:lineRule="atLeast"/>
                              <w:jc w:val="right"/>
                              <w:rPr>
                                <w:sz w:val="12"/>
                                <w:szCs w:val="12"/>
                              </w:rPr>
                            </w:pPr>
                            <w:r>
                              <w:rPr>
                                <w:sz w:val="12"/>
                                <w:szCs w:val="12"/>
                              </w:rPr>
                              <w:t>Австрия</w:t>
                            </w:r>
                          </w:p>
                          <w:p w:rsidR="00A25790" w:rsidRDefault="00A25790" w:rsidP="00F86BFB">
                            <w:pPr>
                              <w:spacing w:line="196" w:lineRule="atLeast"/>
                              <w:jc w:val="right"/>
                              <w:rPr>
                                <w:sz w:val="12"/>
                                <w:szCs w:val="12"/>
                              </w:rPr>
                            </w:pPr>
                            <w:r>
                              <w:rPr>
                                <w:sz w:val="12"/>
                                <w:szCs w:val="12"/>
                              </w:rPr>
                              <w:t>Азербайджан</w:t>
                            </w:r>
                          </w:p>
                          <w:p w:rsidR="00A25790" w:rsidRDefault="00A25790" w:rsidP="00F86BFB">
                            <w:pPr>
                              <w:spacing w:line="196" w:lineRule="atLeast"/>
                              <w:jc w:val="right"/>
                              <w:rPr>
                                <w:sz w:val="12"/>
                                <w:szCs w:val="12"/>
                              </w:rPr>
                            </w:pPr>
                            <w:r>
                              <w:rPr>
                                <w:sz w:val="12"/>
                                <w:szCs w:val="12"/>
                              </w:rPr>
                              <w:t>Беларусь</w:t>
                            </w:r>
                          </w:p>
                          <w:p w:rsidR="00A25790" w:rsidRDefault="00A25790" w:rsidP="00F86BFB">
                            <w:pPr>
                              <w:spacing w:line="196" w:lineRule="atLeast"/>
                              <w:jc w:val="right"/>
                              <w:rPr>
                                <w:sz w:val="12"/>
                                <w:szCs w:val="12"/>
                              </w:rPr>
                            </w:pPr>
                            <w:r>
                              <w:rPr>
                                <w:sz w:val="12"/>
                                <w:szCs w:val="12"/>
                              </w:rPr>
                              <w:t>Бельгия</w:t>
                            </w:r>
                          </w:p>
                          <w:p w:rsidR="00A25790" w:rsidRDefault="00A25790" w:rsidP="00F86BFB">
                            <w:pPr>
                              <w:spacing w:line="196" w:lineRule="atLeast"/>
                              <w:jc w:val="right"/>
                              <w:rPr>
                                <w:sz w:val="12"/>
                                <w:szCs w:val="12"/>
                              </w:rPr>
                            </w:pPr>
                            <w:r>
                              <w:rPr>
                                <w:sz w:val="12"/>
                                <w:szCs w:val="12"/>
                              </w:rPr>
                              <w:t>Босния и Герцеговина</w:t>
                            </w:r>
                          </w:p>
                          <w:p w:rsidR="00A25790" w:rsidRDefault="00A25790" w:rsidP="00F86BFB">
                            <w:pPr>
                              <w:spacing w:line="196" w:lineRule="atLeast"/>
                              <w:jc w:val="right"/>
                              <w:rPr>
                                <w:sz w:val="12"/>
                                <w:szCs w:val="12"/>
                              </w:rPr>
                            </w:pPr>
                            <w:r>
                              <w:rPr>
                                <w:sz w:val="12"/>
                                <w:szCs w:val="12"/>
                              </w:rPr>
                              <w:t>Болгария</w:t>
                            </w:r>
                          </w:p>
                          <w:p w:rsidR="00A25790" w:rsidRDefault="00A25790" w:rsidP="00F86BFB">
                            <w:pPr>
                              <w:spacing w:line="196" w:lineRule="atLeast"/>
                              <w:jc w:val="right"/>
                              <w:rPr>
                                <w:sz w:val="12"/>
                                <w:szCs w:val="12"/>
                              </w:rPr>
                            </w:pPr>
                            <w:r>
                              <w:rPr>
                                <w:sz w:val="12"/>
                                <w:szCs w:val="12"/>
                              </w:rPr>
                              <w:t>Канада</w:t>
                            </w:r>
                          </w:p>
                          <w:p w:rsidR="00A25790" w:rsidRDefault="00A25790" w:rsidP="00F86BFB">
                            <w:pPr>
                              <w:spacing w:line="196" w:lineRule="atLeast"/>
                              <w:jc w:val="right"/>
                              <w:rPr>
                                <w:sz w:val="12"/>
                                <w:szCs w:val="12"/>
                              </w:rPr>
                            </w:pPr>
                            <w:r>
                              <w:rPr>
                                <w:sz w:val="12"/>
                                <w:szCs w:val="12"/>
                              </w:rPr>
                              <w:t>Хорватия</w:t>
                            </w:r>
                          </w:p>
                          <w:p w:rsidR="00A25790" w:rsidRDefault="00A25790" w:rsidP="00F86BFB">
                            <w:pPr>
                              <w:spacing w:line="196" w:lineRule="atLeast"/>
                              <w:jc w:val="right"/>
                              <w:rPr>
                                <w:sz w:val="12"/>
                                <w:szCs w:val="12"/>
                              </w:rPr>
                            </w:pPr>
                            <w:r>
                              <w:rPr>
                                <w:sz w:val="12"/>
                                <w:szCs w:val="12"/>
                              </w:rPr>
                              <w:t>Кипр</w:t>
                            </w:r>
                          </w:p>
                          <w:p w:rsidR="00A25790" w:rsidRDefault="00A25790" w:rsidP="00F86BFB">
                            <w:pPr>
                              <w:spacing w:line="196" w:lineRule="atLeast"/>
                              <w:jc w:val="right"/>
                              <w:rPr>
                                <w:sz w:val="12"/>
                                <w:szCs w:val="12"/>
                              </w:rPr>
                            </w:pPr>
                            <w:r>
                              <w:rPr>
                                <w:sz w:val="12"/>
                                <w:szCs w:val="12"/>
                              </w:rPr>
                              <w:t>Чешская Республика</w:t>
                            </w:r>
                          </w:p>
                          <w:p w:rsidR="00A25790" w:rsidRDefault="00A25790" w:rsidP="00F86BFB">
                            <w:pPr>
                              <w:spacing w:line="196" w:lineRule="atLeast"/>
                              <w:jc w:val="right"/>
                              <w:rPr>
                                <w:sz w:val="12"/>
                                <w:szCs w:val="12"/>
                              </w:rPr>
                            </w:pPr>
                            <w:r>
                              <w:rPr>
                                <w:sz w:val="12"/>
                                <w:szCs w:val="12"/>
                              </w:rPr>
                              <w:t>Дания</w:t>
                            </w:r>
                          </w:p>
                          <w:p w:rsidR="00A25790" w:rsidRDefault="00A25790" w:rsidP="00F86BFB">
                            <w:pPr>
                              <w:spacing w:line="196" w:lineRule="atLeast"/>
                              <w:jc w:val="right"/>
                              <w:rPr>
                                <w:sz w:val="12"/>
                                <w:szCs w:val="12"/>
                              </w:rPr>
                            </w:pPr>
                            <w:r>
                              <w:rPr>
                                <w:sz w:val="12"/>
                                <w:szCs w:val="12"/>
                              </w:rPr>
                              <w:t>Эстония</w:t>
                            </w:r>
                          </w:p>
                          <w:p w:rsidR="00A25790" w:rsidRDefault="00A25790" w:rsidP="00F86BFB">
                            <w:pPr>
                              <w:spacing w:line="196" w:lineRule="atLeast"/>
                              <w:jc w:val="right"/>
                              <w:rPr>
                                <w:sz w:val="12"/>
                                <w:szCs w:val="12"/>
                              </w:rPr>
                            </w:pPr>
                            <w:r>
                              <w:rPr>
                                <w:sz w:val="12"/>
                                <w:szCs w:val="12"/>
                              </w:rPr>
                              <w:t>Финляндия</w:t>
                            </w:r>
                          </w:p>
                          <w:p w:rsidR="00A25790" w:rsidRDefault="00A25790" w:rsidP="00F86BFB">
                            <w:pPr>
                              <w:spacing w:line="196" w:lineRule="atLeast"/>
                              <w:jc w:val="right"/>
                              <w:rPr>
                                <w:sz w:val="12"/>
                                <w:szCs w:val="12"/>
                              </w:rPr>
                            </w:pPr>
                            <w:r>
                              <w:rPr>
                                <w:sz w:val="12"/>
                                <w:szCs w:val="12"/>
                              </w:rPr>
                              <w:t>Франция</w:t>
                            </w:r>
                          </w:p>
                          <w:p w:rsidR="00A25790" w:rsidRDefault="00A25790" w:rsidP="00F86BFB">
                            <w:pPr>
                              <w:spacing w:line="196" w:lineRule="atLeast"/>
                              <w:jc w:val="right"/>
                              <w:rPr>
                                <w:sz w:val="12"/>
                                <w:szCs w:val="12"/>
                              </w:rPr>
                            </w:pPr>
                            <w:r>
                              <w:rPr>
                                <w:sz w:val="12"/>
                                <w:szCs w:val="12"/>
                              </w:rPr>
                              <w:t>Грузия</w:t>
                            </w:r>
                          </w:p>
                          <w:p w:rsidR="00A25790" w:rsidRDefault="00A25790" w:rsidP="00F86BFB">
                            <w:pPr>
                              <w:spacing w:line="196" w:lineRule="atLeast"/>
                              <w:jc w:val="right"/>
                              <w:rPr>
                                <w:sz w:val="12"/>
                                <w:szCs w:val="12"/>
                              </w:rPr>
                            </w:pPr>
                            <w:r>
                              <w:rPr>
                                <w:sz w:val="12"/>
                                <w:szCs w:val="12"/>
                              </w:rPr>
                              <w:t>Германия</w:t>
                            </w:r>
                          </w:p>
                          <w:p w:rsidR="00A25790" w:rsidRDefault="00A25790" w:rsidP="00F86BFB">
                            <w:pPr>
                              <w:spacing w:line="196" w:lineRule="atLeast"/>
                              <w:jc w:val="right"/>
                              <w:rPr>
                                <w:sz w:val="12"/>
                                <w:szCs w:val="12"/>
                              </w:rPr>
                            </w:pPr>
                            <w:r>
                              <w:rPr>
                                <w:sz w:val="12"/>
                                <w:szCs w:val="12"/>
                              </w:rPr>
                              <w:t>Греция</w:t>
                            </w:r>
                          </w:p>
                          <w:p w:rsidR="00A25790" w:rsidRDefault="00A25790" w:rsidP="00F86BFB">
                            <w:pPr>
                              <w:spacing w:line="196" w:lineRule="atLeast"/>
                              <w:jc w:val="right"/>
                              <w:rPr>
                                <w:sz w:val="12"/>
                                <w:szCs w:val="12"/>
                              </w:rPr>
                            </w:pPr>
                            <w:r>
                              <w:rPr>
                                <w:sz w:val="12"/>
                                <w:szCs w:val="12"/>
                              </w:rPr>
                              <w:t>Венгрия</w:t>
                            </w:r>
                          </w:p>
                          <w:p w:rsidR="00A25790" w:rsidRDefault="00A25790" w:rsidP="00F86BFB">
                            <w:pPr>
                              <w:spacing w:line="196" w:lineRule="atLeast"/>
                              <w:jc w:val="right"/>
                              <w:rPr>
                                <w:sz w:val="12"/>
                                <w:szCs w:val="12"/>
                              </w:rPr>
                            </w:pPr>
                            <w:r>
                              <w:rPr>
                                <w:sz w:val="12"/>
                                <w:szCs w:val="12"/>
                              </w:rPr>
                              <w:t>Исландия</w:t>
                            </w:r>
                          </w:p>
                          <w:p w:rsidR="00A25790" w:rsidRDefault="00A25790" w:rsidP="00F86BFB">
                            <w:pPr>
                              <w:spacing w:line="196" w:lineRule="atLeast"/>
                              <w:jc w:val="right"/>
                              <w:rPr>
                                <w:sz w:val="12"/>
                                <w:szCs w:val="12"/>
                              </w:rPr>
                            </w:pPr>
                            <w:r>
                              <w:rPr>
                                <w:sz w:val="12"/>
                                <w:szCs w:val="12"/>
                              </w:rPr>
                              <w:t>Ирландия</w:t>
                            </w:r>
                          </w:p>
                          <w:p w:rsidR="00A25790" w:rsidRDefault="00A25790" w:rsidP="00F86BFB">
                            <w:pPr>
                              <w:spacing w:line="196" w:lineRule="atLeast"/>
                              <w:jc w:val="right"/>
                              <w:rPr>
                                <w:sz w:val="12"/>
                                <w:szCs w:val="12"/>
                              </w:rPr>
                            </w:pPr>
                            <w:r>
                              <w:rPr>
                                <w:sz w:val="12"/>
                                <w:szCs w:val="12"/>
                              </w:rPr>
                              <w:t>Израиль</w:t>
                            </w:r>
                          </w:p>
                          <w:p w:rsidR="00A25790" w:rsidRDefault="00A25790" w:rsidP="00F86BFB">
                            <w:pPr>
                              <w:spacing w:line="196" w:lineRule="atLeast"/>
                              <w:jc w:val="right"/>
                              <w:rPr>
                                <w:sz w:val="12"/>
                                <w:szCs w:val="12"/>
                              </w:rPr>
                            </w:pPr>
                            <w:r>
                              <w:rPr>
                                <w:sz w:val="12"/>
                                <w:szCs w:val="12"/>
                              </w:rPr>
                              <w:t>Италия</w:t>
                            </w:r>
                          </w:p>
                          <w:p w:rsidR="00A25790" w:rsidRDefault="00A25790" w:rsidP="00F86BFB">
                            <w:pPr>
                              <w:spacing w:line="196" w:lineRule="atLeast"/>
                              <w:jc w:val="right"/>
                              <w:rPr>
                                <w:sz w:val="12"/>
                                <w:szCs w:val="12"/>
                              </w:rPr>
                            </w:pPr>
                            <w:r>
                              <w:rPr>
                                <w:sz w:val="12"/>
                                <w:szCs w:val="12"/>
                              </w:rPr>
                              <w:t>Казахстан</w:t>
                            </w:r>
                          </w:p>
                          <w:p w:rsidR="00A25790" w:rsidRDefault="00A25790" w:rsidP="00F86BFB">
                            <w:pPr>
                              <w:spacing w:line="196" w:lineRule="atLeast"/>
                              <w:jc w:val="right"/>
                              <w:rPr>
                                <w:sz w:val="12"/>
                                <w:szCs w:val="12"/>
                              </w:rPr>
                            </w:pPr>
                            <w:r>
                              <w:rPr>
                                <w:sz w:val="12"/>
                                <w:szCs w:val="12"/>
                              </w:rPr>
                              <w:t>Кыргызстан</w:t>
                            </w:r>
                          </w:p>
                          <w:p w:rsidR="00A25790" w:rsidRDefault="00A25790" w:rsidP="00F86BFB">
                            <w:pPr>
                              <w:spacing w:line="196" w:lineRule="atLeast"/>
                              <w:jc w:val="right"/>
                              <w:rPr>
                                <w:sz w:val="12"/>
                                <w:szCs w:val="12"/>
                              </w:rPr>
                            </w:pPr>
                            <w:r>
                              <w:rPr>
                                <w:sz w:val="12"/>
                                <w:szCs w:val="12"/>
                              </w:rPr>
                              <w:t>Латвия</w:t>
                            </w:r>
                          </w:p>
                          <w:p w:rsidR="00A25790" w:rsidRDefault="00A25790" w:rsidP="00F86BFB">
                            <w:pPr>
                              <w:spacing w:line="196" w:lineRule="atLeast"/>
                              <w:jc w:val="right"/>
                              <w:rPr>
                                <w:sz w:val="12"/>
                                <w:szCs w:val="12"/>
                              </w:rPr>
                            </w:pPr>
                            <w:r>
                              <w:rPr>
                                <w:sz w:val="12"/>
                                <w:szCs w:val="12"/>
                              </w:rPr>
                              <w:t>Литва</w:t>
                            </w:r>
                          </w:p>
                          <w:p w:rsidR="00A25790" w:rsidRDefault="00A25790" w:rsidP="00F86BFB">
                            <w:pPr>
                              <w:spacing w:line="196" w:lineRule="atLeast"/>
                              <w:jc w:val="right"/>
                              <w:rPr>
                                <w:sz w:val="12"/>
                                <w:szCs w:val="12"/>
                              </w:rPr>
                            </w:pPr>
                            <w:r>
                              <w:rPr>
                                <w:sz w:val="12"/>
                                <w:szCs w:val="12"/>
                              </w:rPr>
                              <w:t>Мальта</w:t>
                            </w:r>
                          </w:p>
                          <w:p w:rsidR="00A25790" w:rsidRDefault="00A25790" w:rsidP="00F86BFB">
                            <w:pPr>
                              <w:spacing w:line="196" w:lineRule="atLeast"/>
                              <w:jc w:val="right"/>
                              <w:rPr>
                                <w:sz w:val="12"/>
                                <w:szCs w:val="12"/>
                              </w:rPr>
                            </w:pPr>
                            <w:r>
                              <w:rPr>
                                <w:sz w:val="12"/>
                                <w:szCs w:val="12"/>
                              </w:rPr>
                              <w:t>Черногория</w:t>
                            </w:r>
                          </w:p>
                          <w:p w:rsidR="00A25790" w:rsidRDefault="00A25790" w:rsidP="00F86BFB">
                            <w:pPr>
                              <w:spacing w:line="196" w:lineRule="atLeast"/>
                              <w:jc w:val="right"/>
                              <w:rPr>
                                <w:sz w:val="12"/>
                                <w:szCs w:val="12"/>
                              </w:rPr>
                            </w:pPr>
                            <w:r>
                              <w:rPr>
                                <w:sz w:val="12"/>
                                <w:szCs w:val="12"/>
                              </w:rPr>
                              <w:t>Нидерланды</w:t>
                            </w:r>
                          </w:p>
                          <w:p w:rsidR="00A25790" w:rsidRDefault="00A25790" w:rsidP="00F86BFB">
                            <w:pPr>
                              <w:spacing w:line="196" w:lineRule="atLeast"/>
                              <w:jc w:val="right"/>
                              <w:rPr>
                                <w:sz w:val="12"/>
                                <w:szCs w:val="12"/>
                              </w:rPr>
                            </w:pPr>
                            <w:r>
                              <w:rPr>
                                <w:sz w:val="12"/>
                                <w:szCs w:val="12"/>
                              </w:rPr>
                              <w:t>Норвегия</w:t>
                            </w:r>
                          </w:p>
                          <w:p w:rsidR="00A25790" w:rsidRDefault="00A25790" w:rsidP="00F86BFB">
                            <w:pPr>
                              <w:spacing w:line="196" w:lineRule="atLeast"/>
                              <w:jc w:val="right"/>
                              <w:rPr>
                                <w:sz w:val="12"/>
                                <w:szCs w:val="12"/>
                              </w:rPr>
                            </w:pPr>
                            <w:r>
                              <w:rPr>
                                <w:sz w:val="12"/>
                                <w:szCs w:val="12"/>
                              </w:rPr>
                              <w:t>Польша</w:t>
                            </w:r>
                          </w:p>
                          <w:p w:rsidR="00A25790" w:rsidRDefault="00A25790" w:rsidP="00F86BFB">
                            <w:pPr>
                              <w:spacing w:line="196" w:lineRule="atLeast"/>
                              <w:jc w:val="right"/>
                              <w:rPr>
                                <w:sz w:val="12"/>
                                <w:szCs w:val="12"/>
                              </w:rPr>
                            </w:pPr>
                            <w:r>
                              <w:rPr>
                                <w:sz w:val="12"/>
                                <w:szCs w:val="12"/>
                              </w:rPr>
                              <w:t>Португалия</w:t>
                            </w:r>
                          </w:p>
                          <w:p w:rsidR="00A25790" w:rsidRDefault="00A25790" w:rsidP="00F86BFB">
                            <w:pPr>
                              <w:spacing w:line="196" w:lineRule="atLeast"/>
                              <w:jc w:val="right"/>
                              <w:rPr>
                                <w:sz w:val="12"/>
                                <w:szCs w:val="12"/>
                              </w:rPr>
                            </w:pPr>
                            <w:r>
                              <w:rPr>
                                <w:sz w:val="12"/>
                                <w:szCs w:val="12"/>
                              </w:rPr>
                              <w:t>Республика Молдова</w:t>
                            </w:r>
                          </w:p>
                          <w:p w:rsidR="00A25790" w:rsidRDefault="00A25790" w:rsidP="00F86BFB">
                            <w:pPr>
                              <w:spacing w:line="196" w:lineRule="atLeast"/>
                              <w:jc w:val="right"/>
                              <w:rPr>
                                <w:sz w:val="12"/>
                                <w:szCs w:val="12"/>
                              </w:rPr>
                            </w:pPr>
                            <w:r>
                              <w:rPr>
                                <w:sz w:val="12"/>
                                <w:szCs w:val="12"/>
                              </w:rPr>
                              <w:t>Румыния</w:t>
                            </w:r>
                          </w:p>
                          <w:p w:rsidR="00A25790" w:rsidRDefault="00A25790" w:rsidP="00F86BFB">
                            <w:pPr>
                              <w:spacing w:line="196" w:lineRule="atLeast"/>
                              <w:jc w:val="right"/>
                              <w:rPr>
                                <w:sz w:val="12"/>
                                <w:szCs w:val="12"/>
                              </w:rPr>
                            </w:pPr>
                            <w:r>
                              <w:rPr>
                                <w:sz w:val="12"/>
                                <w:szCs w:val="12"/>
                              </w:rPr>
                              <w:t>Российская Федерация</w:t>
                            </w:r>
                          </w:p>
                          <w:p w:rsidR="00A25790" w:rsidRDefault="00A25790" w:rsidP="00F86BFB">
                            <w:pPr>
                              <w:spacing w:line="196" w:lineRule="atLeast"/>
                              <w:jc w:val="right"/>
                              <w:rPr>
                                <w:sz w:val="12"/>
                                <w:szCs w:val="12"/>
                              </w:rPr>
                            </w:pPr>
                            <w:r>
                              <w:rPr>
                                <w:sz w:val="12"/>
                                <w:szCs w:val="12"/>
                              </w:rPr>
                              <w:t>Сербия</w:t>
                            </w:r>
                          </w:p>
                          <w:p w:rsidR="00A25790" w:rsidRDefault="00A25790" w:rsidP="00F86BFB">
                            <w:pPr>
                              <w:spacing w:line="196" w:lineRule="atLeast"/>
                              <w:jc w:val="right"/>
                              <w:rPr>
                                <w:sz w:val="12"/>
                                <w:szCs w:val="12"/>
                              </w:rPr>
                            </w:pPr>
                            <w:r>
                              <w:rPr>
                                <w:sz w:val="12"/>
                                <w:szCs w:val="12"/>
                              </w:rPr>
                              <w:t>Словакия</w:t>
                            </w:r>
                          </w:p>
                          <w:p w:rsidR="00A25790" w:rsidRDefault="00A25790" w:rsidP="00F86BFB">
                            <w:pPr>
                              <w:spacing w:line="196" w:lineRule="atLeast"/>
                              <w:jc w:val="right"/>
                              <w:rPr>
                                <w:sz w:val="12"/>
                                <w:szCs w:val="12"/>
                              </w:rPr>
                            </w:pPr>
                            <w:r>
                              <w:rPr>
                                <w:sz w:val="12"/>
                                <w:szCs w:val="12"/>
                              </w:rPr>
                              <w:t>Словения</w:t>
                            </w:r>
                          </w:p>
                          <w:p w:rsidR="00A25790" w:rsidRDefault="00A25790" w:rsidP="00F86BFB">
                            <w:pPr>
                              <w:spacing w:line="196" w:lineRule="atLeast"/>
                              <w:jc w:val="right"/>
                              <w:rPr>
                                <w:sz w:val="12"/>
                                <w:szCs w:val="12"/>
                              </w:rPr>
                            </w:pPr>
                            <w:r>
                              <w:rPr>
                                <w:sz w:val="12"/>
                                <w:szCs w:val="12"/>
                              </w:rPr>
                              <w:t>Испания</w:t>
                            </w:r>
                          </w:p>
                          <w:p w:rsidR="00A25790" w:rsidRDefault="00A25790" w:rsidP="00F86BFB">
                            <w:pPr>
                              <w:spacing w:line="196" w:lineRule="atLeast"/>
                              <w:jc w:val="right"/>
                              <w:rPr>
                                <w:sz w:val="12"/>
                                <w:szCs w:val="12"/>
                              </w:rPr>
                            </w:pPr>
                            <w:r>
                              <w:rPr>
                                <w:sz w:val="12"/>
                                <w:szCs w:val="12"/>
                              </w:rPr>
                              <w:t>Швеция</w:t>
                            </w:r>
                          </w:p>
                          <w:p w:rsidR="00A25790" w:rsidRDefault="00A25790" w:rsidP="00F86BFB">
                            <w:pPr>
                              <w:spacing w:line="196" w:lineRule="atLeast"/>
                              <w:jc w:val="right"/>
                              <w:rPr>
                                <w:sz w:val="12"/>
                                <w:szCs w:val="12"/>
                              </w:rPr>
                            </w:pPr>
                            <w:r>
                              <w:rPr>
                                <w:sz w:val="12"/>
                                <w:szCs w:val="12"/>
                              </w:rPr>
                              <w:t>Швейцария</w:t>
                            </w:r>
                          </w:p>
                          <w:p w:rsidR="00A25790" w:rsidRDefault="00A25790" w:rsidP="00F86BFB">
                            <w:pPr>
                              <w:spacing w:line="196" w:lineRule="atLeast"/>
                              <w:jc w:val="right"/>
                              <w:rPr>
                                <w:sz w:val="12"/>
                                <w:szCs w:val="12"/>
                              </w:rPr>
                            </w:pPr>
                            <w:r>
                              <w:rPr>
                                <w:sz w:val="12"/>
                                <w:szCs w:val="12"/>
                              </w:rPr>
                              <w:t>Таджикистан</w:t>
                            </w:r>
                          </w:p>
                          <w:p w:rsidR="00A25790" w:rsidRDefault="00A25790" w:rsidP="00F86BFB">
                            <w:pPr>
                              <w:spacing w:line="196" w:lineRule="atLeast"/>
                              <w:jc w:val="right"/>
                              <w:rPr>
                                <w:sz w:val="12"/>
                                <w:szCs w:val="12"/>
                              </w:rPr>
                            </w:pPr>
                            <w:r>
                              <w:rPr>
                                <w:sz w:val="12"/>
                                <w:szCs w:val="12"/>
                              </w:rPr>
                              <w:t>бывшая югославская Республика Македония</w:t>
                            </w:r>
                          </w:p>
                          <w:p w:rsidR="00A25790" w:rsidRDefault="00A25790" w:rsidP="00F86BFB">
                            <w:pPr>
                              <w:spacing w:line="196" w:lineRule="atLeast"/>
                              <w:jc w:val="right"/>
                              <w:rPr>
                                <w:sz w:val="12"/>
                                <w:szCs w:val="12"/>
                              </w:rPr>
                            </w:pPr>
                            <w:r>
                              <w:rPr>
                                <w:sz w:val="12"/>
                                <w:szCs w:val="12"/>
                              </w:rPr>
                              <w:t>Турция</w:t>
                            </w:r>
                          </w:p>
                          <w:p w:rsidR="00A25790" w:rsidRDefault="00A25790" w:rsidP="00F86BFB">
                            <w:pPr>
                              <w:spacing w:line="196" w:lineRule="atLeast"/>
                              <w:jc w:val="right"/>
                              <w:rPr>
                                <w:sz w:val="12"/>
                                <w:szCs w:val="12"/>
                              </w:rPr>
                            </w:pPr>
                            <w:r>
                              <w:rPr>
                                <w:sz w:val="12"/>
                                <w:szCs w:val="12"/>
                              </w:rPr>
                              <w:t>Туркменистан</w:t>
                            </w:r>
                          </w:p>
                          <w:p w:rsidR="00A25790" w:rsidRDefault="00A25790" w:rsidP="00F86BFB">
                            <w:pPr>
                              <w:spacing w:line="196" w:lineRule="atLeast"/>
                              <w:jc w:val="right"/>
                              <w:rPr>
                                <w:sz w:val="12"/>
                                <w:szCs w:val="12"/>
                              </w:rPr>
                            </w:pPr>
                            <w:r>
                              <w:rPr>
                                <w:sz w:val="12"/>
                                <w:szCs w:val="12"/>
                              </w:rPr>
                              <w:t>Украина</w:t>
                            </w:r>
                          </w:p>
                          <w:p w:rsidR="00A25790" w:rsidRDefault="00A25790" w:rsidP="00F86BFB">
                            <w:pPr>
                              <w:spacing w:line="196" w:lineRule="atLeast"/>
                              <w:jc w:val="right"/>
                              <w:rPr>
                                <w:sz w:val="12"/>
                                <w:szCs w:val="12"/>
                              </w:rPr>
                            </w:pPr>
                            <w:r>
                              <w:rPr>
                                <w:sz w:val="12"/>
                                <w:szCs w:val="12"/>
                              </w:rPr>
                              <w:t>Соединенное Королевство</w:t>
                            </w:r>
                          </w:p>
                          <w:p w:rsidR="00A25790" w:rsidRDefault="00A25790" w:rsidP="00F86BFB">
                            <w:pPr>
                              <w:spacing w:line="196" w:lineRule="atLeast"/>
                              <w:jc w:val="right"/>
                              <w:rPr>
                                <w:sz w:val="12"/>
                                <w:szCs w:val="12"/>
                              </w:rPr>
                            </w:pPr>
                            <w:r>
                              <w:rPr>
                                <w:sz w:val="12"/>
                                <w:szCs w:val="12"/>
                              </w:rPr>
                              <w:t>Соединенные Штаты Америки</w:t>
                            </w:r>
                          </w:p>
                          <w:p w:rsidR="00A25790" w:rsidRPr="00CA7200" w:rsidRDefault="00A25790" w:rsidP="00F86BFB">
                            <w:pPr>
                              <w:spacing w:line="196" w:lineRule="atLeast"/>
                              <w:jc w:val="right"/>
                              <w:rPr>
                                <w:sz w:val="12"/>
                                <w:szCs w:val="12"/>
                              </w:rPr>
                            </w:pPr>
                            <w:r>
                              <w:rPr>
                                <w:sz w:val="12"/>
                                <w:szCs w:val="12"/>
                              </w:rPr>
                              <w:t>Узбекистан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61" type="#_x0000_t202" style="position:absolute;left:0;text-align:left;margin-left:93.95pt;margin-top:35.85pt;width:135.05pt;height:495.6pt;z-index:2516971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" stroked="f">
                <v:stroke joinstyle="round"/>
                <v:path arrowok="t"/>
                <v:textbox inset="0,0,0,0">
                  <w:txbxContent>
                    <w:p w:rsidR="00A25790" w:rsidRDefault="00A25790" w:rsidP="00F86BFB">
                      <w:pPr>
                        <w:spacing w:line="180" w:lineRule="atLeast"/>
                        <w:jc w:val="right"/>
                        <w:rPr>
                          <w:sz w:val="12"/>
                          <w:szCs w:val="12"/>
                        </w:rPr>
                      </w:pPr>
                      <w:r>
                        <w:rPr>
                          <w:sz w:val="12"/>
                          <w:szCs w:val="12"/>
                        </w:rPr>
                        <w:t>Армения</w:t>
                      </w:r>
                    </w:p>
                    <w:p w:rsidR="00A25790" w:rsidRDefault="00A25790" w:rsidP="00F86BFB">
                      <w:pPr>
                        <w:spacing w:line="196" w:lineRule="atLeast"/>
                        <w:jc w:val="right"/>
                        <w:rPr>
                          <w:sz w:val="12"/>
                          <w:szCs w:val="12"/>
                        </w:rPr>
                      </w:pPr>
                      <w:r>
                        <w:rPr>
                          <w:sz w:val="12"/>
                          <w:szCs w:val="12"/>
                        </w:rPr>
                        <w:t>Австрия</w:t>
                      </w:r>
                    </w:p>
                    <w:p w:rsidR="00A25790" w:rsidRDefault="00A25790" w:rsidP="00F86BFB">
                      <w:pPr>
                        <w:spacing w:line="196" w:lineRule="atLeast"/>
                        <w:jc w:val="right"/>
                        <w:rPr>
                          <w:sz w:val="12"/>
                          <w:szCs w:val="12"/>
                        </w:rPr>
                      </w:pPr>
                      <w:r>
                        <w:rPr>
                          <w:sz w:val="12"/>
                          <w:szCs w:val="12"/>
                        </w:rPr>
                        <w:t>Азербайджан</w:t>
                      </w:r>
                    </w:p>
                    <w:p w:rsidR="00A25790" w:rsidRDefault="00A25790" w:rsidP="00F86BFB">
                      <w:pPr>
                        <w:spacing w:line="196" w:lineRule="atLeast"/>
                        <w:jc w:val="right"/>
                        <w:rPr>
                          <w:sz w:val="12"/>
                          <w:szCs w:val="12"/>
                        </w:rPr>
                      </w:pPr>
                      <w:r>
                        <w:rPr>
                          <w:sz w:val="12"/>
                          <w:szCs w:val="12"/>
                        </w:rPr>
                        <w:t>Беларусь</w:t>
                      </w:r>
                    </w:p>
                    <w:p w:rsidR="00A25790" w:rsidRDefault="00A25790" w:rsidP="00F86BFB">
                      <w:pPr>
                        <w:spacing w:line="196" w:lineRule="atLeast"/>
                        <w:jc w:val="right"/>
                        <w:rPr>
                          <w:sz w:val="12"/>
                          <w:szCs w:val="12"/>
                        </w:rPr>
                      </w:pPr>
                      <w:r>
                        <w:rPr>
                          <w:sz w:val="12"/>
                          <w:szCs w:val="12"/>
                        </w:rPr>
                        <w:t>Бельгия</w:t>
                      </w:r>
                    </w:p>
                    <w:p w:rsidR="00A25790" w:rsidRDefault="00A25790" w:rsidP="00F86BFB">
                      <w:pPr>
                        <w:spacing w:line="196" w:lineRule="atLeast"/>
                        <w:jc w:val="right"/>
                        <w:rPr>
                          <w:sz w:val="12"/>
                          <w:szCs w:val="12"/>
                        </w:rPr>
                      </w:pPr>
                      <w:r>
                        <w:rPr>
                          <w:sz w:val="12"/>
                          <w:szCs w:val="12"/>
                        </w:rPr>
                        <w:t>Босния и Герцеговина</w:t>
                      </w:r>
                    </w:p>
                    <w:p w:rsidR="00A25790" w:rsidRDefault="00A25790" w:rsidP="00F86BFB">
                      <w:pPr>
                        <w:spacing w:line="196" w:lineRule="atLeast"/>
                        <w:jc w:val="right"/>
                        <w:rPr>
                          <w:sz w:val="12"/>
                          <w:szCs w:val="12"/>
                        </w:rPr>
                      </w:pPr>
                      <w:r>
                        <w:rPr>
                          <w:sz w:val="12"/>
                          <w:szCs w:val="12"/>
                        </w:rPr>
                        <w:t>Болгария</w:t>
                      </w:r>
                    </w:p>
                    <w:p w:rsidR="00A25790" w:rsidRDefault="00A25790" w:rsidP="00F86BFB">
                      <w:pPr>
                        <w:spacing w:line="196" w:lineRule="atLeast"/>
                        <w:jc w:val="right"/>
                        <w:rPr>
                          <w:sz w:val="12"/>
                          <w:szCs w:val="12"/>
                        </w:rPr>
                      </w:pPr>
                      <w:r>
                        <w:rPr>
                          <w:sz w:val="12"/>
                          <w:szCs w:val="12"/>
                        </w:rPr>
                        <w:t>Канада</w:t>
                      </w:r>
                    </w:p>
                    <w:p w:rsidR="00A25790" w:rsidRDefault="00A25790" w:rsidP="00F86BFB">
                      <w:pPr>
                        <w:spacing w:line="196" w:lineRule="atLeast"/>
                        <w:jc w:val="right"/>
                        <w:rPr>
                          <w:sz w:val="12"/>
                          <w:szCs w:val="12"/>
                        </w:rPr>
                      </w:pPr>
                      <w:r>
                        <w:rPr>
                          <w:sz w:val="12"/>
                          <w:szCs w:val="12"/>
                        </w:rPr>
                        <w:t>Хорватия</w:t>
                      </w:r>
                    </w:p>
                    <w:p w:rsidR="00A25790" w:rsidRDefault="00A25790" w:rsidP="00F86BFB">
                      <w:pPr>
                        <w:spacing w:line="196" w:lineRule="atLeast"/>
                        <w:jc w:val="right"/>
                        <w:rPr>
                          <w:sz w:val="12"/>
                          <w:szCs w:val="12"/>
                        </w:rPr>
                      </w:pPr>
                      <w:r>
                        <w:rPr>
                          <w:sz w:val="12"/>
                          <w:szCs w:val="12"/>
                        </w:rPr>
                        <w:t>Кипр</w:t>
                      </w:r>
                    </w:p>
                    <w:p w:rsidR="00A25790" w:rsidRDefault="00A25790" w:rsidP="00F86BFB">
                      <w:pPr>
                        <w:spacing w:line="196" w:lineRule="atLeast"/>
                        <w:jc w:val="right"/>
                        <w:rPr>
                          <w:sz w:val="12"/>
                          <w:szCs w:val="12"/>
                        </w:rPr>
                      </w:pPr>
                      <w:r>
                        <w:rPr>
                          <w:sz w:val="12"/>
                          <w:szCs w:val="12"/>
                        </w:rPr>
                        <w:t>Чешская Республика</w:t>
                      </w:r>
                    </w:p>
                    <w:p w:rsidR="00A25790" w:rsidRDefault="00A25790" w:rsidP="00F86BFB">
                      <w:pPr>
                        <w:spacing w:line="196" w:lineRule="atLeast"/>
                        <w:jc w:val="right"/>
                        <w:rPr>
                          <w:sz w:val="12"/>
                          <w:szCs w:val="12"/>
                        </w:rPr>
                      </w:pPr>
                      <w:r>
                        <w:rPr>
                          <w:sz w:val="12"/>
                          <w:szCs w:val="12"/>
                        </w:rPr>
                        <w:t>Дания</w:t>
                      </w:r>
                    </w:p>
                    <w:p w:rsidR="00A25790" w:rsidRDefault="00A25790" w:rsidP="00F86BFB">
                      <w:pPr>
                        <w:spacing w:line="196" w:lineRule="atLeast"/>
                        <w:jc w:val="right"/>
                        <w:rPr>
                          <w:sz w:val="12"/>
                          <w:szCs w:val="12"/>
                        </w:rPr>
                      </w:pPr>
                      <w:r>
                        <w:rPr>
                          <w:sz w:val="12"/>
                          <w:szCs w:val="12"/>
                        </w:rPr>
                        <w:t>Эстония</w:t>
                      </w:r>
                    </w:p>
                    <w:p w:rsidR="00A25790" w:rsidRDefault="00A25790" w:rsidP="00F86BFB">
                      <w:pPr>
                        <w:spacing w:line="196" w:lineRule="atLeast"/>
                        <w:jc w:val="right"/>
                        <w:rPr>
                          <w:sz w:val="12"/>
                          <w:szCs w:val="12"/>
                        </w:rPr>
                      </w:pPr>
                      <w:r>
                        <w:rPr>
                          <w:sz w:val="12"/>
                          <w:szCs w:val="12"/>
                        </w:rPr>
                        <w:t>Финляндия</w:t>
                      </w:r>
                    </w:p>
                    <w:p w:rsidR="00A25790" w:rsidRDefault="00A25790" w:rsidP="00F86BFB">
                      <w:pPr>
                        <w:spacing w:line="196" w:lineRule="atLeast"/>
                        <w:jc w:val="right"/>
                        <w:rPr>
                          <w:sz w:val="12"/>
                          <w:szCs w:val="12"/>
                        </w:rPr>
                      </w:pPr>
                      <w:r>
                        <w:rPr>
                          <w:sz w:val="12"/>
                          <w:szCs w:val="12"/>
                        </w:rPr>
                        <w:t>Франция</w:t>
                      </w:r>
                    </w:p>
                    <w:p w:rsidR="00A25790" w:rsidRDefault="00A25790" w:rsidP="00F86BFB">
                      <w:pPr>
                        <w:spacing w:line="196" w:lineRule="atLeast"/>
                        <w:jc w:val="right"/>
                        <w:rPr>
                          <w:sz w:val="12"/>
                          <w:szCs w:val="12"/>
                        </w:rPr>
                      </w:pPr>
                      <w:r>
                        <w:rPr>
                          <w:sz w:val="12"/>
                          <w:szCs w:val="12"/>
                        </w:rPr>
                        <w:t>Грузия</w:t>
                      </w:r>
                    </w:p>
                    <w:p w:rsidR="00A25790" w:rsidRDefault="00A25790" w:rsidP="00F86BFB">
                      <w:pPr>
                        <w:spacing w:line="196" w:lineRule="atLeast"/>
                        <w:jc w:val="right"/>
                        <w:rPr>
                          <w:sz w:val="12"/>
                          <w:szCs w:val="12"/>
                        </w:rPr>
                      </w:pPr>
                      <w:r>
                        <w:rPr>
                          <w:sz w:val="12"/>
                          <w:szCs w:val="12"/>
                        </w:rPr>
                        <w:t>Германия</w:t>
                      </w:r>
                    </w:p>
                    <w:p w:rsidR="00A25790" w:rsidRDefault="00A25790" w:rsidP="00F86BFB">
                      <w:pPr>
                        <w:spacing w:line="196" w:lineRule="atLeast"/>
                        <w:jc w:val="right"/>
                        <w:rPr>
                          <w:sz w:val="12"/>
                          <w:szCs w:val="12"/>
                        </w:rPr>
                      </w:pPr>
                      <w:r>
                        <w:rPr>
                          <w:sz w:val="12"/>
                          <w:szCs w:val="12"/>
                        </w:rPr>
                        <w:t>Греция</w:t>
                      </w:r>
                    </w:p>
                    <w:p w:rsidR="00A25790" w:rsidRDefault="00A25790" w:rsidP="00F86BFB">
                      <w:pPr>
                        <w:spacing w:line="196" w:lineRule="atLeast"/>
                        <w:jc w:val="right"/>
                        <w:rPr>
                          <w:sz w:val="12"/>
                          <w:szCs w:val="12"/>
                        </w:rPr>
                      </w:pPr>
                      <w:r>
                        <w:rPr>
                          <w:sz w:val="12"/>
                          <w:szCs w:val="12"/>
                        </w:rPr>
                        <w:t>Венгрия</w:t>
                      </w:r>
                    </w:p>
                    <w:p w:rsidR="00A25790" w:rsidRDefault="00A25790" w:rsidP="00F86BFB">
                      <w:pPr>
                        <w:spacing w:line="196" w:lineRule="atLeast"/>
                        <w:jc w:val="right"/>
                        <w:rPr>
                          <w:sz w:val="12"/>
                          <w:szCs w:val="12"/>
                        </w:rPr>
                      </w:pPr>
                      <w:r>
                        <w:rPr>
                          <w:sz w:val="12"/>
                          <w:szCs w:val="12"/>
                        </w:rPr>
                        <w:t>Исландия</w:t>
                      </w:r>
                    </w:p>
                    <w:p w:rsidR="00A25790" w:rsidRDefault="00A25790" w:rsidP="00F86BFB">
                      <w:pPr>
                        <w:spacing w:line="196" w:lineRule="atLeast"/>
                        <w:jc w:val="right"/>
                        <w:rPr>
                          <w:sz w:val="12"/>
                          <w:szCs w:val="12"/>
                        </w:rPr>
                      </w:pPr>
                      <w:r>
                        <w:rPr>
                          <w:sz w:val="12"/>
                          <w:szCs w:val="12"/>
                        </w:rPr>
                        <w:t>Ирландия</w:t>
                      </w:r>
                    </w:p>
                    <w:p w:rsidR="00A25790" w:rsidRDefault="00A25790" w:rsidP="00F86BFB">
                      <w:pPr>
                        <w:spacing w:line="196" w:lineRule="atLeast"/>
                        <w:jc w:val="right"/>
                        <w:rPr>
                          <w:sz w:val="12"/>
                          <w:szCs w:val="12"/>
                        </w:rPr>
                      </w:pPr>
                      <w:r>
                        <w:rPr>
                          <w:sz w:val="12"/>
                          <w:szCs w:val="12"/>
                        </w:rPr>
                        <w:t>Израиль</w:t>
                      </w:r>
                    </w:p>
                    <w:p w:rsidR="00A25790" w:rsidRDefault="00A25790" w:rsidP="00F86BFB">
                      <w:pPr>
                        <w:spacing w:line="196" w:lineRule="atLeast"/>
                        <w:jc w:val="right"/>
                        <w:rPr>
                          <w:sz w:val="12"/>
                          <w:szCs w:val="12"/>
                        </w:rPr>
                      </w:pPr>
                      <w:r>
                        <w:rPr>
                          <w:sz w:val="12"/>
                          <w:szCs w:val="12"/>
                        </w:rPr>
                        <w:t>Италия</w:t>
                      </w:r>
                    </w:p>
                    <w:p w:rsidR="00A25790" w:rsidRDefault="00A25790" w:rsidP="00F86BFB">
                      <w:pPr>
                        <w:spacing w:line="196" w:lineRule="atLeast"/>
                        <w:jc w:val="right"/>
                        <w:rPr>
                          <w:sz w:val="12"/>
                          <w:szCs w:val="12"/>
                        </w:rPr>
                      </w:pPr>
                      <w:r>
                        <w:rPr>
                          <w:sz w:val="12"/>
                          <w:szCs w:val="12"/>
                        </w:rPr>
                        <w:t>Казахстан</w:t>
                      </w:r>
                    </w:p>
                    <w:p w:rsidR="00A25790" w:rsidRDefault="00A25790" w:rsidP="00F86BFB">
                      <w:pPr>
                        <w:spacing w:line="196" w:lineRule="atLeast"/>
                        <w:jc w:val="right"/>
                        <w:rPr>
                          <w:sz w:val="12"/>
                          <w:szCs w:val="12"/>
                        </w:rPr>
                      </w:pPr>
                      <w:r>
                        <w:rPr>
                          <w:sz w:val="12"/>
                          <w:szCs w:val="12"/>
                        </w:rPr>
                        <w:t>Кыргызстан</w:t>
                      </w:r>
                    </w:p>
                    <w:p w:rsidR="00A25790" w:rsidRDefault="00A25790" w:rsidP="00F86BFB">
                      <w:pPr>
                        <w:spacing w:line="196" w:lineRule="atLeast"/>
                        <w:jc w:val="right"/>
                        <w:rPr>
                          <w:sz w:val="12"/>
                          <w:szCs w:val="12"/>
                        </w:rPr>
                      </w:pPr>
                      <w:r>
                        <w:rPr>
                          <w:sz w:val="12"/>
                          <w:szCs w:val="12"/>
                        </w:rPr>
                        <w:t>Латвия</w:t>
                      </w:r>
                    </w:p>
                    <w:p w:rsidR="00A25790" w:rsidRDefault="00A25790" w:rsidP="00F86BFB">
                      <w:pPr>
                        <w:spacing w:line="196" w:lineRule="atLeast"/>
                        <w:jc w:val="right"/>
                        <w:rPr>
                          <w:sz w:val="12"/>
                          <w:szCs w:val="12"/>
                        </w:rPr>
                      </w:pPr>
                      <w:r>
                        <w:rPr>
                          <w:sz w:val="12"/>
                          <w:szCs w:val="12"/>
                        </w:rPr>
                        <w:t>Литва</w:t>
                      </w:r>
                    </w:p>
                    <w:p w:rsidR="00A25790" w:rsidRDefault="00A25790" w:rsidP="00F86BFB">
                      <w:pPr>
                        <w:spacing w:line="196" w:lineRule="atLeast"/>
                        <w:jc w:val="right"/>
                        <w:rPr>
                          <w:sz w:val="12"/>
                          <w:szCs w:val="12"/>
                        </w:rPr>
                      </w:pPr>
                      <w:r>
                        <w:rPr>
                          <w:sz w:val="12"/>
                          <w:szCs w:val="12"/>
                        </w:rPr>
                        <w:t>Мальта</w:t>
                      </w:r>
                    </w:p>
                    <w:p w:rsidR="00A25790" w:rsidRDefault="00A25790" w:rsidP="00F86BFB">
                      <w:pPr>
                        <w:spacing w:line="196" w:lineRule="atLeast"/>
                        <w:jc w:val="right"/>
                        <w:rPr>
                          <w:sz w:val="12"/>
                          <w:szCs w:val="12"/>
                        </w:rPr>
                      </w:pPr>
                      <w:r>
                        <w:rPr>
                          <w:sz w:val="12"/>
                          <w:szCs w:val="12"/>
                        </w:rPr>
                        <w:t>Черногория</w:t>
                      </w:r>
                    </w:p>
                    <w:p w:rsidR="00A25790" w:rsidRDefault="00A25790" w:rsidP="00F86BFB">
                      <w:pPr>
                        <w:spacing w:line="196" w:lineRule="atLeast"/>
                        <w:jc w:val="right"/>
                        <w:rPr>
                          <w:sz w:val="12"/>
                          <w:szCs w:val="12"/>
                        </w:rPr>
                      </w:pPr>
                      <w:r>
                        <w:rPr>
                          <w:sz w:val="12"/>
                          <w:szCs w:val="12"/>
                        </w:rPr>
                        <w:t>Нидерланды</w:t>
                      </w:r>
                    </w:p>
                    <w:p w:rsidR="00A25790" w:rsidRDefault="00A25790" w:rsidP="00F86BFB">
                      <w:pPr>
                        <w:spacing w:line="196" w:lineRule="atLeast"/>
                        <w:jc w:val="right"/>
                        <w:rPr>
                          <w:sz w:val="12"/>
                          <w:szCs w:val="12"/>
                        </w:rPr>
                      </w:pPr>
                      <w:r>
                        <w:rPr>
                          <w:sz w:val="12"/>
                          <w:szCs w:val="12"/>
                        </w:rPr>
                        <w:t>Норвегия</w:t>
                      </w:r>
                    </w:p>
                    <w:p w:rsidR="00A25790" w:rsidRDefault="00A25790" w:rsidP="00F86BFB">
                      <w:pPr>
                        <w:spacing w:line="196" w:lineRule="atLeast"/>
                        <w:jc w:val="right"/>
                        <w:rPr>
                          <w:sz w:val="12"/>
                          <w:szCs w:val="12"/>
                        </w:rPr>
                      </w:pPr>
                      <w:r>
                        <w:rPr>
                          <w:sz w:val="12"/>
                          <w:szCs w:val="12"/>
                        </w:rPr>
                        <w:t>Польша</w:t>
                      </w:r>
                    </w:p>
                    <w:p w:rsidR="00A25790" w:rsidRDefault="00A25790" w:rsidP="00F86BFB">
                      <w:pPr>
                        <w:spacing w:line="196" w:lineRule="atLeast"/>
                        <w:jc w:val="right"/>
                        <w:rPr>
                          <w:sz w:val="12"/>
                          <w:szCs w:val="12"/>
                        </w:rPr>
                      </w:pPr>
                      <w:r>
                        <w:rPr>
                          <w:sz w:val="12"/>
                          <w:szCs w:val="12"/>
                        </w:rPr>
                        <w:t>Португалия</w:t>
                      </w:r>
                    </w:p>
                    <w:p w:rsidR="00A25790" w:rsidRDefault="00A25790" w:rsidP="00F86BFB">
                      <w:pPr>
                        <w:spacing w:line="196" w:lineRule="atLeast"/>
                        <w:jc w:val="right"/>
                        <w:rPr>
                          <w:sz w:val="12"/>
                          <w:szCs w:val="12"/>
                        </w:rPr>
                      </w:pPr>
                      <w:r>
                        <w:rPr>
                          <w:sz w:val="12"/>
                          <w:szCs w:val="12"/>
                        </w:rPr>
                        <w:t>Республика Молдова</w:t>
                      </w:r>
                    </w:p>
                    <w:p w:rsidR="00A25790" w:rsidRDefault="00A25790" w:rsidP="00F86BFB">
                      <w:pPr>
                        <w:spacing w:line="196" w:lineRule="atLeast"/>
                        <w:jc w:val="right"/>
                        <w:rPr>
                          <w:sz w:val="12"/>
                          <w:szCs w:val="12"/>
                        </w:rPr>
                      </w:pPr>
                      <w:r>
                        <w:rPr>
                          <w:sz w:val="12"/>
                          <w:szCs w:val="12"/>
                        </w:rPr>
                        <w:t>Румыния</w:t>
                      </w:r>
                    </w:p>
                    <w:p w:rsidR="00A25790" w:rsidRDefault="00A25790" w:rsidP="00F86BFB">
                      <w:pPr>
                        <w:spacing w:line="196" w:lineRule="atLeast"/>
                        <w:jc w:val="right"/>
                        <w:rPr>
                          <w:sz w:val="12"/>
                          <w:szCs w:val="12"/>
                        </w:rPr>
                      </w:pPr>
                      <w:r>
                        <w:rPr>
                          <w:sz w:val="12"/>
                          <w:szCs w:val="12"/>
                        </w:rPr>
                        <w:t>Российская Федерация</w:t>
                      </w:r>
                    </w:p>
                    <w:p w:rsidR="00A25790" w:rsidRDefault="00A25790" w:rsidP="00F86BFB">
                      <w:pPr>
                        <w:spacing w:line="196" w:lineRule="atLeast"/>
                        <w:jc w:val="right"/>
                        <w:rPr>
                          <w:sz w:val="12"/>
                          <w:szCs w:val="12"/>
                        </w:rPr>
                      </w:pPr>
                      <w:r>
                        <w:rPr>
                          <w:sz w:val="12"/>
                          <w:szCs w:val="12"/>
                        </w:rPr>
                        <w:t>Сербия</w:t>
                      </w:r>
                    </w:p>
                    <w:p w:rsidR="00A25790" w:rsidRDefault="00A25790" w:rsidP="00F86BFB">
                      <w:pPr>
                        <w:spacing w:line="196" w:lineRule="atLeast"/>
                        <w:jc w:val="right"/>
                        <w:rPr>
                          <w:sz w:val="12"/>
                          <w:szCs w:val="12"/>
                        </w:rPr>
                      </w:pPr>
                      <w:r>
                        <w:rPr>
                          <w:sz w:val="12"/>
                          <w:szCs w:val="12"/>
                        </w:rPr>
                        <w:t>Словакия</w:t>
                      </w:r>
                    </w:p>
                    <w:p w:rsidR="00A25790" w:rsidRDefault="00A25790" w:rsidP="00F86BFB">
                      <w:pPr>
                        <w:spacing w:line="196" w:lineRule="atLeast"/>
                        <w:jc w:val="right"/>
                        <w:rPr>
                          <w:sz w:val="12"/>
                          <w:szCs w:val="12"/>
                        </w:rPr>
                      </w:pPr>
                      <w:r>
                        <w:rPr>
                          <w:sz w:val="12"/>
                          <w:szCs w:val="12"/>
                        </w:rPr>
                        <w:t>Словения</w:t>
                      </w:r>
                    </w:p>
                    <w:p w:rsidR="00A25790" w:rsidRDefault="00A25790" w:rsidP="00F86BFB">
                      <w:pPr>
                        <w:spacing w:line="196" w:lineRule="atLeast"/>
                        <w:jc w:val="right"/>
                        <w:rPr>
                          <w:sz w:val="12"/>
                          <w:szCs w:val="12"/>
                        </w:rPr>
                      </w:pPr>
                      <w:r>
                        <w:rPr>
                          <w:sz w:val="12"/>
                          <w:szCs w:val="12"/>
                        </w:rPr>
                        <w:t>Испания</w:t>
                      </w:r>
                    </w:p>
                    <w:p w:rsidR="00A25790" w:rsidRDefault="00A25790" w:rsidP="00F86BFB">
                      <w:pPr>
                        <w:spacing w:line="196" w:lineRule="atLeast"/>
                        <w:jc w:val="right"/>
                        <w:rPr>
                          <w:sz w:val="12"/>
                          <w:szCs w:val="12"/>
                        </w:rPr>
                      </w:pPr>
                      <w:r>
                        <w:rPr>
                          <w:sz w:val="12"/>
                          <w:szCs w:val="12"/>
                        </w:rPr>
                        <w:t>Швеция</w:t>
                      </w:r>
                    </w:p>
                    <w:p w:rsidR="00A25790" w:rsidRDefault="00A25790" w:rsidP="00F86BFB">
                      <w:pPr>
                        <w:spacing w:line="196" w:lineRule="atLeast"/>
                        <w:jc w:val="right"/>
                        <w:rPr>
                          <w:sz w:val="12"/>
                          <w:szCs w:val="12"/>
                        </w:rPr>
                      </w:pPr>
                      <w:r>
                        <w:rPr>
                          <w:sz w:val="12"/>
                          <w:szCs w:val="12"/>
                        </w:rPr>
                        <w:t>Швейцария</w:t>
                      </w:r>
                    </w:p>
                    <w:p w:rsidR="00A25790" w:rsidRDefault="00A25790" w:rsidP="00F86BFB">
                      <w:pPr>
                        <w:spacing w:line="196" w:lineRule="atLeast"/>
                        <w:jc w:val="right"/>
                        <w:rPr>
                          <w:sz w:val="12"/>
                          <w:szCs w:val="12"/>
                        </w:rPr>
                      </w:pPr>
                      <w:r>
                        <w:rPr>
                          <w:sz w:val="12"/>
                          <w:szCs w:val="12"/>
                        </w:rPr>
                        <w:t>Таджикистан</w:t>
                      </w:r>
                    </w:p>
                    <w:p w:rsidR="00A25790" w:rsidRDefault="00A25790" w:rsidP="00F86BFB">
                      <w:pPr>
                        <w:spacing w:line="196" w:lineRule="atLeast"/>
                        <w:jc w:val="right"/>
                        <w:rPr>
                          <w:sz w:val="12"/>
                          <w:szCs w:val="12"/>
                        </w:rPr>
                      </w:pPr>
                      <w:r>
                        <w:rPr>
                          <w:sz w:val="12"/>
                          <w:szCs w:val="12"/>
                        </w:rPr>
                        <w:t>бывшая югославская Республика Македония</w:t>
                      </w:r>
                    </w:p>
                    <w:p w:rsidR="00A25790" w:rsidRDefault="00A25790" w:rsidP="00F86BFB">
                      <w:pPr>
                        <w:spacing w:line="196" w:lineRule="atLeast"/>
                        <w:jc w:val="right"/>
                        <w:rPr>
                          <w:sz w:val="12"/>
                          <w:szCs w:val="12"/>
                        </w:rPr>
                      </w:pPr>
                      <w:r>
                        <w:rPr>
                          <w:sz w:val="12"/>
                          <w:szCs w:val="12"/>
                        </w:rPr>
                        <w:t>Турция</w:t>
                      </w:r>
                    </w:p>
                    <w:p w:rsidR="00A25790" w:rsidRDefault="00A25790" w:rsidP="00F86BFB">
                      <w:pPr>
                        <w:spacing w:line="196" w:lineRule="atLeast"/>
                        <w:jc w:val="right"/>
                        <w:rPr>
                          <w:sz w:val="12"/>
                          <w:szCs w:val="12"/>
                        </w:rPr>
                      </w:pPr>
                      <w:r>
                        <w:rPr>
                          <w:sz w:val="12"/>
                          <w:szCs w:val="12"/>
                        </w:rPr>
                        <w:t>Туркменистан</w:t>
                      </w:r>
                    </w:p>
                    <w:p w:rsidR="00A25790" w:rsidRDefault="00A25790" w:rsidP="00F86BFB">
                      <w:pPr>
                        <w:spacing w:line="196" w:lineRule="atLeast"/>
                        <w:jc w:val="right"/>
                        <w:rPr>
                          <w:sz w:val="12"/>
                          <w:szCs w:val="12"/>
                        </w:rPr>
                      </w:pPr>
                      <w:r>
                        <w:rPr>
                          <w:sz w:val="12"/>
                          <w:szCs w:val="12"/>
                        </w:rPr>
                        <w:t>Украина</w:t>
                      </w:r>
                    </w:p>
                    <w:p w:rsidR="00A25790" w:rsidRDefault="00A25790" w:rsidP="00F86BFB">
                      <w:pPr>
                        <w:spacing w:line="196" w:lineRule="atLeast"/>
                        <w:jc w:val="right"/>
                        <w:rPr>
                          <w:sz w:val="12"/>
                          <w:szCs w:val="12"/>
                        </w:rPr>
                      </w:pPr>
                      <w:r>
                        <w:rPr>
                          <w:sz w:val="12"/>
                          <w:szCs w:val="12"/>
                        </w:rPr>
                        <w:t>Соединенное Королевство</w:t>
                      </w:r>
                    </w:p>
                    <w:p w:rsidR="00A25790" w:rsidRDefault="00A25790" w:rsidP="00F86BFB">
                      <w:pPr>
                        <w:spacing w:line="196" w:lineRule="atLeast"/>
                        <w:jc w:val="right"/>
                        <w:rPr>
                          <w:sz w:val="12"/>
                          <w:szCs w:val="12"/>
                        </w:rPr>
                      </w:pPr>
                      <w:r>
                        <w:rPr>
                          <w:sz w:val="12"/>
                          <w:szCs w:val="12"/>
                        </w:rPr>
                        <w:t>Соединенные Штаты Америки</w:t>
                      </w:r>
                    </w:p>
                    <w:p w:rsidR="00A25790" w:rsidRPr="00CA7200" w:rsidRDefault="00A25790" w:rsidP="00F86BFB">
                      <w:pPr>
                        <w:spacing w:line="196" w:lineRule="atLeast"/>
                        <w:jc w:val="right"/>
                        <w:rPr>
                          <w:sz w:val="12"/>
                          <w:szCs w:val="12"/>
                        </w:rPr>
                      </w:pPr>
                      <w:r>
                        <w:rPr>
                          <w:sz w:val="12"/>
                          <w:szCs w:val="12"/>
                        </w:rPr>
                        <w:t>Узбекистан</w:t>
                      </w:r>
                    </w:p>
                  </w:txbxContent>
                </v:textbox>
              </v:shape>
            </w:pict>
          </mc:Fallback>
        </mc:AlternateContent>
      </w:r>
      <w:r w:rsidRPr="0095088C">
        <w:rPr>
          <w:noProof/>
          <w:lang w:val="en-GB" w:eastAsia="en-GB"/>
        </w:rPr>
        <mc:AlternateContent>
          <mc:Choice Requires="wps">
            <w:drawing>
              <wp:anchor distT="0" distB="0" distL="0" distR="0" simplePos="0" relativeHeight="251696128" behindDoc="0" locked="0" layoutInCell="1" allowOverlap="1" wp14:anchorId="168FA43B" wp14:editId="1F9C1A1E">
                <wp:simplePos x="0" y="0"/>
                <wp:positionH relativeFrom="column">
                  <wp:posOffset>1349375</wp:posOffset>
                </wp:positionH>
                <wp:positionV relativeFrom="paragraph">
                  <wp:posOffset>37877</wp:posOffset>
                </wp:positionV>
                <wp:extent cx="4583669" cy="338447"/>
                <wp:effectExtent l="0" t="0" r="7620" b="50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83669" cy="338447"/>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A25790" w:rsidRPr="00CA7200" w:rsidRDefault="00A25790" w:rsidP="00F86BFB">
                            <w:pPr>
                              <w:jc w:val="center"/>
                              <w:rPr>
                                <w:b/>
                                <w:bCs/>
                              </w:rPr>
                            </w:pPr>
                            <w:r w:rsidRPr="00CA7200">
                              <w:rPr>
                                <w:b/>
                                <w:bCs/>
                                <w:sz w:val="16"/>
                                <w:szCs w:val="16"/>
                              </w:rPr>
                              <w:t xml:space="preserve">Доля возобновляемых источников энергии в общем объеме предложения </w:t>
                            </w:r>
                            <w:r>
                              <w:rPr>
                                <w:b/>
                                <w:bCs/>
                                <w:sz w:val="16"/>
                                <w:szCs w:val="16"/>
                              </w:rPr>
                              <w:br/>
                            </w:r>
                            <w:r w:rsidRPr="00CA7200">
                              <w:rPr>
                                <w:b/>
                                <w:bCs/>
                                <w:sz w:val="16"/>
                                <w:szCs w:val="16"/>
                              </w:rPr>
                              <w:t>первичной энергии</w:t>
                            </w:r>
                            <w:r w:rsidRPr="00CA7200">
                              <w:rPr>
                                <w:b/>
                                <w:bCs/>
                                <w:sz w:val="16"/>
                                <w:szCs w:val="16"/>
                              </w:rPr>
                              <w:br/>
                              <w:t>2012 год</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62" type="#_x0000_t202" style="position:absolute;left:0;text-align:left;margin-left:106.25pt;margin-top:3pt;width:360.9pt;height:26.65pt;z-index:2516961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" stroked="f">
                <v:stroke joinstyle="round"/>
                <v:path arrowok="t"/>
                <v:textbox inset="0,0,0,0">
                  <w:txbxContent>
                    <w:p w:rsidR="00A25790" w:rsidRPr="00CA7200" w:rsidRDefault="00A25790" w:rsidP="00F86BFB">
                      <w:pPr>
                        <w:jc w:val="center"/>
                        <w:rPr>
                          <w:b/>
                          <w:bCs/>
                        </w:rPr>
                      </w:pPr>
                      <w:r w:rsidRPr="00CA7200">
                        <w:rPr>
                          <w:b/>
                          <w:bCs/>
                          <w:sz w:val="16"/>
                          <w:szCs w:val="16"/>
                        </w:rPr>
                        <w:t xml:space="preserve">Доля возобновляемых источников энергии в общем объеме предложения </w:t>
                      </w:r>
                      <w:r>
                        <w:rPr>
                          <w:b/>
                          <w:bCs/>
                          <w:sz w:val="16"/>
                          <w:szCs w:val="16"/>
                        </w:rPr>
                        <w:br/>
                      </w:r>
                      <w:r w:rsidRPr="00CA7200">
                        <w:rPr>
                          <w:b/>
                          <w:bCs/>
                          <w:sz w:val="16"/>
                          <w:szCs w:val="16"/>
                        </w:rPr>
                        <w:t>первичной энергии</w:t>
                      </w:r>
                      <w:r w:rsidRPr="00CA7200">
                        <w:rPr>
                          <w:b/>
                          <w:bCs/>
                          <w:sz w:val="16"/>
                          <w:szCs w:val="16"/>
                        </w:rPr>
                        <w:br/>
                        <w:t>2012 год</w:t>
                      </w:r>
                    </w:p>
                  </w:txbxContent>
                </v:textbox>
              </v:shape>
            </w:pict>
          </mc:Fallback>
        </mc:AlternateContent>
      </w:r>
      <w:r w:rsidRPr="0095088C">
        <w:rPr>
          <w:noProof/>
          <w:lang w:val="en-GB" w:eastAsia="en-GB"/>
        </w:rPr>
        <w:drawing>
          <wp:inline distT="0" distB="0" distL="0" distR="0" wp14:anchorId="42A2AA98" wp14:editId="75775DCF">
            <wp:extent cx="5277587" cy="6925642"/>
            <wp:effectExtent l="0" t="0" r="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png"/>
                    <pic:cNvPicPr/>
                  </pic:nvPicPr>
                  <pic:blipFill>
                    <a:blip r:embed="rId20">
                      <a:extLst>
                        <a:ext uri="{28A0092B-C50C-407E-A947-70E740481C1C}">
                          <a14:useLocalDpi xmlns:a14="http://schemas.microsoft.com/office/drawing/2010/main" val="0"/>
                        </a:ext>
                      </a:extLst>
                    </a:blip>
                    <a:stretch>
                      <a:fillRect/>
                    </a:stretch>
                  </pic:blipFill>
                  <pic:spPr>
                    <a:xfrm>
                      <a:off x="0" y="0"/>
                      <a:ext cx="5277587" cy="6925642"/>
                    </a:xfrm>
                    <a:prstGeom prst="rect">
                      <a:avLst/>
                    </a:prstGeom>
                  </pic:spPr>
                </pic:pic>
              </a:graphicData>
            </a:graphic>
          </wp:inline>
        </w:drawing>
      </w:r>
    </w:p>
    <w:p w:rsidR="003827B3" w:rsidRPr="003827B3" w:rsidRDefault="003827B3" w:rsidP="003827B3">
      <w:pPr>
        <w:pStyle w:val="FootnoteText"/>
        <w:tabs>
          <w:tab w:val="right" w:pos="1476"/>
          <w:tab w:val="left" w:pos="1548"/>
          <w:tab w:val="right" w:pos="1836"/>
          <w:tab w:val="left" w:pos="1908"/>
        </w:tabs>
        <w:spacing w:line="120" w:lineRule="exact"/>
        <w:ind w:left="1555" w:right="1267" w:hanging="288"/>
        <w:rPr>
          <w:sz w:val="10"/>
          <w:szCs w:val="17"/>
        </w:rPr>
      </w:pPr>
    </w:p>
    <w:p w:rsidR="00F86BFB" w:rsidRPr="00160669" w:rsidRDefault="003B51AD" w:rsidP="00A25790">
      <w:pPr>
        <w:pStyle w:val="FootnoteText"/>
        <w:tabs>
          <w:tab w:val="right" w:pos="1476"/>
          <w:tab w:val="left" w:pos="1548"/>
          <w:tab w:val="right" w:pos="1836"/>
          <w:tab w:val="left" w:pos="1908"/>
        </w:tabs>
        <w:ind w:left="1555" w:right="1267" w:hanging="288"/>
        <w:rPr>
          <w:szCs w:val="17"/>
        </w:rPr>
      </w:pPr>
      <w:r>
        <w:rPr>
          <w:i/>
          <w:szCs w:val="17"/>
        </w:rPr>
        <w:tab/>
      </w:r>
      <w:r>
        <w:rPr>
          <w:i/>
          <w:szCs w:val="17"/>
        </w:rPr>
        <w:tab/>
      </w:r>
      <w:r w:rsidR="00F86BFB" w:rsidRPr="00275EFB">
        <w:rPr>
          <w:i/>
          <w:szCs w:val="17"/>
        </w:rPr>
        <w:t>Источник</w:t>
      </w:r>
      <w:r w:rsidR="00F86BFB" w:rsidRPr="00F86BFB">
        <w:rPr>
          <w:i/>
          <w:szCs w:val="17"/>
          <w:lang w:val="en-US"/>
        </w:rPr>
        <w:t xml:space="preserve">: </w:t>
      </w:r>
      <w:r w:rsidR="00F86BFB" w:rsidRPr="00F86BFB">
        <w:rPr>
          <w:szCs w:val="17"/>
          <w:lang w:val="en-US"/>
        </w:rPr>
        <w:t xml:space="preserve">Renewable Energy Policy Network for the Twenty-First Century (REN21), </w:t>
      </w:r>
      <w:r w:rsidR="00A25790" w:rsidRPr="00A25790">
        <w:rPr>
          <w:szCs w:val="17"/>
          <w:lang w:val="en-US"/>
        </w:rPr>
        <w:br/>
      </w:r>
      <w:r w:rsidR="00F86BFB" w:rsidRPr="00F86BFB">
        <w:rPr>
          <w:i/>
          <w:szCs w:val="17"/>
          <w:lang w:val="en-US"/>
        </w:rPr>
        <w:t>UNECE Renewable Energy Status Report (Paris, 2011).</w:t>
      </w:r>
      <w:r w:rsidR="00F86BFB" w:rsidRPr="00F86BFB">
        <w:rPr>
          <w:szCs w:val="17"/>
          <w:lang w:val="en-US"/>
        </w:rPr>
        <w:t xml:space="preserve"> </w:t>
      </w:r>
      <w:r w:rsidR="00F86BFB" w:rsidRPr="00160669">
        <w:rPr>
          <w:szCs w:val="17"/>
        </w:rPr>
        <w:t xml:space="preserve">Доступно по адресу </w:t>
      </w:r>
      <w:hyperlink r:id="rId21" w:history="1">
        <w:r w:rsidR="00F86BFB" w:rsidRPr="00160669">
          <w:rPr>
            <w:szCs w:val="17"/>
          </w:rPr>
          <w:t>http://www.ren21.net/status-of-renewables/global-status-report</w:t>
        </w:r>
      </w:hyperlink>
      <w:r w:rsidR="00F86BFB" w:rsidRPr="00160669">
        <w:rPr>
          <w:szCs w:val="17"/>
        </w:rPr>
        <w:t>.</w:t>
      </w:r>
    </w:p>
    <w:p w:rsidR="00F86BFB" w:rsidRPr="00460452" w:rsidRDefault="00F86BFB" w:rsidP="00150D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60452">
        <w:t xml:space="preserve">Подход, учитывающий </w:t>
      </w:r>
      <w:r>
        <w:t>цепочки взаимосвязей</w:t>
      </w:r>
    </w:p>
    <w:p w:rsidR="00F86BFB" w:rsidRPr="003B03E1" w:rsidRDefault="00F86BFB" w:rsidP="00150D1C">
      <w:pPr>
        <w:pStyle w:val="SingleTxt"/>
        <w:keepNext/>
        <w:spacing w:after="0" w:line="120" w:lineRule="exact"/>
        <w:rPr>
          <w:sz w:val="10"/>
        </w:rPr>
      </w:pPr>
    </w:p>
    <w:p w:rsidR="00F86BFB" w:rsidRPr="00460452" w:rsidRDefault="00F86BFB" w:rsidP="00150D1C">
      <w:pPr>
        <w:pStyle w:val="SingleTxt"/>
        <w:keepNext/>
      </w:pPr>
      <w:r w:rsidRPr="00460452">
        <w:t>42.</w:t>
      </w:r>
      <w:r w:rsidRPr="00460452">
        <w:tab/>
        <w:t xml:space="preserve">В центре подхода, учитывающего </w:t>
      </w:r>
      <w:r>
        <w:t xml:space="preserve">цепочки </w:t>
      </w:r>
      <w:r w:rsidRPr="00460452">
        <w:t>взаимосвяз</w:t>
      </w:r>
      <w:r>
        <w:t>ей,</w:t>
      </w:r>
      <w:r w:rsidRPr="00460452">
        <w:t xml:space="preserve"> находится межсе</w:t>
      </w:r>
      <w:r w:rsidRPr="00460452">
        <w:t>к</w:t>
      </w:r>
      <w:r w:rsidRPr="00460452">
        <w:t xml:space="preserve">торальная и межмасштабная интеграция в практике управления и руководства, направленная на достижение синергизма и сведение к минимуму компромиссных уступок. При </w:t>
      </w:r>
      <w:r>
        <w:t>этом «стыковом»</w:t>
      </w:r>
      <w:r w:rsidRPr="00460452">
        <w:t xml:space="preserve"> подходе упор делается на взаимосвязанность т</w:t>
      </w:r>
      <w:r w:rsidRPr="00460452">
        <w:t>а</w:t>
      </w:r>
      <w:r w:rsidRPr="00460452">
        <w:t>ких ресурсов</w:t>
      </w:r>
      <w:r>
        <w:t>,</w:t>
      </w:r>
      <w:r w:rsidRPr="00460452">
        <w:t xml:space="preserve"> как вода, энергия, земл</w:t>
      </w:r>
      <w:r>
        <w:t>я</w:t>
      </w:r>
      <w:r w:rsidRPr="00460452">
        <w:t xml:space="preserve"> (в </w:t>
      </w:r>
      <w:r>
        <w:t>особенности</w:t>
      </w:r>
      <w:r w:rsidRPr="00460452">
        <w:t>, для сельскохозяйственн</w:t>
      </w:r>
      <w:r w:rsidRPr="00460452">
        <w:t>о</w:t>
      </w:r>
      <w:r w:rsidRPr="00460452">
        <w:t>го производства</w:t>
      </w:r>
      <w:r>
        <w:t>)</w:t>
      </w:r>
      <w:r w:rsidRPr="00460452">
        <w:t xml:space="preserve"> и экосистемные услуги, и взаимозависимость между ними, а</w:t>
      </w:r>
      <w:r w:rsidR="00A25790">
        <w:t> </w:t>
      </w:r>
      <w:r w:rsidRPr="00460452">
        <w:t xml:space="preserve">также на их перетоки </w:t>
      </w:r>
      <w:r>
        <w:t>в</w:t>
      </w:r>
      <w:r w:rsidRPr="00460452">
        <w:t xml:space="preserve"> разных пространственных масштабах и между соста</w:t>
      </w:r>
      <w:r w:rsidRPr="00460452">
        <w:t>в</w:t>
      </w:r>
      <w:r w:rsidRPr="00460452">
        <w:t>ными элементами окружа</w:t>
      </w:r>
      <w:r>
        <w:t>ющей среды</w:t>
      </w:r>
      <w:r w:rsidRPr="00460452">
        <w:t>. Вместо того, чтобы просто управлять о</w:t>
      </w:r>
      <w:r w:rsidRPr="00460452">
        <w:t>т</w:t>
      </w:r>
      <w:r w:rsidRPr="00460452">
        <w:t>дельными компонентами, взятыми изолированно, проводится оценка функци</w:t>
      </w:r>
      <w:r w:rsidRPr="00460452">
        <w:t>о</w:t>
      </w:r>
      <w:r w:rsidRPr="00460452">
        <w:t xml:space="preserve">нирования сложной взаимосвязанной секторальной системы и ее </w:t>
      </w:r>
      <w:r>
        <w:t>конструкции</w:t>
      </w:r>
      <w:r w:rsidRPr="00460452">
        <w:t xml:space="preserve">, их продуктивности и управления ими с той целью, чтобы определить наилучшие решения, позволяющие согласовать потребности различных секторов. </w:t>
      </w:r>
    </w:p>
    <w:p w:rsidR="00F86BFB" w:rsidRPr="00460452" w:rsidRDefault="00F86BFB" w:rsidP="00F86BFB">
      <w:pPr>
        <w:pStyle w:val="SingleTxt"/>
      </w:pPr>
      <w:r w:rsidRPr="00460452">
        <w:t>43.</w:t>
      </w:r>
      <w:r w:rsidRPr="00460452">
        <w:tab/>
        <w:t xml:space="preserve">Таким образом, </w:t>
      </w:r>
      <w:r>
        <w:t>«</w:t>
      </w:r>
      <w:r w:rsidRPr="00460452">
        <w:t>стыковой</w:t>
      </w:r>
      <w:r>
        <w:t>»</w:t>
      </w:r>
      <w:r w:rsidRPr="00460452">
        <w:t xml:space="preserve"> подход выходит за рамки управления одной с</w:t>
      </w:r>
      <w:r w:rsidRPr="00460452">
        <w:t>и</w:t>
      </w:r>
      <w:r>
        <w:t>стемой или конструкцией</w:t>
      </w:r>
      <w:r w:rsidRPr="00460452">
        <w:t>, и при его использовании рассматриваются взаимосв</w:t>
      </w:r>
      <w:r w:rsidRPr="00460452">
        <w:t>я</w:t>
      </w:r>
      <w:r w:rsidRPr="00460452">
        <w:t>зи, не являющиеся очевидными, например воздей</w:t>
      </w:r>
      <w:r>
        <w:t>ствия</w:t>
      </w:r>
      <w:r w:rsidRPr="00460452">
        <w:t xml:space="preserve"> энергетической политики на состояние водных ресурсов или их использование, которые не охватывались бы, если бы использовался подход, предусматривающий </w:t>
      </w:r>
      <w:r>
        <w:t>лишь</w:t>
      </w:r>
      <w:r w:rsidRPr="00460452">
        <w:t xml:space="preserve"> устойчивое упра</w:t>
      </w:r>
      <w:r w:rsidRPr="00460452">
        <w:t>в</w:t>
      </w:r>
      <w:r w:rsidRPr="00460452">
        <w:t>ление водными ресурсами.</w:t>
      </w:r>
    </w:p>
    <w:p w:rsidR="00F86BFB" w:rsidRDefault="00F86BFB" w:rsidP="00F86BFB">
      <w:pPr>
        <w:pStyle w:val="SingleTxt"/>
      </w:pPr>
      <w:r w:rsidRPr="00460452">
        <w:t>44.</w:t>
      </w:r>
      <w:r w:rsidRPr="00460452">
        <w:tab/>
        <w:t xml:space="preserve">Примером </w:t>
      </w:r>
      <w:r>
        <w:t>служат</w:t>
      </w:r>
      <w:r w:rsidRPr="00460452">
        <w:t xml:space="preserve"> связ</w:t>
      </w:r>
      <w:r>
        <w:t>и</w:t>
      </w:r>
      <w:r w:rsidRPr="00460452">
        <w:t xml:space="preserve"> между водой, продовольствием, энергией и экос</w:t>
      </w:r>
      <w:r w:rsidRPr="00460452">
        <w:t>и</w:t>
      </w:r>
      <w:r w:rsidRPr="00460452">
        <w:t>стемами (см. диаграмму 5)</w:t>
      </w:r>
      <w:r>
        <w:t>, которые могут</w:t>
      </w:r>
      <w:r w:rsidRPr="00460452">
        <w:t xml:space="preserve"> быть особенно проблемогенн</w:t>
      </w:r>
      <w:r>
        <w:t>ыми</w:t>
      </w:r>
      <w:r w:rsidRPr="00460452">
        <w:t xml:space="preserve"> и становит</w:t>
      </w:r>
      <w:r>
        <w:t>ь</w:t>
      </w:r>
      <w:r w:rsidRPr="00460452">
        <w:t>ся предметом конфликтов в трансграничных бассейнах</w:t>
      </w:r>
      <w:r>
        <w:t>.</w:t>
      </w:r>
      <w:r w:rsidRPr="00460452">
        <w:t xml:space="preserve"> Поэтому он</w:t>
      </w:r>
      <w:r>
        <w:t>и</w:t>
      </w:r>
      <w:r w:rsidRPr="00460452">
        <w:t xml:space="preserve"> </w:t>
      </w:r>
      <w:r>
        <w:t>дают основание для проведения</w:t>
      </w:r>
      <w:r w:rsidRPr="00460452">
        <w:t xml:space="preserve"> оценк</w:t>
      </w:r>
      <w:r>
        <w:t>и</w:t>
      </w:r>
      <w:r w:rsidRPr="00460452">
        <w:t xml:space="preserve"> зависимостей прибрежных стран, а та</w:t>
      </w:r>
      <w:r w:rsidRPr="00460452">
        <w:t>к</w:t>
      </w:r>
      <w:r w:rsidRPr="00460452">
        <w:t xml:space="preserve">же </w:t>
      </w:r>
      <w:r>
        <w:t xml:space="preserve">происходящих </w:t>
      </w:r>
      <w:r w:rsidRPr="00460452">
        <w:t>изменений, например в национальной политике и регионал</w:t>
      </w:r>
      <w:r w:rsidRPr="00460452">
        <w:t>ь</w:t>
      </w:r>
      <w:r w:rsidRPr="00460452">
        <w:t xml:space="preserve">ных обязательствах, с тем чтобы </w:t>
      </w:r>
      <w:r>
        <w:t xml:space="preserve">можно было </w:t>
      </w:r>
      <w:r w:rsidRPr="00460452">
        <w:t xml:space="preserve">понять наиболее насущные вызовы </w:t>
      </w:r>
      <w:r>
        <w:t xml:space="preserve">соответствующего </w:t>
      </w:r>
      <w:r w:rsidRPr="00460452">
        <w:t>бассейна в</w:t>
      </w:r>
      <w:r>
        <w:t xml:space="preserve"> тех или иных секторах</w:t>
      </w:r>
      <w:r w:rsidRPr="00460452">
        <w:t xml:space="preserve">, а также </w:t>
      </w:r>
      <w:r>
        <w:t>на уровне</w:t>
      </w:r>
      <w:r w:rsidRPr="00460452">
        <w:t xml:space="preserve"> бассе</w:t>
      </w:r>
      <w:r w:rsidRPr="00460452">
        <w:t>й</w:t>
      </w:r>
      <w:r w:rsidRPr="00460452">
        <w:t xml:space="preserve">новых экосистем. </w:t>
      </w:r>
      <w:r>
        <w:t>Первым успешным шагом могло бы быть развитие общей и</w:t>
      </w:r>
      <w:r>
        <w:t>н</w:t>
      </w:r>
      <w:r>
        <w:t>формационной базы данных и создание межправительственной системы монит</w:t>
      </w:r>
      <w:r>
        <w:t>о</w:t>
      </w:r>
      <w:r>
        <w:t>ринга для трансграничных экосистем (например, под эгидой Рамочной конве</w:t>
      </w:r>
      <w:r>
        <w:t>н</w:t>
      </w:r>
      <w:r>
        <w:t>ции по защите морской среды Каспийского моря)</w:t>
      </w:r>
      <w:r>
        <w:rPr>
          <w:rStyle w:val="FootnoteReference"/>
        </w:rPr>
        <w:footnoteReference w:id="13"/>
      </w:r>
      <w:r>
        <w:t xml:space="preserve">. </w:t>
      </w:r>
    </w:p>
    <w:p w:rsidR="00F86BFB" w:rsidRPr="00460452" w:rsidRDefault="00F86BFB" w:rsidP="00F86BFB">
      <w:pPr>
        <w:pStyle w:val="SingleTxt"/>
      </w:pPr>
      <w:r>
        <w:t>45.</w:t>
      </w:r>
      <w:r>
        <w:tab/>
      </w:r>
      <w:r w:rsidRPr="00460452">
        <w:t>Затем можно определить приоритетность этих насущных вызовов, пр</w:t>
      </w:r>
      <w:r w:rsidRPr="00460452">
        <w:t>и</w:t>
      </w:r>
      <w:r w:rsidRPr="00460452">
        <w:t xml:space="preserve">влекши к </w:t>
      </w:r>
      <w:r>
        <w:t xml:space="preserve">данной работе органы управления </w:t>
      </w:r>
      <w:r w:rsidRPr="00460452">
        <w:t>и заинтересованные организации, а также предложить набор возможных действий с целью информирования разн</w:t>
      </w:r>
      <w:r w:rsidRPr="00460452">
        <w:t>о</w:t>
      </w:r>
      <w:r w:rsidRPr="00460452">
        <w:t>образных субъектов. Под эгидой Конвенции ЕЭК по охране и использованию трансграничных водотоков и международных озер разработана пошаговая мет</w:t>
      </w:r>
      <w:r w:rsidRPr="00460452">
        <w:t>о</w:t>
      </w:r>
      <w:r w:rsidRPr="00460452">
        <w:t xml:space="preserve">дология выполнения партисипативной оценки </w:t>
      </w:r>
      <w:r>
        <w:t xml:space="preserve">цепочки взаимосвязей </w:t>
      </w:r>
      <w:r w:rsidRPr="00460452">
        <w:t>«вода–продовольствие–энергия–экосистемы» в трансграничных бассейнах</w:t>
      </w:r>
      <w:r w:rsidRPr="008A52F0">
        <w:rPr>
          <w:rStyle w:val="FootnoteReference"/>
        </w:rPr>
        <w:footnoteReference w:id="14"/>
      </w:r>
      <w:r w:rsidRPr="00460452">
        <w:t xml:space="preserve">. </w:t>
      </w:r>
    </w:p>
    <w:p w:rsidR="00F86BFB" w:rsidRPr="00AF23A3" w:rsidRDefault="00F86BFB" w:rsidP="00F86BFB">
      <w:pPr>
        <w:pStyle w:val="SingleTxt"/>
        <w:spacing w:after="0" w:line="120" w:lineRule="exact"/>
        <w:rPr>
          <w:sz w:val="10"/>
        </w:rPr>
      </w:pPr>
    </w:p>
    <w:p w:rsidR="00F86BFB" w:rsidRPr="00AF23A3" w:rsidRDefault="00F86BFB" w:rsidP="00F86BFB">
      <w:pPr>
        <w:pStyle w:val="SingleTxt"/>
        <w:spacing w:after="0" w:line="120" w:lineRule="exact"/>
        <w:rPr>
          <w:sz w:val="10"/>
        </w:rPr>
      </w:pPr>
    </w:p>
    <w:p w:rsidR="00F86BFB" w:rsidRDefault="00F86BFB" w:rsidP="00A25790">
      <w:pPr>
        <w:pStyle w:val="SingleTxt"/>
        <w:keepNext/>
        <w:keepLines/>
        <w:jc w:val="left"/>
        <w:rPr>
          <w:b/>
        </w:rPr>
      </w:pPr>
      <w:r w:rsidRPr="00460452">
        <w:t xml:space="preserve">Диаграмма </w:t>
      </w:r>
      <w:r>
        <w:t>5</w:t>
      </w:r>
      <w:r>
        <w:br/>
      </w:r>
      <w:r w:rsidRPr="00460452">
        <w:rPr>
          <w:b/>
        </w:rPr>
        <w:t xml:space="preserve">Компоненты </w:t>
      </w:r>
      <w:r>
        <w:rPr>
          <w:b/>
        </w:rPr>
        <w:t>цепочки взаимосвязей</w:t>
      </w:r>
    </w:p>
    <w:p w:rsidR="00F86BFB" w:rsidRPr="00AF23A3" w:rsidRDefault="00F86BFB" w:rsidP="00A25790">
      <w:pPr>
        <w:pStyle w:val="SingleTxt"/>
        <w:keepNext/>
        <w:keepLines/>
        <w:spacing w:after="0" w:line="120" w:lineRule="exact"/>
        <w:jc w:val="left"/>
        <w:rPr>
          <w:b/>
          <w:sz w:val="10"/>
        </w:rPr>
      </w:pPr>
    </w:p>
    <w:p w:rsidR="00F86BFB" w:rsidRPr="00460452" w:rsidRDefault="003827B3" w:rsidP="00A25790">
      <w:pPr>
        <w:pStyle w:val="SingleTxt"/>
        <w:keepNext/>
        <w:keepLines/>
        <w:spacing w:line="240" w:lineRule="auto"/>
        <w:ind w:hanging="817"/>
      </w:pPr>
      <w:r w:rsidRPr="00460452">
        <w:rPr>
          <w:noProof/>
          <w:lang w:val="en-GB" w:eastAsia="en-GB"/>
        </w:rPr>
        <mc:AlternateContent>
          <mc:Choice Requires="wps">
            <w:drawing>
              <wp:anchor distT="0" distB="0" distL="0" distR="0" simplePos="0" relativeHeight="251707392" behindDoc="0" locked="0" layoutInCell="1" allowOverlap="1" wp14:anchorId="20E1A3B9" wp14:editId="0B52A4CF">
                <wp:simplePos x="0" y="0"/>
                <wp:positionH relativeFrom="column">
                  <wp:posOffset>469900</wp:posOffset>
                </wp:positionH>
                <wp:positionV relativeFrom="paragraph">
                  <wp:posOffset>3461532</wp:posOffset>
                </wp:positionV>
                <wp:extent cx="813435" cy="25146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3435" cy="251460"/>
                        </a:xfrm>
                        <a:prstGeom prst="rect">
                          <a:avLst/>
                        </a:prstGeom>
                        <a:solidFill>
                          <a:srgbClr val="FFFFFF">
                            <a:alpha val="0"/>
                          </a:srgbClr>
                        </a:solidFill>
                        <a:ln w="9525" cap="flat" cmpd="sng" algn="ctr">
                          <a:noFill/>
                          <a:prstDash val="solid"/>
                          <a:round/>
                          <a:headEnd type="none" w="med" len="med"/>
                          <a:tailEnd type="none" w="med" len="med"/>
                        </a:ln>
                        <a:effectLst/>
                      </wps:spPr>
                      <wps:txbx>
                        <w:txbxContent>
                          <w:p w:rsidR="00A25790" w:rsidRDefault="00A25790" w:rsidP="00F86BFB">
                            <w:pPr>
                              <w:jc w:val="center"/>
                            </w:pPr>
                            <w:r>
                              <w:t>ЭНЕРГИЯ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63" type="#_x0000_t202" style="position:absolute;left:0;text-align:left;margin-left:37pt;margin-top:272.55pt;width:64.05pt;height:19.8pt;z-index:2517073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" stroked="f">
                <v:fill opacity="0"/>
                <v:stroke joinstyle="round"/>
                <v:path arrowok="t"/>
                <v:textbox inset="0,0,0,0">
                  <w:txbxContent>
                    <w:p w:rsidR="00A25790" w:rsidRDefault="00A25790" w:rsidP="00F86BFB">
                      <w:pPr>
                        <w:jc w:val="center"/>
                      </w:pPr>
                      <w:r>
                        <w:t>ЭНЕРГИЯ</w:t>
                      </w:r>
                    </w:p>
                  </w:txbxContent>
                </v:textbox>
              </v:shape>
            </w:pict>
          </mc:Fallback>
        </mc:AlternateContent>
      </w:r>
      <w:r w:rsidRPr="00460452">
        <w:rPr>
          <w:noProof/>
          <w:lang w:val="en-GB" w:eastAsia="en-GB"/>
        </w:rPr>
        <mc:AlternateContent>
          <mc:Choice Requires="wps">
            <w:drawing>
              <wp:anchor distT="0" distB="0" distL="0" distR="0" simplePos="0" relativeHeight="251706368" behindDoc="0" locked="0" layoutInCell="1" allowOverlap="1" wp14:anchorId="1BE505D7" wp14:editId="3C1DDB14">
                <wp:simplePos x="0" y="0"/>
                <wp:positionH relativeFrom="column">
                  <wp:posOffset>4546747</wp:posOffset>
                </wp:positionH>
                <wp:positionV relativeFrom="paragraph">
                  <wp:posOffset>4023995</wp:posOffset>
                </wp:positionV>
                <wp:extent cx="1115060" cy="55308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5060" cy="553085"/>
                        </a:xfrm>
                        <a:prstGeom prst="rect">
                          <a:avLst/>
                        </a:prstGeom>
                        <a:solidFill>
                          <a:srgbClr val="FFFFFF">
                            <a:alpha val="0"/>
                          </a:srgbClr>
                        </a:solidFill>
                        <a:ln w="9525" cap="flat" cmpd="sng" algn="ctr">
                          <a:noFill/>
                          <a:prstDash val="solid"/>
                          <a:round/>
                          <a:headEnd type="none" w="med" len="med"/>
                          <a:tailEnd type="none" w="med" len="med"/>
                        </a:ln>
                        <a:effectLst/>
                      </wps:spPr>
                      <wps:txbx>
                        <w:txbxContent>
                          <w:p w:rsidR="00A25790" w:rsidRDefault="00A25790" w:rsidP="00F86BFB">
                            <w:r>
                              <w:t>Продовольствие + земля для прои</w:t>
                            </w:r>
                            <w:r>
                              <w:t>з</w:t>
                            </w:r>
                            <w:r>
                              <w:t xml:space="preserve">водства энергии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64" type="#_x0000_t202" style="position:absolute;left:0;text-align:left;margin-left:358pt;margin-top:316.85pt;width:87.8pt;height:43.55pt;z-index:2517063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" stroked="f">
                <v:fill opacity="0"/>
                <v:stroke joinstyle="round"/>
                <v:path arrowok="t"/>
                <v:textbox inset="0,0,0,0">
                  <w:txbxContent>
                    <w:p w:rsidR="00A25790" w:rsidRDefault="00A25790" w:rsidP="00F86BFB">
                      <w:r>
                        <w:t>Продовольствие + земля для прои</w:t>
                      </w:r>
                      <w:r>
                        <w:t>з</w:t>
                      </w:r>
                      <w:r>
                        <w:t xml:space="preserve">водства энергии </w:t>
                      </w:r>
                    </w:p>
                  </w:txbxContent>
                </v:textbox>
              </v:shape>
            </w:pict>
          </mc:Fallback>
        </mc:AlternateContent>
      </w:r>
      <w:r w:rsidR="004B39CA" w:rsidRPr="00460452">
        <w:rPr>
          <w:noProof/>
          <w:lang w:val="en-GB" w:eastAsia="en-GB"/>
        </w:rPr>
        <mc:AlternateContent>
          <mc:Choice Requires="wps">
            <w:drawing>
              <wp:anchor distT="0" distB="0" distL="0" distR="0" simplePos="0" relativeHeight="251704320" behindDoc="0" locked="0" layoutInCell="1" allowOverlap="1" wp14:anchorId="606A5D2A" wp14:editId="6B84F85C">
                <wp:simplePos x="0" y="0"/>
                <wp:positionH relativeFrom="column">
                  <wp:posOffset>4918710</wp:posOffset>
                </wp:positionH>
                <wp:positionV relativeFrom="paragraph">
                  <wp:posOffset>3463290</wp:posOffset>
                </wp:positionV>
                <wp:extent cx="1350010" cy="3937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0010" cy="393700"/>
                        </a:xfrm>
                        <a:prstGeom prst="rect">
                          <a:avLst/>
                        </a:prstGeom>
                        <a:solidFill>
                          <a:srgbClr val="FFFFFF">
                            <a:alpha val="0"/>
                          </a:srgbClr>
                        </a:solidFill>
                        <a:ln w="9525" cap="flat" cmpd="sng" algn="ctr">
                          <a:noFill/>
                          <a:prstDash val="solid"/>
                          <a:round/>
                          <a:headEnd type="none" w="med" len="med"/>
                          <a:tailEnd type="none" w="med" len="med"/>
                        </a:ln>
                        <a:effectLst/>
                      </wps:spPr>
                      <wps:txbx>
                        <w:txbxContent>
                          <w:p w:rsidR="00A25790" w:rsidRDefault="00A25790" w:rsidP="00F86BFB">
                            <w:r>
                              <w:t>ПРОДОВОЛЬСТВИЕ И ЗЕМЛЯ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65" type="#_x0000_t202" style="position:absolute;left:0;text-align:left;margin-left:387.3pt;margin-top:272.7pt;width:106.3pt;height:31pt;z-index:2517043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" stroked="f">
                <v:fill opacity="0"/>
                <v:stroke joinstyle="round"/>
                <v:path arrowok="t"/>
                <v:textbox inset="0,0,0,0">
                  <w:txbxContent>
                    <w:p w:rsidR="00A25790" w:rsidRDefault="00A25790" w:rsidP="00F86BFB">
                      <w:r>
                        <w:t>ПРОДОВОЛЬСТВИЕ И ЗЕМЛЯ</w:t>
                      </w:r>
                    </w:p>
                  </w:txbxContent>
                </v:textbox>
              </v:shape>
            </w:pict>
          </mc:Fallback>
        </mc:AlternateContent>
      </w:r>
      <w:r w:rsidR="004B39CA" w:rsidRPr="00460452">
        <w:rPr>
          <w:noProof/>
          <w:lang w:val="en-GB" w:eastAsia="en-GB"/>
        </w:rPr>
        <mc:AlternateContent>
          <mc:Choice Requires="wps">
            <w:drawing>
              <wp:anchor distT="0" distB="0" distL="0" distR="0" simplePos="0" relativeHeight="251700224" behindDoc="0" locked="0" layoutInCell="1" allowOverlap="1" wp14:anchorId="6738D509" wp14:editId="0A519E9A">
                <wp:simplePos x="0" y="0"/>
                <wp:positionH relativeFrom="column">
                  <wp:posOffset>3920490</wp:posOffset>
                </wp:positionH>
                <wp:positionV relativeFrom="paragraph">
                  <wp:posOffset>176530</wp:posOffset>
                </wp:positionV>
                <wp:extent cx="1454150" cy="41275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4150" cy="412750"/>
                        </a:xfrm>
                        <a:prstGeom prst="rect">
                          <a:avLst/>
                        </a:prstGeom>
                        <a:solidFill>
                          <a:srgbClr val="FFFFFF">
                            <a:alpha val="0"/>
                          </a:srgbClr>
                        </a:solidFill>
                        <a:ln w="9525" cap="flat" cmpd="sng" algn="ctr">
                          <a:noFill/>
                          <a:prstDash val="solid"/>
                          <a:round/>
                          <a:headEnd type="none" w="med" len="med"/>
                          <a:tailEnd type="none" w="med" len="med"/>
                        </a:ln>
                        <a:effectLst/>
                      </wps:spPr>
                      <wps:txbx>
                        <w:txbxContent>
                          <w:p w:rsidR="00A25790" w:rsidRDefault="00A25790" w:rsidP="00F86BFB">
                            <w:r>
                              <w:t>Вода для производства продовольствия и земля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66" type="#_x0000_t202" style="position:absolute;left:0;text-align:left;margin-left:308.7pt;margin-top:13.9pt;width:114.5pt;height:32.5pt;z-index:2517002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" stroked="f">
                <v:fill opacity="0"/>
                <v:stroke joinstyle="round"/>
                <v:path arrowok="t"/>
                <v:textbox inset="0,0,0,0">
                  <w:txbxContent>
                    <w:p w:rsidR="00A25790" w:rsidRDefault="00A25790" w:rsidP="00F86BFB">
                      <w:r>
                        <w:t>Вода для производства продовольствия и земля</w:t>
                      </w:r>
                    </w:p>
                  </w:txbxContent>
                </v:textbox>
              </v:shape>
            </w:pict>
          </mc:Fallback>
        </mc:AlternateContent>
      </w:r>
      <w:r w:rsidR="004B39CA" w:rsidRPr="00460452">
        <w:rPr>
          <w:noProof/>
          <w:lang w:val="en-GB" w:eastAsia="en-GB"/>
        </w:rPr>
        <mc:AlternateContent>
          <mc:Choice Requires="wps">
            <w:drawing>
              <wp:anchor distT="0" distB="0" distL="0" distR="0" simplePos="0" relativeHeight="251699200" behindDoc="0" locked="0" layoutInCell="1" allowOverlap="1" wp14:anchorId="783E35BC" wp14:editId="05A06B8E">
                <wp:simplePos x="0" y="0"/>
                <wp:positionH relativeFrom="column">
                  <wp:posOffset>1266190</wp:posOffset>
                </wp:positionH>
                <wp:positionV relativeFrom="paragraph">
                  <wp:posOffset>201930</wp:posOffset>
                </wp:positionV>
                <wp:extent cx="1358900" cy="37465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8900" cy="374650"/>
                        </a:xfrm>
                        <a:prstGeom prst="rect">
                          <a:avLst/>
                        </a:prstGeom>
                        <a:solidFill>
                          <a:srgbClr val="FFFFFF">
                            <a:alpha val="0"/>
                          </a:srgbClr>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A25790" w:rsidRDefault="00A25790" w:rsidP="00F86BFB">
                            <w:r>
                              <w:t>Вода для производства энергии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67" type="#_x0000_t202" style="position:absolute;left:0;text-align:left;margin-left:99.7pt;margin-top:15.9pt;width:107pt;height:29.5pt;z-index:2516992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" stroked="f">
                <v:fill opacity="0"/>
                <v:stroke joinstyle="round"/>
                <v:path arrowok="t"/>
                <v:textbox inset="0,0,0,0">
                  <w:txbxContent>
                    <w:p w:rsidR="00A25790" w:rsidRDefault="00A25790" w:rsidP="00F86BFB">
                      <w:r>
                        <w:t>Вода для произво</w:t>
                      </w:r>
                      <w:r>
                        <w:t>д</w:t>
                      </w:r>
                      <w:r>
                        <w:t>ства энергии</w:t>
                      </w:r>
                    </w:p>
                  </w:txbxContent>
                </v:textbox>
              </v:shape>
            </w:pict>
          </mc:Fallback>
        </mc:AlternateContent>
      </w:r>
      <w:r w:rsidR="00C10451" w:rsidRPr="00460452">
        <w:rPr>
          <w:noProof/>
          <w:lang w:val="en-GB" w:eastAsia="en-GB"/>
        </w:rPr>
        <mc:AlternateContent>
          <mc:Choice Requires="wps">
            <w:drawing>
              <wp:anchor distT="0" distB="0" distL="0" distR="0" simplePos="0" relativeHeight="251702272" behindDoc="0" locked="0" layoutInCell="1" allowOverlap="1" wp14:anchorId="764ADC9B" wp14:editId="30FE2517">
                <wp:simplePos x="0" y="0"/>
                <wp:positionH relativeFrom="column">
                  <wp:posOffset>2657475</wp:posOffset>
                </wp:positionH>
                <wp:positionV relativeFrom="paragraph">
                  <wp:posOffset>2539512</wp:posOffset>
                </wp:positionV>
                <wp:extent cx="796925" cy="25971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6925" cy="259715"/>
                        </a:xfrm>
                        <a:prstGeom prst="rect">
                          <a:avLst/>
                        </a:prstGeom>
                        <a:solidFill>
                          <a:srgbClr val="FFFFFF">
                            <a:alpha val="0"/>
                          </a:srgbClr>
                        </a:solidFill>
                        <a:ln w="9525" cap="flat" cmpd="sng" algn="ctr">
                          <a:noFill/>
                          <a:prstDash val="solid"/>
                          <a:round/>
                          <a:headEnd type="none" w="med" len="med"/>
                          <a:tailEnd type="none" w="med" len="med"/>
                        </a:ln>
                        <a:effectLst/>
                      </wps:spPr>
                      <wps:txbx>
                        <w:txbxContent>
                          <w:p w:rsidR="00A25790" w:rsidRPr="00697BF9" w:rsidRDefault="00A25790" w:rsidP="00F86BFB">
                            <w:pPr>
                              <w:rPr>
                                <w:sz w:val="16"/>
                                <w:szCs w:val="16"/>
                              </w:rPr>
                            </w:pPr>
                            <w:r w:rsidRPr="00697BF9">
                              <w:rPr>
                                <w:sz w:val="16"/>
                                <w:szCs w:val="16"/>
                              </w:rPr>
                              <w:t>ЭКОСИСТЕМЫ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68" type="#_x0000_t202" style="position:absolute;left:0;text-align:left;margin-left:209.25pt;margin-top:199.95pt;width:62.75pt;height:20.45pt;z-index:2517022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" stroked="f">
                <v:fill opacity="0"/>
                <v:stroke joinstyle="round"/>
                <v:path arrowok="t"/>
                <v:textbox inset="0,0,0,0">
                  <w:txbxContent>
                    <w:p w:rsidR="00A25790" w:rsidRPr="00697BF9" w:rsidRDefault="00A25790" w:rsidP="00F86BFB">
                      <w:pPr>
                        <w:rPr>
                          <w:sz w:val="16"/>
                          <w:szCs w:val="16"/>
                        </w:rPr>
                      </w:pPr>
                      <w:r w:rsidRPr="00697BF9">
                        <w:rPr>
                          <w:sz w:val="16"/>
                          <w:szCs w:val="16"/>
                        </w:rPr>
                        <w:t>ЭКОСИСТЕМЫ</w:t>
                      </w:r>
                    </w:p>
                  </w:txbxContent>
                </v:textbox>
              </v:shape>
            </w:pict>
          </mc:Fallback>
        </mc:AlternateContent>
      </w:r>
      <w:r w:rsidR="00F86BFB" w:rsidRPr="00460452">
        <w:rPr>
          <w:noProof/>
          <w:lang w:val="en-GB" w:eastAsia="en-GB"/>
        </w:rPr>
        <mc:AlternateContent>
          <mc:Choice Requires="wps">
            <w:drawing>
              <wp:anchor distT="0" distB="0" distL="0" distR="0" simplePos="0" relativeHeight="251703296" behindDoc="0" locked="0" layoutInCell="1" allowOverlap="1" wp14:anchorId="0422CD9A" wp14:editId="46362C7D">
                <wp:simplePos x="0" y="0"/>
                <wp:positionH relativeFrom="column">
                  <wp:posOffset>5247640</wp:posOffset>
                </wp:positionH>
                <wp:positionV relativeFrom="paragraph">
                  <wp:posOffset>2506980</wp:posOffset>
                </wp:positionV>
                <wp:extent cx="1111250" cy="63309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1250" cy="633095"/>
                        </a:xfrm>
                        <a:prstGeom prst="rect">
                          <a:avLst/>
                        </a:prstGeom>
                        <a:solidFill>
                          <a:srgbClr val="FFFFFF">
                            <a:alpha val="0"/>
                          </a:srgbClr>
                        </a:solidFill>
                        <a:ln w="9525" cap="flat" cmpd="sng" algn="ctr">
                          <a:noFill/>
                          <a:prstDash val="solid"/>
                          <a:round/>
                          <a:headEnd type="none" w="med" len="med"/>
                          <a:tailEnd type="none" w="med" len="med"/>
                        </a:ln>
                        <a:effectLst/>
                      </wps:spPr>
                      <wps:txbx>
                        <w:txbxContent>
                          <w:p w:rsidR="00A25790" w:rsidRDefault="00A25790" w:rsidP="00F86BFB">
                            <w:r>
                              <w:t xml:space="preserve">Продовольствие + земля для </w:t>
                            </w:r>
                            <w:r>
                              <w:br/>
                              <w:t xml:space="preserve">применения </w:t>
                            </w:r>
                            <w:r>
                              <w:br/>
                              <w:t>воды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69" type="#_x0000_t202" style="position:absolute;left:0;text-align:left;margin-left:413.2pt;margin-top:197.4pt;width:87.5pt;height:49.85pt;z-index:2517032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" stroked="f">
                <v:fill opacity="0"/>
                <v:stroke joinstyle="round"/>
                <v:path arrowok="t"/>
                <v:textbox inset="0,0,0,0">
                  <w:txbxContent>
                    <w:p w:rsidR="00A25790" w:rsidRDefault="00A25790" w:rsidP="00F86BFB">
                      <w:r>
                        <w:t xml:space="preserve">Продовольствие + земля для </w:t>
                      </w:r>
                      <w:r>
                        <w:br/>
                        <w:t xml:space="preserve">применения </w:t>
                      </w:r>
                      <w:r>
                        <w:br/>
                        <w:t>воды</w:t>
                      </w:r>
                    </w:p>
                  </w:txbxContent>
                </v:textbox>
              </v:shape>
            </w:pict>
          </mc:Fallback>
        </mc:AlternateContent>
      </w:r>
      <w:r w:rsidR="00F86BFB" w:rsidRPr="00460452">
        <w:rPr>
          <w:noProof/>
          <w:lang w:val="en-GB" w:eastAsia="en-GB"/>
        </w:rPr>
        <mc:AlternateContent>
          <mc:Choice Requires="wps">
            <w:drawing>
              <wp:anchor distT="0" distB="0" distL="0" distR="0" simplePos="0" relativeHeight="251698176" behindDoc="0" locked="0" layoutInCell="1" allowOverlap="1" wp14:anchorId="2755A34F" wp14:editId="1B66D6C2">
                <wp:simplePos x="0" y="0"/>
                <wp:positionH relativeFrom="column">
                  <wp:posOffset>2846705</wp:posOffset>
                </wp:positionH>
                <wp:positionV relativeFrom="paragraph">
                  <wp:posOffset>105410</wp:posOffset>
                </wp:positionV>
                <wp:extent cx="469265" cy="209550"/>
                <wp:effectExtent l="0" t="0" r="698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265" cy="2095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A25790" w:rsidRDefault="00A25790" w:rsidP="00F86BFB">
                            <w:pPr>
                              <w:jc w:val="center"/>
                            </w:pPr>
                            <w:r>
                              <w:t>ВОДА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70" type="#_x0000_t202" style="position:absolute;left:0;text-align:left;margin-left:224.15pt;margin-top:8.3pt;width:36.95pt;height:16.5pt;z-index:2516981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" stroked="f">
                <v:stroke joinstyle="round"/>
                <v:path arrowok="t"/>
                <v:textbox inset="0,0,0,0">
                  <w:txbxContent>
                    <w:p w:rsidR="00A25790" w:rsidRDefault="00A25790" w:rsidP="00F86BFB">
                      <w:pPr>
                        <w:jc w:val="center"/>
                      </w:pPr>
                      <w:r>
                        <w:t>ВОДА</w:t>
                      </w:r>
                    </w:p>
                  </w:txbxContent>
                </v:textbox>
              </v:shape>
            </w:pict>
          </mc:Fallback>
        </mc:AlternateContent>
      </w:r>
      <w:r w:rsidR="00F86BFB" w:rsidRPr="00460452">
        <w:rPr>
          <w:noProof/>
          <w:lang w:val="en-GB" w:eastAsia="en-GB"/>
        </w:rPr>
        <mc:AlternateContent>
          <mc:Choice Requires="wps">
            <w:drawing>
              <wp:anchor distT="0" distB="0" distL="0" distR="0" simplePos="0" relativeHeight="251701248" behindDoc="0" locked="0" layoutInCell="1" allowOverlap="1" wp14:anchorId="534987C6" wp14:editId="46EA92B7">
                <wp:simplePos x="0" y="0"/>
                <wp:positionH relativeFrom="column">
                  <wp:posOffset>59690</wp:posOffset>
                </wp:positionH>
                <wp:positionV relativeFrom="paragraph">
                  <wp:posOffset>2580640</wp:posOffset>
                </wp:positionV>
                <wp:extent cx="913765" cy="51117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3765" cy="511175"/>
                        </a:xfrm>
                        <a:prstGeom prst="rect">
                          <a:avLst/>
                        </a:prstGeom>
                        <a:solidFill>
                          <a:srgbClr val="FFFFFF">
                            <a:alpha val="0"/>
                          </a:srgbClr>
                        </a:solidFill>
                        <a:ln w="9525" cap="flat" cmpd="sng" algn="ctr">
                          <a:noFill/>
                          <a:prstDash val="solid"/>
                          <a:round/>
                          <a:headEnd type="none" w="med" len="med"/>
                          <a:tailEnd type="none" w="med" len="med"/>
                        </a:ln>
                        <a:effectLst/>
                      </wps:spPr>
                      <wps:txbx>
                        <w:txbxContent>
                          <w:p w:rsidR="00A25790" w:rsidRDefault="00A25790" w:rsidP="00F86BFB">
                            <w:r>
                              <w:t>Энергия для водоснабжения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71" type="#_x0000_t202" style="position:absolute;left:0;text-align:left;margin-left:4.7pt;margin-top:203.2pt;width:71.95pt;height:40.25pt;z-index:2517012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" stroked="f">
                <v:fill opacity="0"/>
                <v:stroke joinstyle="round"/>
                <v:path arrowok="t"/>
                <v:textbox inset="0,0,0,0">
                  <w:txbxContent>
                    <w:p w:rsidR="00A25790" w:rsidRDefault="00A25790" w:rsidP="00F86BFB">
                      <w:r>
                        <w:t>Энергия для водоснабжения</w:t>
                      </w:r>
                    </w:p>
                  </w:txbxContent>
                </v:textbox>
              </v:shape>
            </w:pict>
          </mc:Fallback>
        </mc:AlternateContent>
      </w:r>
      <w:r w:rsidR="00F86BFB" w:rsidRPr="00460452">
        <w:rPr>
          <w:noProof/>
          <w:lang w:val="en-GB" w:eastAsia="en-GB"/>
        </w:rPr>
        <mc:AlternateContent>
          <mc:Choice Requires="wps">
            <w:drawing>
              <wp:anchor distT="0" distB="0" distL="0" distR="0" simplePos="0" relativeHeight="251705344" behindDoc="0" locked="0" layoutInCell="1" allowOverlap="1" wp14:anchorId="75FDF6BF" wp14:editId="2AF006BB">
                <wp:simplePos x="0" y="0"/>
                <wp:positionH relativeFrom="column">
                  <wp:posOffset>756157</wp:posOffset>
                </wp:positionH>
                <wp:positionV relativeFrom="paragraph">
                  <wp:posOffset>3889130</wp:posOffset>
                </wp:positionV>
                <wp:extent cx="1115060" cy="72136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5060" cy="721360"/>
                        </a:xfrm>
                        <a:prstGeom prst="rect">
                          <a:avLst/>
                        </a:prstGeom>
                        <a:solidFill>
                          <a:srgbClr val="FFFFFF">
                            <a:alpha val="0"/>
                          </a:srgbClr>
                        </a:solidFill>
                        <a:ln w="9525" cap="flat" cmpd="sng" algn="ctr">
                          <a:noFill/>
                          <a:prstDash val="solid"/>
                          <a:round/>
                          <a:headEnd type="none" w="med" len="med"/>
                          <a:tailEnd type="none" w="med" len="med"/>
                        </a:ln>
                        <a:effectLst/>
                      </wps:spPr>
                      <wps:txbx>
                        <w:txbxContent>
                          <w:p w:rsidR="00A25790" w:rsidRDefault="00A25790" w:rsidP="00F86BFB">
                            <w:r>
                              <w:t xml:space="preserve">Энергия для </w:t>
                            </w:r>
                            <w:r>
                              <w:br/>
                              <w:t xml:space="preserve">производства </w:t>
                            </w:r>
                            <w:r>
                              <w:br/>
                              <w:t xml:space="preserve">продовольствия + земля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72" type="#_x0000_t202" style="position:absolute;left:0;text-align:left;margin-left:59.55pt;margin-top:306.25pt;width:87.8pt;height:56.8pt;z-index:2517053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" stroked="f">
                <v:fill opacity="0"/>
                <v:stroke joinstyle="round"/>
                <v:path arrowok="t"/>
                <v:textbox inset="0,0,0,0">
                  <w:txbxContent>
                    <w:p w:rsidR="00A25790" w:rsidRDefault="00A25790" w:rsidP="00F86BFB">
                      <w:r>
                        <w:t xml:space="preserve">Энергия для </w:t>
                      </w:r>
                      <w:r>
                        <w:br/>
                        <w:t xml:space="preserve">производства </w:t>
                      </w:r>
                      <w:r>
                        <w:br/>
                        <w:t xml:space="preserve">продовольствия + земля </w:t>
                      </w:r>
                    </w:p>
                  </w:txbxContent>
                </v:textbox>
              </v:shape>
            </w:pict>
          </mc:Fallback>
        </mc:AlternateContent>
      </w:r>
      <w:r w:rsidR="00F86BFB" w:rsidRPr="00460452">
        <w:rPr>
          <w:noProof/>
          <w:lang w:val="en-GB" w:eastAsia="en-GB"/>
        </w:rPr>
        <w:drawing>
          <wp:inline distT="0" distB="0" distL="0" distR="0" wp14:anchorId="6D9CB53B" wp14:editId="2FE19C62">
            <wp:extent cx="6028614" cy="4663634"/>
            <wp:effectExtent l="0" t="0" r="0" b="3810"/>
            <wp:docPr id="68" name="Picture 68" descr="G:\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mage.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26592" cy="4662070"/>
                    </a:xfrm>
                    <a:prstGeom prst="rect">
                      <a:avLst/>
                    </a:prstGeom>
                    <a:noFill/>
                    <a:ln>
                      <a:noFill/>
                    </a:ln>
                  </pic:spPr>
                </pic:pic>
              </a:graphicData>
            </a:graphic>
          </wp:inline>
        </w:drawing>
      </w:r>
    </w:p>
    <w:p w:rsidR="00C10451" w:rsidRPr="00C10451" w:rsidRDefault="00C10451" w:rsidP="00C10451">
      <w:pPr>
        <w:pStyle w:val="SingleTxt"/>
        <w:spacing w:after="0" w:line="120" w:lineRule="exact"/>
        <w:rPr>
          <w:sz w:val="10"/>
          <w:szCs w:val="17"/>
        </w:rPr>
      </w:pPr>
    </w:p>
    <w:p w:rsidR="00F86BFB" w:rsidRPr="00AF23A3" w:rsidRDefault="003B51AD" w:rsidP="003B51AD">
      <w:pPr>
        <w:pStyle w:val="FootnoteText"/>
        <w:tabs>
          <w:tab w:val="right" w:pos="1476"/>
          <w:tab w:val="left" w:pos="1548"/>
          <w:tab w:val="right" w:pos="1836"/>
          <w:tab w:val="left" w:pos="1908"/>
        </w:tabs>
        <w:ind w:left="1555" w:hanging="288"/>
        <w:rPr>
          <w:szCs w:val="17"/>
        </w:rPr>
      </w:pPr>
      <w:r>
        <w:rPr>
          <w:i/>
          <w:szCs w:val="17"/>
        </w:rPr>
        <w:tab/>
      </w:r>
      <w:r>
        <w:rPr>
          <w:i/>
          <w:szCs w:val="17"/>
        </w:rPr>
        <w:tab/>
      </w:r>
      <w:r w:rsidR="00F86BFB" w:rsidRPr="00AF23A3">
        <w:rPr>
          <w:i/>
          <w:szCs w:val="17"/>
        </w:rPr>
        <w:t>Источник</w:t>
      </w:r>
      <w:r w:rsidR="00C10451">
        <w:rPr>
          <w:i/>
          <w:szCs w:val="17"/>
        </w:rPr>
        <w:t>:</w:t>
      </w:r>
      <w:r w:rsidR="00F86BFB" w:rsidRPr="00AF23A3">
        <w:rPr>
          <w:i/>
          <w:szCs w:val="17"/>
        </w:rPr>
        <w:t xml:space="preserve"> </w:t>
      </w:r>
      <w:r w:rsidR="00F86BFB" w:rsidRPr="00AF23A3">
        <w:rPr>
          <w:szCs w:val="17"/>
        </w:rPr>
        <w:t>ЕЭК.</w:t>
      </w:r>
    </w:p>
    <w:p w:rsidR="00F86BFB" w:rsidRPr="00AF23A3" w:rsidRDefault="00F86BFB" w:rsidP="00F86BFB">
      <w:pPr>
        <w:pStyle w:val="SingleTxt"/>
        <w:spacing w:after="0" w:line="120" w:lineRule="exact"/>
        <w:rPr>
          <w:sz w:val="10"/>
        </w:rPr>
      </w:pPr>
    </w:p>
    <w:p w:rsidR="00F86BFB" w:rsidRPr="00AF23A3" w:rsidRDefault="00F86BFB" w:rsidP="00F86BFB">
      <w:pPr>
        <w:pStyle w:val="SingleTxt"/>
        <w:spacing w:after="0" w:line="120" w:lineRule="exact"/>
        <w:rPr>
          <w:sz w:val="10"/>
        </w:rPr>
      </w:pPr>
    </w:p>
    <w:p w:rsidR="00F86BFB" w:rsidRPr="00460452" w:rsidRDefault="00F86BFB" w:rsidP="00F86BFB">
      <w:pPr>
        <w:pStyle w:val="SingleTxt"/>
      </w:pPr>
      <w:r w:rsidRPr="00460452">
        <w:t>4</w:t>
      </w:r>
      <w:r>
        <w:t>6</w:t>
      </w:r>
      <w:r w:rsidRPr="00460452">
        <w:t>.</w:t>
      </w:r>
      <w:r w:rsidRPr="00460452">
        <w:tab/>
      </w:r>
      <w:r>
        <w:t>А</w:t>
      </w:r>
      <w:r w:rsidRPr="00460452">
        <w:t xml:space="preserve">нализ </w:t>
      </w:r>
      <w:r>
        <w:t xml:space="preserve">цепочки взаимосвязей может быть </w:t>
      </w:r>
      <w:r w:rsidRPr="00460452">
        <w:t>сложн</w:t>
      </w:r>
      <w:r>
        <w:t>ой</w:t>
      </w:r>
      <w:r w:rsidRPr="00460452">
        <w:t xml:space="preserve"> задач</w:t>
      </w:r>
      <w:r>
        <w:t>ей из-за частых пробелов</w:t>
      </w:r>
      <w:r w:rsidRPr="00460452">
        <w:t xml:space="preserve"> в данных и информации</w:t>
      </w:r>
      <w:r>
        <w:t xml:space="preserve"> или ограниченности</w:t>
      </w:r>
      <w:r w:rsidRPr="00460452">
        <w:t xml:space="preserve"> доступ</w:t>
      </w:r>
      <w:r>
        <w:t>а</w:t>
      </w:r>
      <w:r w:rsidRPr="00460452">
        <w:t xml:space="preserve"> к таким данным и анализу. Успешному </w:t>
      </w:r>
      <w:r>
        <w:t>«</w:t>
      </w:r>
      <w:r w:rsidRPr="00460452">
        <w:t>стыковому</w:t>
      </w:r>
      <w:r>
        <w:t>»</w:t>
      </w:r>
      <w:r w:rsidRPr="00460452">
        <w:t xml:space="preserve"> анализу – а также управленческому реагиров</w:t>
      </w:r>
      <w:r w:rsidRPr="00460452">
        <w:t>а</w:t>
      </w:r>
      <w:r w:rsidRPr="00460452">
        <w:t>нию – положительно способ</w:t>
      </w:r>
      <w:r>
        <w:t>ствую</w:t>
      </w:r>
      <w:r w:rsidRPr="00460452">
        <w:t>т надлежащи</w:t>
      </w:r>
      <w:r>
        <w:t>е</w:t>
      </w:r>
      <w:r w:rsidRPr="00460452">
        <w:t xml:space="preserve"> межсекторальный диалог и ко</w:t>
      </w:r>
      <w:r w:rsidRPr="00460452">
        <w:t>м</w:t>
      </w:r>
      <w:r w:rsidRPr="00460452">
        <w:t>муникация, которые также полезны как средство содействия более глубокому п</w:t>
      </w:r>
      <w:r w:rsidRPr="00460452">
        <w:t>о</w:t>
      </w:r>
      <w:r w:rsidRPr="00460452">
        <w:t>ниманию потребностей и рисков, касающихся других секторов. Облегчают вне</w:t>
      </w:r>
      <w:r w:rsidRPr="00460452">
        <w:t>д</w:t>
      </w:r>
      <w:r w:rsidRPr="00460452">
        <w:t xml:space="preserve">рение в практику межсекторального (или </w:t>
      </w:r>
      <w:r>
        <w:t>«</w:t>
      </w:r>
      <w:r w:rsidRPr="00460452">
        <w:t>стыкового</w:t>
      </w:r>
      <w:r>
        <w:t>»</w:t>
      </w:r>
      <w:r w:rsidRPr="00460452">
        <w:t>) подхода базовые док</w:t>
      </w:r>
      <w:r w:rsidRPr="00460452">
        <w:t>у</w:t>
      </w:r>
      <w:r w:rsidRPr="00460452">
        <w:t xml:space="preserve">менты </w:t>
      </w:r>
      <w:r>
        <w:t>п</w:t>
      </w:r>
      <w:r w:rsidRPr="00460452">
        <w:t>о сотрудничеств</w:t>
      </w:r>
      <w:r>
        <w:t>у</w:t>
      </w:r>
      <w:r w:rsidRPr="00460452">
        <w:t>, например с</w:t>
      </w:r>
      <w:r>
        <w:t>оглашения с много</w:t>
      </w:r>
      <w:r w:rsidRPr="00460452">
        <w:t xml:space="preserve">секторальной сферой охвата. Существует также возможность усиления их применения с помощью нормативных актов, требующих проведения оценки воздействия планов </w:t>
      </w:r>
      <w:r>
        <w:t>и</w:t>
      </w:r>
      <w:r w:rsidRPr="00460452">
        <w:t xml:space="preserve"> пол</w:t>
      </w:r>
      <w:r w:rsidRPr="00460452">
        <w:t>и</w:t>
      </w:r>
      <w:r w:rsidRPr="00460452">
        <w:t>тики, например стратегических экологических оценок.</w:t>
      </w:r>
    </w:p>
    <w:p w:rsidR="00F86BFB" w:rsidRPr="00D45618" w:rsidRDefault="00F86BFB" w:rsidP="00F86B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F86BFB" w:rsidRPr="00460452" w:rsidRDefault="00F86BFB" w:rsidP="00F86B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60452">
        <w:tab/>
      </w:r>
      <w:r w:rsidRPr="00460452">
        <w:tab/>
        <w:t>Пространственн</w:t>
      </w:r>
      <w:r>
        <w:t>ое/городское</w:t>
      </w:r>
      <w:r w:rsidRPr="00460452">
        <w:t xml:space="preserve"> п</w:t>
      </w:r>
      <w:r>
        <w:t>ланирование</w:t>
      </w:r>
    </w:p>
    <w:p w:rsidR="00F86BFB" w:rsidRPr="00D45618" w:rsidRDefault="00F86BFB" w:rsidP="00F86BFB">
      <w:pPr>
        <w:pStyle w:val="SingleTxt"/>
        <w:spacing w:after="0" w:line="120" w:lineRule="exact"/>
        <w:rPr>
          <w:sz w:val="10"/>
        </w:rPr>
      </w:pPr>
    </w:p>
    <w:p w:rsidR="00F86BFB" w:rsidRPr="00460452" w:rsidRDefault="00F86BFB" w:rsidP="00F86BFB">
      <w:pPr>
        <w:pStyle w:val="SingleTxt"/>
      </w:pPr>
      <w:r w:rsidRPr="00460452">
        <w:t>4</w:t>
      </w:r>
      <w:r>
        <w:t>7</w:t>
      </w:r>
      <w:r w:rsidRPr="00460452">
        <w:t>.</w:t>
      </w:r>
      <w:r w:rsidRPr="00460452">
        <w:tab/>
        <w:t>Можно ограничить нагрузку на ресурсы в случае надлежащего проектир</w:t>
      </w:r>
      <w:r w:rsidRPr="00460452">
        <w:t>о</w:t>
      </w:r>
      <w:r w:rsidRPr="00460452">
        <w:t>вания объектов городской инфраструктуры, от которых зависят системы прои</w:t>
      </w:r>
      <w:r w:rsidRPr="00460452">
        <w:t>з</w:t>
      </w:r>
      <w:r w:rsidRPr="00460452">
        <w:t>водства и потребления, с целью эффективного задействования</w:t>
      </w:r>
      <w:r>
        <w:t>,</w:t>
      </w:r>
      <w:r w:rsidRPr="00460452">
        <w:t xml:space="preserve"> использования и повторного использования ресурсов. Однако сегодня во многих городах горо</w:t>
      </w:r>
      <w:r w:rsidRPr="00460452">
        <w:t>д</w:t>
      </w:r>
      <w:r w:rsidRPr="00460452">
        <w:t>ская инфраструктура с точки зрения устойчивого использования ресурсов явл</w:t>
      </w:r>
      <w:r w:rsidRPr="00460452">
        <w:t>я</w:t>
      </w:r>
      <w:r w:rsidRPr="00460452">
        <w:t>ется неадекватной (развивающиеся города) или спроектирована ненадлежащим образом (развитые города). Зачастую это бывает вызвано быстрым развитием г</w:t>
      </w:r>
      <w:r w:rsidRPr="00460452">
        <w:t>о</w:t>
      </w:r>
      <w:r w:rsidRPr="00460452">
        <w:t>родов во многих странах и обусловленным им расползанием городов, при кот</w:t>
      </w:r>
      <w:r w:rsidRPr="00460452">
        <w:t>о</w:t>
      </w:r>
      <w:r w:rsidRPr="00460452">
        <w:t>ром города и их инфраструктура расширяются непланомерно.</w:t>
      </w:r>
    </w:p>
    <w:p w:rsidR="00F86BFB" w:rsidRPr="00460452" w:rsidRDefault="00F86BFB" w:rsidP="00F86BFB">
      <w:pPr>
        <w:pStyle w:val="SingleTxt"/>
      </w:pPr>
      <w:r w:rsidRPr="00460452">
        <w:t>4</w:t>
      </w:r>
      <w:r>
        <w:t>8</w:t>
      </w:r>
      <w:r w:rsidRPr="00460452">
        <w:t>.</w:t>
      </w:r>
      <w:r w:rsidRPr="00460452">
        <w:tab/>
        <w:t>В настоящее время центральным элементом развития городов должен быть их компактный и структурированный рост, основанный на комплексном и страт</w:t>
      </w:r>
      <w:r w:rsidRPr="00460452">
        <w:t>е</w:t>
      </w:r>
      <w:r w:rsidRPr="00460452">
        <w:t>гическом планировании. Такое планирование должно способствовать, среди пр</w:t>
      </w:r>
      <w:r w:rsidRPr="00460452">
        <w:t>о</w:t>
      </w:r>
      <w:r w:rsidRPr="00460452">
        <w:t>чего, компактному развитию городов, многофункциональному использованию земель, а также расширению зеленых и публичных пространств.</w:t>
      </w:r>
    </w:p>
    <w:p w:rsidR="00F86BFB" w:rsidRPr="00460452" w:rsidRDefault="00F86BFB" w:rsidP="00F86BFB">
      <w:pPr>
        <w:pStyle w:val="SingleTxt"/>
      </w:pPr>
      <w:r w:rsidRPr="00460452">
        <w:t>4</w:t>
      </w:r>
      <w:r>
        <w:t>9</w:t>
      </w:r>
      <w:r w:rsidRPr="00460452">
        <w:t>.</w:t>
      </w:r>
      <w:r w:rsidRPr="00460452">
        <w:tab/>
        <w:t xml:space="preserve">Исключительно важны для обеспечения эффективной планировки городов с целью </w:t>
      </w:r>
      <w:r>
        <w:t xml:space="preserve">поддержки </w:t>
      </w:r>
      <w:r w:rsidRPr="00460452">
        <w:t xml:space="preserve">эффективного использования ресурсов </w:t>
      </w:r>
      <w:r>
        <w:t xml:space="preserve">соответствующая </w:t>
      </w:r>
      <w:r w:rsidRPr="00460452">
        <w:t>с</w:t>
      </w:r>
      <w:r w:rsidRPr="00460452">
        <w:t>и</w:t>
      </w:r>
      <w:r w:rsidRPr="00460452">
        <w:t>стем</w:t>
      </w:r>
      <w:r>
        <w:t>а</w:t>
      </w:r>
      <w:r w:rsidRPr="00460452">
        <w:t xml:space="preserve"> регулирования и </w:t>
      </w:r>
      <w:r>
        <w:t xml:space="preserve">надлежащая </w:t>
      </w:r>
      <w:r w:rsidRPr="00460452">
        <w:t>практика руководства, адаптированные к местным условиям. Следует укреплять сотрудничество и партнерство между м</w:t>
      </w:r>
      <w:r w:rsidRPr="00460452">
        <w:t>у</w:t>
      </w:r>
      <w:r w:rsidRPr="00460452">
        <w:t>ниципалитетами и правительствами стран в вопросах городской планировки и городского управления. Кроме того, для эффективной планировки городов сп</w:t>
      </w:r>
      <w:r w:rsidRPr="00460452">
        <w:t>е</w:t>
      </w:r>
      <w:r w:rsidRPr="00460452">
        <w:t xml:space="preserve">циалисты по городской планировке и местные директивные органы должны быть вооружены адекватными знаниями. </w:t>
      </w:r>
    </w:p>
    <w:p w:rsidR="00F86BFB" w:rsidRPr="003B51AD" w:rsidRDefault="00F86BFB" w:rsidP="003B51AD">
      <w:pPr>
        <w:pStyle w:val="SingleTxt"/>
        <w:spacing w:after="0" w:line="120" w:lineRule="exact"/>
        <w:rPr>
          <w:sz w:val="10"/>
        </w:rPr>
      </w:pPr>
    </w:p>
    <w:p w:rsidR="00F86BFB" w:rsidRPr="00460452" w:rsidRDefault="00F86BFB" w:rsidP="00F86B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60452">
        <w:tab/>
      </w:r>
      <w:r w:rsidRPr="00460452">
        <w:tab/>
        <w:t>Экономика замкнутого цикла</w:t>
      </w:r>
    </w:p>
    <w:p w:rsidR="00F86BFB" w:rsidRPr="00D45618" w:rsidRDefault="00F86BFB" w:rsidP="00F86BFB">
      <w:pPr>
        <w:pStyle w:val="SingleTxt"/>
        <w:spacing w:after="0" w:line="120" w:lineRule="exact"/>
        <w:rPr>
          <w:sz w:val="10"/>
        </w:rPr>
      </w:pPr>
    </w:p>
    <w:p w:rsidR="00F86BFB" w:rsidRPr="00460452" w:rsidRDefault="00F86BFB" w:rsidP="00F86BFB">
      <w:pPr>
        <w:pStyle w:val="SingleTxt"/>
      </w:pPr>
      <w:r>
        <w:t>50</w:t>
      </w:r>
      <w:r w:rsidRPr="00460452">
        <w:t>.</w:t>
      </w:r>
      <w:r w:rsidRPr="00460452">
        <w:tab/>
        <w:t>Центральным элементом подхода, ориентированного на формирование эк</w:t>
      </w:r>
      <w:r w:rsidRPr="00460452">
        <w:t>о</w:t>
      </w:r>
      <w:r w:rsidRPr="00460452">
        <w:t xml:space="preserve">номики замкнутого цикла, которым охватываются все этапы материалопотока, является улучшение конструкции продуктов таким </w:t>
      </w:r>
      <w:r>
        <w:t>образом</w:t>
      </w:r>
      <w:r w:rsidRPr="00460452">
        <w:t xml:space="preserve">, чтобы используемые </w:t>
      </w:r>
      <w:r>
        <w:t xml:space="preserve">в </w:t>
      </w:r>
      <w:r w:rsidRPr="00460452">
        <w:t xml:space="preserve">них материалы можно было повторно </w:t>
      </w:r>
      <w:r>
        <w:t xml:space="preserve">применять </w:t>
      </w:r>
      <w:r w:rsidRPr="00460452">
        <w:t>при минималь</w:t>
      </w:r>
      <w:r>
        <w:t>ных</w:t>
      </w:r>
      <w:r w:rsidRPr="00460452">
        <w:t xml:space="preserve"> </w:t>
      </w:r>
      <w:r>
        <w:t>затратах</w:t>
      </w:r>
      <w:r w:rsidRPr="00460452">
        <w:t xml:space="preserve"> энергии. При таком подходе </w:t>
      </w:r>
      <w:r>
        <w:t>благодаря</w:t>
      </w:r>
      <w:r w:rsidRPr="00460452">
        <w:t xml:space="preserve"> повторному использованию, ремонту, во</w:t>
      </w:r>
      <w:r w:rsidRPr="00460452">
        <w:t>с</w:t>
      </w:r>
      <w:r w:rsidRPr="00460452">
        <w:t>становлению и рециркуляции существующих материалов и продуктов</w:t>
      </w:r>
      <w:r w:rsidRPr="00384673">
        <w:t xml:space="preserve"> </w:t>
      </w:r>
      <w:r w:rsidRPr="00460452">
        <w:t>уменьш</w:t>
      </w:r>
      <w:r w:rsidRPr="00460452">
        <w:t>а</w:t>
      </w:r>
      <w:r w:rsidRPr="00460452">
        <w:t>ется и объем отходов</w:t>
      </w:r>
      <w:r>
        <w:t>. С ростом дефицита ресурсов и увеличением стоимости д</w:t>
      </w:r>
      <w:r>
        <w:t>о</w:t>
      </w:r>
      <w:r>
        <w:t>бычи сырьевых материалов отходы превращаются в новый источник ресурсов и таким образом способствуют использованию вторичных материалов в качестве заменителей сырья.</w:t>
      </w:r>
    </w:p>
    <w:p w:rsidR="00F86BFB" w:rsidRPr="00460452" w:rsidRDefault="00F86BFB" w:rsidP="00F86BFB">
      <w:pPr>
        <w:pStyle w:val="SingleTxt"/>
      </w:pPr>
      <w:r w:rsidRPr="00460452">
        <w:t>5</w:t>
      </w:r>
      <w:r>
        <w:t>1</w:t>
      </w:r>
      <w:r w:rsidRPr="00460452">
        <w:t>.</w:t>
      </w:r>
      <w:r w:rsidRPr="00460452">
        <w:tab/>
        <w:t>В автомобильной промышленности транспортные средства проектируются таким образом, что сегодня рециркуляции поддаются 75% материалов, использ</w:t>
      </w:r>
      <w:r w:rsidRPr="00460452">
        <w:t>у</w:t>
      </w:r>
      <w:r w:rsidRPr="00460452">
        <w:t>емых в их производстве. Транспортные средства, достигшие конца жизненного цикла, сдаются на металлолом, а металлы и полимеры рекуперируются. Таким образом</w:t>
      </w:r>
      <w:r>
        <w:t xml:space="preserve">, рекуперируемые </w:t>
      </w:r>
      <w:r w:rsidRPr="00460452">
        <w:t>металлы используются для производства новых пр</w:t>
      </w:r>
      <w:r w:rsidRPr="00460452">
        <w:t>о</w:t>
      </w:r>
      <w:r w:rsidRPr="00460452">
        <w:t>дуктов</w:t>
      </w:r>
      <w:r>
        <w:t>,</w:t>
      </w:r>
      <w:r w:rsidRPr="00460452">
        <w:t xml:space="preserve"> и экономится энергия. По данным </w:t>
      </w:r>
      <w:r>
        <w:t>И</w:t>
      </w:r>
      <w:r w:rsidRPr="00460452">
        <w:t>нститута по проблемам утилизации продукции черной металлургии, в черной металлургии Соединенных Штатов благодаря рециркуляции черных металлов ежегодно экономится энергия, дост</w:t>
      </w:r>
      <w:r w:rsidRPr="00460452">
        <w:t>а</w:t>
      </w:r>
      <w:r w:rsidRPr="00460452">
        <w:t>точная для снабжения энергией примерно 18</w:t>
      </w:r>
      <w:r w:rsidR="004B39CA">
        <w:t xml:space="preserve"> </w:t>
      </w:r>
      <w:r w:rsidRPr="00460452">
        <w:t>млн. домохозяйств в год.</w:t>
      </w:r>
      <w:r>
        <w:t xml:space="preserve"> Согласно благотворительному фонду ПДОР из Соединенного Королевства, благодаря ра</w:t>
      </w:r>
      <w:r>
        <w:t>с</w:t>
      </w:r>
      <w:r>
        <w:t>ширению экономики замкнутого цикла в Европе к 2030 году может быть создано 1,2–3</w:t>
      </w:r>
      <w:r w:rsidR="004B39CA">
        <w:t> </w:t>
      </w:r>
      <w:r>
        <w:t>млн. рабочих мест, а количество безработных сокращено на 250</w:t>
      </w:r>
      <w:r w:rsidR="003B51AD">
        <w:t> 000</w:t>
      </w:r>
      <w:r>
        <w:t>–</w:t>
      </w:r>
      <w:r w:rsidR="004B39CA">
        <w:t xml:space="preserve"> </w:t>
      </w:r>
      <w:r>
        <w:t>520 </w:t>
      </w:r>
      <w:r w:rsidR="003B51AD">
        <w:t>000</w:t>
      </w:r>
      <w:r>
        <w:t xml:space="preserve"> человек.</w:t>
      </w:r>
    </w:p>
    <w:p w:rsidR="00F86BFB" w:rsidRPr="00460452" w:rsidRDefault="00F86BFB" w:rsidP="00F86BFB">
      <w:pPr>
        <w:pStyle w:val="SingleTxt"/>
      </w:pPr>
      <w:r w:rsidRPr="00460452">
        <w:t>5</w:t>
      </w:r>
      <w:r>
        <w:t>2</w:t>
      </w:r>
      <w:r w:rsidRPr="00460452">
        <w:t>.</w:t>
      </w:r>
      <w:r w:rsidRPr="00460452">
        <w:tab/>
        <w:t>Однако возможности, которые открываются благодаря подходу, ориентир</w:t>
      </w:r>
      <w:r w:rsidRPr="00460452">
        <w:t>о</w:t>
      </w:r>
      <w:r w:rsidRPr="00460452">
        <w:t>ванному на экономику замкнутого цикла, пока еще не реализуются. Во многих странах довольно низким является уровень рекуперации минеральных составл</w:t>
      </w:r>
      <w:r w:rsidRPr="00460452">
        <w:t>я</w:t>
      </w:r>
      <w:r w:rsidRPr="00460452">
        <w:t xml:space="preserve">ющих </w:t>
      </w:r>
      <w:r>
        <w:t>продуктов</w:t>
      </w:r>
      <w:r w:rsidRPr="00460452">
        <w:t xml:space="preserve">. </w:t>
      </w:r>
      <w:r>
        <w:t>Очень малы м</w:t>
      </w:r>
      <w:r w:rsidRPr="00460452">
        <w:t xml:space="preserve">асштабы извлечения </w:t>
      </w:r>
      <w:r>
        <w:t xml:space="preserve">из них </w:t>
      </w:r>
      <w:r w:rsidRPr="00460452">
        <w:t>редких металлов, н</w:t>
      </w:r>
      <w:r w:rsidRPr="00460452">
        <w:t>е</w:t>
      </w:r>
      <w:r w:rsidRPr="00460452">
        <w:t xml:space="preserve">смотря на их высокую экономическую и экологическую ценность. </w:t>
      </w:r>
    </w:p>
    <w:p w:rsidR="00F86BFB" w:rsidRPr="00460452" w:rsidRDefault="00F86BFB" w:rsidP="00F86BFB">
      <w:pPr>
        <w:pStyle w:val="SingleTxt"/>
      </w:pPr>
      <w:r w:rsidRPr="00460452">
        <w:t>5</w:t>
      </w:r>
      <w:r>
        <w:t>3</w:t>
      </w:r>
      <w:r w:rsidRPr="00460452">
        <w:t>.</w:t>
      </w:r>
      <w:r w:rsidRPr="00460452">
        <w:tab/>
      </w:r>
      <w:r>
        <w:t>П</w:t>
      </w:r>
      <w:r w:rsidRPr="00460452">
        <w:t>одход, ориентированн</w:t>
      </w:r>
      <w:r>
        <w:t>ый</w:t>
      </w:r>
      <w:r w:rsidRPr="00460452">
        <w:t xml:space="preserve"> на экономик</w:t>
      </w:r>
      <w:r>
        <w:t>у</w:t>
      </w:r>
      <w:r w:rsidRPr="00460452">
        <w:t xml:space="preserve"> замкнутого цикла, необходимо лучше поддерживать с помощью юридических и политических инструментов, с</w:t>
      </w:r>
      <w:r w:rsidR="004B39CA">
        <w:t> </w:t>
      </w:r>
      <w:r w:rsidRPr="00460452">
        <w:t xml:space="preserve">тем чтобы стимулировать инвестиции в модульное проектирование продуктов, </w:t>
      </w:r>
      <w:r>
        <w:t>рекуперацию</w:t>
      </w:r>
      <w:r w:rsidRPr="00460452">
        <w:t xml:space="preserve"> материалов и их повторную переработку. К таким инструментам, среди прочих, относятся установление целевых показателей сокращения потоков отходов и объема отходов, </w:t>
      </w:r>
      <w:r>
        <w:t xml:space="preserve">подлежащих </w:t>
      </w:r>
      <w:r w:rsidRPr="00460452">
        <w:t>вывоз</w:t>
      </w:r>
      <w:r>
        <w:t>у</w:t>
      </w:r>
      <w:r w:rsidRPr="00460452">
        <w:t xml:space="preserve"> на свалки, надлежащие законы, регламентирующие деятельность предприятий по утилизации отходов, </w:t>
      </w:r>
      <w:r>
        <w:t xml:space="preserve">системы возмещаемого залога, </w:t>
      </w:r>
      <w:r w:rsidRPr="00460452">
        <w:t>законы, устанавливающие повышенную ответственность производителей за образование отходов из их продукции, а также ценообра</w:t>
      </w:r>
      <w:r>
        <w:t>зов</w:t>
      </w:r>
      <w:r>
        <w:t>а</w:t>
      </w:r>
      <w:r>
        <w:t>тельные инструменты</w:t>
      </w:r>
      <w:r w:rsidRPr="00460452">
        <w:t>, направленные на минимизацию удаления отходов и п</w:t>
      </w:r>
      <w:r w:rsidRPr="00460452">
        <w:t>о</w:t>
      </w:r>
      <w:r w:rsidRPr="00460452">
        <w:t>вышение рыночной конкурентоспособности пр</w:t>
      </w:r>
      <w:r w:rsidR="003B51AD">
        <w:t>одуктов с экологичным дизайном.</w:t>
      </w:r>
    </w:p>
    <w:p w:rsidR="003B51AD" w:rsidRPr="00930662" w:rsidRDefault="003B51AD" w:rsidP="003B51AD">
      <w:pPr>
        <w:pStyle w:val="SingleTxt"/>
        <w:spacing w:after="0" w:line="120" w:lineRule="exact"/>
        <w:rPr>
          <w:sz w:val="10"/>
        </w:rPr>
      </w:pPr>
    </w:p>
    <w:p w:rsidR="00F86BFB" w:rsidRPr="00460452" w:rsidRDefault="00F86BFB" w:rsidP="00F86B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60452">
        <w:tab/>
      </w:r>
      <w:r w:rsidRPr="00460452">
        <w:tab/>
        <w:t>Образование в интересах устойчивого развития</w:t>
      </w:r>
    </w:p>
    <w:p w:rsidR="00F86BFB" w:rsidRPr="00930662" w:rsidRDefault="00F86BFB" w:rsidP="00F86BFB">
      <w:pPr>
        <w:pStyle w:val="SingleTxt"/>
        <w:spacing w:after="0" w:line="120" w:lineRule="exact"/>
        <w:rPr>
          <w:sz w:val="10"/>
        </w:rPr>
      </w:pPr>
    </w:p>
    <w:p w:rsidR="00F86BFB" w:rsidRPr="00460452" w:rsidRDefault="00F86BFB" w:rsidP="00F86BFB">
      <w:pPr>
        <w:pStyle w:val="SingleTxt"/>
      </w:pPr>
      <w:r w:rsidRPr="00460452">
        <w:t>5</w:t>
      </w:r>
      <w:r>
        <w:t>4</w:t>
      </w:r>
      <w:r w:rsidRPr="00460452">
        <w:t>.</w:t>
      </w:r>
      <w:r w:rsidRPr="00460452">
        <w:tab/>
        <w:t>Действия, направленные на достижение устойчивости, должны быть нац</w:t>
      </w:r>
      <w:r w:rsidRPr="00460452">
        <w:t>е</w:t>
      </w:r>
      <w:r w:rsidRPr="00460452">
        <w:t>лены и на потребительские</w:t>
      </w:r>
      <w:r>
        <w:t xml:space="preserve"> аспекты</w:t>
      </w:r>
      <w:r w:rsidRPr="00460452">
        <w:t xml:space="preserve">. Поэтому крайне важно </w:t>
      </w:r>
      <w:r>
        <w:t>просвещать людей</w:t>
      </w:r>
      <w:r w:rsidRPr="00460452">
        <w:t>, с</w:t>
      </w:r>
      <w:r w:rsidR="004B39CA">
        <w:t> </w:t>
      </w:r>
      <w:r w:rsidRPr="00460452">
        <w:t>тем чтобы он</w:t>
      </w:r>
      <w:r>
        <w:t>и</w:t>
      </w:r>
      <w:r w:rsidRPr="00460452">
        <w:t xml:space="preserve"> мог</w:t>
      </w:r>
      <w:r>
        <w:t>ли</w:t>
      </w:r>
      <w:r w:rsidRPr="00460452">
        <w:t xml:space="preserve"> не только приобрести знания и умени</w:t>
      </w:r>
      <w:r>
        <w:t>я</w:t>
      </w:r>
      <w:r w:rsidRPr="00460452">
        <w:t>, относящиеся к устойчивому развитию, но и сформировать в себе соответствующие представ</w:t>
      </w:r>
      <w:r>
        <w:t>л</w:t>
      </w:r>
      <w:r>
        <w:t>е</w:t>
      </w:r>
      <w:r>
        <w:t>ния</w:t>
      </w:r>
      <w:r w:rsidRPr="00460452">
        <w:t xml:space="preserve"> и ценности, необходимые для построения устойчивого будущего.</w:t>
      </w:r>
    </w:p>
    <w:p w:rsidR="00F86BFB" w:rsidRPr="00460452" w:rsidRDefault="00F86BFB" w:rsidP="00F86BFB">
      <w:pPr>
        <w:pStyle w:val="SingleTxt"/>
      </w:pPr>
      <w:r>
        <w:t>55.</w:t>
      </w:r>
      <w:r w:rsidRPr="00460452">
        <w:tab/>
        <w:t>ОУР направлено на обеспечение первоочередного учета вопросов устойч</w:t>
      </w:r>
      <w:r w:rsidRPr="00460452">
        <w:t>и</w:t>
      </w:r>
      <w:r w:rsidRPr="00460452">
        <w:t>вого развития, включая привычки устойчивого потребления, в процессе препод</w:t>
      </w:r>
      <w:r w:rsidRPr="00460452">
        <w:t>а</w:t>
      </w:r>
      <w:r w:rsidRPr="00460452">
        <w:t>вания и обучения. Оно также способствует формированию таких</w:t>
      </w:r>
      <w:r>
        <w:t xml:space="preserve"> компетенций</w:t>
      </w:r>
      <w:r w:rsidRPr="00460452">
        <w:t>, как умени</w:t>
      </w:r>
      <w:r>
        <w:t>е</w:t>
      </w:r>
      <w:r w:rsidRPr="00460452">
        <w:t xml:space="preserve"> критически мыслить, мысленно представлять будущие сценарии и принимать адекватные решения путем взаимодействия с другими</w:t>
      </w:r>
      <w:r>
        <w:t xml:space="preserve"> субъектами</w:t>
      </w:r>
      <w:r w:rsidRPr="00460452">
        <w:t>.</w:t>
      </w:r>
    </w:p>
    <w:p w:rsidR="00F86BFB" w:rsidRPr="00460452" w:rsidRDefault="00F86BFB" w:rsidP="00F86BFB">
      <w:pPr>
        <w:pStyle w:val="SingleTxt"/>
      </w:pPr>
      <w:r w:rsidRPr="00460452">
        <w:t>5</w:t>
      </w:r>
      <w:r>
        <w:t>6</w:t>
      </w:r>
      <w:r w:rsidRPr="00460452">
        <w:t>.</w:t>
      </w:r>
      <w:r w:rsidRPr="00460452">
        <w:tab/>
        <w:t>ОУР введен</w:t>
      </w:r>
      <w:r>
        <w:t>о</w:t>
      </w:r>
      <w:r w:rsidRPr="00460452">
        <w:t xml:space="preserve"> в учебные планы</w:t>
      </w:r>
      <w:r>
        <w:t xml:space="preserve"> преподавания во многих странах. О</w:t>
      </w:r>
      <w:r w:rsidRPr="00460452">
        <w:t>днако успех преподавания устойчивого развития зависит от способности учителей и</w:t>
      </w:r>
      <w:r w:rsidRPr="00460452">
        <w:t>н</w:t>
      </w:r>
      <w:r w:rsidRPr="00460452">
        <w:t xml:space="preserve">тегрировать эту концепцию в </w:t>
      </w:r>
      <w:r>
        <w:t>свои</w:t>
      </w:r>
      <w:r w:rsidRPr="00460452">
        <w:t xml:space="preserve"> </w:t>
      </w:r>
      <w:r>
        <w:t>предметы</w:t>
      </w:r>
      <w:r w:rsidRPr="00460452">
        <w:t>. Это требует подготовки учителей и наличия учебн</w:t>
      </w:r>
      <w:r>
        <w:t>ы</w:t>
      </w:r>
      <w:r w:rsidRPr="00460452">
        <w:t>х материалов, которые нередко имеются в недостаточном кол</w:t>
      </w:r>
      <w:r w:rsidRPr="00460452">
        <w:t>и</w:t>
      </w:r>
      <w:r w:rsidRPr="00460452">
        <w:t>честве или отсутствуют.</w:t>
      </w:r>
    </w:p>
    <w:p w:rsidR="00F86BFB" w:rsidRPr="00930662" w:rsidRDefault="00F86BFB" w:rsidP="00F86B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F86BFB" w:rsidRPr="00460452" w:rsidRDefault="00F86BFB" w:rsidP="00F86B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60452">
        <w:tab/>
      </w:r>
      <w:r w:rsidRPr="00460452">
        <w:tab/>
        <w:t xml:space="preserve">Программы государственных расходов </w:t>
      </w:r>
      <w:r>
        <w:t>на</w:t>
      </w:r>
      <w:r w:rsidRPr="00460452">
        <w:t xml:space="preserve"> наук</w:t>
      </w:r>
      <w:r>
        <w:t>у</w:t>
      </w:r>
      <w:r w:rsidRPr="00460452">
        <w:t xml:space="preserve"> и исследовани</w:t>
      </w:r>
      <w:r>
        <w:t>я</w:t>
      </w:r>
    </w:p>
    <w:p w:rsidR="00F86BFB" w:rsidRPr="00930662" w:rsidRDefault="00F86BFB" w:rsidP="00F86BFB">
      <w:pPr>
        <w:pStyle w:val="SingleTxt"/>
        <w:spacing w:after="0" w:line="120" w:lineRule="exact"/>
        <w:rPr>
          <w:sz w:val="10"/>
        </w:rPr>
      </w:pPr>
    </w:p>
    <w:p w:rsidR="00F86BFB" w:rsidRPr="00460452" w:rsidRDefault="00F86BFB" w:rsidP="00F86BFB">
      <w:pPr>
        <w:pStyle w:val="SingleTxt"/>
      </w:pPr>
      <w:r w:rsidRPr="00460452">
        <w:t>5</w:t>
      </w:r>
      <w:r>
        <w:t>7</w:t>
      </w:r>
      <w:r w:rsidRPr="00460452">
        <w:t>.</w:t>
      </w:r>
      <w:r w:rsidRPr="00460452">
        <w:tab/>
        <w:t>Можно уменьшить нагрузку на ресурсы за счет финансирования их замен</w:t>
      </w:r>
      <w:r w:rsidRPr="00460452">
        <w:t>и</w:t>
      </w:r>
      <w:r w:rsidRPr="00460452">
        <w:t>телей или технологий, которые обеспечи</w:t>
      </w:r>
      <w:r>
        <w:t>вают</w:t>
      </w:r>
      <w:r w:rsidRPr="00460452">
        <w:t xml:space="preserve"> производство товаров и услуг из ресурсов, имеющихся в обилии</w:t>
      </w:r>
      <w:r>
        <w:t xml:space="preserve"> и позволяющих</w:t>
      </w:r>
      <w:r w:rsidRPr="00460452">
        <w:t xml:space="preserve"> избежа</w:t>
      </w:r>
      <w:r>
        <w:t>ть</w:t>
      </w:r>
      <w:r w:rsidRPr="00460452">
        <w:t xml:space="preserve"> создания загрязнения или </w:t>
      </w:r>
      <w:r>
        <w:t xml:space="preserve">образования </w:t>
      </w:r>
      <w:r w:rsidRPr="00460452">
        <w:t xml:space="preserve">отходов. </w:t>
      </w:r>
    </w:p>
    <w:p w:rsidR="00F86BFB" w:rsidRPr="00460452" w:rsidRDefault="00F86BFB" w:rsidP="00F86BFB">
      <w:pPr>
        <w:pStyle w:val="SingleTxt"/>
      </w:pPr>
      <w:r w:rsidRPr="00460452">
        <w:t>5</w:t>
      </w:r>
      <w:r>
        <w:t>8</w:t>
      </w:r>
      <w:r w:rsidRPr="00460452">
        <w:t>.</w:t>
      </w:r>
      <w:r w:rsidRPr="00460452">
        <w:tab/>
        <w:t>Заметный скачок вперед в преодолении существующих ресурсных вызовов может быть совершен благодаря таким научно-исследовательским мегапроектам, как проект международного экспериментального термоядерного реактора (</w:t>
      </w:r>
      <w:r>
        <w:t>ИТЕР</w:t>
      </w:r>
      <w:r w:rsidRPr="00460452">
        <w:t xml:space="preserve">), в рамках которого предпринимаются попытки </w:t>
      </w:r>
      <w:r>
        <w:t xml:space="preserve">доказать </w:t>
      </w:r>
      <w:r w:rsidRPr="00460452">
        <w:t>жизнеспосо</w:t>
      </w:r>
      <w:r w:rsidRPr="00460452">
        <w:t>б</w:t>
      </w:r>
      <w:r w:rsidRPr="00460452">
        <w:t xml:space="preserve">ность использования в качестве источника энергии термоядерного синтеза. </w:t>
      </w:r>
      <w:r w:rsidR="004B39CA">
        <w:br/>
      </w:r>
      <w:r w:rsidRPr="00460452">
        <w:t>Поскольку гарантии успешного завершения таких проектов отсутствуют, а также по причине их дороговизны и</w:t>
      </w:r>
      <w:r>
        <w:t xml:space="preserve"> большой</w:t>
      </w:r>
      <w:r w:rsidRPr="00460452">
        <w:t xml:space="preserve"> длительности они зависят от доступного </w:t>
      </w:r>
      <w:r>
        <w:t xml:space="preserve">государственного </w:t>
      </w:r>
      <w:r w:rsidRPr="00460452">
        <w:t xml:space="preserve">финансирования. Зачастую, как в случае проекта </w:t>
      </w:r>
      <w:r>
        <w:t>ИТЕР</w:t>
      </w:r>
      <w:r w:rsidRPr="00460452">
        <w:t>, расх</w:t>
      </w:r>
      <w:r w:rsidRPr="00460452">
        <w:t>о</w:t>
      </w:r>
      <w:r w:rsidRPr="00460452">
        <w:t>ды на них могут быть столь велики, что для их реализации требуется объедин</w:t>
      </w:r>
      <w:r w:rsidRPr="00460452">
        <w:t>е</w:t>
      </w:r>
      <w:r w:rsidRPr="00460452">
        <w:t>ние сил сразу нескольких стран.</w:t>
      </w:r>
    </w:p>
    <w:p w:rsidR="00F86BFB" w:rsidRPr="005F2683" w:rsidRDefault="00F86BFB" w:rsidP="00F86BFB">
      <w:pPr>
        <w:pStyle w:val="SingleTxt"/>
      </w:pPr>
      <w:r w:rsidRPr="00460452">
        <w:t>5</w:t>
      </w:r>
      <w:r>
        <w:t>9</w:t>
      </w:r>
      <w:r w:rsidRPr="00460452">
        <w:t>.</w:t>
      </w:r>
      <w:r w:rsidRPr="00460452">
        <w:tab/>
        <w:t>Несмотря на значительную неопределенность и потенциальны</w:t>
      </w:r>
      <w:r>
        <w:t>е</w:t>
      </w:r>
      <w:r w:rsidRPr="00460452">
        <w:t xml:space="preserve"> риск</w:t>
      </w:r>
      <w:r>
        <w:t>и</w:t>
      </w:r>
      <w:r w:rsidRPr="00460452">
        <w:t>, так</w:t>
      </w:r>
      <w:r w:rsidRPr="00460452">
        <w:t>о</w:t>
      </w:r>
      <w:r w:rsidRPr="00460452">
        <w:t>го рода крупные прорывные проекты должны финансироваться за счет госуда</w:t>
      </w:r>
      <w:r w:rsidRPr="00460452">
        <w:t>р</w:t>
      </w:r>
      <w:r w:rsidRPr="00460452">
        <w:t>ственных источников финансирования науки и исследова</w:t>
      </w:r>
      <w:r>
        <w:t>ний</w:t>
      </w:r>
      <w:r w:rsidRPr="00460452">
        <w:t xml:space="preserve">, при этом </w:t>
      </w:r>
      <w:r>
        <w:t xml:space="preserve">нужно особо отметить, что </w:t>
      </w:r>
      <w:r w:rsidRPr="00460452">
        <w:t>странам следует объединять свои силы для покрытия расх</w:t>
      </w:r>
      <w:r w:rsidRPr="00460452">
        <w:t>о</w:t>
      </w:r>
      <w:r w:rsidRPr="00460452">
        <w:t>дов на них.</w:t>
      </w:r>
    </w:p>
    <w:p w:rsidR="0023620F" w:rsidRPr="00460452" w:rsidRDefault="0023620F" w:rsidP="00CB19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60452">
        <w:t xml:space="preserve">Доступ к информации о надлежащей практике и экологическим знаниям </w:t>
      </w:r>
      <w:r>
        <w:br/>
      </w:r>
      <w:r w:rsidRPr="00460452">
        <w:t xml:space="preserve">и </w:t>
      </w:r>
      <w:r>
        <w:t>концепциям систем</w:t>
      </w:r>
      <w:r w:rsidRPr="00460452">
        <w:t xml:space="preserve"> мониторинга</w:t>
      </w:r>
    </w:p>
    <w:p w:rsidR="0023620F" w:rsidRPr="00930662" w:rsidRDefault="0023620F" w:rsidP="00CB1911">
      <w:pPr>
        <w:pStyle w:val="SingleTxt"/>
        <w:keepNext/>
        <w:keepLines/>
        <w:spacing w:after="0" w:line="120" w:lineRule="exact"/>
        <w:rPr>
          <w:sz w:val="10"/>
        </w:rPr>
      </w:pPr>
    </w:p>
    <w:p w:rsidR="0023620F" w:rsidRPr="00460452" w:rsidRDefault="0023620F" w:rsidP="00CB1911">
      <w:pPr>
        <w:pStyle w:val="SingleTxt"/>
        <w:keepNext/>
        <w:keepLines/>
      </w:pPr>
      <w:r>
        <w:t>60</w:t>
      </w:r>
      <w:r w:rsidRPr="00460452">
        <w:t>.</w:t>
      </w:r>
      <w:r w:rsidRPr="00460452">
        <w:tab/>
        <w:t>Для обеспечения перехода к «зеленой» экономике исключительно важное значение имеет доступность передовых знаний и надлежащей практики для ра</w:t>
      </w:r>
      <w:r w:rsidRPr="00460452">
        <w:t>з</w:t>
      </w:r>
      <w:r w:rsidRPr="00460452">
        <w:t>работчиков политики и практических специалистов, а также понимание дости</w:t>
      </w:r>
      <w:r w:rsidRPr="00460452">
        <w:t>г</w:t>
      </w:r>
      <w:r w:rsidRPr="00460452">
        <w:t xml:space="preserve">нутого прогресса. </w:t>
      </w:r>
    </w:p>
    <w:p w:rsidR="0023620F" w:rsidRPr="00460452" w:rsidRDefault="0023620F" w:rsidP="0023620F">
      <w:pPr>
        <w:pStyle w:val="SingleTxt"/>
      </w:pPr>
      <w:r w:rsidRPr="00460452">
        <w:t>6</w:t>
      </w:r>
      <w:r>
        <w:t>1</w:t>
      </w:r>
      <w:r w:rsidRPr="00460452">
        <w:t>.</w:t>
      </w:r>
      <w:r w:rsidRPr="00460452">
        <w:tab/>
        <w:t xml:space="preserve">С 2012 года соответствующие знания и информацию </w:t>
      </w:r>
      <w:r>
        <w:t>о</w:t>
      </w:r>
      <w:r w:rsidRPr="00460452">
        <w:t xml:space="preserve"> надлежащей практ</w:t>
      </w:r>
      <w:r w:rsidRPr="00460452">
        <w:t>и</w:t>
      </w:r>
      <w:r w:rsidRPr="00460452">
        <w:t>к</w:t>
      </w:r>
      <w:r>
        <w:t>е</w:t>
      </w:r>
      <w:r w:rsidRPr="00460452">
        <w:t xml:space="preserve"> предоставляет и позвол</w:t>
      </w:r>
      <w:r>
        <w:t>яет</w:t>
      </w:r>
      <w:r w:rsidRPr="00460452">
        <w:t xml:space="preserve"> обме</w:t>
      </w:r>
      <w:r>
        <w:t>ниваться ими «Платформа знаний о</w:t>
      </w:r>
      <w:r w:rsidRPr="00460452">
        <w:t xml:space="preserve"> "зеленом" росте» (ПЗЗР)</w:t>
      </w:r>
      <w:r w:rsidRPr="000E1878">
        <w:rPr>
          <w:rStyle w:val="FootnoteReference"/>
        </w:rPr>
        <w:footnoteReference w:id="15"/>
      </w:r>
      <w:r w:rsidRPr="00460452">
        <w:t xml:space="preserve">. В поисковых запросах при поиске знаний и предоставленных ответах в 2015 году основное место занимали следующие темы: налогово-бюджетные инструменты; параметры и показатели; технология и инновации; торговля и конкурентоспособность. </w:t>
      </w:r>
    </w:p>
    <w:p w:rsidR="0023620F" w:rsidRPr="00460452" w:rsidRDefault="0023620F" w:rsidP="0023620F">
      <w:pPr>
        <w:pStyle w:val="SingleTxt"/>
      </w:pPr>
      <w:r>
        <w:t>62</w:t>
      </w:r>
      <w:r w:rsidRPr="00460452">
        <w:t>.</w:t>
      </w:r>
      <w:r w:rsidRPr="00460452">
        <w:tab/>
        <w:t xml:space="preserve">Отслеживание прогресса в </w:t>
      </w:r>
      <w:r>
        <w:t xml:space="preserve">процессе </w:t>
      </w:r>
      <w:r w:rsidRPr="00460452">
        <w:t>переход</w:t>
      </w:r>
      <w:r>
        <w:t>а</w:t>
      </w:r>
      <w:r w:rsidRPr="00460452">
        <w:t xml:space="preserve"> можно осуществлять с пом</w:t>
      </w:r>
      <w:r w:rsidRPr="00460452">
        <w:t>о</w:t>
      </w:r>
      <w:r w:rsidRPr="00460452">
        <w:t>щью набора индикаторов и целевых показателей, отражающих результаты, кот</w:t>
      </w:r>
      <w:r w:rsidRPr="00460452">
        <w:t>о</w:t>
      </w:r>
      <w:r w:rsidRPr="00460452">
        <w:t>рые предполагается достичь</w:t>
      </w:r>
      <w:r w:rsidR="00CB1911">
        <w:t>,</w:t>
      </w:r>
      <w:r w:rsidRPr="00460452">
        <w:t xml:space="preserve"> </w:t>
      </w:r>
      <w:r>
        <w:t xml:space="preserve">– </w:t>
      </w:r>
      <w:r w:rsidRPr="00460452">
        <w:t>возможн</w:t>
      </w:r>
      <w:r>
        <w:t>о, посредством их</w:t>
      </w:r>
      <w:r w:rsidRPr="00460452">
        <w:t xml:space="preserve"> увязк</w:t>
      </w:r>
      <w:r>
        <w:t>и</w:t>
      </w:r>
      <w:r w:rsidRPr="00460452">
        <w:t xml:space="preserve"> с показателями и целевыми задачами ЦУР. Можно использовать Общую систему экологической информации (С</w:t>
      </w:r>
      <w:r>
        <w:t>Е</w:t>
      </w:r>
      <w:r w:rsidRPr="00460452">
        <w:t>ИС), которая предоставляет доступ к общей базе знаний с соо</w:t>
      </w:r>
      <w:r w:rsidRPr="00460452">
        <w:t>т</w:t>
      </w:r>
      <w:r w:rsidRPr="00460452">
        <w:t xml:space="preserve">ветствующими данными и информацией для всего региона. </w:t>
      </w:r>
      <w:r>
        <w:t>Следовательно,</w:t>
      </w:r>
      <w:r w:rsidRPr="00460452">
        <w:t xml:space="preserve"> </w:t>
      </w:r>
      <w:r>
        <w:t>стр</w:t>
      </w:r>
      <w:r>
        <w:t>а</w:t>
      </w:r>
      <w:r>
        <w:t xml:space="preserve">нам нужно будет </w:t>
      </w:r>
      <w:r w:rsidRPr="00460452">
        <w:t>продолжать развивать свои национальные С</w:t>
      </w:r>
      <w:r>
        <w:t>Е</w:t>
      </w:r>
      <w:r w:rsidRPr="00460452">
        <w:t>ИС</w:t>
      </w:r>
      <w:r>
        <w:t xml:space="preserve"> так, как это было </w:t>
      </w:r>
      <w:r w:rsidRPr="00460452">
        <w:t>согласован</w:t>
      </w:r>
      <w:r>
        <w:t>о</w:t>
      </w:r>
      <w:r w:rsidRPr="00460452">
        <w:t xml:space="preserve"> для всего общеевропейского региона. </w:t>
      </w:r>
    </w:p>
    <w:p w:rsidR="0023620F" w:rsidRPr="00A17885" w:rsidRDefault="0023620F" w:rsidP="0023620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23620F" w:rsidRPr="00A17885" w:rsidRDefault="0023620F" w:rsidP="0023620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23620F" w:rsidRDefault="0023620F" w:rsidP="0023620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60452">
        <w:tab/>
        <w:t>III.</w:t>
      </w:r>
      <w:r w:rsidRPr="00460452">
        <w:tab/>
        <w:t>«Зеленые» стимулы</w:t>
      </w:r>
    </w:p>
    <w:p w:rsidR="0023620F" w:rsidRPr="00A17885" w:rsidRDefault="0023620F" w:rsidP="0023620F">
      <w:pPr>
        <w:pStyle w:val="SingleTxt"/>
        <w:spacing w:after="0" w:line="120" w:lineRule="exact"/>
        <w:rPr>
          <w:sz w:val="10"/>
        </w:rPr>
      </w:pPr>
    </w:p>
    <w:p w:rsidR="0023620F" w:rsidRPr="00A17885" w:rsidRDefault="0023620F" w:rsidP="0023620F">
      <w:pPr>
        <w:pStyle w:val="SingleTxt"/>
        <w:spacing w:after="0" w:line="120" w:lineRule="exact"/>
        <w:rPr>
          <w:sz w:val="10"/>
        </w:rPr>
      </w:pPr>
    </w:p>
    <w:tbl>
      <w:tblPr>
        <w:tblW w:w="0" w:type="auto"/>
        <w:tblInd w:w="126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1"/>
      </w:tblGrid>
      <w:tr w:rsidR="0023620F" w:rsidTr="00A25790">
        <w:tc>
          <w:tcPr>
            <w:tcW w:w="7321" w:type="dxa"/>
            <w:tcBorders>
              <w:bottom w:val="nil"/>
            </w:tcBorders>
          </w:tcPr>
          <w:p w:rsidR="0023620F" w:rsidRDefault="0023620F" w:rsidP="00A257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spacing w:after="0" w:line="120" w:lineRule="exact"/>
              <w:ind w:left="475" w:right="475"/>
              <w:rPr>
                <w:sz w:val="10"/>
              </w:rPr>
            </w:pPr>
          </w:p>
          <w:p w:rsidR="0023620F" w:rsidRPr="00A17885" w:rsidRDefault="0023620F" w:rsidP="00A257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ind w:left="475" w:right="475"/>
            </w:pPr>
            <w:r w:rsidRPr="00460452">
              <w:rPr>
                <w:b/>
                <w:bCs/>
              </w:rPr>
              <w:t>Вопросы для обсуждения</w:t>
            </w:r>
            <w:r>
              <w:rPr>
                <w:bCs/>
              </w:rPr>
              <w:t xml:space="preserve">. </w:t>
            </w:r>
            <w:r>
              <w:rPr>
                <w:bCs/>
                <w:i/>
              </w:rPr>
              <w:t>К</w:t>
            </w:r>
            <w:r w:rsidRPr="00460452">
              <w:rPr>
                <w:bCs/>
                <w:i/>
              </w:rPr>
              <w:t>акие были введены стимулы в отнош</w:t>
            </w:r>
            <w:r w:rsidRPr="00460452">
              <w:rPr>
                <w:bCs/>
                <w:i/>
              </w:rPr>
              <w:t>е</w:t>
            </w:r>
            <w:r w:rsidRPr="00460452">
              <w:rPr>
                <w:bCs/>
                <w:i/>
              </w:rPr>
              <w:t>нии устойчивых государственных закупок, экологического налогоо</w:t>
            </w:r>
            <w:r w:rsidRPr="00460452">
              <w:rPr>
                <w:bCs/>
                <w:i/>
              </w:rPr>
              <w:t>б</w:t>
            </w:r>
            <w:r w:rsidRPr="00460452">
              <w:rPr>
                <w:bCs/>
                <w:i/>
              </w:rPr>
              <w:t>ложения и упразднения экологически вредных субсидий, включая су</w:t>
            </w:r>
            <w:r w:rsidRPr="00460452">
              <w:rPr>
                <w:bCs/>
                <w:i/>
              </w:rPr>
              <w:t>б</w:t>
            </w:r>
            <w:r w:rsidRPr="00460452">
              <w:rPr>
                <w:bCs/>
                <w:i/>
              </w:rPr>
              <w:t>сидии на ископаемое топливо, и что еще можно сделать? Что вы делаете для поощрения «зеленых» инвестиций, включая частные и прямые иностранные инвестиции</w:t>
            </w:r>
            <w:r>
              <w:rPr>
                <w:bCs/>
                <w:i/>
              </w:rPr>
              <w:t>,</w:t>
            </w:r>
            <w:r w:rsidRPr="00460452">
              <w:rPr>
                <w:bCs/>
                <w:i/>
              </w:rPr>
              <w:t xml:space="preserve"> и передач</w:t>
            </w:r>
            <w:r>
              <w:rPr>
                <w:bCs/>
                <w:i/>
              </w:rPr>
              <w:t>и</w:t>
            </w:r>
            <w:r w:rsidRPr="00460452">
              <w:rPr>
                <w:bCs/>
                <w:i/>
              </w:rPr>
              <w:t xml:space="preserve"> технологи</w:t>
            </w:r>
            <w:r>
              <w:rPr>
                <w:bCs/>
                <w:i/>
              </w:rPr>
              <w:t>и</w:t>
            </w:r>
            <w:r w:rsidRPr="00460452">
              <w:rPr>
                <w:bCs/>
                <w:i/>
              </w:rPr>
              <w:t xml:space="preserve"> в разли</w:t>
            </w:r>
            <w:r w:rsidRPr="00460452">
              <w:rPr>
                <w:bCs/>
                <w:i/>
              </w:rPr>
              <w:t>ч</w:t>
            </w:r>
            <w:r w:rsidRPr="00460452">
              <w:rPr>
                <w:bCs/>
                <w:i/>
              </w:rPr>
              <w:t>ных секторах?</w:t>
            </w:r>
          </w:p>
        </w:tc>
      </w:tr>
      <w:tr w:rsidR="0023620F" w:rsidTr="00A25790">
        <w:tc>
          <w:tcPr>
            <w:tcW w:w="7321" w:type="dxa"/>
          </w:tcPr>
          <w:p w:rsidR="0023620F" w:rsidRDefault="0023620F" w:rsidP="00A257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spacing w:after="0" w:line="240" w:lineRule="auto"/>
              <w:ind w:left="475" w:right="475"/>
              <w:rPr>
                <w:sz w:val="12"/>
              </w:rPr>
            </w:pPr>
          </w:p>
        </w:tc>
      </w:tr>
    </w:tbl>
    <w:p w:rsidR="0023620F" w:rsidRPr="00A17885" w:rsidRDefault="0023620F" w:rsidP="0023620F">
      <w:pPr>
        <w:pStyle w:val="SingleTxt"/>
        <w:spacing w:after="0" w:line="120" w:lineRule="exact"/>
        <w:rPr>
          <w:sz w:val="10"/>
        </w:rPr>
      </w:pPr>
    </w:p>
    <w:p w:rsidR="0023620F" w:rsidRPr="00A17885" w:rsidRDefault="0023620F" w:rsidP="0023620F">
      <w:pPr>
        <w:pStyle w:val="SingleTxt"/>
        <w:spacing w:after="0" w:line="120" w:lineRule="exact"/>
        <w:rPr>
          <w:sz w:val="10"/>
        </w:rPr>
      </w:pPr>
    </w:p>
    <w:p w:rsidR="0023620F" w:rsidRPr="00460452" w:rsidRDefault="0023620F" w:rsidP="0023620F">
      <w:pPr>
        <w:pStyle w:val="SingleTxt"/>
      </w:pPr>
      <w:r w:rsidRPr="00460452">
        <w:t>6</w:t>
      </w:r>
      <w:r>
        <w:t>3</w:t>
      </w:r>
      <w:r w:rsidRPr="00460452">
        <w:t>.</w:t>
      </w:r>
      <w:r w:rsidRPr="00460452">
        <w:tab/>
        <w:t>В регионе все большее внимание уделяется подходам и инструментам, сп</w:t>
      </w:r>
      <w:r w:rsidRPr="00460452">
        <w:t>о</w:t>
      </w:r>
      <w:r w:rsidRPr="00460452">
        <w:t>собным стимулировать государственный и частный секторы к тому, чтобы они осуществляли инновации и инвестировали средства в экологизацию процессов производства</w:t>
      </w:r>
      <w:r>
        <w:t>, а также</w:t>
      </w:r>
      <w:r w:rsidRPr="00460452">
        <w:t xml:space="preserve"> предлагали экологичные </w:t>
      </w:r>
      <w:r>
        <w:t>товары</w:t>
      </w:r>
      <w:r w:rsidRPr="00460452">
        <w:t xml:space="preserve"> и услуги. К ним относя</w:t>
      </w:r>
      <w:r w:rsidRPr="00460452">
        <w:t>т</w:t>
      </w:r>
      <w:r w:rsidRPr="00460452">
        <w:t>ся</w:t>
      </w:r>
      <w:r>
        <w:t xml:space="preserve">, среди прочего, </w:t>
      </w:r>
      <w:r w:rsidRPr="00460452">
        <w:t xml:space="preserve">устойчивые государственные закупки, рыночные инструменты и регулятивные меры, а также средства, основанные на информации, например добровольные стандарты и </w:t>
      </w:r>
      <w:r>
        <w:t>схемы</w:t>
      </w:r>
      <w:r w:rsidRPr="00460452">
        <w:t xml:space="preserve"> этикетирования. </w:t>
      </w:r>
      <w:r>
        <w:t>Хорошие перспективы для предотвращения распространения новых опасных технологий открывает добр</w:t>
      </w:r>
      <w:r>
        <w:t>о</w:t>
      </w:r>
      <w:r>
        <w:t xml:space="preserve">вольная маркировка продуктов, произведенных с использованием экологически благоприятных технологий в секторе добычи ископаемого топлива. </w:t>
      </w:r>
      <w:r w:rsidRPr="00460452">
        <w:t>Важными движущими факторами частных инвестиций в «зеленые» технологии являются политические и налогово-бюджетные меры в поддержку инновационных пре</w:t>
      </w:r>
      <w:r w:rsidRPr="00460452">
        <w:t>д</w:t>
      </w:r>
      <w:r w:rsidRPr="00460452">
        <w:t>приятий («</w:t>
      </w:r>
      <w:r>
        <w:t>стартапы</w:t>
      </w:r>
      <w:r w:rsidRPr="00460452">
        <w:t>»), которые могут способствовать пот</w:t>
      </w:r>
      <w:r>
        <w:t>оку знаний и передаче технологии</w:t>
      </w:r>
      <w:r w:rsidRPr="00460452">
        <w:t xml:space="preserve"> между академическими и научно-исследовательскими учреждениями и деловым сектором, а также между странами.</w:t>
      </w:r>
    </w:p>
    <w:p w:rsidR="0023620F" w:rsidRPr="00A17885" w:rsidRDefault="0023620F" w:rsidP="002362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23620F" w:rsidRPr="00460452" w:rsidRDefault="0023620F" w:rsidP="002362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60452">
        <w:tab/>
      </w:r>
      <w:r w:rsidRPr="00460452">
        <w:tab/>
        <w:t>Устойчивые государственные закупки</w:t>
      </w:r>
    </w:p>
    <w:p w:rsidR="0023620F" w:rsidRPr="00A17885" w:rsidRDefault="0023620F" w:rsidP="0023620F">
      <w:pPr>
        <w:pStyle w:val="SingleTxt"/>
        <w:keepNext/>
        <w:keepLines/>
        <w:spacing w:after="0" w:line="120" w:lineRule="exact"/>
        <w:rPr>
          <w:sz w:val="10"/>
        </w:rPr>
      </w:pPr>
    </w:p>
    <w:p w:rsidR="0023620F" w:rsidRPr="00460452" w:rsidRDefault="0023620F" w:rsidP="0023620F">
      <w:pPr>
        <w:pStyle w:val="SingleTxt"/>
        <w:keepNext/>
        <w:keepLines/>
      </w:pPr>
      <w:r w:rsidRPr="00460452">
        <w:t>6</w:t>
      </w:r>
      <w:r>
        <w:t>4</w:t>
      </w:r>
      <w:r w:rsidRPr="00460452">
        <w:t>.</w:t>
      </w:r>
      <w:r w:rsidRPr="00460452">
        <w:tab/>
        <w:t xml:space="preserve">Мощным средством </w:t>
      </w:r>
      <w:r>
        <w:t>побуждения</w:t>
      </w:r>
      <w:r w:rsidRPr="00460452">
        <w:t xml:space="preserve"> частны</w:t>
      </w:r>
      <w:r>
        <w:t>х</w:t>
      </w:r>
      <w:r w:rsidRPr="00460452">
        <w:t xml:space="preserve"> компани</w:t>
      </w:r>
      <w:r>
        <w:t>й</w:t>
      </w:r>
      <w:r w:rsidRPr="00460452">
        <w:t xml:space="preserve"> к организации и нац</w:t>
      </w:r>
      <w:r w:rsidRPr="00460452">
        <w:t>е</w:t>
      </w:r>
      <w:r w:rsidRPr="00460452">
        <w:t>ливанию процесса производства</w:t>
      </w:r>
      <w:r>
        <w:t xml:space="preserve"> таким образом</w:t>
      </w:r>
      <w:r w:rsidRPr="00460452">
        <w:t>, чтобы он способствовал дост</w:t>
      </w:r>
      <w:r w:rsidRPr="00460452">
        <w:t>и</w:t>
      </w:r>
      <w:r w:rsidRPr="00460452">
        <w:t>жению экологических и социальных целевых задач, явля</w:t>
      </w:r>
      <w:r>
        <w:t>ю</w:t>
      </w:r>
      <w:r w:rsidRPr="00460452">
        <w:t>тся экологичные и с</w:t>
      </w:r>
      <w:r w:rsidRPr="00460452">
        <w:t>о</w:t>
      </w:r>
      <w:r w:rsidRPr="00460452">
        <w:t>циально ответственные закупки государственных органов – устойчивые госуда</w:t>
      </w:r>
      <w:r w:rsidRPr="00460452">
        <w:t>р</w:t>
      </w:r>
      <w:r w:rsidRPr="00460452">
        <w:t>ственные закупки. Это обусловлено тем, что в ряде секторов (общественный транспорт, строительство, образование и здравоохранение) государственные о</w:t>
      </w:r>
      <w:r w:rsidRPr="00460452">
        <w:t>р</w:t>
      </w:r>
      <w:r w:rsidRPr="00460452">
        <w:t xml:space="preserve">ганы являются </w:t>
      </w:r>
      <w:r>
        <w:t xml:space="preserve">ключевыми </w:t>
      </w:r>
      <w:r w:rsidRPr="00460452">
        <w:t xml:space="preserve">потребителями. Например, государственные органы государств – членов </w:t>
      </w:r>
      <w:r>
        <w:t>Европейского союза</w:t>
      </w:r>
      <w:r w:rsidRPr="00460452">
        <w:t xml:space="preserve"> ежегодно расходуют приблизительно 2</w:t>
      </w:r>
      <w:r>
        <w:t> </w:t>
      </w:r>
      <w:r w:rsidRPr="00460452">
        <w:t xml:space="preserve">трлн. евро, что соответствует примерно 19% ВВП </w:t>
      </w:r>
      <w:r>
        <w:t>Европейского союза</w:t>
      </w:r>
      <w:r w:rsidRPr="00460452">
        <w:t>. А в В</w:t>
      </w:r>
      <w:r w:rsidRPr="00460452">
        <w:t>о</w:t>
      </w:r>
      <w:r w:rsidRPr="00460452">
        <w:t>сточной Европе эти расходы могут достигать 27% ВВП.</w:t>
      </w:r>
    </w:p>
    <w:p w:rsidR="0023620F" w:rsidRDefault="0023620F" w:rsidP="0023620F">
      <w:pPr>
        <w:pStyle w:val="SingleTxt"/>
      </w:pPr>
      <w:r w:rsidRPr="00460452">
        <w:t>6</w:t>
      </w:r>
      <w:r>
        <w:t>5</w:t>
      </w:r>
      <w:r w:rsidRPr="00460452">
        <w:t>.</w:t>
      </w:r>
      <w:r w:rsidRPr="00460452">
        <w:tab/>
        <w:t xml:space="preserve">В </w:t>
      </w:r>
      <w:r>
        <w:t>Европейском союзе</w:t>
      </w:r>
      <w:r w:rsidRPr="00460452">
        <w:t xml:space="preserve"> им способствуют региональная политика и правовая база, которыми предусмотрены подробные критерии устойчивых государстве</w:t>
      </w:r>
      <w:r w:rsidRPr="00460452">
        <w:t>н</w:t>
      </w:r>
      <w:r w:rsidRPr="00460452">
        <w:t xml:space="preserve">ных закупок для 21 категории приоритетных </w:t>
      </w:r>
      <w:r>
        <w:t xml:space="preserve">товаров </w:t>
      </w:r>
      <w:r w:rsidRPr="00460452">
        <w:t>и услуг (например, бумага, чистящие средства и услуги по уборке, текстиль, строительство, продовольствие и услуги общес</w:t>
      </w:r>
      <w:r>
        <w:t>твенного питания и электричество</w:t>
      </w:r>
      <w:r w:rsidRPr="00460452">
        <w:t xml:space="preserve">). В большинстве стран </w:t>
      </w:r>
      <w:r>
        <w:t>Евр</w:t>
      </w:r>
      <w:r>
        <w:t>о</w:t>
      </w:r>
      <w:r>
        <w:t xml:space="preserve">пейского союза </w:t>
      </w:r>
      <w:r w:rsidRPr="00460452">
        <w:t>приняты национальные планы действий по экологичным гос</w:t>
      </w:r>
      <w:r w:rsidRPr="00460452">
        <w:t>у</w:t>
      </w:r>
      <w:r w:rsidRPr="00460452">
        <w:t xml:space="preserve">дарственным закупкам. </w:t>
      </w:r>
      <w:r>
        <w:t>Работа по мониторингу, проведенная в 2011 году, показ</w:t>
      </w:r>
      <w:r>
        <w:t>а</w:t>
      </w:r>
      <w:r>
        <w:t>ла, что в выборке, состоящей из 1 783 подписанных договоров, 26% договоров соответствовали всем критериям, а 55% – как минимум одному из критериев. В Бельгии правительство Фландрии даже установило целевой показатель, в соо</w:t>
      </w:r>
      <w:r>
        <w:t>т</w:t>
      </w:r>
      <w:r>
        <w:t>ветствии с которым к 2020 году за счет реализации ряда планов действий должно быть обеспечено 100-процентное соблюдение при государственных закупках че</w:t>
      </w:r>
      <w:r>
        <w:t>т</w:t>
      </w:r>
      <w:r>
        <w:t xml:space="preserve">ко определенных критериев устойчивых закупок. </w:t>
      </w:r>
      <w:r w:rsidR="00CB1911">
        <w:t>Значительный п</w:t>
      </w:r>
      <w:r w:rsidRPr="00460452">
        <w:t xml:space="preserve">рогресс </w:t>
      </w:r>
      <w:r>
        <w:t xml:space="preserve">также </w:t>
      </w:r>
      <w:r w:rsidRPr="00460452">
        <w:t xml:space="preserve">достигнут в Беларуси, Республике Молдова и Украине, где разработаны планы действий и определены приоритетные </w:t>
      </w:r>
      <w:r>
        <w:t>товары</w:t>
      </w:r>
      <w:r w:rsidRPr="00460452">
        <w:t>.</w:t>
      </w:r>
    </w:p>
    <w:p w:rsidR="0023620F" w:rsidRPr="00CB1911" w:rsidRDefault="0023620F" w:rsidP="00CB1911">
      <w:pPr>
        <w:pStyle w:val="SingleTxt"/>
        <w:spacing w:after="0" w:line="120" w:lineRule="exact"/>
        <w:rPr>
          <w:sz w:val="10"/>
        </w:rPr>
      </w:pPr>
    </w:p>
    <w:p w:rsidR="00CB1911" w:rsidRPr="00C41103" w:rsidRDefault="00CB1911" w:rsidP="0023620F">
      <w:pPr>
        <w:pStyle w:val="SingleTxt"/>
        <w:spacing w:after="0" w:line="120" w:lineRule="exact"/>
        <w:rPr>
          <w:sz w:val="10"/>
        </w:rPr>
      </w:pPr>
    </w:p>
    <w:tbl>
      <w:tblPr>
        <w:tblW w:w="0" w:type="auto"/>
        <w:tblInd w:w="126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21"/>
      </w:tblGrid>
      <w:tr w:rsidR="0023620F" w:rsidTr="00CB1911">
        <w:tc>
          <w:tcPr>
            <w:tcW w:w="7321" w:type="dxa"/>
          </w:tcPr>
          <w:p w:rsidR="0023620F" w:rsidRDefault="0023620F" w:rsidP="00A257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spacing w:after="0" w:line="120" w:lineRule="exact"/>
              <w:ind w:left="475" w:right="475"/>
              <w:rPr>
                <w:sz w:val="10"/>
              </w:rPr>
            </w:pPr>
          </w:p>
          <w:p w:rsidR="0023620F" w:rsidRPr="00C41103" w:rsidRDefault="0023620F" w:rsidP="00A257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spacing w:after="0"/>
              <w:ind w:left="475" w:right="475"/>
              <w:jc w:val="left"/>
            </w:pPr>
            <w:r>
              <w:t>Вставка 2</w:t>
            </w:r>
          </w:p>
          <w:p w:rsidR="0023620F" w:rsidRPr="00C41103" w:rsidRDefault="0023620F" w:rsidP="00A257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ind w:left="475" w:right="475"/>
              <w:jc w:val="left"/>
            </w:pPr>
            <w:r w:rsidRPr="00460452">
              <w:rPr>
                <w:b/>
              </w:rPr>
              <w:t>Преимущества устойчивых государственных закупок</w:t>
            </w:r>
          </w:p>
        </w:tc>
      </w:tr>
      <w:tr w:rsidR="0023620F" w:rsidTr="00CB1911">
        <w:tc>
          <w:tcPr>
            <w:tcW w:w="7321" w:type="dxa"/>
          </w:tcPr>
          <w:p w:rsidR="0023620F" w:rsidRDefault="0023620F" w:rsidP="00A257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spacing w:after="0" w:line="120" w:lineRule="exact"/>
              <w:ind w:left="475" w:right="475"/>
              <w:rPr>
                <w:sz w:val="10"/>
              </w:rPr>
            </w:pPr>
          </w:p>
          <w:p w:rsidR="0023620F" w:rsidRPr="00C41103" w:rsidRDefault="0023620F" w:rsidP="00A257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ind w:left="475" w:right="475"/>
            </w:pPr>
            <w:r>
              <w:tab/>
            </w:r>
            <w:r w:rsidRPr="00C41103">
              <w:t>Ниже приведен</w:t>
            </w:r>
            <w:r>
              <w:t>ы</w:t>
            </w:r>
            <w:r w:rsidRPr="00C41103">
              <w:t xml:space="preserve"> пример</w:t>
            </w:r>
            <w:r>
              <w:t>ы</w:t>
            </w:r>
            <w:r w:rsidRPr="00C41103">
              <w:t xml:space="preserve"> конкретных вы</w:t>
            </w:r>
            <w:r>
              <w:t>г</w:t>
            </w:r>
            <w:r w:rsidRPr="00C41103">
              <w:t xml:space="preserve">од, которые могут быть </w:t>
            </w:r>
            <w:r>
              <w:t>получены</w:t>
            </w:r>
            <w:r w:rsidRPr="00C41103">
              <w:t xml:space="preserve"> благодаря устойчивым государственным закупкам</w:t>
            </w:r>
            <w:r>
              <w:t xml:space="preserve"> </w:t>
            </w:r>
            <w:r w:rsidRPr="00C41103">
              <w:t>государственны</w:t>
            </w:r>
            <w:r>
              <w:t>х</w:t>
            </w:r>
            <w:r w:rsidRPr="00C41103">
              <w:t xml:space="preserve"> </w:t>
            </w:r>
            <w:r>
              <w:t>органов.</w:t>
            </w:r>
          </w:p>
        </w:tc>
      </w:tr>
      <w:tr w:rsidR="0023620F" w:rsidTr="00CB1911">
        <w:tc>
          <w:tcPr>
            <w:tcW w:w="7321" w:type="dxa"/>
            <w:tcBorders>
              <w:bottom w:val="nil"/>
            </w:tcBorders>
          </w:tcPr>
          <w:p w:rsidR="0023620F" w:rsidRPr="00415F51" w:rsidRDefault="0023620F" w:rsidP="00A257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right" w:pos="891"/>
                <w:tab w:val="left" w:pos="965"/>
              </w:tabs>
              <w:ind w:left="965" w:right="475" w:hanging="490"/>
            </w:pPr>
            <w:r>
              <w:tab/>
              <w:t>•</w:t>
            </w:r>
            <w:r>
              <w:tab/>
              <w:t>В</w:t>
            </w:r>
            <w:r w:rsidRPr="00C41103">
              <w:t xml:space="preserve"> Нидерландах </w:t>
            </w:r>
            <w:r>
              <w:t>были</w:t>
            </w:r>
            <w:r w:rsidRPr="00C41103">
              <w:t xml:space="preserve"> </w:t>
            </w:r>
            <w:r>
              <w:t xml:space="preserve">бы </w:t>
            </w:r>
            <w:r w:rsidRPr="00C41103">
              <w:t>не допущены выбросы СО</w:t>
            </w:r>
            <w:r w:rsidRPr="00C41103">
              <w:rPr>
                <w:vertAlign w:val="subscript"/>
              </w:rPr>
              <w:t>2</w:t>
            </w:r>
            <w:r w:rsidRPr="00C41103">
              <w:t xml:space="preserve"> в объеме 3</w:t>
            </w:r>
            <w:r>
              <w:t> </w:t>
            </w:r>
            <w:r w:rsidRPr="00C41103">
              <w:t>млн. т, если</w:t>
            </w:r>
            <w:r>
              <w:t xml:space="preserve"> бы</w:t>
            </w:r>
            <w:r w:rsidRPr="00C41103">
              <w:t xml:space="preserve"> все государственные органы применя</w:t>
            </w:r>
            <w:r>
              <w:t>ли</w:t>
            </w:r>
            <w:r w:rsidRPr="00C41103">
              <w:t xml:space="preserve"> нац</w:t>
            </w:r>
            <w:r w:rsidRPr="00C41103">
              <w:t>и</w:t>
            </w:r>
            <w:r w:rsidRPr="00C41103">
              <w:t xml:space="preserve">ональные критерии устойчивых государственных закупок. </w:t>
            </w:r>
            <w:r w:rsidR="00CB1911">
              <w:br/>
            </w:r>
            <w:r w:rsidRPr="00C41103">
              <w:t>Потребление энергии в государственном секторе снизилось бы на</w:t>
            </w:r>
            <w:r>
              <w:t> </w:t>
            </w:r>
            <w:r w:rsidRPr="00C41103">
              <w:t>10%.</w:t>
            </w:r>
          </w:p>
        </w:tc>
      </w:tr>
      <w:tr w:rsidR="0023620F" w:rsidTr="00CB1911">
        <w:tc>
          <w:tcPr>
            <w:tcW w:w="7321" w:type="dxa"/>
            <w:tcBorders>
              <w:top w:val="nil"/>
              <w:bottom w:val="nil"/>
            </w:tcBorders>
          </w:tcPr>
          <w:p w:rsidR="0023620F" w:rsidRPr="00C41103" w:rsidRDefault="0023620F" w:rsidP="00A257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right" w:pos="891"/>
                <w:tab w:val="left" w:pos="965"/>
              </w:tabs>
              <w:ind w:left="965" w:right="475" w:hanging="490"/>
            </w:pPr>
            <w:r>
              <w:tab/>
              <w:t>•</w:t>
            </w:r>
            <w:r>
              <w:tab/>
            </w:r>
            <w:r w:rsidRPr="00C41103">
              <w:t xml:space="preserve">Если при осуществлении всех закупок по информационным технологиям в Европе за пример брались бы </w:t>
            </w:r>
            <w:r>
              <w:t>С</w:t>
            </w:r>
            <w:r w:rsidRPr="00C41103">
              <w:t>овет города К</w:t>
            </w:r>
            <w:r w:rsidRPr="00C41103">
              <w:t>о</w:t>
            </w:r>
            <w:r w:rsidRPr="00C41103">
              <w:t>пенгагена или Шведское агентство административного разв</w:t>
            </w:r>
            <w:r w:rsidRPr="00C41103">
              <w:t>и</w:t>
            </w:r>
            <w:r w:rsidRPr="00C41103">
              <w:t xml:space="preserve">тия, то потребление энергии сократилось бы примерно на </w:t>
            </w:r>
            <w:r>
              <w:br/>
            </w:r>
            <w:r w:rsidRPr="00C41103">
              <w:t>30 тераватт-часов, что приблизительно соответствует объему производства энергии на четырех</w:t>
            </w:r>
            <w:r>
              <w:t xml:space="preserve"> </w:t>
            </w:r>
            <w:r w:rsidRPr="00C41103">
              <w:t>ядерных реакторах.</w:t>
            </w:r>
          </w:p>
        </w:tc>
      </w:tr>
      <w:tr w:rsidR="0023620F" w:rsidTr="00CB1911">
        <w:tc>
          <w:tcPr>
            <w:tcW w:w="7321" w:type="dxa"/>
            <w:tcBorders>
              <w:top w:val="nil"/>
            </w:tcBorders>
          </w:tcPr>
          <w:p w:rsidR="0023620F" w:rsidRPr="00C41103" w:rsidRDefault="0023620F" w:rsidP="00A2579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right" w:pos="891"/>
                <w:tab w:val="left" w:pos="965"/>
              </w:tabs>
              <w:ind w:left="965" w:right="475" w:hanging="490"/>
            </w:pPr>
            <w:r>
              <w:tab/>
              <w:t>•</w:t>
            </w:r>
            <w:r>
              <w:tab/>
            </w:r>
            <w:r w:rsidRPr="00C41103">
              <w:t>В Соединенном Королевстве Великобритании и Северной И</w:t>
            </w:r>
            <w:r w:rsidRPr="00C41103">
              <w:t>р</w:t>
            </w:r>
            <w:r w:rsidRPr="00C41103">
              <w:t>ландии можно было бы сэкономить 40,7 млн. фунтов стерли</w:t>
            </w:r>
            <w:r w:rsidRPr="00C41103">
              <w:t>н</w:t>
            </w:r>
            <w:r w:rsidRPr="00C41103">
              <w:t>гов (47,2 млн. евро</w:t>
            </w:r>
            <w:r>
              <w:t>)</w:t>
            </w:r>
            <w:r w:rsidRPr="00C41103">
              <w:t>, если бы все центральные департаменты правительства и исполнительные агентства применяли предл</w:t>
            </w:r>
            <w:r w:rsidRPr="00C41103">
              <w:t>о</w:t>
            </w:r>
            <w:r w:rsidRPr="00C41103">
              <w:t>ж</w:t>
            </w:r>
            <w:r>
              <w:t>енные правительством стандарты за</w:t>
            </w:r>
            <w:r w:rsidRPr="00C41103">
              <w:t>купки, включая «зеленые» стандарты.</w:t>
            </w:r>
          </w:p>
        </w:tc>
      </w:tr>
      <w:tr w:rsidR="0023620F" w:rsidTr="00CB1911">
        <w:tc>
          <w:tcPr>
            <w:tcW w:w="7321" w:type="dxa"/>
          </w:tcPr>
          <w:p w:rsidR="0023620F" w:rsidRDefault="0023620F" w:rsidP="00A257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spacing w:after="0" w:line="240" w:lineRule="auto"/>
              <w:ind w:left="475" w:right="475"/>
              <w:rPr>
                <w:sz w:val="12"/>
              </w:rPr>
            </w:pPr>
          </w:p>
        </w:tc>
      </w:tr>
    </w:tbl>
    <w:p w:rsidR="0023620F" w:rsidRPr="00415F51" w:rsidRDefault="0023620F" w:rsidP="0023620F">
      <w:pPr>
        <w:pStyle w:val="SingleTxt"/>
        <w:spacing w:after="0" w:line="120" w:lineRule="exact"/>
        <w:rPr>
          <w:sz w:val="10"/>
        </w:rPr>
      </w:pPr>
    </w:p>
    <w:p w:rsidR="0023620F" w:rsidRPr="00415F51" w:rsidRDefault="0023620F" w:rsidP="0023620F">
      <w:pPr>
        <w:pStyle w:val="SingleTxt"/>
        <w:spacing w:after="0" w:line="120" w:lineRule="exact"/>
        <w:rPr>
          <w:sz w:val="10"/>
        </w:rPr>
      </w:pPr>
    </w:p>
    <w:p w:rsidR="0023620F" w:rsidRPr="00460452" w:rsidRDefault="0023620F" w:rsidP="0023620F">
      <w:pPr>
        <w:pStyle w:val="SingleTxt"/>
      </w:pPr>
      <w:r w:rsidRPr="00460452">
        <w:t>6</w:t>
      </w:r>
      <w:r>
        <w:t>6</w:t>
      </w:r>
      <w:r w:rsidRPr="00460452">
        <w:t>.</w:t>
      </w:r>
      <w:r w:rsidRPr="00460452">
        <w:tab/>
        <w:t>Однако для использования потенциала этого инструмента политики в по</w:t>
      </w:r>
      <w:r w:rsidRPr="00460452">
        <w:t>л</w:t>
      </w:r>
      <w:r w:rsidRPr="00460452">
        <w:t>ном объеме должен быть соблюден ряд условий, включая следующие: наличие достаточной политической воли; изменение поведения в отделах закупки («зел</w:t>
      </w:r>
      <w:r w:rsidRPr="00460452">
        <w:t>е</w:t>
      </w:r>
      <w:r w:rsidRPr="00460452">
        <w:t>ные» товары часто воспринимаются как более дорогостоящие); наличие прав</w:t>
      </w:r>
      <w:r w:rsidRPr="00460452">
        <w:t>о</w:t>
      </w:r>
      <w:r w:rsidRPr="00460452">
        <w:t xml:space="preserve">вых экспертных знаний; доступность практических инструментов и критериев для товаров и услуг; наличие информации о товарах и услугах; и сотрудничество между соответствующими органами. </w:t>
      </w:r>
    </w:p>
    <w:p w:rsidR="0023620F" w:rsidRPr="00415F51" w:rsidRDefault="0023620F" w:rsidP="002362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23620F" w:rsidRPr="00460452" w:rsidRDefault="0023620F" w:rsidP="002362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60452">
        <w:tab/>
      </w:r>
      <w:r w:rsidRPr="00460452">
        <w:tab/>
        <w:t>Рыночные инструменты</w:t>
      </w:r>
    </w:p>
    <w:p w:rsidR="0023620F" w:rsidRPr="00415F51" w:rsidRDefault="0023620F" w:rsidP="0023620F">
      <w:pPr>
        <w:pStyle w:val="SingleTxt"/>
        <w:spacing w:after="0" w:line="120" w:lineRule="exact"/>
        <w:rPr>
          <w:sz w:val="10"/>
        </w:rPr>
      </w:pPr>
    </w:p>
    <w:p w:rsidR="0023620F" w:rsidRPr="00460452" w:rsidRDefault="0023620F" w:rsidP="0023620F">
      <w:pPr>
        <w:pStyle w:val="SingleTxt"/>
      </w:pPr>
      <w:r w:rsidRPr="00460452">
        <w:t>6</w:t>
      </w:r>
      <w:r>
        <w:t>7</w:t>
      </w:r>
      <w:r w:rsidRPr="00460452">
        <w:t>.</w:t>
      </w:r>
      <w:r w:rsidRPr="00460452">
        <w:tab/>
        <w:t>Переключить внимание частн</w:t>
      </w:r>
      <w:r>
        <w:t>ых</w:t>
      </w:r>
      <w:r w:rsidRPr="00460452">
        <w:t xml:space="preserve"> </w:t>
      </w:r>
      <w:r>
        <w:t xml:space="preserve">компаний </w:t>
      </w:r>
      <w:r w:rsidRPr="00460452">
        <w:t>на экологически более безопа</w:t>
      </w:r>
      <w:r w:rsidRPr="00460452">
        <w:t>с</w:t>
      </w:r>
      <w:r w:rsidRPr="00460452">
        <w:t>ные товары и услуги и поддержать инвестиции в «зеленую» технологию можно также за счет установления цены за загрязнение или за переэксплуатацию ску</w:t>
      </w:r>
      <w:r w:rsidRPr="00460452">
        <w:t>д</w:t>
      </w:r>
      <w:r w:rsidRPr="00460452">
        <w:t>ных природных ресурсов с исполь</w:t>
      </w:r>
      <w:r>
        <w:t>зованием таких механизмов, как</w:t>
      </w:r>
      <w:r w:rsidRPr="00460452">
        <w:t xml:space="preserve"> экологические налоги, плата за загрязнение и компенсационные платежи за ущерб окружающей среде. Механизмы установления цен обычно влияют на затраты, связанные с д</w:t>
      </w:r>
      <w:r w:rsidRPr="00460452">
        <w:t>о</w:t>
      </w:r>
      <w:r w:rsidRPr="00460452">
        <w:t>стижением конкретной цели, и обеспечивают стимулы к дальнейшему повыш</w:t>
      </w:r>
      <w:r w:rsidRPr="00460452">
        <w:t>е</w:t>
      </w:r>
      <w:r w:rsidRPr="00460452">
        <w:t>нию эффективности производственных процессов, обновлению продукции или передаче технологий. Они могут также обеспечить доходы для содействия ф</w:t>
      </w:r>
      <w:r w:rsidRPr="00460452">
        <w:t>и</w:t>
      </w:r>
      <w:r w:rsidRPr="00460452">
        <w:t>нансированию образования, здравоохранения, развития инфраструктуры или д</w:t>
      </w:r>
      <w:r w:rsidRPr="00460452">
        <w:t>е</w:t>
      </w:r>
      <w:r w:rsidRPr="00460452">
        <w:t>ятельности по смягчению остроты проблемы бедности.</w:t>
      </w:r>
    </w:p>
    <w:p w:rsidR="0023620F" w:rsidRPr="00460452" w:rsidRDefault="0023620F" w:rsidP="0023620F">
      <w:pPr>
        <w:pStyle w:val="SingleTxt"/>
      </w:pPr>
      <w:r w:rsidRPr="00460452">
        <w:t>6</w:t>
      </w:r>
      <w:r>
        <w:t>8</w:t>
      </w:r>
      <w:r w:rsidRPr="00460452">
        <w:t>.</w:t>
      </w:r>
      <w:r w:rsidRPr="00460452">
        <w:tab/>
        <w:t>В регионе большинство новых усилий, касающихся экологически</w:t>
      </w:r>
      <w:r>
        <w:t>х</w:t>
      </w:r>
      <w:r w:rsidRPr="00460452">
        <w:t xml:space="preserve"> налогов, сосредоточены на загрязнен</w:t>
      </w:r>
      <w:r>
        <w:t>ии (Греция, Грузия, Румыния), и</w:t>
      </w:r>
      <w:r w:rsidRPr="00460452">
        <w:t xml:space="preserve"> имеются примеры введения налогов на природные ресурсы (Литва). Некоторые страны (Нидерла</w:t>
      </w:r>
      <w:r w:rsidRPr="00460452">
        <w:t>н</w:t>
      </w:r>
      <w:r>
        <w:t>ды, Норвегия и</w:t>
      </w:r>
      <w:r w:rsidRPr="00460452">
        <w:t xml:space="preserve"> Швеция) не только ввели налоги и соответствующ</w:t>
      </w:r>
      <w:r>
        <w:t>ие</w:t>
      </w:r>
      <w:r w:rsidRPr="00460452">
        <w:t xml:space="preserve"> плат</w:t>
      </w:r>
      <w:r>
        <w:t>ежи,</w:t>
      </w:r>
      <w:r w:rsidRPr="00460452">
        <w:t xml:space="preserve"> но и ежегодно индексируют их, с тем чтобы они оставались постоянными в реал</w:t>
      </w:r>
      <w:r w:rsidRPr="00460452">
        <w:t>ь</w:t>
      </w:r>
      <w:r w:rsidRPr="00460452">
        <w:t xml:space="preserve">ном выражении и продолжали оказывать такое же влияние. Имеются и примеры сборов: например, в Соединенном Королевстве </w:t>
      </w:r>
      <w:r>
        <w:t xml:space="preserve">предусмотрен </w:t>
      </w:r>
      <w:r w:rsidRPr="00460452">
        <w:t>связан</w:t>
      </w:r>
      <w:r>
        <w:t>ный</w:t>
      </w:r>
      <w:r w:rsidRPr="00460452">
        <w:t xml:space="preserve"> с изм</w:t>
      </w:r>
      <w:r w:rsidRPr="00460452">
        <w:t>е</w:t>
      </w:r>
      <w:r w:rsidRPr="00460452">
        <w:t>нением климата сбор за пользование энергии, при этом предприятия некоторых секторов и/или предприятия, использующие некоторые виды энергии, получают скидки. Однако исследовани</w:t>
      </w:r>
      <w:r>
        <w:t>я указываю</w:t>
      </w:r>
      <w:r w:rsidRPr="00460452">
        <w:t>т на то, что те предприятия, которые уплачивали сборы в полном объеме, были более инновационными, чем предпр</w:t>
      </w:r>
      <w:r w:rsidRPr="00460452">
        <w:t>и</w:t>
      </w:r>
      <w:r w:rsidRPr="00460452">
        <w:t>ятия, получавшие скидки, о чем свидетельствует большее число зарегистрир</w:t>
      </w:r>
      <w:r w:rsidRPr="00460452">
        <w:t>о</w:t>
      </w:r>
      <w:r w:rsidRPr="00460452">
        <w:t xml:space="preserve">ванных патентов у </w:t>
      </w:r>
      <w:r>
        <w:t>первых</w:t>
      </w:r>
      <w:r w:rsidRPr="000E1878">
        <w:rPr>
          <w:rStyle w:val="FootnoteReference"/>
        </w:rPr>
        <w:footnoteReference w:id="16"/>
      </w:r>
      <w:r w:rsidRPr="00460452">
        <w:t>.</w:t>
      </w:r>
    </w:p>
    <w:p w:rsidR="0023620F" w:rsidRPr="00460452" w:rsidRDefault="0023620F" w:rsidP="0023620F">
      <w:pPr>
        <w:pStyle w:val="SingleTxt"/>
      </w:pPr>
      <w:r w:rsidRPr="00460452">
        <w:t>6</w:t>
      </w:r>
      <w:r>
        <w:t>9</w:t>
      </w:r>
      <w:r w:rsidRPr="00460452">
        <w:t>.</w:t>
      </w:r>
      <w:r w:rsidRPr="00460452">
        <w:tab/>
        <w:t>Другим примером системы сдерживания выбросов является существующая в ЕС и Швейцарии система торговли выбросами</w:t>
      </w:r>
      <w:r>
        <w:t>, работающая по принципу</w:t>
      </w:r>
      <w:r w:rsidRPr="00460452">
        <w:t xml:space="preserve"> огр</w:t>
      </w:r>
      <w:r w:rsidRPr="00460452">
        <w:t>а</w:t>
      </w:r>
      <w:r w:rsidRPr="00460452">
        <w:t>ничени</w:t>
      </w:r>
      <w:r>
        <w:t>я</w:t>
      </w:r>
      <w:r w:rsidRPr="00460452">
        <w:t xml:space="preserve"> их предельного уровня. Идея торговли ими была внедрена для обесп</w:t>
      </w:r>
      <w:r w:rsidRPr="00460452">
        <w:t>е</w:t>
      </w:r>
      <w:r w:rsidRPr="00460452">
        <w:t>чения возможности сокращения выбросов там, где это сопряжено с наименьш</w:t>
      </w:r>
      <w:r w:rsidRPr="00460452">
        <w:t>и</w:t>
      </w:r>
      <w:r w:rsidRPr="00460452">
        <w:t xml:space="preserve">ми издержками. Такую систему торговли выбросами ввел </w:t>
      </w:r>
      <w:r>
        <w:t xml:space="preserve">и </w:t>
      </w:r>
      <w:r w:rsidRPr="00460452">
        <w:t xml:space="preserve">Казахстан. </w:t>
      </w:r>
    </w:p>
    <w:p w:rsidR="0023620F" w:rsidRPr="00460452" w:rsidRDefault="0023620F" w:rsidP="0023620F">
      <w:pPr>
        <w:pStyle w:val="SingleTxt"/>
      </w:pPr>
      <w:r>
        <w:t>70</w:t>
      </w:r>
      <w:r w:rsidRPr="00460452">
        <w:t>.</w:t>
      </w:r>
      <w:r w:rsidRPr="00460452">
        <w:tab/>
      </w:r>
      <w:r>
        <w:t>Полезным средством изменения ценовых сигналов могут быть ограниче</w:t>
      </w:r>
      <w:r>
        <w:t>н</w:t>
      </w:r>
      <w:r>
        <w:t xml:space="preserve">ные по времени субсидии. </w:t>
      </w:r>
      <w:r w:rsidRPr="00460452">
        <w:t>Они могут быть эффективным вариантом политики в тех случаях, когда обеспечение применения инструментов цено</w:t>
      </w:r>
      <w:r>
        <w:t xml:space="preserve">образования </w:t>
      </w:r>
      <w:r w:rsidRPr="00460452">
        <w:t>с</w:t>
      </w:r>
      <w:r w:rsidRPr="00460452">
        <w:t>о</w:t>
      </w:r>
      <w:r w:rsidRPr="00460452">
        <w:t>пряжено с чрезмерными трудностями или издержками. Как правило, они сниж</w:t>
      </w:r>
      <w:r w:rsidRPr="00460452">
        <w:t>а</w:t>
      </w:r>
      <w:r w:rsidRPr="00460452">
        <w:t>ют первоначальные капитальные затраты на инвестиции благодаря предлагаемым грантам, налоговым кредитам или низкопроцентным ссудам для предприя</w:t>
      </w:r>
      <w:r>
        <w:t>тий. В </w:t>
      </w:r>
      <w:r w:rsidRPr="00460452">
        <w:t>число примеров входят субсидии на продвижение экологически чистой техн</w:t>
      </w:r>
      <w:r w:rsidRPr="00460452">
        <w:t>о</w:t>
      </w:r>
      <w:r w:rsidRPr="00460452">
        <w:t>логии (Италия) или на экологизацию сельского хозяйства либо льготные тарифы на подаваемую в сеть электроэнергию от возобновляемых источников</w:t>
      </w:r>
      <w:r w:rsidR="00CB1911">
        <w:t xml:space="preserve"> (Швейц</w:t>
      </w:r>
      <w:r w:rsidR="00CB1911">
        <w:t>а</w:t>
      </w:r>
      <w:r w:rsidR="00CB1911">
        <w:t>рия)</w:t>
      </w:r>
      <w:r w:rsidRPr="00460452">
        <w:t>, а иногда они могут иметь форму налоговых скидок (Греция, скидки за эне</w:t>
      </w:r>
      <w:r w:rsidRPr="00460452">
        <w:t>р</w:t>
      </w:r>
      <w:r w:rsidRPr="00460452">
        <w:t>гоэффективность). Однако при предоставлении субсидий обычно отмечаются б</w:t>
      </w:r>
      <w:r w:rsidRPr="00460452">
        <w:t>о</w:t>
      </w:r>
      <w:r w:rsidRPr="00460452">
        <w:t>лее высокие издержки, и они бывают сопряжены с осложнениями с точки зрения тар</w:t>
      </w:r>
      <w:r>
        <w:t>г</w:t>
      </w:r>
      <w:r w:rsidRPr="00460452">
        <w:t>етирования и в плане того, как найти или переориентировать ограниченные государственные финансовые средства. Они много требуют от правительств в т</w:t>
      </w:r>
      <w:r w:rsidRPr="00460452">
        <w:t>а</w:t>
      </w:r>
      <w:r w:rsidRPr="00460452">
        <w:t xml:space="preserve">ких аспектах, как административный потенциал и потребности в информации. Кроме того, субсидии могут иметь далеко идущие и неожиданные последствия, но </w:t>
      </w:r>
      <w:r>
        <w:t xml:space="preserve">эти последствия </w:t>
      </w:r>
      <w:r w:rsidRPr="00460452">
        <w:t xml:space="preserve">не всегда легко поддаются обнаружению либо их не всегда может увидеть общественность. </w:t>
      </w:r>
    </w:p>
    <w:p w:rsidR="0023620F" w:rsidRPr="00460452" w:rsidRDefault="0023620F" w:rsidP="0023620F">
      <w:pPr>
        <w:pStyle w:val="SingleTxt"/>
      </w:pPr>
      <w:r w:rsidRPr="00460452">
        <w:t>7</w:t>
      </w:r>
      <w:r>
        <w:t>1</w:t>
      </w:r>
      <w:r w:rsidRPr="00460452">
        <w:t>.</w:t>
      </w:r>
      <w:r w:rsidRPr="00460452">
        <w:tab/>
        <w:t>В то же время нужно упразднять существующие субсидии, которые прот</w:t>
      </w:r>
      <w:r w:rsidRPr="00460452">
        <w:t>и</w:t>
      </w:r>
      <w:r w:rsidRPr="00460452">
        <w:t>воречат целям политики «зеленого» роста. Совершенно очевидно, что они могут ложиться тяжелым бременем на бюджеты государств</w:t>
      </w:r>
      <w:r>
        <w:t>а</w:t>
      </w:r>
      <w:r w:rsidRPr="00460452">
        <w:t xml:space="preserve"> или местных органов и что в то же время их постепенная отмена сопряжена с трудностями. Субсидии на и</w:t>
      </w:r>
      <w:r w:rsidRPr="00460452">
        <w:t>с</w:t>
      </w:r>
      <w:r w:rsidRPr="00460452">
        <w:t>копаемое топливо</w:t>
      </w:r>
      <w:r>
        <w:t>, например, поощряют загрязнение</w:t>
      </w:r>
      <w:r w:rsidRPr="00460452">
        <w:t xml:space="preserve"> и ограничивают возможн</w:t>
      </w:r>
      <w:r w:rsidRPr="00460452">
        <w:t>о</w:t>
      </w:r>
      <w:r w:rsidRPr="00460452">
        <w:t>сти правительств по участию в программах стимулирования долгосрочного р</w:t>
      </w:r>
      <w:r w:rsidRPr="00460452">
        <w:t>о</w:t>
      </w:r>
      <w:r w:rsidRPr="00460452">
        <w:t xml:space="preserve">ста, в частности путем совершенствования здравоохранения и образования. </w:t>
      </w:r>
      <w:r w:rsidR="003827B3">
        <w:br/>
      </w:r>
      <w:r w:rsidRPr="00460452">
        <w:t>Реформирование и постепенная отмена экологически вредных субсидий с теч</w:t>
      </w:r>
      <w:r w:rsidRPr="00460452">
        <w:t>е</w:t>
      </w:r>
      <w:r w:rsidRPr="00460452">
        <w:t>нием времени может быть важным элементом перехода к более экологичной эк</w:t>
      </w:r>
      <w:r w:rsidRPr="00460452">
        <w:t>о</w:t>
      </w:r>
      <w:r w:rsidRPr="00460452">
        <w:t>номике. Экономия, полученная благодаря реформе субсидий, может создать во</w:t>
      </w:r>
      <w:r w:rsidRPr="00460452">
        <w:t>з</w:t>
      </w:r>
      <w:r w:rsidRPr="00460452">
        <w:t>можности для стимулирования поддержки «зеленого» роста</w:t>
      </w:r>
      <w:r w:rsidRPr="00D84343">
        <w:t xml:space="preserve"> </w:t>
      </w:r>
      <w:r>
        <w:t>в зависимости</w:t>
      </w:r>
      <w:r w:rsidRPr="00460452">
        <w:t xml:space="preserve"> от местного контекста. </w:t>
      </w:r>
    </w:p>
    <w:p w:rsidR="0023620F" w:rsidRPr="00460452" w:rsidRDefault="0023620F" w:rsidP="0023620F">
      <w:pPr>
        <w:pStyle w:val="SingleTxt"/>
      </w:pPr>
      <w:r w:rsidRPr="00460452">
        <w:t>7</w:t>
      </w:r>
      <w:r>
        <w:t>2</w:t>
      </w:r>
      <w:r w:rsidRPr="00460452">
        <w:t>.</w:t>
      </w:r>
      <w:r w:rsidRPr="00460452">
        <w:tab/>
        <w:t>Несмотря на тот факт, что использование рыночных инструментов расш</w:t>
      </w:r>
      <w:r w:rsidRPr="00460452">
        <w:t>и</w:t>
      </w:r>
      <w:r w:rsidRPr="00460452">
        <w:t xml:space="preserve">ряется, в частности в регионе Восточной Европы, Кавказа и Центральной Азии (вставка </w:t>
      </w:r>
      <w:r>
        <w:t>3</w:t>
      </w:r>
      <w:r w:rsidRPr="00460452">
        <w:t>), они нередко используются для решения отдельных проблем в ко</w:t>
      </w:r>
      <w:r w:rsidRPr="00460452">
        <w:t>н</w:t>
      </w:r>
      <w:r>
        <w:t>кретном секторе</w:t>
      </w:r>
      <w:r w:rsidRPr="00460452">
        <w:t xml:space="preserve"> вместо того, чтобы применяться во всей экономике. </w:t>
      </w:r>
    </w:p>
    <w:p w:rsidR="0023620F" w:rsidRPr="00460452" w:rsidRDefault="0023620F" w:rsidP="0023620F">
      <w:pPr>
        <w:pStyle w:val="SingleTxt"/>
      </w:pPr>
      <w:r w:rsidRPr="00460452">
        <w:t>7</w:t>
      </w:r>
      <w:r>
        <w:t>3</w:t>
      </w:r>
      <w:r w:rsidRPr="00460452">
        <w:t>.</w:t>
      </w:r>
      <w:r w:rsidRPr="00460452">
        <w:tab/>
        <w:t xml:space="preserve">Кроме того, центральное значение для применения рыночных инструментов имеет вопрос конкурентоспособности. При отсутствии </w:t>
      </w:r>
      <w:r>
        <w:t xml:space="preserve">скоординированного </w:t>
      </w:r>
      <w:r w:rsidRPr="00460452">
        <w:t>по</w:t>
      </w:r>
      <w:r w:rsidRPr="00460452">
        <w:t>д</w:t>
      </w:r>
      <w:r w:rsidRPr="00460452">
        <w:t>хода на региональном (и глобальном) уровне их воздействи</w:t>
      </w:r>
      <w:r>
        <w:t>е</w:t>
      </w:r>
      <w:r w:rsidRPr="00460452">
        <w:t xml:space="preserve"> на ч</w:t>
      </w:r>
      <w:r>
        <w:t>астные комп</w:t>
      </w:r>
      <w:r>
        <w:t>а</w:t>
      </w:r>
      <w:r>
        <w:t>нии может быть иным,</w:t>
      </w:r>
      <w:r w:rsidRPr="00460452">
        <w:t xml:space="preserve"> нежели ожидалось. Например, в рамках своей стратегии сокращения издержек компании могут сделать выбор в пользу переезда в страны, где отсутствует экологическое налогообложение.</w:t>
      </w:r>
    </w:p>
    <w:p w:rsidR="0023620F" w:rsidRDefault="0023620F" w:rsidP="0023620F">
      <w:pPr>
        <w:pStyle w:val="SingleTxt"/>
      </w:pPr>
      <w:r w:rsidRPr="00460452">
        <w:t>7</w:t>
      </w:r>
      <w:r>
        <w:t>4</w:t>
      </w:r>
      <w:r w:rsidRPr="00460452">
        <w:t>.</w:t>
      </w:r>
      <w:r w:rsidRPr="00460452">
        <w:tab/>
        <w:t>Помимо этого, некоторые из рыночных инструментов еще не приносят ож</w:t>
      </w:r>
      <w:r w:rsidRPr="00460452">
        <w:t>и</w:t>
      </w:r>
      <w:r w:rsidRPr="00460452">
        <w:t xml:space="preserve">даемых выгод. Например, перед системой торговли выбросами </w:t>
      </w:r>
      <w:r>
        <w:t>Европейского с</w:t>
      </w:r>
      <w:r>
        <w:t>о</w:t>
      </w:r>
      <w:r>
        <w:t>юза</w:t>
      </w:r>
      <w:r w:rsidRPr="00460452">
        <w:t xml:space="preserve"> стоит вызов в виде растущего избытка разрешений на выбросы, который обусловлен во многом экономическим кризисом, приведш</w:t>
      </w:r>
      <w:r>
        <w:t>и</w:t>
      </w:r>
      <w:r w:rsidRPr="00460452">
        <w:t>м к уменьшению об</w:t>
      </w:r>
      <w:r w:rsidRPr="00460452">
        <w:t>ъ</w:t>
      </w:r>
      <w:r w:rsidRPr="00460452">
        <w:t xml:space="preserve">ема выбросов. Как следствие, цены на углерод являются недостаточно высокими для того, чтобы </w:t>
      </w:r>
      <w:r>
        <w:t xml:space="preserve">можно было </w:t>
      </w:r>
      <w:r w:rsidRPr="00460452">
        <w:t>дать сигнал к трансформационным изменениям. Наоборот, сегодняшние низкие цены на него отвлекают инвестиции от экологи</w:t>
      </w:r>
      <w:r w:rsidRPr="00460452">
        <w:t>ч</w:t>
      </w:r>
      <w:r w:rsidRPr="00460452">
        <w:t>ных альтернатив и побуждают к тому, чтобы вкладывать их в варианты, связа</w:t>
      </w:r>
      <w:r w:rsidRPr="00460452">
        <w:t>н</w:t>
      </w:r>
      <w:r w:rsidRPr="00460452">
        <w:t xml:space="preserve">ные с ископаемым топливом. </w:t>
      </w:r>
    </w:p>
    <w:p w:rsidR="004B39CA" w:rsidRPr="004B39CA" w:rsidRDefault="004B39CA" w:rsidP="004B39CA">
      <w:pPr>
        <w:pStyle w:val="SingleTxt"/>
        <w:spacing w:after="0" w:line="120" w:lineRule="exact"/>
        <w:rPr>
          <w:sz w:val="10"/>
        </w:rPr>
      </w:pPr>
    </w:p>
    <w:p w:rsidR="004B39CA" w:rsidRPr="004B39CA" w:rsidRDefault="004B39CA" w:rsidP="004B39CA">
      <w:pPr>
        <w:pStyle w:val="SingleTxt"/>
        <w:spacing w:after="0" w:line="120" w:lineRule="exact"/>
        <w:rPr>
          <w:sz w:val="10"/>
        </w:rPr>
      </w:pPr>
    </w:p>
    <w:tbl>
      <w:tblPr>
        <w:tblW w:w="0" w:type="auto"/>
        <w:tblInd w:w="126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1"/>
      </w:tblGrid>
      <w:tr w:rsidR="0023620F" w:rsidTr="00CB1911">
        <w:tc>
          <w:tcPr>
            <w:tcW w:w="7321" w:type="dxa"/>
          </w:tcPr>
          <w:p w:rsidR="0023620F" w:rsidRDefault="0023620F" w:rsidP="004B39C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spacing w:after="0" w:line="120" w:lineRule="exact"/>
              <w:ind w:left="475" w:right="475"/>
              <w:rPr>
                <w:sz w:val="10"/>
              </w:rPr>
            </w:pPr>
          </w:p>
          <w:p w:rsidR="0023620F" w:rsidRPr="002E340C" w:rsidRDefault="0023620F" w:rsidP="004B39C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spacing w:after="0"/>
              <w:ind w:left="475" w:right="475"/>
              <w:jc w:val="left"/>
            </w:pPr>
            <w:r>
              <w:t>Вставка 3</w:t>
            </w:r>
          </w:p>
          <w:p w:rsidR="0023620F" w:rsidRPr="002E340C" w:rsidRDefault="0023620F" w:rsidP="004B39C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suppressAutoHyphens/>
              <w:ind w:left="475" w:right="475"/>
              <w:jc w:val="left"/>
            </w:pPr>
            <w:r w:rsidRPr="00CB1911">
              <w:rPr>
                <w:b/>
                <w:spacing w:val="2"/>
              </w:rPr>
              <w:t>Реформирование связанных с окружающей средой экономических</w:t>
            </w:r>
            <w:r w:rsidRPr="002E340C">
              <w:rPr>
                <w:b/>
              </w:rPr>
              <w:t xml:space="preserve"> инструментов в Восточной Европе, на Кавказе и в Центральной Азии</w:t>
            </w:r>
          </w:p>
        </w:tc>
      </w:tr>
      <w:tr w:rsidR="0023620F" w:rsidTr="00A25790">
        <w:tc>
          <w:tcPr>
            <w:tcW w:w="7321" w:type="dxa"/>
            <w:tcBorders>
              <w:bottom w:val="nil"/>
            </w:tcBorders>
          </w:tcPr>
          <w:p w:rsidR="0023620F" w:rsidRPr="002E340C" w:rsidRDefault="0023620F" w:rsidP="004B39C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ind w:left="475" w:right="475"/>
            </w:pPr>
            <w:r>
              <w:tab/>
            </w:r>
            <w:r w:rsidRPr="002E340C">
              <w:t>На протяжении прошедших десяти лет страны Восточной Е</w:t>
            </w:r>
            <w:r w:rsidRPr="002E340C">
              <w:t>в</w:t>
            </w:r>
            <w:r w:rsidRPr="002E340C">
              <w:t>ропы, Кавказа и Центральной Азии предпринимали усилия по улу</w:t>
            </w:r>
            <w:r w:rsidRPr="002E340C">
              <w:t>ч</w:t>
            </w:r>
            <w:r w:rsidRPr="002E340C">
              <w:t>шению разработки и реализации экономических инструментов для продвижения экологической политики: речь идет, в частности, о налогах или сборах на загрязнени</w:t>
            </w:r>
            <w:r>
              <w:t>е</w:t>
            </w:r>
            <w:r w:rsidRPr="002E340C">
              <w:t xml:space="preserve"> и продукты, штрафах за нес</w:t>
            </w:r>
            <w:r w:rsidRPr="002E340C">
              <w:t>о</w:t>
            </w:r>
            <w:r w:rsidRPr="002E340C">
              <w:t>блюдени</w:t>
            </w:r>
            <w:r>
              <w:t>е</w:t>
            </w:r>
            <w:r w:rsidRPr="002E340C">
              <w:t xml:space="preserve"> и компенсационных платежах за ущерб окружающей ср</w:t>
            </w:r>
            <w:r w:rsidRPr="002E340C">
              <w:t>е</w:t>
            </w:r>
            <w:r w:rsidRPr="002E340C">
              <w:t>де. Административная эффективность этих инструментов (включая собираемость) существенно улучшилась в всем регионе. Ставки эк</w:t>
            </w:r>
            <w:r w:rsidRPr="002E340C">
              <w:t>о</w:t>
            </w:r>
            <w:r w:rsidRPr="002E340C">
              <w:t>логических налогов возросли, числ</w:t>
            </w:r>
            <w:r>
              <w:t>о</w:t>
            </w:r>
            <w:r w:rsidRPr="002E340C">
              <w:t xml:space="preserve"> подлежащих налогообложению загрязняющих веществ в некоторых странах снизилось с сотен до более практичных уровней (менее 20), а использование налогов на продукты и административных штрафов для юридических лиц ра</w:t>
            </w:r>
            <w:r w:rsidRPr="002E340C">
              <w:t>с</w:t>
            </w:r>
            <w:r w:rsidRPr="002E340C">
              <w:t>ширилось. Несмотря на</w:t>
            </w:r>
            <w:r>
              <w:t xml:space="preserve"> этот прогресс, конструкция </w:t>
            </w:r>
            <w:r w:rsidRPr="002E340C">
              <w:t>этих инструме</w:t>
            </w:r>
            <w:r w:rsidRPr="002E340C">
              <w:t>н</w:t>
            </w:r>
            <w:r w:rsidRPr="002E340C">
              <w:t>тов, взятых отдельно и вместе, по-прежнему далека от оптимальной.</w:t>
            </w:r>
          </w:p>
        </w:tc>
      </w:tr>
      <w:tr w:rsidR="0023620F" w:rsidTr="00A25790">
        <w:tc>
          <w:tcPr>
            <w:tcW w:w="7321" w:type="dxa"/>
          </w:tcPr>
          <w:p w:rsidR="0023620F" w:rsidRDefault="0023620F" w:rsidP="00A257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spacing w:after="0" w:line="240" w:lineRule="auto"/>
              <w:ind w:left="475" w:right="475"/>
              <w:rPr>
                <w:sz w:val="12"/>
              </w:rPr>
            </w:pPr>
          </w:p>
        </w:tc>
      </w:tr>
    </w:tbl>
    <w:p w:rsidR="0023620F" w:rsidRPr="00385F67" w:rsidRDefault="0023620F" w:rsidP="0023620F">
      <w:pPr>
        <w:pStyle w:val="SingleTxt"/>
        <w:spacing w:after="0" w:line="120" w:lineRule="exact"/>
        <w:rPr>
          <w:sz w:val="10"/>
        </w:rPr>
      </w:pPr>
    </w:p>
    <w:p w:rsidR="0023620F" w:rsidRPr="00385F67" w:rsidRDefault="0023620F" w:rsidP="0023620F">
      <w:pPr>
        <w:pStyle w:val="SingleTxt"/>
        <w:spacing w:after="0" w:line="120" w:lineRule="exact"/>
        <w:rPr>
          <w:sz w:val="10"/>
        </w:rPr>
      </w:pPr>
    </w:p>
    <w:p w:rsidR="0023620F" w:rsidRPr="00460452" w:rsidRDefault="0023620F" w:rsidP="002362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60452">
        <w:t>Регулятивные меры</w:t>
      </w:r>
    </w:p>
    <w:p w:rsidR="0023620F" w:rsidRPr="00385F67" w:rsidRDefault="0023620F" w:rsidP="0023620F">
      <w:pPr>
        <w:pStyle w:val="SingleTxt"/>
        <w:spacing w:after="0" w:line="120" w:lineRule="exact"/>
        <w:rPr>
          <w:sz w:val="10"/>
        </w:rPr>
      </w:pPr>
    </w:p>
    <w:p w:rsidR="0023620F" w:rsidRPr="00460452" w:rsidRDefault="0023620F" w:rsidP="0023620F">
      <w:pPr>
        <w:pStyle w:val="SingleTxt"/>
      </w:pPr>
      <w:r>
        <w:t>75</w:t>
      </w:r>
      <w:r w:rsidRPr="00460452">
        <w:t>.</w:t>
      </w:r>
      <w:r w:rsidRPr="00460452">
        <w:tab/>
        <w:t xml:space="preserve">Эффективным средством побуждения частного сектора к </w:t>
      </w:r>
      <w:r>
        <w:t xml:space="preserve">переходу на </w:t>
      </w:r>
      <w:r w:rsidRPr="00460452">
        <w:t>в</w:t>
      </w:r>
      <w:r w:rsidRPr="00460452">
        <w:t>ы</w:t>
      </w:r>
      <w:r w:rsidRPr="00460452">
        <w:t>пуск более экологичных продуктов и использованию более экологичных прои</w:t>
      </w:r>
      <w:r w:rsidRPr="00460452">
        <w:t>з</w:t>
      </w:r>
      <w:r w:rsidRPr="00460452">
        <w:t xml:space="preserve">водственных процессов </w:t>
      </w:r>
      <w:r>
        <w:t>оказалось</w:t>
      </w:r>
      <w:r w:rsidRPr="00460452">
        <w:t xml:space="preserve"> четко спланированное регулирование и соде</w:t>
      </w:r>
      <w:r w:rsidRPr="00460452">
        <w:t>й</w:t>
      </w:r>
      <w:r w:rsidRPr="00460452">
        <w:t>ствие соблюдению. Здесь можно говорить о таких инструментах и процедурах</w:t>
      </w:r>
      <w:r w:rsidRPr="000E1878">
        <w:rPr>
          <w:rStyle w:val="FootnoteReference"/>
        </w:rPr>
        <w:footnoteReference w:id="17"/>
      </w:r>
      <w:r w:rsidRPr="00460452">
        <w:t>, как стратегическая экологическая оценка (СЭО) секторальных политики и пр</w:t>
      </w:r>
      <w:r w:rsidRPr="00460452">
        <w:t>о</w:t>
      </w:r>
      <w:r w:rsidRPr="00460452">
        <w:t>грамм, оценка воздействия на окружающую среду (ОВОС) отдельных видов р</w:t>
      </w:r>
      <w:r w:rsidRPr="00460452">
        <w:t>а</w:t>
      </w:r>
      <w:r w:rsidRPr="00460452">
        <w:t>бот, предельные значения выбросов (ПЗВ), требования о применении наилучшей имеющейся технологии, зонирование и регистры выбросов и переноса загрязн</w:t>
      </w:r>
      <w:r w:rsidRPr="00460452">
        <w:t>и</w:t>
      </w:r>
      <w:r w:rsidRPr="00460452">
        <w:t>телей (Р</w:t>
      </w:r>
      <w:r>
        <w:t>В</w:t>
      </w:r>
      <w:r w:rsidRPr="00460452">
        <w:t>ПЗ).</w:t>
      </w:r>
    </w:p>
    <w:p w:rsidR="0023620F" w:rsidRPr="00460452" w:rsidRDefault="0023620F" w:rsidP="0023620F">
      <w:pPr>
        <w:pStyle w:val="SingleTxt"/>
      </w:pPr>
      <w:r w:rsidRPr="00460452">
        <w:t>7</w:t>
      </w:r>
      <w:r>
        <w:t>6</w:t>
      </w:r>
      <w:r w:rsidRPr="00460452">
        <w:t>.</w:t>
      </w:r>
      <w:r w:rsidRPr="00460452">
        <w:tab/>
      </w:r>
      <w:r>
        <w:t>СЭО</w:t>
      </w:r>
      <w:r w:rsidRPr="00460452">
        <w:t xml:space="preserve"> и ОВОС определяют цели и пошаговые процедуры, обеспечивающие применение к воздействиям </w:t>
      </w:r>
      <w:r>
        <w:t xml:space="preserve">на окружающую среду и здоровье </w:t>
      </w:r>
      <w:r w:rsidRPr="00460452">
        <w:t>подхода, основа</w:t>
      </w:r>
      <w:r w:rsidRPr="00460452">
        <w:t>н</w:t>
      </w:r>
      <w:r w:rsidRPr="00460452">
        <w:t>ного на принципе предосторожности. Они устанавливают процедуры консульт</w:t>
      </w:r>
      <w:r w:rsidRPr="00460452">
        <w:t>а</w:t>
      </w:r>
      <w:r w:rsidRPr="00460452">
        <w:t>ций и коммуникации между секторальными министерствами, а также между су</w:t>
      </w:r>
      <w:r w:rsidRPr="00460452">
        <w:t>б</w:t>
      </w:r>
      <w:r w:rsidRPr="00460452">
        <w:t>национальными и местными органами, деловыми кругами и гражданским общ</w:t>
      </w:r>
      <w:r w:rsidRPr="00460452">
        <w:t>е</w:t>
      </w:r>
      <w:r w:rsidRPr="00460452">
        <w:t xml:space="preserve">ством. </w:t>
      </w:r>
    </w:p>
    <w:p w:rsidR="0023620F" w:rsidRPr="00460452" w:rsidRDefault="0023620F" w:rsidP="0023620F">
      <w:pPr>
        <w:pStyle w:val="SingleTxt"/>
      </w:pPr>
      <w:r w:rsidRPr="00460452">
        <w:t>7</w:t>
      </w:r>
      <w:r>
        <w:t>7</w:t>
      </w:r>
      <w:r w:rsidRPr="00460452">
        <w:t>.</w:t>
      </w:r>
      <w:r w:rsidRPr="00460452">
        <w:tab/>
        <w:t>ОВОС обеспечивает получение информации, в частности об альтернативах предлагаемой деятельности, в том числе о «нулевой» альтернативе (или отсу</w:t>
      </w:r>
      <w:r w:rsidRPr="00460452">
        <w:t>т</w:t>
      </w:r>
      <w:r w:rsidRPr="00460452">
        <w:t>ствии действий), вероятных последствиях предлагаемой деятельности и возмо</w:t>
      </w:r>
      <w:r w:rsidRPr="00460452">
        <w:t>ж</w:t>
      </w:r>
      <w:r w:rsidRPr="00460452">
        <w:t>ных смягчающих мерах по сведению к минимуму неблагоприятных воздействий экономической деятельности на окружающую среду. Она также помогает в</w:t>
      </w:r>
      <w:r w:rsidRPr="00460452">
        <w:t>ы</w:t>
      </w:r>
      <w:r w:rsidRPr="00460452">
        <w:t xml:space="preserve">явить пробелы в знаниях и факторы неопределенности. </w:t>
      </w:r>
      <w:r>
        <w:t xml:space="preserve">Рекомендуется проводить после </w:t>
      </w:r>
      <w:r w:rsidRPr="00460452">
        <w:t>процедур</w:t>
      </w:r>
      <w:r>
        <w:t>ы</w:t>
      </w:r>
      <w:r w:rsidRPr="00460452">
        <w:t xml:space="preserve"> ОВОС постпроектный анализ, </w:t>
      </w:r>
      <w:r>
        <w:t>нацеленный на</w:t>
      </w:r>
      <w:r w:rsidRPr="00460452">
        <w:t xml:space="preserve"> мониторинг с</w:t>
      </w:r>
      <w:r w:rsidRPr="00460452">
        <w:t>о</w:t>
      </w:r>
      <w:r>
        <w:t>блюдения разработчика</w:t>
      </w:r>
      <w:r w:rsidRPr="00460452">
        <w:t>м</w:t>
      </w:r>
      <w:r>
        <w:t>и проектов</w:t>
      </w:r>
      <w:r w:rsidRPr="00460452">
        <w:t xml:space="preserve"> экологически</w:t>
      </w:r>
      <w:r>
        <w:t>х требований или смягчающих мер</w:t>
      </w:r>
      <w:r w:rsidRPr="00460452">
        <w:t xml:space="preserve"> и </w:t>
      </w:r>
      <w:r>
        <w:t xml:space="preserve">предусматривающий </w:t>
      </w:r>
      <w:r w:rsidRPr="00460452">
        <w:t>рассм</w:t>
      </w:r>
      <w:r>
        <w:t xml:space="preserve">отрение </w:t>
      </w:r>
      <w:r w:rsidRPr="00460452">
        <w:t>результативност</w:t>
      </w:r>
      <w:r>
        <w:t>и</w:t>
      </w:r>
      <w:r w:rsidRPr="00460452">
        <w:t xml:space="preserve"> действий и провер</w:t>
      </w:r>
      <w:r>
        <w:t>ку прошлых прогнозов</w:t>
      </w:r>
      <w:r w:rsidRPr="00460452">
        <w:t xml:space="preserve"> </w:t>
      </w:r>
      <w:r>
        <w:t xml:space="preserve">с ориентацией на </w:t>
      </w:r>
      <w:r w:rsidRPr="00460452">
        <w:t>буду</w:t>
      </w:r>
      <w:r>
        <w:t>щую</w:t>
      </w:r>
      <w:r w:rsidRPr="00460452">
        <w:t xml:space="preserve"> деятельно</w:t>
      </w:r>
      <w:r>
        <w:t>сть</w:t>
      </w:r>
      <w:r w:rsidRPr="00460452">
        <w:t>. За последние два десятилетия ОВОС хорошо интегрировалась в концепцию развития многих стран</w:t>
      </w:r>
      <w:r>
        <w:t>. К настоящему времени большинство стран региона также обычно прим</w:t>
      </w:r>
      <w:r>
        <w:t>е</w:t>
      </w:r>
      <w:r>
        <w:t>няют ОВОС в трансграничном контексте, т.е. в тех случаях, когда намечаемые работы могут оказать неблагоприятное воздействие на окружающую среду за пределами национальных границ.</w:t>
      </w:r>
      <w:r w:rsidRPr="00460452">
        <w:t xml:space="preserve"> </w:t>
      </w:r>
    </w:p>
    <w:p w:rsidR="0023620F" w:rsidRPr="00460452" w:rsidRDefault="0023620F" w:rsidP="0023620F">
      <w:pPr>
        <w:pStyle w:val="SingleTxt"/>
      </w:pPr>
      <w:r w:rsidRPr="00460452">
        <w:t>7</w:t>
      </w:r>
      <w:r>
        <w:t>8</w:t>
      </w:r>
      <w:r w:rsidRPr="00460452">
        <w:t>.</w:t>
      </w:r>
      <w:r w:rsidRPr="00460452">
        <w:tab/>
        <w:t>В рамках ОВОС определяются основные движущие факторы, влияющие на тенденции, которые имеют важное значение для соображений, связанных с «з</w:t>
      </w:r>
      <w:r w:rsidRPr="00460452">
        <w:t>е</w:t>
      </w:r>
      <w:r w:rsidRPr="00460452">
        <w:t>леной» экономикой, оценивается широкий круг вероятных воздействий и сравн</w:t>
      </w:r>
      <w:r w:rsidRPr="00460452">
        <w:t>и</w:t>
      </w:r>
      <w:r w:rsidRPr="00460452">
        <w:t xml:space="preserve">ваются все </w:t>
      </w:r>
      <w:r>
        <w:t>«</w:t>
      </w:r>
      <w:r w:rsidRPr="00460452">
        <w:t>за</w:t>
      </w:r>
      <w:r>
        <w:t>»</w:t>
      </w:r>
      <w:r w:rsidRPr="00460452">
        <w:t xml:space="preserve"> и </w:t>
      </w:r>
      <w:r>
        <w:t>«</w:t>
      </w:r>
      <w:r w:rsidRPr="00460452">
        <w:t>против</w:t>
      </w:r>
      <w:r>
        <w:t>»</w:t>
      </w:r>
      <w:r w:rsidRPr="00460452">
        <w:t>. Она помогает найти альтернативные решения или варианты достижения запланированных целей. К преимуществам ОВОС отн</w:t>
      </w:r>
      <w:r w:rsidRPr="00460452">
        <w:t>о</w:t>
      </w:r>
      <w:r w:rsidRPr="00460452">
        <w:t>с</w:t>
      </w:r>
      <w:r>
        <w:t>и</w:t>
      </w:r>
      <w:r w:rsidRPr="00460452">
        <w:t>тся повышение затратоэффективности за счет более эффективного и более ос</w:t>
      </w:r>
      <w:r w:rsidRPr="00460452">
        <w:t>о</w:t>
      </w:r>
      <w:r w:rsidRPr="00460452">
        <w:t xml:space="preserve">знанного принятия решений с обеспечением более широкого принятия </w:t>
      </w:r>
      <w:r>
        <w:t>плана или программы правительства</w:t>
      </w:r>
      <w:r w:rsidRPr="00460452">
        <w:t xml:space="preserve"> общественностью. </w:t>
      </w:r>
    </w:p>
    <w:p w:rsidR="0023620F" w:rsidRPr="00460452" w:rsidRDefault="0023620F" w:rsidP="0023620F">
      <w:pPr>
        <w:pStyle w:val="SingleTxt"/>
      </w:pPr>
      <w:r w:rsidRPr="00460452">
        <w:t>7</w:t>
      </w:r>
      <w:r>
        <w:t>9</w:t>
      </w:r>
      <w:r w:rsidRPr="00460452">
        <w:t>.</w:t>
      </w:r>
      <w:r w:rsidRPr="00460452">
        <w:tab/>
        <w:t>ПЗВ – максимально допустимая концентрация выбросов конкретно огов</w:t>
      </w:r>
      <w:r w:rsidRPr="00460452">
        <w:t>о</w:t>
      </w:r>
      <w:r w:rsidRPr="00460452">
        <w:t>ренного загрязняющего вещества, которую должны соблюдать промышленные операторы, если они не желают получить штраф или не хотят, чтобы их предпр</w:t>
      </w:r>
      <w:r w:rsidRPr="00460452">
        <w:t>и</w:t>
      </w:r>
      <w:r w:rsidRPr="00460452">
        <w:t xml:space="preserve">ятие закрыли. </w:t>
      </w:r>
      <w:r>
        <w:t>ПЗВ</w:t>
      </w:r>
      <w:r w:rsidRPr="00460452">
        <w:t xml:space="preserve"> оказались эффективным средством стимулирования инвест</w:t>
      </w:r>
      <w:r w:rsidRPr="00460452">
        <w:t>и</w:t>
      </w:r>
      <w:r w:rsidRPr="00460452">
        <w:t>ций в более экологичные технологии. Бельгия, например, установила обязател</w:t>
      </w:r>
      <w:r w:rsidRPr="00460452">
        <w:t>ь</w:t>
      </w:r>
      <w:r w:rsidRPr="00460452">
        <w:t>ные ПЗВ для стационарных источников летучих органических соединений и внедрила передовые методы обнаружения выбросов на промышленных площа</w:t>
      </w:r>
      <w:r w:rsidRPr="00460452">
        <w:t>д</w:t>
      </w:r>
      <w:r w:rsidRPr="00460452">
        <w:t>ках. Швейцария установила ПЗВ для твердых частиц, и их соблюдение требует использовани</w:t>
      </w:r>
      <w:r>
        <w:t>я</w:t>
      </w:r>
      <w:r w:rsidRPr="00460452">
        <w:t xml:space="preserve"> строительного оборудования с высокоэффективными фильтрами для дизельных частиц. ПЗВ основываются на наилучших имеющихся методах (НИМ), при этом они не предписывают использовани</w:t>
      </w:r>
      <w:r>
        <w:t>я</w:t>
      </w:r>
      <w:r w:rsidRPr="00460452">
        <w:t xml:space="preserve"> какого-то конкретного м</w:t>
      </w:r>
      <w:r w:rsidRPr="00460452">
        <w:t>е</w:t>
      </w:r>
      <w:r w:rsidRPr="00460452">
        <w:t>тода или технологи</w:t>
      </w:r>
      <w:r>
        <w:t>и</w:t>
      </w:r>
      <w:r w:rsidRPr="00460452">
        <w:t xml:space="preserve">. </w:t>
      </w:r>
    </w:p>
    <w:p w:rsidR="0023620F" w:rsidRPr="00460452" w:rsidRDefault="0023620F" w:rsidP="0023620F">
      <w:pPr>
        <w:pStyle w:val="SingleTxt"/>
      </w:pPr>
      <w:r>
        <w:t>80</w:t>
      </w:r>
      <w:r w:rsidRPr="00460452">
        <w:t>.</w:t>
      </w:r>
      <w:r w:rsidRPr="00460452">
        <w:tab/>
        <w:t>Информацию о различных секторах промышленности и сельского хозяйства в части конкретных секторальных методов и процессов, нынешних уровней в</w:t>
      </w:r>
      <w:r w:rsidRPr="00460452">
        <w:t>ы</w:t>
      </w:r>
      <w:r w:rsidRPr="00460452">
        <w:t xml:space="preserve">бросов и потребления, методов, подлежащих </w:t>
      </w:r>
      <w:r>
        <w:t>рассмотрению</w:t>
      </w:r>
      <w:r w:rsidRPr="00460452">
        <w:t xml:space="preserve"> при определении НИМ, и </w:t>
      </w:r>
      <w:r>
        <w:t xml:space="preserve">новейших </w:t>
      </w:r>
      <w:r w:rsidRPr="00460452">
        <w:t xml:space="preserve">методов обеспечивают справочные документы </w:t>
      </w:r>
      <w:r>
        <w:t>Европейского союза</w:t>
      </w:r>
      <w:r w:rsidRPr="00460452">
        <w:t xml:space="preserve"> по НИМ</w:t>
      </w:r>
      <w:r w:rsidRPr="006F2147">
        <w:t xml:space="preserve"> </w:t>
      </w:r>
      <w:r>
        <w:t>(</w:t>
      </w:r>
      <w:r w:rsidRPr="00460452">
        <w:t>BREFs</w:t>
      </w:r>
      <w:r>
        <w:t>)</w:t>
      </w:r>
      <w:r w:rsidRPr="000E1878">
        <w:rPr>
          <w:rStyle w:val="FootnoteReference"/>
        </w:rPr>
        <w:footnoteReference w:id="18"/>
      </w:r>
      <w:r w:rsidRPr="00460452">
        <w:t xml:space="preserve"> (например, относящиеся к Директиве о промышленн</w:t>
      </w:r>
      <w:r>
        <w:t>ых</w:t>
      </w:r>
      <w:r w:rsidRPr="00460452">
        <w:t xml:space="preserve"> выбросах)</w:t>
      </w:r>
      <w:r w:rsidRPr="000E1878">
        <w:rPr>
          <w:rStyle w:val="FootnoteReference"/>
        </w:rPr>
        <w:footnoteReference w:id="19"/>
      </w:r>
      <w:r w:rsidRPr="00460452">
        <w:t>. Таким образом, справочные документы BREFs служат промышле</w:t>
      </w:r>
      <w:r w:rsidRPr="00460452">
        <w:t>н</w:t>
      </w:r>
      <w:r w:rsidRPr="00460452">
        <w:t>ности, правительствам и общественности руководством по определению дост</w:t>
      </w:r>
      <w:r w:rsidRPr="00460452">
        <w:t>и</w:t>
      </w:r>
      <w:r w:rsidRPr="00460452">
        <w:t xml:space="preserve">жимых уровней выбросов и потребления. </w:t>
      </w:r>
    </w:p>
    <w:p w:rsidR="0023620F" w:rsidRPr="00460452" w:rsidRDefault="0023620F" w:rsidP="0023620F">
      <w:pPr>
        <w:pStyle w:val="SingleTxt"/>
      </w:pPr>
      <w:r w:rsidRPr="00460452">
        <w:t>8</w:t>
      </w:r>
      <w:r>
        <w:t>1</w:t>
      </w:r>
      <w:r w:rsidRPr="00460452">
        <w:t>.</w:t>
      </w:r>
      <w:r w:rsidRPr="00460452">
        <w:tab/>
        <w:t xml:space="preserve">Внедрение </w:t>
      </w:r>
      <w:r>
        <w:t xml:space="preserve">жестких </w:t>
      </w:r>
      <w:r w:rsidRPr="00460452">
        <w:t>ПЗВ</w:t>
      </w:r>
      <w:r>
        <w:t xml:space="preserve"> –</w:t>
      </w:r>
      <w:r w:rsidRPr="00460452">
        <w:t xml:space="preserve"> как</w:t>
      </w:r>
      <w:r>
        <w:t>,</w:t>
      </w:r>
      <w:r w:rsidRPr="00460452">
        <w:t xml:space="preserve"> например</w:t>
      </w:r>
      <w:r>
        <w:t>,</w:t>
      </w:r>
      <w:r w:rsidRPr="00460452">
        <w:t xml:space="preserve"> для диоксида серы и оксидов аз</w:t>
      </w:r>
      <w:r w:rsidRPr="00460452">
        <w:t>о</w:t>
      </w:r>
      <w:r w:rsidRPr="00460452">
        <w:t>та (Е</w:t>
      </w:r>
      <w:r>
        <w:t>вропейский союз</w:t>
      </w:r>
      <w:r w:rsidRPr="00460452">
        <w:t>, Соединенные Штаты Америки и Япония)</w:t>
      </w:r>
      <w:r>
        <w:t xml:space="preserve"> –</w:t>
      </w:r>
      <w:r w:rsidRPr="00460452">
        <w:t xml:space="preserve"> привело к зн</w:t>
      </w:r>
      <w:r w:rsidRPr="00460452">
        <w:t>а</w:t>
      </w:r>
      <w:r w:rsidRPr="00460452">
        <w:t>чительному увеличению числа выданных патентов на соответствующие технол</w:t>
      </w:r>
      <w:r w:rsidRPr="00460452">
        <w:t>о</w:t>
      </w:r>
      <w:r w:rsidRPr="00460452">
        <w:t>гии борьбы с загрязнением. Интересно, что страны передают друг другу техн</w:t>
      </w:r>
      <w:r w:rsidRPr="00460452">
        <w:t>о</w:t>
      </w:r>
      <w:r w:rsidRPr="00460452">
        <w:t xml:space="preserve">логии, хотя и не напрямую: более ранние патенты, выданные в других странах, цитируются в новых патентных заявках, а внедрение строгих стандартов </w:t>
      </w:r>
      <w:r>
        <w:t>на в</w:t>
      </w:r>
      <w:r>
        <w:t>ы</w:t>
      </w:r>
      <w:r>
        <w:t>бросы</w:t>
      </w:r>
      <w:r w:rsidRPr="00460452">
        <w:t xml:space="preserve"> от автомобилей (Соединенные Штаты) побудило фирмы страны к более широкому осуществлению патентной деятельности по сравнению с иностранн</w:t>
      </w:r>
      <w:r w:rsidRPr="00460452">
        <w:t>ы</w:t>
      </w:r>
      <w:r w:rsidRPr="00460452">
        <w:t xml:space="preserve">ми конкурентами. </w:t>
      </w:r>
    </w:p>
    <w:p w:rsidR="0023620F" w:rsidRPr="00460452" w:rsidRDefault="0023620F" w:rsidP="0023620F">
      <w:pPr>
        <w:pStyle w:val="SingleTxt"/>
      </w:pPr>
      <w:r w:rsidRPr="00460452">
        <w:t>82.</w:t>
      </w:r>
      <w:r w:rsidRPr="00460452">
        <w:tab/>
        <w:t xml:space="preserve">РВПЗ бесплатны и общественно доступны, </w:t>
      </w:r>
      <w:r>
        <w:t xml:space="preserve">и </w:t>
      </w:r>
      <w:r w:rsidRPr="00460452">
        <w:t>онлайновые регистры обесп</w:t>
      </w:r>
      <w:r w:rsidRPr="00460452">
        <w:t>е</w:t>
      </w:r>
      <w:r w:rsidRPr="00460452">
        <w:t xml:space="preserve">чивают предоставление периодических </w:t>
      </w:r>
      <w:r>
        <w:t xml:space="preserve">и </w:t>
      </w:r>
      <w:r w:rsidRPr="00460452">
        <w:t>надежных данных о выбросах (высв</w:t>
      </w:r>
      <w:r w:rsidRPr="00460452">
        <w:t>о</w:t>
      </w:r>
      <w:r w:rsidRPr="00460452">
        <w:t>бождении) и переносе загрязнителей, в том числе парниковых газов, тяжелых металлов и токсичных химических соединений. Хотя они и регламентируют и</w:t>
      </w:r>
      <w:r w:rsidRPr="00460452">
        <w:t>н</w:t>
      </w:r>
      <w:r w:rsidRPr="00460452">
        <w:t>формирование о загрязнении, а не само загрязнение, РВПЗ оказывают значител</w:t>
      </w:r>
      <w:r w:rsidRPr="00460452">
        <w:t>ь</w:t>
      </w:r>
      <w:r w:rsidRPr="00460452">
        <w:t>ное понижающее давление на уровн</w:t>
      </w:r>
      <w:r>
        <w:t>и загрязнения</w:t>
      </w:r>
      <w:r w:rsidRPr="00460452">
        <w:t xml:space="preserve">, так как предприятия не хотят </w:t>
      </w:r>
      <w:r>
        <w:t>фигурировать в числе</w:t>
      </w:r>
      <w:r w:rsidRPr="00460452">
        <w:t xml:space="preserve"> самых крупных загрязнителей. В последние годы РВПЗ успешно использовались для измерения прогресса в деле сокращения загрязн</w:t>
      </w:r>
      <w:r w:rsidRPr="00460452">
        <w:t>е</w:t>
      </w:r>
      <w:r w:rsidRPr="00460452">
        <w:t xml:space="preserve">ния во многих странах. </w:t>
      </w:r>
    </w:p>
    <w:p w:rsidR="0023620F" w:rsidRPr="00460452" w:rsidRDefault="0023620F" w:rsidP="0023620F">
      <w:pPr>
        <w:pStyle w:val="SingleTxt"/>
      </w:pPr>
      <w:r w:rsidRPr="00460452">
        <w:t>83.</w:t>
      </w:r>
      <w:r w:rsidRPr="00460452">
        <w:tab/>
      </w:r>
      <w:r>
        <w:t xml:space="preserve">Кроме того, </w:t>
      </w:r>
      <w:r w:rsidRPr="00460452">
        <w:t>инвестици</w:t>
      </w:r>
      <w:r>
        <w:t>и</w:t>
      </w:r>
      <w:r w:rsidRPr="00460452">
        <w:t xml:space="preserve"> в безопасность со стороны предприятий, управл</w:t>
      </w:r>
      <w:r w:rsidRPr="00460452">
        <w:t>я</w:t>
      </w:r>
      <w:r w:rsidRPr="00460452">
        <w:t xml:space="preserve">ющих опасными промышленными </w:t>
      </w:r>
      <w:r>
        <w:t>объектами</w:t>
      </w:r>
      <w:r w:rsidRPr="00460452">
        <w:t xml:space="preserve">, </w:t>
      </w:r>
      <w:r>
        <w:t>обеспечиваются благодаря</w:t>
      </w:r>
      <w:r w:rsidRPr="00460452">
        <w:t xml:space="preserve"> нал</w:t>
      </w:r>
      <w:r w:rsidRPr="00460452">
        <w:t>и</w:t>
      </w:r>
      <w:r w:rsidRPr="00460452">
        <w:t>чи</w:t>
      </w:r>
      <w:r>
        <w:t>ю</w:t>
      </w:r>
      <w:r w:rsidRPr="00460452">
        <w:t xml:space="preserve"> сильной нормативной базы промышленной безопасности. Нормативные а</w:t>
      </w:r>
      <w:r w:rsidRPr="00460452">
        <w:t>к</w:t>
      </w:r>
      <w:r w:rsidRPr="00460452">
        <w:t>ты должны предусматривать требования к размещению опасных установок с то</w:t>
      </w:r>
      <w:r w:rsidRPr="00460452">
        <w:t>ч</w:t>
      </w:r>
      <w:r w:rsidRPr="00460452">
        <w:t>ки зрения зонирования и давать возможность внедр</w:t>
      </w:r>
      <w:r>
        <w:t>и</w:t>
      </w:r>
      <w:r w:rsidRPr="00460452">
        <w:t>ть для управления ими надежн</w:t>
      </w:r>
      <w:r>
        <w:t>ую</w:t>
      </w:r>
      <w:r w:rsidRPr="00460452">
        <w:t xml:space="preserve"> систем</w:t>
      </w:r>
      <w:r>
        <w:t>у</w:t>
      </w:r>
      <w:r w:rsidRPr="00460452">
        <w:t>, котор</w:t>
      </w:r>
      <w:r>
        <w:t>ая</w:t>
      </w:r>
      <w:r w:rsidRPr="00460452">
        <w:t xml:space="preserve"> буд</w:t>
      </w:r>
      <w:r>
        <w:t>е</w:t>
      </w:r>
      <w:r w:rsidRPr="00460452">
        <w:t xml:space="preserve">т ограничивать неблагоприятные последствия для здоровья и окружающей среды в случае аварии. Они также должны по мере возможности обеспечивать быструю нормализацию операций после аварии. </w:t>
      </w:r>
    </w:p>
    <w:p w:rsidR="0023620F" w:rsidRPr="00460452" w:rsidRDefault="0023620F" w:rsidP="0023620F">
      <w:pPr>
        <w:pStyle w:val="SingleTxt"/>
      </w:pPr>
      <w:r w:rsidRPr="00460452">
        <w:t>84.</w:t>
      </w:r>
      <w:r w:rsidRPr="00460452">
        <w:tab/>
        <w:t>Упомянутые выше регулятивные меры могут обеспечить достижение ож</w:t>
      </w:r>
      <w:r w:rsidRPr="00460452">
        <w:t>и</w:t>
      </w:r>
      <w:r w:rsidRPr="00460452">
        <w:t>даемых результатов лишь в том случае, если созданы правоприменительные м</w:t>
      </w:r>
      <w:r w:rsidRPr="00460452">
        <w:t>е</w:t>
      </w:r>
      <w:r w:rsidRPr="00460452">
        <w:t xml:space="preserve">ханизмы, направленные на обеспечение </w:t>
      </w:r>
      <w:r>
        <w:t xml:space="preserve">их </w:t>
      </w:r>
      <w:r w:rsidRPr="00460452">
        <w:t>полной реализации.</w:t>
      </w:r>
    </w:p>
    <w:p w:rsidR="0023620F" w:rsidRPr="006F2147" w:rsidRDefault="0023620F" w:rsidP="002362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23620F" w:rsidRPr="00460452" w:rsidRDefault="0023620F" w:rsidP="002362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60452">
        <w:t>Меры, основанные на информации</w:t>
      </w:r>
    </w:p>
    <w:p w:rsidR="0023620F" w:rsidRPr="006F2147" w:rsidRDefault="0023620F" w:rsidP="0023620F">
      <w:pPr>
        <w:pStyle w:val="SingleTxt"/>
        <w:spacing w:after="0" w:line="120" w:lineRule="exact"/>
        <w:rPr>
          <w:sz w:val="10"/>
        </w:rPr>
      </w:pPr>
    </w:p>
    <w:p w:rsidR="0023620F" w:rsidRPr="00460452" w:rsidRDefault="0023620F" w:rsidP="0023620F">
      <w:pPr>
        <w:pStyle w:val="SingleTxt"/>
      </w:pPr>
      <w:r w:rsidRPr="00460452">
        <w:t>85.</w:t>
      </w:r>
      <w:r w:rsidRPr="00460452">
        <w:tab/>
        <w:t xml:space="preserve">Мощными инструментами для активизации перехода к «зеленой» экономике являются добровольные стандарты и связанные с ними </w:t>
      </w:r>
      <w:r>
        <w:t xml:space="preserve">схемы </w:t>
      </w:r>
      <w:r w:rsidRPr="00460452">
        <w:t>сертификаци</w:t>
      </w:r>
      <w:r>
        <w:t>и</w:t>
      </w:r>
      <w:r w:rsidRPr="00460452">
        <w:t xml:space="preserve"> и этикетировани</w:t>
      </w:r>
      <w:r>
        <w:t>я</w:t>
      </w:r>
      <w:r w:rsidRPr="00460452">
        <w:t>, так как они помогают потребителям принять во внимание эк</w:t>
      </w:r>
      <w:r w:rsidRPr="00460452">
        <w:t>о</w:t>
      </w:r>
      <w:r w:rsidRPr="00460452">
        <w:t>логические озабоченности при покупке продовольствия или других потребител</w:t>
      </w:r>
      <w:r w:rsidRPr="00460452">
        <w:t>ь</w:t>
      </w:r>
      <w:r w:rsidRPr="00460452">
        <w:t>ских товаров. Они позволяют определить устойчивость товаров и процесс</w:t>
      </w:r>
      <w:r>
        <w:t>ов</w:t>
      </w:r>
      <w:r w:rsidRPr="00460452">
        <w:t xml:space="preserve"> производства, обеспечивают распространение информации об этом и служат р</w:t>
      </w:r>
      <w:r w:rsidRPr="00460452">
        <w:t>у</w:t>
      </w:r>
      <w:r w:rsidRPr="00460452">
        <w:t xml:space="preserve">ководством </w:t>
      </w:r>
      <w:r>
        <w:t xml:space="preserve">при принятии решения о </w:t>
      </w:r>
      <w:r w:rsidRPr="00460452">
        <w:t>покупк</w:t>
      </w:r>
      <w:r>
        <w:t>е</w:t>
      </w:r>
      <w:r w:rsidRPr="00460452">
        <w:t xml:space="preserve"> отдельны</w:t>
      </w:r>
      <w:r>
        <w:t>м</w:t>
      </w:r>
      <w:r w:rsidRPr="00460452">
        <w:t xml:space="preserve"> лиц</w:t>
      </w:r>
      <w:r>
        <w:t>ам</w:t>
      </w:r>
      <w:r w:rsidRPr="00460452">
        <w:t>, предприяти</w:t>
      </w:r>
      <w:r>
        <w:t>ям</w:t>
      </w:r>
      <w:r w:rsidRPr="00460452">
        <w:t xml:space="preserve"> и государственны</w:t>
      </w:r>
      <w:r>
        <w:t>м</w:t>
      </w:r>
      <w:r w:rsidRPr="00460452">
        <w:t xml:space="preserve"> орган</w:t>
      </w:r>
      <w:r>
        <w:t>ам</w:t>
      </w:r>
      <w:r w:rsidRPr="00460452">
        <w:t xml:space="preserve">. Число имеющихся «зеленых» схем </w:t>
      </w:r>
      <w:r>
        <w:t xml:space="preserve">в </w:t>
      </w:r>
      <w:r w:rsidRPr="00460452">
        <w:t>последние н</w:t>
      </w:r>
      <w:r w:rsidRPr="00460452">
        <w:t>е</w:t>
      </w:r>
      <w:r w:rsidRPr="00460452">
        <w:t>сколько лет росло экспоненциально, и сейчас только эко</w:t>
      </w:r>
      <w:r>
        <w:t xml:space="preserve">брендов </w:t>
      </w:r>
      <w:r w:rsidRPr="00460452">
        <w:t>насчитывается свыше 400. Благодаря этому явлению в Швейцарии, например, создан веб-сайт (</w:t>
      </w:r>
      <w:hyperlink r:id="rId23" w:history="1">
        <w:r w:rsidRPr="004B39CA">
          <w:rPr>
            <w:rStyle w:val="Hyperlink"/>
          </w:rPr>
          <w:t>www.labelinfo.ch</w:t>
        </w:r>
      </w:hyperlink>
      <w:r w:rsidRPr="00460452">
        <w:t>/), на котором потребители могут получить информацию о ра</w:t>
      </w:r>
      <w:r w:rsidRPr="00460452">
        <w:t>з</w:t>
      </w:r>
      <w:r w:rsidRPr="00460452">
        <w:t>личных имеющихся в Швейцарии брендах.</w:t>
      </w:r>
    </w:p>
    <w:p w:rsidR="0023620F" w:rsidRPr="00460452" w:rsidRDefault="0023620F" w:rsidP="0023620F">
      <w:pPr>
        <w:pStyle w:val="SingleTxt"/>
      </w:pPr>
      <w:r w:rsidRPr="00460452">
        <w:t>86.</w:t>
      </w:r>
      <w:r w:rsidRPr="00460452">
        <w:tab/>
        <w:t>Однако такие схемы могут влиять на конкурентоспособность и предста</w:t>
      </w:r>
      <w:r w:rsidRPr="00460452">
        <w:t>в</w:t>
      </w:r>
      <w:r w:rsidRPr="00460452">
        <w:t>лять собой барьеры для торговли, особенно для малых и средних производит</w:t>
      </w:r>
      <w:r w:rsidRPr="00460452">
        <w:t>е</w:t>
      </w:r>
      <w:r w:rsidRPr="00460452">
        <w:t xml:space="preserve">лей, у которых могут отсутствовать ресурсы для доказательства соблюдения. </w:t>
      </w:r>
      <w:r w:rsidR="004B39CA">
        <w:br/>
      </w:r>
      <w:r w:rsidRPr="00460452">
        <w:t>Поэтому, чтобы эти схемы способствовали постоянному совершенствованию той или иной конкретной технологии, а не ее консервации, они должны оставить право выбирать подход к инновациям за промышленностью, а не за учреждени</w:t>
      </w:r>
      <w:r w:rsidRPr="00460452">
        <w:t>я</w:t>
      </w:r>
      <w:r w:rsidRPr="00460452">
        <w:t>ми, устанавливающими стандарты (например, стандарты результативности)</w:t>
      </w:r>
      <w:r>
        <w:t>,</w:t>
      </w:r>
      <w:r w:rsidRPr="00460452">
        <w:t xml:space="preserve"> и</w:t>
      </w:r>
      <w:r w:rsidR="00870542">
        <w:t> </w:t>
      </w:r>
      <w:r w:rsidRPr="00460452">
        <w:t>использоваться в сочетании с другими инструментами в рамках всеобъемл</w:t>
      </w:r>
      <w:r w:rsidRPr="00460452">
        <w:t>ю</w:t>
      </w:r>
      <w:r w:rsidRPr="00460452">
        <w:t>щих пакетов мер политики, при этом процесс регулирования должен оставлять как можно меньше пространства для неопределенност</w:t>
      </w:r>
      <w:r>
        <w:t>и</w:t>
      </w:r>
      <w:r w:rsidRPr="00460452">
        <w:t>.</w:t>
      </w:r>
    </w:p>
    <w:p w:rsidR="0023620F" w:rsidRPr="00460452" w:rsidRDefault="0023620F" w:rsidP="0023620F">
      <w:pPr>
        <w:pStyle w:val="SingleTxt"/>
      </w:pPr>
      <w:r w:rsidRPr="00460452">
        <w:t>87.</w:t>
      </w:r>
      <w:r w:rsidRPr="00460452">
        <w:tab/>
        <w:t>Возможности для повышения производительности и конкурентоспособн</w:t>
      </w:r>
      <w:r w:rsidRPr="00460452">
        <w:t>о</w:t>
      </w:r>
      <w:r w:rsidRPr="00460452">
        <w:t>сти обеспечиваются за счет уменьшения экологического следа на всем протяж</w:t>
      </w:r>
      <w:r w:rsidRPr="00460452">
        <w:t>е</w:t>
      </w:r>
      <w:r w:rsidRPr="00460452">
        <w:t>нии жизненного цикла процесса производства. Успешным примером программ подготовки и наставничества, разработанных для оказания помощи мелким и средним производителям в повышении их конкурентоспособности за счет усил</w:t>
      </w:r>
      <w:r w:rsidRPr="00460452">
        <w:t>е</w:t>
      </w:r>
      <w:r w:rsidRPr="00460452">
        <w:t>ния экологической результативности, является инициатива «Энв</w:t>
      </w:r>
      <w:r>
        <w:t>иро</w:t>
      </w:r>
      <w:r w:rsidRPr="00460452">
        <w:t>клуб»</w:t>
      </w:r>
      <w:r w:rsidR="00870542">
        <w:t xml:space="preserve"> (Кан</w:t>
      </w:r>
      <w:r w:rsidR="00870542">
        <w:t>а</w:t>
      </w:r>
      <w:r w:rsidR="00870542">
        <w:t>да)</w:t>
      </w:r>
      <w:r w:rsidRPr="00460452">
        <w:t>. В Европе несколько стран предприняли инициативу по оказанию предпри</w:t>
      </w:r>
      <w:r w:rsidRPr="00460452">
        <w:t>я</w:t>
      </w:r>
      <w:r w:rsidRPr="00460452">
        <w:t xml:space="preserve">тиям поддержки в принятии систем экологического менеджмента, таких </w:t>
      </w:r>
      <w:r>
        <w:t>как стандарт </w:t>
      </w:r>
      <w:r w:rsidRPr="00460452">
        <w:t xml:space="preserve">14000 Международной организации по стандартизации (ИСО) и Схема экоменеджмента и аудита </w:t>
      </w:r>
      <w:r>
        <w:t>Европейского союза</w:t>
      </w:r>
      <w:r w:rsidRPr="00460452">
        <w:t xml:space="preserve"> (ЕМАС) (Словакия). </w:t>
      </w:r>
    </w:p>
    <w:p w:rsidR="0023620F" w:rsidRPr="00187BD1" w:rsidRDefault="0023620F" w:rsidP="002362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23620F" w:rsidRPr="00460452" w:rsidRDefault="0023620F" w:rsidP="002362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60452">
        <w:t>Меры по поддержке инновационных предприятий, способствующие продвижению «зеленых» технологий</w:t>
      </w:r>
    </w:p>
    <w:p w:rsidR="0023620F" w:rsidRPr="00187BD1" w:rsidRDefault="0023620F" w:rsidP="0023620F">
      <w:pPr>
        <w:pStyle w:val="SingleTxt"/>
        <w:keepNext/>
        <w:keepLines/>
        <w:spacing w:after="0" w:line="120" w:lineRule="exact"/>
        <w:rPr>
          <w:sz w:val="10"/>
        </w:rPr>
      </w:pPr>
    </w:p>
    <w:p w:rsidR="0023620F" w:rsidRPr="00460452" w:rsidRDefault="0023620F" w:rsidP="0023620F">
      <w:pPr>
        <w:pStyle w:val="SingleTxt"/>
        <w:keepNext/>
        <w:keepLines/>
      </w:pPr>
      <w:r w:rsidRPr="00460452">
        <w:t>88.</w:t>
      </w:r>
      <w:r w:rsidRPr="00460452">
        <w:tab/>
        <w:t>В настоящее время за счет внедрения важнейших технологических иннов</w:t>
      </w:r>
      <w:r w:rsidRPr="00460452">
        <w:t>а</w:t>
      </w:r>
      <w:r w:rsidRPr="00460452">
        <w:t>ций в области экологически чистых технологий, энергосбережения, рецик</w:t>
      </w:r>
      <w:r>
        <w:t>лиз</w:t>
      </w:r>
      <w:r>
        <w:t>а</w:t>
      </w:r>
      <w:r>
        <w:t>ции</w:t>
      </w:r>
      <w:r w:rsidRPr="00460452">
        <w:t xml:space="preserve"> отходов и управления </w:t>
      </w:r>
      <w:r>
        <w:t xml:space="preserve">отходами и </w:t>
      </w:r>
      <w:r w:rsidRPr="00460452">
        <w:t xml:space="preserve">водными ресурсами, </w:t>
      </w:r>
      <w:r>
        <w:t xml:space="preserve">начинающие </w:t>
      </w:r>
      <w:r w:rsidRPr="00460452">
        <w:t>пре</w:t>
      </w:r>
      <w:r w:rsidRPr="00460452">
        <w:t>д</w:t>
      </w:r>
      <w:r w:rsidRPr="00460452">
        <w:t>приятия революционизируют мир. И име</w:t>
      </w:r>
      <w:r>
        <w:t>ю</w:t>
      </w:r>
      <w:r w:rsidRPr="00460452">
        <w:t>тся други</w:t>
      </w:r>
      <w:r>
        <w:t>е</w:t>
      </w:r>
      <w:r w:rsidRPr="00460452">
        <w:t xml:space="preserve"> причин</w:t>
      </w:r>
      <w:r>
        <w:t>ы</w:t>
      </w:r>
      <w:r w:rsidRPr="00460452">
        <w:t xml:space="preserve">, в силу которых они имеют важное значение для правительств: </w:t>
      </w:r>
      <w:r>
        <w:t xml:space="preserve">такие </w:t>
      </w:r>
      <w:r w:rsidRPr="00460452">
        <w:t>предприятия могут улу</w:t>
      </w:r>
      <w:r w:rsidRPr="00460452">
        <w:t>ч</w:t>
      </w:r>
      <w:r w:rsidRPr="00460452">
        <w:t>шить поток знаний между университетами и научно-исследовательскими це</w:t>
      </w:r>
      <w:r w:rsidRPr="00460452">
        <w:t>н</w:t>
      </w:r>
      <w:r w:rsidRPr="00460452">
        <w:t>трами и предпринимательскими сетями (передача технологий)</w:t>
      </w:r>
      <w:r>
        <w:t>;</w:t>
      </w:r>
      <w:r w:rsidRPr="00460452">
        <w:t xml:space="preserve"> они имеют кл</w:t>
      </w:r>
      <w:r w:rsidRPr="00460452">
        <w:t>ю</w:t>
      </w:r>
      <w:r w:rsidRPr="00460452">
        <w:t xml:space="preserve">чевое значение для создания рабочих мест, так как, согласно оценкам, </w:t>
      </w:r>
      <w:r>
        <w:t>около 50% новых рабочих мест</w:t>
      </w:r>
      <w:r w:rsidRPr="00460452">
        <w:t xml:space="preserve"> в странах ОЭСР </w:t>
      </w:r>
      <w:r>
        <w:t xml:space="preserve">приходится </w:t>
      </w:r>
      <w:r w:rsidRPr="00460452">
        <w:t xml:space="preserve">именно </w:t>
      </w:r>
      <w:r>
        <w:t xml:space="preserve">на начинающие </w:t>
      </w:r>
      <w:r w:rsidRPr="00460452">
        <w:t>пре</w:t>
      </w:r>
      <w:r w:rsidRPr="00460452">
        <w:t>д</w:t>
      </w:r>
      <w:r w:rsidRPr="00460452">
        <w:t>приятия</w:t>
      </w:r>
      <w:r>
        <w:t>;</w:t>
      </w:r>
      <w:r w:rsidRPr="00460452">
        <w:t xml:space="preserve"> и здоровое сообщество </w:t>
      </w:r>
      <w:r>
        <w:t xml:space="preserve">таких </w:t>
      </w:r>
      <w:r w:rsidRPr="00460452">
        <w:t>предприятий и благоприятная среда могут изменить в положительну</w:t>
      </w:r>
      <w:r>
        <w:t>ю сторону международный</w:t>
      </w:r>
      <w:r w:rsidRPr="00460452">
        <w:t xml:space="preserve"> имидж стран и повысить их привлекательность для глобальных потоков финансового и человеческого кап</w:t>
      </w:r>
      <w:r w:rsidRPr="00460452">
        <w:t>и</w:t>
      </w:r>
      <w:r w:rsidRPr="00460452">
        <w:t xml:space="preserve">тала. В регионе ЕЭК такие страны, как Италия, Нидерланды и Эстония, начали успешные процессы национальных реформ с целью поощрения </w:t>
      </w:r>
      <w:r>
        <w:t xml:space="preserve">начинающих </w:t>
      </w:r>
      <w:r w:rsidRPr="00460452">
        <w:t>предприятий, а Е</w:t>
      </w:r>
      <w:r>
        <w:t>вропейский союз</w:t>
      </w:r>
      <w:r w:rsidRPr="00460452">
        <w:t xml:space="preserve"> запустил инициативу «Стартап-Европа» в рамках своей Цифровой повестки </w:t>
      </w:r>
      <w:r>
        <w:t xml:space="preserve">дня </w:t>
      </w:r>
      <w:r w:rsidRPr="00460452">
        <w:t xml:space="preserve">и </w:t>
      </w:r>
      <w:r>
        <w:t>П</w:t>
      </w:r>
      <w:r w:rsidRPr="00460452">
        <w:t xml:space="preserve">лана действий по предпринимательству </w:t>
      </w:r>
      <w:r>
        <w:t>на период до</w:t>
      </w:r>
      <w:r w:rsidRPr="00460452">
        <w:t xml:space="preserve"> 2020</w:t>
      </w:r>
      <w:r>
        <w:t xml:space="preserve"> года</w:t>
      </w:r>
      <w:r w:rsidRPr="00460452">
        <w:t>.</w:t>
      </w:r>
    </w:p>
    <w:p w:rsidR="0023620F" w:rsidRDefault="0023620F" w:rsidP="0023620F">
      <w:pPr>
        <w:pStyle w:val="SingleTxt"/>
      </w:pPr>
      <w:r w:rsidRPr="00460452">
        <w:t>89.</w:t>
      </w:r>
      <w:r w:rsidRPr="00460452">
        <w:tab/>
        <w:t xml:space="preserve">Для </w:t>
      </w:r>
      <w:r>
        <w:t>начинающих</w:t>
      </w:r>
      <w:r w:rsidRPr="00460452">
        <w:t xml:space="preserve"> предприятий, чтобы они процветали и были успешными, требуется благоприятная среда, обеспечивающая предпринимателям помощ</w:t>
      </w:r>
      <w:r>
        <w:t>ь</w:t>
      </w:r>
      <w:r w:rsidRPr="00460452">
        <w:t>, финансирование и наставничество. Это предполагает создание налоговых стим</w:t>
      </w:r>
      <w:r w:rsidRPr="00460452">
        <w:t>у</w:t>
      </w:r>
      <w:r w:rsidRPr="00460452">
        <w:t xml:space="preserve">лов, предусматривающих </w:t>
      </w:r>
      <w:r>
        <w:t>инновационные</w:t>
      </w:r>
      <w:r w:rsidRPr="00460452">
        <w:t xml:space="preserve"> схемы финансирования и вознагра</w:t>
      </w:r>
      <w:r w:rsidRPr="00460452">
        <w:t>ж</w:t>
      </w:r>
      <w:r w:rsidRPr="00460452">
        <w:t>дения. Это также требует обмена информацией о передовой практике и сотру</w:t>
      </w:r>
      <w:r w:rsidRPr="00460452">
        <w:t>д</w:t>
      </w:r>
      <w:r w:rsidRPr="00460452">
        <w:t>ничества между странами.</w:t>
      </w:r>
    </w:p>
    <w:p w:rsidR="0023620F" w:rsidRPr="00CF4E33" w:rsidRDefault="0023620F" w:rsidP="0023620F">
      <w:pPr>
        <w:pStyle w:val="SingleTxt"/>
        <w:spacing w:after="0" w:line="120" w:lineRule="exact"/>
        <w:rPr>
          <w:sz w:val="10"/>
        </w:rPr>
      </w:pPr>
    </w:p>
    <w:tbl>
      <w:tblPr>
        <w:tblW w:w="0" w:type="auto"/>
        <w:tblInd w:w="126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1"/>
      </w:tblGrid>
      <w:tr w:rsidR="0023620F" w:rsidTr="00A25790">
        <w:tc>
          <w:tcPr>
            <w:tcW w:w="7321" w:type="dxa"/>
          </w:tcPr>
          <w:p w:rsidR="0023620F" w:rsidRDefault="0023620F" w:rsidP="00A257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spacing w:after="0" w:line="120" w:lineRule="exact"/>
              <w:ind w:left="475" w:right="475"/>
              <w:rPr>
                <w:sz w:val="10"/>
              </w:rPr>
            </w:pPr>
          </w:p>
          <w:p w:rsidR="0023620F" w:rsidRPr="00187BD1" w:rsidRDefault="0023620F" w:rsidP="00A257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spacing w:after="0"/>
              <w:ind w:left="475" w:right="475"/>
              <w:jc w:val="left"/>
            </w:pPr>
            <w:r>
              <w:t>Вставка 4</w:t>
            </w:r>
          </w:p>
          <w:p w:rsidR="0023620F" w:rsidRPr="00187BD1" w:rsidRDefault="0023620F" w:rsidP="00A257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ind w:left="475" w:right="475"/>
              <w:jc w:val="left"/>
            </w:pPr>
            <w:r w:rsidRPr="00187BD1">
              <w:rPr>
                <w:b/>
              </w:rPr>
              <w:t xml:space="preserve">Благоприятные условия для инновационных </w:t>
            </w:r>
            <w:r>
              <w:rPr>
                <w:b/>
              </w:rPr>
              <w:t>стартапов</w:t>
            </w:r>
            <w:r w:rsidRPr="00187BD1">
              <w:rPr>
                <w:b/>
              </w:rPr>
              <w:t>: случай Италии</w:t>
            </w:r>
          </w:p>
        </w:tc>
      </w:tr>
      <w:tr w:rsidR="0023620F" w:rsidTr="00A25790">
        <w:tc>
          <w:tcPr>
            <w:tcW w:w="7321" w:type="dxa"/>
            <w:tcBorders>
              <w:bottom w:val="nil"/>
            </w:tcBorders>
          </w:tcPr>
          <w:p w:rsidR="0023620F" w:rsidRPr="00187BD1" w:rsidRDefault="0023620F" w:rsidP="00A257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ind w:left="475" w:right="475"/>
            </w:pPr>
            <w:r>
              <w:tab/>
            </w:r>
            <w:r w:rsidRPr="00187BD1">
              <w:t>В 2012 год</w:t>
            </w:r>
            <w:r>
              <w:t>у</w:t>
            </w:r>
            <w:r w:rsidRPr="00187BD1">
              <w:t xml:space="preserve"> Италия начала тщательную реформу </w:t>
            </w:r>
            <w:r>
              <w:t>в</w:t>
            </w:r>
            <w:r w:rsidRPr="00187BD1">
              <w:t xml:space="preserve"> поддержк</w:t>
            </w:r>
            <w:r>
              <w:t>у</w:t>
            </w:r>
            <w:r w:rsidRPr="00187BD1">
              <w:t xml:space="preserve"> начинающих предприятий, кульминационным моментом</w:t>
            </w:r>
            <w:r>
              <w:t xml:space="preserve"> которой</w:t>
            </w:r>
            <w:r w:rsidRPr="00187BD1">
              <w:t xml:space="preserve"> было принятие Закона Италии о </w:t>
            </w:r>
            <w:r>
              <w:t>начинающих</w:t>
            </w:r>
            <w:r w:rsidRPr="00187BD1">
              <w:t xml:space="preserve"> предприятиях, </w:t>
            </w:r>
            <w:r>
              <w:t xml:space="preserve">– </w:t>
            </w:r>
            <w:r w:rsidRPr="00187BD1">
              <w:t>наб</w:t>
            </w:r>
            <w:r w:rsidRPr="00187BD1">
              <w:t>о</w:t>
            </w:r>
            <w:r w:rsidRPr="00187BD1">
              <w:t xml:space="preserve">ра инструментария, затрагивающего все этапы жизненного цикла предприятия, </w:t>
            </w:r>
            <w:r>
              <w:t xml:space="preserve">и которая предусматривала </w:t>
            </w:r>
            <w:r w:rsidRPr="00187BD1">
              <w:t xml:space="preserve">создание благоприятных условий для </w:t>
            </w:r>
            <w:r>
              <w:t xml:space="preserve">быстрого учреждения </w:t>
            </w:r>
            <w:r w:rsidRPr="00187BD1">
              <w:t>новых предприятий и расширени</w:t>
            </w:r>
            <w:r>
              <w:t>я</w:t>
            </w:r>
            <w:r w:rsidRPr="00187BD1">
              <w:t xml:space="preserve"> масштабов их деятельности.</w:t>
            </w:r>
          </w:p>
        </w:tc>
      </w:tr>
      <w:tr w:rsidR="0023620F" w:rsidTr="00A25790">
        <w:tc>
          <w:tcPr>
            <w:tcW w:w="7321" w:type="dxa"/>
            <w:tcBorders>
              <w:top w:val="nil"/>
              <w:bottom w:val="nil"/>
            </w:tcBorders>
          </w:tcPr>
          <w:p w:rsidR="0023620F" w:rsidRPr="00187BD1" w:rsidRDefault="0023620F" w:rsidP="00A257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ind w:left="475" w:right="475"/>
            </w:pPr>
            <w:r>
              <w:tab/>
            </w:r>
            <w:r w:rsidRPr="00187BD1">
              <w:t xml:space="preserve">Закон обеспечивает </w:t>
            </w:r>
            <w:r>
              <w:t xml:space="preserve">начинающим </w:t>
            </w:r>
            <w:r w:rsidRPr="00187BD1">
              <w:t>предприятиям надежные ф</w:t>
            </w:r>
            <w:r w:rsidRPr="00187BD1">
              <w:t>и</w:t>
            </w:r>
            <w:r w:rsidRPr="00187BD1">
              <w:t xml:space="preserve">нансовые стимулы, включая следующие: предоставление скидок с налогов на </w:t>
            </w:r>
            <w:r>
              <w:t xml:space="preserve">«посевные» </w:t>
            </w:r>
            <w:r w:rsidRPr="00187BD1">
              <w:t>инвестиции и инвестиции раннего этапа в размере до 27% на общую сумму до 1,8 млн. евро; оптимизирова</w:t>
            </w:r>
            <w:r w:rsidRPr="00187BD1">
              <w:t>н</w:t>
            </w:r>
            <w:r w:rsidRPr="00187BD1">
              <w:t>ный бесплатный доступ к 80-процентным гарантиям на банковские ссуды в объеме до 2,5 млн. евро; освобождение от сборов; примен</w:t>
            </w:r>
            <w:r w:rsidRPr="00187BD1">
              <w:t>е</w:t>
            </w:r>
            <w:r w:rsidRPr="00187BD1">
              <w:t xml:space="preserve">ние инновационных средств вознаграждения, позволяющих платить работникам и консультантам посредством опционов на акции и схем оплаты труда </w:t>
            </w:r>
            <w:r>
              <w:t>акциями</w:t>
            </w:r>
            <w:r w:rsidRPr="00187BD1">
              <w:t>, которые не подлежат обложению при начи</w:t>
            </w:r>
            <w:r w:rsidRPr="00187BD1">
              <w:t>с</w:t>
            </w:r>
            <w:r w:rsidRPr="00187BD1">
              <w:t>лении налогов и взносов; и возможность использования инновац</w:t>
            </w:r>
            <w:r w:rsidRPr="00187BD1">
              <w:t>и</w:t>
            </w:r>
            <w:r w:rsidRPr="00187BD1">
              <w:t>онных инструментов финансирования, позволяющих мобилизов</w:t>
            </w:r>
            <w:r w:rsidRPr="00187BD1">
              <w:t>ы</w:t>
            </w:r>
            <w:r w:rsidRPr="00187BD1">
              <w:t>вать капитал в обмен на акции через порталы краудфандинга акци</w:t>
            </w:r>
            <w:r w:rsidRPr="00187BD1">
              <w:t>о</w:t>
            </w:r>
            <w:r w:rsidRPr="00187BD1">
              <w:t>нерного капитала.</w:t>
            </w:r>
          </w:p>
        </w:tc>
      </w:tr>
      <w:tr w:rsidR="0023620F" w:rsidTr="00A25790">
        <w:tc>
          <w:tcPr>
            <w:tcW w:w="7321" w:type="dxa"/>
            <w:tcBorders>
              <w:top w:val="nil"/>
              <w:bottom w:val="nil"/>
            </w:tcBorders>
          </w:tcPr>
          <w:p w:rsidR="0023620F" w:rsidRPr="00E33CE4" w:rsidRDefault="0023620F" w:rsidP="0087054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ind w:left="475" w:right="475"/>
              <w:rPr>
                <w:lang w:val="en-US"/>
              </w:rPr>
            </w:pPr>
            <w:r>
              <w:tab/>
            </w:r>
            <w:r w:rsidRPr="00460452">
              <w:t>В результате этого сегодня в стране насчитывается более 3 700 высокоинновационных технологических стартапов, в которых заняты примерно 19 000 партнеров и наемных работников, а в пер</w:t>
            </w:r>
            <w:r w:rsidRPr="00460452">
              <w:t>и</w:t>
            </w:r>
            <w:r w:rsidRPr="00460452">
              <w:t xml:space="preserve">од 2014–2015 годов более чем 320 стартапов </w:t>
            </w:r>
            <w:r>
              <w:t xml:space="preserve">получили </w:t>
            </w:r>
            <w:r w:rsidRPr="00460452">
              <w:t>кредит</w:t>
            </w:r>
            <w:r>
              <w:t>ы</w:t>
            </w:r>
            <w:r w:rsidRPr="00460452">
              <w:t xml:space="preserve"> на сумму около 150 млн. евро.</w:t>
            </w:r>
          </w:p>
        </w:tc>
      </w:tr>
      <w:tr w:rsidR="0023620F" w:rsidTr="00A25790">
        <w:tc>
          <w:tcPr>
            <w:tcW w:w="7321" w:type="dxa"/>
          </w:tcPr>
          <w:p w:rsidR="0023620F" w:rsidRDefault="0023620F" w:rsidP="00A257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spacing w:after="0" w:line="240" w:lineRule="auto"/>
              <w:ind w:left="475" w:right="475"/>
              <w:rPr>
                <w:sz w:val="12"/>
              </w:rPr>
            </w:pPr>
          </w:p>
        </w:tc>
      </w:tr>
    </w:tbl>
    <w:p w:rsidR="0023620F" w:rsidRPr="00E53264" w:rsidRDefault="0023620F" w:rsidP="0023620F">
      <w:pPr>
        <w:pStyle w:val="SingleTxt"/>
        <w:spacing w:after="0" w:line="120" w:lineRule="exact"/>
        <w:rPr>
          <w:sz w:val="10"/>
        </w:rPr>
      </w:pPr>
    </w:p>
    <w:p w:rsidR="0023620F" w:rsidRPr="00E53264" w:rsidRDefault="0023620F" w:rsidP="0023620F">
      <w:pPr>
        <w:pStyle w:val="SingleTxt"/>
        <w:spacing w:after="0" w:line="120" w:lineRule="exact"/>
        <w:rPr>
          <w:sz w:val="10"/>
        </w:rPr>
      </w:pPr>
    </w:p>
    <w:p w:rsidR="0023620F" w:rsidRDefault="0023620F" w:rsidP="0023620F">
      <w:pPr>
        <w:pStyle w:val="HCh"/>
        <w:keepNext w:val="0"/>
        <w:keepLines w:val="0"/>
        <w:widowControl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rsidRPr="00460452">
        <w:t>IV.</w:t>
      </w:r>
      <w:r w:rsidRPr="00460452">
        <w:tab/>
        <w:t>Сотрудничество</w:t>
      </w:r>
    </w:p>
    <w:p w:rsidR="0023620F" w:rsidRPr="00CF4E33" w:rsidRDefault="0023620F" w:rsidP="0023620F">
      <w:pPr>
        <w:pStyle w:val="SingleTxt"/>
        <w:spacing w:after="0" w:line="120" w:lineRule="exact"/>
        <w:rPr>
          <w:sz w:val="10"/>
        </w:rPr>
      </w:pPr>
    </w:p>
    <w:p w:rsidR="0023620F" w:rsidRPr="00CF4E33" w:rsidRDefault="0023620F" w:rsidP="0023620F">
      <w:pPr>
        <w:pStyle w:val="SingleTxt"/>
        <w:spacing w:after="0" w:line="120" w:lineRule="exact"/>
        <w:rPr>
          <w:sz w:val="10"/>
        </w:rPr>
      </w:pPr>
    </w:p>
    <w:tbl>
      <w:tblPr>
        <w:tblW w:w="0" w:type="auto"/>
        <w:tblInd w:w="126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1"/>
      </w:tblGrid>
      <w:tr w:rsidR="0023620F" w:rsidTr="00A25790">
        <w:tc>
          <w:tcPr>
            <w:tcW w:w="7321" w:type="dxa"/>
            <w:tcBorders>
              <w:bottom w:val="nil"/>
            </w:tcBorders>
          </w:tcPr>
          <w:p w:rsidR="0023620F" w:rsidRDefault="0023620F" w:rsidP="00A257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spacing w:after="0" w:line="120" w:lineRule="exact"/>
              <w:ind w:left="475" w:right="475"/>
              <w:rPr>
                <w:sz w:val="10"/>
              </w:rPr>
            </w:pPr>
          </w:p>
          <w:p w:rsidR="0023620F" w:rsidRPr="00CF4E33" w:rsidRDefault="0023620F" w:rsidP="00A257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ind w:left="475" w:right="475"/>
            </w:pPr>
            <w:r w:rsidRPr="00460452">
              <w:rPr>
                <w:b/>
                <w:bCs/>
              </w:rPr>
              <w:t>Вопросы для обсуждения</w:t>
            </w:r>
            <w:r w:rsidRPr="00460452">
              <w:t xml:space="preserve">. </w:t>
            </w:r>
            <w:r w:rsidRPr="00460452">
              <w:rPr>
                <w:i/>
                <w:iCs/>
              </w:rPr>
              <w:t xml:space="preserve">Какие шаги могут быть предприняты для дальнейшего содействия сотрудничеству между странами в общеевропейском регионе с целью облегчения перехода к </w:t>
            </w:r>
            <w:r>
              <w:rPr>
                <w:i/>
                <w:iCs/>
              </w:rPr>
              <w:t>«</w:t>
            </w:r>
            <w:r w:rsidRPr="00460452">
              <w:rPr>
                <w:i/>
                <w:iCs/>
              </w:rPr>
              <w:t>зеленой</w:t>
            </w:r>
            <w:r>
              <w:rPr>
                <w:i/>
                <w:iCs/>
              </w:rPr>
              <w:t>»</w:t>
            </w:r>
            <w:r w:rsidRPr="00460452">
              <w:rPr>
                <w:i/>
                <w:iCs/>
              </w:rPr>
              <w:t xml:space="preserve"> экономике, в частности в контексте повестки дня в области ра</w:t>
            </w:r>
            <w:r w:rsidRPr="00460452">
              <w:rPr>
                <w:i/>
                <w:iCs/>
              </w:rPr>
              <w:t>з</w:t>
            </w:r>
            <w:r w:rsidRPr="00460452">
              <w:rPr>
                <w:i/>
                <w:iCs/>
              </w:rPr>
              <w:t>вития на период после 2015 года?</w:t>
            </w:r>
          </w:p>
        </w:tc>
      </w:tr>
      <w:tr w:rsidR="0023620F" w:rsidTr="00A25790">
        <w:tc>
          <w:tcPr>
            <w:tcW w:w="7321" w:type="dxa"/>
          </w:tcPr>
          <w:p w:rsidR="0023620F" w:rsidRDefault="0023620F" w:rsidP="00A257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spacing w:after="0" w:line="240" w:lineRule="auto"/>
              <w:ind w:left="475" w:right="475"/>
              <w:rPr>
                <w:sz w:val="12"/>
              </w:rPr>
            </w:pPr>
          </w:p>
        </w:tc>
      </w:tr>
    </w:tbl>
    <w:p w:rsidR="0023620F" w:rsidRPr="00CF4E33" w:rsidRDefault="0023620F" w:rsidP="0023620F">
      <w:pPr>
        <w:pStyle w:val="SingleTxt"/>
        <w:spacing w:after="0" w:line="120" w:lineRule="exact"/>
        <w:rPr>
          <w:sz w:val="10"/>
        </w:rPr>
      </w:pPr>
    </w:p>
    <w:p w:rsidR="0023620F" w:rsidRPr="00CF4E33" w:rsidRDefault="0023620F" w:rsidP="0023620F">
      <w:pPr>
        <w:pStyle w:val="SingleTxt"/>
        <w:spacing w:after="0" w:line="120" w:lineRule="exact"/>
        <w:rPr>
          <w:sz w:val="10"/>
        </w:rPr>
      </w:pPr>
    </w:p>
    <w:p w:rsidR="0023620F" w:rsidRPr="00460452" w:rsidRDefault="0023620F" w:rsidP="0023620F">
      <w:pPr>
        <w:pStyle w:val="SingleTxt"/>
      </w:pPr>
      <w:r w:rsidRPr="00460452">
        <w:t>90.</w:t>
      </w:r>
      <w:r w:rsidRPr="00460452">
        <w:tab/>
        <w:t>Сотрудничество между странами имеет крайне важное значение для пр</w:t>
      </w:r>
      <w:r w:rsidRPr="00460452">
        <w:t>о</w:t>
      </w:r>
      <w:r w:rsidRPr="00460452">
        <w:t xml:space="preserve">движения процесса перехода к </w:t>
      </w:r>
      <w:r>
        <w:t>«</w:t>
      </w:r>
      <w:r w:rsidRPr="00460452">
        <w:t>зеленой</w:t>
      </w:r>
      <w:r>
        <w:t>»</w:t>
      </w:r>
      <w:r w:rsidRPr="00460452">
        <w:t xml:space="preserve"> экономике. Некоторые инструменты, </w:t>
      </w:r>
      <w:r>
        <w:t>особенно</w:t>
      </w:r>
      <w:r w:rsidRPr="00460452">
        <w:t xml:space="preserve"> рыночные инструменты, позволяют достичь лучших результатов, если </w:t>
      </w:r>
      <w:r>
        <w:t>они</w:t>
      </w:r>
      <w:r w:rsidRPr="00460452">
        <w:t xml:space="preserve"> применяют</w:t>
      </w:r>
      <w:r>
        <w:t>ся</w:t>
      </w:r>
      <w:r w:rsidRPr="00460452">
        <w:t xml:space="preserve"> скоординированным образом. Кроме того, сотрудничество по</w:t>
      </w:r>
      <w:r w:rsidRPr="00460452">
        <w:t>з</w:t>
      </w:r>
      <w:r w:rsidRPr="00460452">
        <w:t>воляет опираться на знания, опыт, практику друг друга при разработке и ос</w:t>
      </w:r>
      <w:r w:rsidRPr="00460452">
        <w:t>у</w:t>
      </w:r>
      <w:r>
        <w:t>ществлении стратегий, планов</w:t>
      </w:r>
      <w:r w:rsidRPr="00460452">
        <w:t xml:space="preserve"> действий </w:t>
      </w:r>
      <w:r>
        <w:t>и «</w:t>
      </w:r>
      <w:r w:rsidRPr="00460452">
        <w:t>дорожных кар</w:t>
      </w:r>
      <w:r>
        <w:t>т»</w:t>
      </w:r>
      <w:r w:rsidRPr="00460452">
        <w:t xml:space="preserve"> по переходу к </w:t>
      </w:r>
      <w:r>
        <w:t>«</w:t>
      </w:r>
      <w:r w:rsidRPr="00460452">
        <w:t>зел</w:t>
      </w:r>
      <w:r w:rsidRPr="00460452">
        <w:t>е</w:t>
      </w:r>
      <w:r w:rsidRPr="00460452">
        <w:t>ной</w:t>
      </w:r>
      <w:r>
        <w:t>»</w:t>
      </w:r>
      <w:r w:rsidRPr="00460452">
        <w:t xml:space="preserve"> экономике. Обмен практикой и опытом особенно полезен </w:t>
      </w:r>
      <w:r>
        <w:t>как средство</w:t>
      </w:r>
      <w:r w:rsidRPr="00460452">
        <w:t xml:space="preserve"> б</w:t>
      </w:r>
      <w:r w:rsidRPr="00460452">
        <w:t>о</w:t>
      </w:r>
      <w:r w:rsidRPr="00460452">
        <w:t>лее эффективного вовлечения частного сектора и гражданского общества. Це</w:t>
      </w:r>
      <w:r w:rsidRPr="00460452">
        <w:t>н</w:t>
      </w:r>
      <w:r w:rsidRPr="00460452">
        <w:t>тральную роль в деле содействия сотрудничеству между странами играют ме</w:t>
      </w:r>
      <w:r w:rsidRPr="00460452">
        <w:t>ж</w:t>
      </w:r>
      <w:r w:rsidRPr="00460452">
        <w:t>дународные организации.</w:t>
      </w:r>
    </w:p>
    <w:p w:rsidR="0023620F" w:rsidRPr="00460452" w:rsidRDefault="0023620F" w:rsidP="0023620F">
      <w:pPr>
        <w:pStyle w:val="SingleTxt"/>
      </w:pPr>
      <w:r w:rsidRPr="00460452">
        <w:t>91.</w:t>
      </w:r>
      <w:r w:rsidRPr="00460452">
        <w:tab/>
        <w:t>Рыночные инструменты, посылая ценовые сигналы, побуждают частный сектор переходить на более рациональные с социальной и экологической точек зрения производственные процессы и, следовательно, вкладывать средства в п</w:t>
      </w:r>
      <w:r w:rsidRPr="00460452">
        <w:t>е</w:t>
      </w:r>
      <w:r w:rsidRPr="00460452">
        <w:t>редачу технологи</w:t>
      </w:r>
      <w:r>
        <w:t>и</w:t>
      </w:r>
      <w:r w:rsidRPr="00460452">
        <w:t xml:space="preserve"> или в научные исследования и разработки. Если же у пре</w:t>
      </w:r>
      <w:r w:rsidRPr="00460452">
        <w:t>д</w:t>
      </w:r>
      <w:r w:rsidRPr="00460452">
        <w:t xml:space="preserve">приятия имеются прямые конкуренты, управляющие своей деятельностью </w:t>
      </w:r>
      <w:r>
        <w:t xml:space="preserve">из </w:t>
      </w:r>
      <w:r w:rsidRPr="00460452">
        <w:t>стран, в которых социальные или экологические ценовые сигналы отсутствуют или являются слабыми, оно может принять решение о переводе своей произво</w:t>
      </w:r>
      <w:r w:rsidRPr="00460452">
        <w:t>д</w:t>
      </w:r>
      <w:r w:rsidRPr="00460452">
        <w:t>ственной деятельности в другое место, с тем чтобы сохранить оперативные ра</w:t>
      </w:r>
      <w:r w:rsidRPr="00460452">
        <w:t>с</w:t>
      </w:r>
      <w:r w:rsidRPr="00460452">
        <w:t>ходы на низком уровне и, таким образом, остаться конкурентоспособным в рег</w:t>
      </w:r>
      <w:r w:rsidRPr="00460452">
        <w:t>и</w:t>
      </w:r>
      <w:r w:rsidRPr="00460452">
        <w:t>онально</w:t>
      </w:r>
      <w:r>
        <w:t>м</w:t>
      </w:r>
      <w:r w:rsidRPr="00460452">
        <w:t xml:space="preserve"> или глобальном масштабе. Следовательно, координация между стран</w:t>
      </w:r>
      <w:r w:rsidRPr="00460452">
        <w:t>а</w:t>
      </w:r>
      <w:r w:rsidRPr="00460452">
        <w:t>ми и подача однотипных ценовых сигналов может иметь важное значение для предотвращения перевода промышленных операций из одних стран в другие.</w:t>
      </w:r>
    </w:p>
    <w:p w:rsidR="0023620F" w:rsidRPr="00460452" w:rsidRDefault="0023620F" w:rsidP="0023620F">
      <w:pPr>
        <w:pStyle w:val="SingleTxt"/>
      </w:pPr>
      <w:r w:rsidRPr="00460452">
        <w:t>92.</w:t>
      </w:r>
      <w:r w:rsidRPr="00460452">
        <w:tab/>
        <w:t xml:space="preserve">Очевидно, что, сотрудничая и учась друг у друга, страны могут быстрее продвигаться вперед, и это касается также перехода к </w:t>
      </w:r>
      <w:r>
        <w:t>«</w:t>
      </w:r>
      <w:r w:rsidRPr="00460452">
        <w:t>зеленой</w:t>
      </w:r>
      <w:r>
        <w:t>»</w:t>
      </w:r>
      <w:r w:rsidRPr="00460452">
        <w:t xml:space="preserve"> экономике. </w:t>
      </w:r>
      <w:r>
        <w:t>Ведя р</w:t>
      </w:r>
      <w:r w:rsidRPr="00460452">
        <w:t>абот</w:t>
      </w:r>
      <w:r>
        <w:t>у</w:t>
      </w:r>
      <w:r w:rsidRPr="00460452">
        <w:t xml:space="preserve"> вместе, зачастую при содействии международных организаций, страны способны выявить и ликвидировать пробелы в знаниях в процессе внедрения с</w:t>
      </w:r>
      <w:r w:rsidRPr="00460452">
        <w:t>о</w:t>
      </w:r>
      <w:r w:rsidRPr="00460452">
        <w:t xml:space="preserve">ответствующих инструментов или подходов для поддержки перехода к </w:t>
      </w:r>
      <w:r>
        <w:t>«</w:t>
      </w:r>
      <w:r w:rsidRPr="00460452">
        <w:t>зеленой</w:t>
      </w:r>
      <w:r>
        <w:t>»</w:t>
      </w:r>
      <w:r w:rsidRPr="00460452">
        <w:t xml:space="preserve"> экономике. Хорошим примером является </w:t>
      </w:r>
      <w:r>
        <w:t xml:space="preserve">облегчение </w:t>
      </w:r>
      <w:r w:rsidRPr="00460452">
        <w:t>сотрудничеств</w:t>
      </w:r>
      <w:r>
        <w:t>а</w:t>
      </w:r>
      <w:r w:rsidRPr="00460452">
        <w:t xml:space="preserve"> стран </w:t>
      </w:r>
      <w:r>
        <w:t xml:space="preserve">в рамках </w:t>
      </w:r>
      <w:r w:rsidRPr="00460452">
        <w:t>ПЗЗР.</w:t>
      </w:r>
    </w:p>
    <w:p w:rsidR="0023620F" w:rsidRPr="00460452" w:rsidRDefault="0023620F" w:rsidP="0023620F">
      <w:pPr>
        <w:pStyle w:val="SingleTxt"/>
      </w:pPr>
      <w:r w:rsidRPr="00460452">
        <w:t>93.</w:t>
      </w:r>
      <w:r w:rsidRPr="00460452">
        <w:tab/>
        <w:t>Кроме того, обмениваясь информацией об успешном опыте внедрения ко</w:t>
      </w:r>
      <w:r w:rsidRPr="00460452">
        <w:t>н</w:t>
      </w:r>
      <w:r w:rsidRPr="00460452">
        <w:t xml:space="preserve">кретных инструментов, страны могут помочь друг другу в более эффективном управлении переходом к </w:t>
      </w:r>
      <w:r>
        <w:t>«</w:t>
      </w:r>
      <w:r w:rsidRPr="00460452">
        <w:t>зеленой</w:t>
      </w:r>
      <w:r>
        <w:t>»</w:t>
      </w:r>
      <w:r w:rsidRPr="00460452">
        <w:t xml:space="preserve"> экономике. </w:t>
      </w:r>
      <w:r>
        <w:t>Особую пользу из этого могут и</w:t>
      </w:r>
      <w:r>
        <w:t>з</w:t>
      </w:r>
      <w:r>
        <w:t>влечь страны с ограниченным административным</w:t>
      </w:r>
      <w:r w:rsidRPr="00460452">
        <w:t xml:space="preserve"> потенциалом.</w:t>
      </w:r>
    </w:p>
    <w:p w:rsidR="0023620F" w:rsidRPr="00460452" w:rsidRDefault="0023620F" w:rsidP="00870542">
      <w:pPr>
        <w:pStyle w:val="SingleTxt"/>
        <w:keepNext/>
        <w:keepLines/>
      </w:pPr>
      <w:r w:rsidRPr="00460452">
        <w:t>94.</w:t>
      </w:r>
      <w:r w:rsidRPr="00460452">
        <w:tab/>
        <w:t>Полезными для поддержки обмена информацией о надлежащей практике и успешном опыте иногда оказывались информационно-координационные мех</w:t>
      </w:r>
      <w:r w:rsidRPr="00460452">
        <w:t>а</w:t>
      </w:r>
      <w:r w:rsidRPr="00460452">
        <w:t>низмы. Например, Орхусский информационно-координационный</w:t>
      </w:r>
      <w:r w:rsidRPr="00CF4E33">
        <w:t xml:space="preserve"> </w:t>
      </w:r>
      <w:r w:rsidRPr="00460452">
        <w:t>механизм</w:t>
      </w:r>
      <w:r w:rsidRPr="000E1878">
        <w:rPr>
          <w:rStyle w:val="FootnoteReference"/>
        </w:rPr>
        <w:footnoteReference w:id="20"/>
      </w:r>
      <w:r w:rsidRPr="00460452">
        <w:t xml:space="preserve"> пред</w:t>
      </w:r>
      <w:r>
        <w:t>о</w:t>
      </w:r>
      <w:r w:rsidRPr="00460452">
        <w:t>ставляет информацию о законах и практике, имеющих актуальное значени</w:t>
      </w:r>
      <w:r>
        <w:t>е</w:t>
      </w:r>
      <w:r w:rsidRPr="00460452">
        <w:t xml:space="preserve"> для осмысленного вовлечения гражданского общества в принятие экологических решений. Глобальный информационно-координационный механизм по УПП, действующий в рамках Десятилетней рамочной программы по УПП ЮНЕП, та</w:t>
      </w:r>
      <w:r w:rsidRPr="00460452">
        <w:t>к</w:t>
      </w:r>
      <w:r w:rsidRPr="00460452">
        <w:t>же будет располагать богатым</w:t>
      </w:r>
      <w:r>
        <w:t xml:space="preserve"> материалом</w:t>
      </w:r>
      <w:r w:rsidRPr="00460452">
        <w:t xml:space="preserve"> о надлежащей инновационной практ</w:t>
      </w:r>
      <w:r w:rsidRPr="00460452">
        <w:t>и</w:t>
      </w:r>
      <w:r w:rsidRPr="00460452">
        <w:t>ке</w:t>
      </w:r>
      <w:r w:rsidRPr="000E1878">
        <w:rPr>
          <w:rStyle w:val="FootnoteReference"/>
        </w:rPr>
        <w:footnoteReference w:id="21"/>
      </w:r>
      <w:r w:rsidRPr="00460452">
        <w:t>.</w:t>
      </w:r>
    </w:p>
    <w:p w:rsidR="0023620F" w:rsidRPr="00460452" w:rsidRDefault="0023620F" w:rsidP="0023620F">
      <w:pPr>
        <w:pStyle w:val="SingleTxt"/>
      </w:pPr>
      <w:r w:rsidRPr="00460452">
        <w:t>95.</w:t>
      </w:r>
      <w:r w:rsidRPr="00460452">
        <w:tab/>
      </w:r>
      <w:r>
        <w:t>Информационно-координационным механизмом</w:t>
      </w:r>
      <w:r w:rsidRPr="00460452">
        <w:t xml:space="preserve"> по переходу к </w:t>
      </w:r>
      <w:r>
        <w:t>«</w:t>
      </w:r>
      <w:r w:rsidRPr="00460452">
        <w:t>зеленой</w:t>
      </w:r>
      <w:r>
        <w:t>»</w:t>
      </w:r>
      <w:r w:rsidRPr="00460452">
        <w:t xml:space="preserve"> экономике мог</w:t>
      </w:r>
      <w:r>
        <w:t>л</w:t>
      </w:r>
      <w:r w:rsidR="00870542">
        <w:t>и</w:t>
      </w:r>
      <w:r>
        <w:t xml:space="preserve"> бы служить интегрированные</w:t>
      </w:r>
      <w:r w:rsidRPr="00460452">
        <w:t xml:space="preserve"> в платформ</w:t>
      </w:r>
      <w:r>
        <w:t>у</w:t>
      </w:r>
      <w:r w:rsidRPr="00460452">
        <w:t xml:space="preserve"> ПЗЗР набор</w:t>
      </w:r>
      <w:r>
        <w:t>ы</w:t>
      </w:r>
      <w:r w:rsidRPr="00460452">
        <w:t xml:space="preserve"> де</w:t>
      </w:r>
      <w:r w:rsidRPr="00460452">
        <w:t>й</w:t>
      </w:r>
      <w:r w:rsidRPr="00460452">
        <w:t xml:space="preserve">ствий по переходу к </w:t>
      </w:r>
      <w:r>
        <w:t>«</w:t>
      </w:r>
      <w:r w:rsidRPr="00460452">
        <w:t>зеленой</w:t>
      </w:r>
      <w:r>
        <w:t>»</w:t>
      </w:r>
      <w:r w:rsidRPr="00460452">
        <w:t xml:space="preserve"> экономике, которы</w:t>
      </w:r>
      <w:r>
        <w:t>е</w:t>
      </w:r>
      <w:r w:rsidRPr="00460452">
        <w:t xml:space="preserve"> был</w:t>
      </w:r>
      <w:r>
        <w:t>и</w:t>
      </w:r>
      <w:r w:rsidRPr="00460452">
        <w:t xml:space="preserve"> разработан</w:t>
      </w:r>
      <w:r>
        <w:t>ы</w:t>
      </w:r>
      <w:r w:rsidRPr="00460452">
        <w:t xml:space="preserve"> ЕЭК и ЮНЕП в сотрудничестве с О</w:t>
      </w:r>
      <w:r>
        <w:t>Э</w:t>
      </w:r>
      <w:r w:rsidRPr="00460452">
        <w:t>СР, ЕАОС и другими партнерами в качестве с</w:t>
      </w:r>
      <w:r w:rsidRPr="00460452">
        <w:t>о</w:t>
      </w:r>
      <w:r w:rsidRPr="00460452">
        <w:t xml:space="preserve">ставной части стратегических рамок </w:t>
      </w:r>
      <w:r>
        <w:t xml:space="preserve">для </w:t>
      </w:r>
      <w:r w:rsidRPr="00460452">
        <w:t>экологизации экономики в общеевр</w:t>
      </w:r>
      <w:r w:rsidRPr="00460452">
        <w:t>о</w:t>
      </w:r>
      <w:r w:rsidRPr="00460452">
        <w:t>пейском регионе (ECE/CEP/</w:t>
      </w:r>
      <w:r>
        <w:rPr>
          <w:lang w:val="en-US"/>
        </w:rPr>
        <w:t>S</w:t>
      </w:r>
      <w:r w:rsidRPr="00B10BFE">
        <w:t>/</w:t>
      </w:r>
      <w:r w:rsidRPr="00460452">
        <w:t>201</w:t>
      </w:r>
      <w:r w:rsidRPr="00B10BFE">
        <w:t>6</w:t>
      </w:r>
      <w:r w:rsidRPr="00460452">
        <w:t xml:space="preserve">/L.4). Усилить далее эти действия можно было бы за счет сотрудничества с участниками Партнерства за действия в интересах </w:t>
      </w:r>
      <w:r>
        <w:t>«</w:t>
      </w:r>
      <w:r w:rsidRPr="00460452">
        <w:t>зеленой</w:t>
      </w:r>
      <w:r>
        <w:t>»</w:t>
      </w:r>
      <w:r w:rsidRPr="00460452">
        <w:t xml:space="preserve"> экономики (ПДЗЭ) при ЮНЕП, в</w:t>
      </w:r>
      <w:r>
        <w:t xml:space="preserve"> котором совместно участвуют МОТ</w:t>
      </w:r>
      <w:r w:rsidRPr="00460452">
        <w:t>, ПРООН, ЮНЕП, Программа Организации Объединенных Наций по промышле</w:t>
      </w:r>
      <w:r w:rsidRPr="00460452">
        <w:t>н</w:t>
      </w:r>
      <w:r w:rsidRPr="00460452">
        <w:t>ному развитию (ЮНИДО) и Учебный и научно-исследовательский институт О</w:t>
      </w:r>
      <w:r w:rsidRPr="00460452">
        <w:t>р</w:t>
      </w:r>
      <w:r w:rsidRPr="00460452">
        <w:t>ганизации Объединенных Наций (ЮНИТАР)</w:t>
      </w:r>
      <w:r w:rsidRPr="000E1878">
        <w:rPr>
          <w:rStyle w:val="FootnoteReference"/>
        </w:rPr>
        <w:footnoteReference w:id="22"/>
      </w:r>
      <w:r w:rsidRPr="00460452">
        <w:t>.</w:t>
      </w:r>
    </w:p>
    <w:p w:rsidR="0023620F" w:rsidRPr="00460452" w:rsidRDefault="0023620F" w:rsidP="0023620F">
      <w:pPr>
        <w:pStyle w:val="SingleTxt"/>
      </w:pPr>
      <w:r w:rsidRPr="00460452">
        <w:t>96.</w:t>
      </w:r>
      <w:r w:rsidRPr="00460452">
        <w:tab/>
        <w:t>Стратегические рамки увязывают возможные действия с приоритетами «з</w:t>
      </w:r>
      <w:r w:rsidRPr="00460452">
        <w:t>е</w:t>
      </w:r>
      <w:r w:rsidRPr="00460452">
        <w:t>леной» экономики и основными областями деятельности, которые далее соотн</w:t>
      </w:r>
      <w:r w:rsidRPr="00460452">
        <w:t>о</w:t>
      </w:r>
      <w:r w:rsidRPr="00460452">
        <w:t xml:space="preserve">сятся с соответствующими ЦУР. Следовательно, использование </w:t>
      </w:r>
      <w:r>
        <w:t>набор</w:t>
      </w:r>
      <w:r w:rsidR="00870542">
        <w:t>а</w:t>
      </w:r>
      <w:r w:rsidRPr="00460452">
        <w:t xml:space="preserve"> действий, </w:t>
      </w:r>
      <w:r>
        <w:t>относящи</w:t>
      </w:r>
      <w:r w:rsidR="00870542">
        <w:t>х</w:t>
      </w:r>
      <w:r>
        <w:t>ся к стратегическим</w:t>
      </w:r>
      <w:r w:rsidRPr="00460452">
        <w:t xml:space="preserve"> рамкам, может помочь странам как в управлении переходом к </w:t>
      </w:r>
      <w:r>
        <w:t>«</w:t>
      </w:r>
      <w:r w:rsidRPr="00460452">
        <w:t>зеленой</w:t>
      </w:r>
      <w:r>
        <w:t>»</w:t>
      </w:r>
      <w:r w:rsidRPr="00460452">
        <w:t xml:space="preserve"> экономике, и </w:t>
      </w:r>
      <w:r>
        <w:t xml:space="preserve">в поступательном движении </w:t>
      </w:r>
      <w:r w:rsidRPr="00460452">
        <w:t>к достижению многочисленных ЦУР.</w:t>
      </w:r>
    </w:p>
    <w:p w:rsidR="0023620F" w:rsidRPr="00460452" w:rsidRDefault="0023620F" w:rsidP="0023620F">
      <w:pPr>
        <w:pStyle w:val="SingleTxt"/>
      </w:pPr>
      <w:r w:rsidRPr="00460452">
        <w:t>97.</w:t>
      </w:r>
      <w:r w:rsidRPr="00460452">
        <w:tab/>
        <w:t>Сотрудничество между странами также ведет к разработке политики откр</w:t>
      </w:r>
      <w:r w:rsidRPr="00460452">
        <w:t>ы</w:t>
      </w:r>
      <w:r w:rsidRPr="00460452">
        <w:t xml:space="preserve">того доступа к данным и информации. Было бы невозможно разработать </w:t>
      </w:r>
      <w:r>
        <w:t>СЕИС</w:t>
      </w:r>
      <w:r w:rsidRPr="00460452">
        <w:t>, в</w:t>
      </w:r>
      <w:r w:rsidR="00150878">
        <w:t> </w:t>
      </w:r>
      <w:r w:rsidRPr="00460452">
        <w:t xml:space="preserve">которой объединены открытые данные </w:t>
      </w:r>
      <w:r>
        <w:t xml:space="preserve">и </w:t>
      </w:r>
      <w:r w:rsidRPr="00460452">
        <w:t>информаци</w:t>
      </w:r>
      <w:r>
        <w:t>я</w:t>
      </w:r>
      <w:r w:rsidRPr="00460452">
        <w:t>, производимые и со</w:t>
      </w:r>
      <w:r w:rsidRPr="00460452">
        <w:t>в</w:t>
      </w:r>
      <w:r w:rsidRPr="00460452">
        <w:t>местно используемые странами, если бы не было стран, нуждающихся в со</w:t>
      </w:r>
      <w:r w:rsidRPr="00460452">
        <w:t>в</w:t>
      </w:r>
      <w:r w:rsidRPr="00460452">
        <w:t>местной работе к взаимной выгоде. В контексте «зеленой» экономики такой д</w:t>
      </w:r>
      <w:r w:rsidRPr="00460452">
        <w:t>о</w:t>
      </w:r>
      <w:r w:rsidRPr="00460452">
        <w:t>ступ способствует повышению эффективности «зеленого» руководства.</w:t>
      </w:r>
    </w:p>
    <w:p w:rsidR="0023620F" w:rsidRPr="00460452" w:rsidRDefault="0023620F" w:rsidP="0023620F">
      <w:pPr>
        <w:pStyle w:val="SingleTxt"/>
      </w:pPr>
      <w:r w:rsidRPr="00460452">
        <w:t>98.</w:t>
      </w:r>
      <w:r w:rsidRPr="00460452">
        <w:tab/>
        <w:t>Страны находят поддержку у международных организаций в своих со</w:t>
      </w:r>
      <w:r w:rsidRPr="00460452">
        <w:t>в</w:t>
      </w:r>
      <w:r w:rsidRPr="00460452">
        <w:t xml:space="preserve">местных усилиях по переходу к </w:t>
      </w:r>
      <w:r>
        <w:t>«</w:t>
      </w:r>
      <w:r w:rsidRPr="00460452">
        <w:t>зеленой</w:t>
      </w:r>
      <w:r>
        <w:t xml:space="preserve">» экономике </w:t>
      </w:r>
      <w:r w:rsidRPr="00460452">
        <w:t>благодаря широкому кругу деятельности по региональному сотрудничеству. К н</w:t>
      </w:r>
      <w:r>
        <w:t>ей</w:t>
      </w:r>
      <w:r w:rsidRPr="00460452">
        <w:t xml:space="preserve"> относится организация совещани</w:t>
      </w:r>
      <w:r>
        <w:t>й</w:t>
      </w:r>
      <w:r w:rsidRPr="00460452">
        <w:t xml:space="preserve"> и семинаров-практикумов с целью усиления лидерства в интересах </w:t>
      </w:r>
      <w:r>
        <w:t>«</w:t>
      </w:r>
      <w:r w:rsidRPr="00460452">
        <w:t>зеленой</w:t>
      </w:r>
      <w:r>
        <w:t>»</w:t>
      </w:r>
      <w:r w:rsidRPr="00460452">
        <w:t xml:space="preserve"> экономики, а также создани</w:t>
      </w:r>
      <w:r>
        <w:t>я</w:t>
      </w:r>
      <w:r w:rsidRPr="00460452">
        <w:t xml:space="preserve"> возможностей для взаимообучения на опыте коллег или развития и совместного использования знаний о </w:t>
      </w:r>
      <w:r>
        <w:t>«</w:t>
      </w:r>
      <w:r w:rsidRPr="00460452">
        <w:t>зеленой</w:t>
      </w:r>
      <w:r>
        <w:t>»</w:t>
      </w:r>
      <w:r w:rsidRPr="00460452">
        <w:t xml:space="preserve"> экономике либо для создания СЕИ</w:t>
      </w:r>
      <w:r>
        <w:t>С</w:t>
      </w:r>
      <w:r w:rsidRPr="00460452">
        <w:t>.</w:t>
      </w:r>
    </w:p>
    <w:p w:rsidR="0023620F" w:rsidRPr="00460452" w:rsidRDefault="0023620F" w:rsidP="0023620F">
      <w:pPr>
        <w:pStyle w:val="SingleTxt"/>
      </w:pPr>
      <w:r w:rsidRPr="00460452">
        <w:t>99.</w:t>
      </w:r>
      <w:r w:rsidRPr="00460452">
        <w:tab/>
        <w:t>Международные организации также способствуют реализации экспериме</w:t>
      </w:r>
      <w:r w:rsidRPr="00460452">
        <w:t>н</w:t>
      </w:r>
      <w:r w:rsidRPr="00460452">
        <w:t xml:space="preserve">тальных проектов по </w:t>
      </w:r>
      <w:r>
        <w:t>«</w:t>
      </w:r>
      <w:r w:rsidRPr="00460452">
        <w:t>зеленой</w:t>
      </w:r>
      <w:r>
        <w:t>»</w:t>
      </w:r>
      <w:r w:rsidRPr="00460452">
        <w:t xml:space="preserve"> экономике в целях применения соответствующих инструментов или разработки и осуществления разнообразных национальных стратегий, </w:t>
      </w:r>
      <w:r>
        <w:t>«</w:t>
      </w:r>
      <w:r w:rsidRPr="00460452">
        <w:t>дорожных карт</w:t>
      </w:r>
      <w:r>
        <w:t>»</w:t>
      </w:r>
      <w:r w:rsidRPr="00460452">
        <w:t xml:space="preserve"> или планов действий в области </w:t>
      </w:r>
      <w:r>
        <w:t>«</w:t>
      </w:r>
      <w:r w:rsidRPr="00460452">
        <w:t>зеленой</w:t>
      </w:r>
      <w:r>
        <w:t>»</w:t>
      </w:r>
      <w:r w:rsidRPr="00460452">
        <w:t xml:space="preserve"> эконом</w:t>
      </w:r>
      <w:r w:rsidRPr="00460452">
        <w:t>и</w:t>
      </w:r>
      <w:r w:rsidRPr="00460452">
        <w:t>ки. Они поддерживают совместные усилия по внедрению подходов</w:t>
      </w:r>
      <w:r>
        <w:t>, предусма</w:t>
      </w:r>
      <w:r>
        <w:t>т</w:t>
      </w:r>
      <w:r>
        <w:t>ривающих проведение</w:t>
      </w:r>
      <w:r w:rsidRPr="00460452">
        <w:t xml:space="preserve"> измерени</w:t>
      </w:r>
      <w:r>
        <w:t>й</w:t>
      </w:r>
      <w:r w:rsidRPr="00460452">
        <w:t xml:space="preserve">, в частности показателей для измерения </w:t>
      </w:r>
      <w:r>
        <w:t>«зел</w:t>
      </w:r>
      <w:r>
        <w:t>е</w:t>
      </w:r>
      <w:r>
        <w:t>ного»</w:t>
      </w:r>
      <w:r w:rsidRPr="00460452">
        <w:t xml:space="preserve"> перехода. Например, в рам</w:t>
      </w:r>
      <w:r>
        <w:t>ках программы «Э</w:t>
      </w:r>
      <w:r w:rsidRPr="00460452">
        <w:t>кологизация экономики в странах Восточного партнерства» (EaP GREEN) Е</w:t>
      </w:r>
      <w:r>
        <w:t>вропейский союз</w:t>
      </w:r>
      <w:r w:rsidRPr="00460452">
        <w:t xml:space="preserve">, ЕЭК, ОЭСР, ЮНЕП и ЮНИДО поддерживают переход шести восточноевропейских стран к </w:t>
      </w:r>
      <w:r>
        <w:t>«</w:t>
      </w:r>
      <w:r w:rsidRPr="00460452">
        <w:t>зеленой</w:t>
      </w:r>
      <w:r>
        <w:t>»</w:t>
      </w:r>
      <w:r w:rsidRPr="00460452">
        <w:t xml:space="preserve"> экономике, оказывая им помощь в разработке стратегических планов и политики и осуществлении демонстрационной деятельности по ресурсоэффе</w:t>
      </w:r>
      <w:r w:rsidRPr="00460452">
        <w:t>к</w:t>
      </w:r>
      <w:r w:rsidRPr="00460452">
        <w:t>тивному и экологически чистому производству, органическому сельскому хозя</w:t>
      </w:r>
      <w:r w:rsidRPr="00460452">
        <w:t>й</w:t>
      </w:r>
      <w:r w:rsidRPr="00460452">
        <w:t>ству и устойчивым государственным закупкам. К другим примерам таких прое</w:t>
      </w:r>
      <w:r w:rsidRPr="00460452">
        <w:t>к</w:t>
      </w:r>
      <w:r w:rsidRPr="00460452">
        <w:t>тов от</w:t>
      </w:r>
      <w:r>
        <w:t>нося</w:t>
      </w:r>
      <w:r w:rsidRPr="00460452">
        <w:t>тся поддержка экспериментального проекта по интеграции показат</w:t>
      </w:r>
      <w:r w:rsidRPr="00460452">
        <w:t>е</w:t>
      </w:r>
      <w:r w:rsidRPr="00460452">
        <w:t>лей «зеленого</w:t>
      </w:r>
      <w:r>
        <w:t>»</w:t>
      </w:r>
      <w:r w:rsidRPr="00460452">
        <w:t xml:space="preserve"> роста в Кыргызстане со стороны ПРООН и ОЭСР; работа</w:t>
      </w:r>
      <w:r>
        <w:t xml:space="preserve"> со странами</w:t>
      </w:r>
      <w:r w:rsidRPr="00460452">
        <w:t>, проводимая МОТ, ПРООН, ЮНЕП, ЮНИДО и ЮНИТАР в рамках проекта ПДЗЭ; План действий Рованиеми для лесного сектора в условиях разв</w:t>
      </w:r>
      <w:r w:rsidRPr="00460452">
        <w:t>и</w:t>
      </w:r>
      <w:r w:rsidRPr="00460452">
        <w:t xml:space="preserve">тия </w:t>
      </w:r>
      <w:r>
        <w:t>«</w:t>
      </w:r>
      <w:r w:rsidRPr="00460452">
        <w:t>зеленой</w:t>
      </w:r>
      <w:r>
        <w:t>»</w:t>
      </w:r>
      <w:r w:rsidRPr="00460452">
        <w:t xml:space="preserve"> экономики, который был разработан ЕЭК</w:t>
      </w:r>
      <w:r>
        <w:t>; и работа РЭЦ-Кавказ в поддержку практики УПП за счет улучшения обращения с отходами в восточном регионе зоны действия Европейского инструмента соседства и партнерства.</w:t>
      </w:r>
    </w:p>
    <w:p w:rsidR="0023620F" w:rsidRPr="00460452" w:rsidRDefault="0023620F" w:rsidP="0023620F">
      <w:pPr>
        <w:pStyle w:val="SingleTxt"/>
      </w:pPr>
      <w:r w:rsidRPr="00460452">
        <w:t>100.</w:t>
      </w:r>
      <w:r w:rsidRPr="00460452">
        <w:tab/>
        <w:t>Межстрановое сотрудничество по теме зеленой экономики и поддержка со стороны международных организаций должны продолжаться и могли бы быть еще более усилены с целью эффективного управления переходом. Предоставля</w:t>
      </w:r>
      <w:r w:rsidRPr="00460452">
        <w:t>е</w:t>
      </w:r>
      <w:r w:rsidRPr="00460452">
        <w:t>мые средства, инструменты и другие механизмы следует активно использовать в этой работе для преодоления пробелов.</w:t>
      </w:r>
    </w:p>
    <w:p w:rsidR="0023620F" w:rsidRPr="002B4ECF" w:rsidRDefault="0023620F" w:rsidP="0023620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23620F" w:rsidRPr="002B4ECF" w:rsidRDefault="0023620F" w:rsidP="0023620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23620F" w:rsidRPr="00460452" w:rsidRDefault="0023620F" w:rsidP="0023620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460452">
        <w:t>V.</w:t>
      </w:r>
      <w:r w:rsidRPr="00460452">
        <w:tab/>
        <w:t>Выводы и дальнейшие действия</w:t>
      </w:r>
    </w:p>
    <w:p w:rsidR="0023620F" w:rsidRPr="002B4ECF" w:rsidRDefault="0023620F" w:rsidP="0023620F">
      <w:pPr>
        <w:pStyle w:val="SingleTxt"/>
        <w:spacing w:after="0" w:line="120" w:lineRule="exact"/>
        <w:rPr>
          <w:sz w:val="10"/>
        </w:rPr>
      </w:pPr>
    </w:p>
    <w:p w:rsidR="0023620F" w:rsidRPr="002B4ECF" w:rsidRDefault="0023620F" w:rsidP="0023620F">
      <w:pPr>
        <w:pStyle w:val="SingleTxt"/>
        <w:spacing w:after="0" w:line="120" w:lineRule="exact"/>
        <w:rPr>
          <w:sz w:val="10"/>
        </w:rPr>
      </w:pPr>
    </w:p>
    <w:p w:rsidR="0023620F" w:rsidRPr="00460452" w:rsidRDefault="0023620F" w:rsidP="0023620F">
      <w:pPr>
        <w:pStyle w:val="SingleTxt"/>
      </w:pPr>
      <w:r w:rsidRPr="00460452">
        <w:t>101.</w:t>
      </w:r>
      <w:r w:rsidRPr="00460452">
        <w:tab/>
        <w:t>Страны региона предпринимают усилия по экологизации своей экономики. При проведении политики, направленной на экологизацию экономики, перед н</w:t>
      </w:r>
      <w:r w:rsidRPr="00460452">
        <w:t>и</w:t>
      </w:r>
      <w:r w:rsidRPr="00460452">
        <w:t xml:space="preserve">ми стоят разнообразные </w:t>
      </w:r>
      <w:r>
        <w:t>вызовы</w:t>
      </w:r>
      <w:r w:rsidRPr="00460452">
        <w:t xml:space="preserve">. Эти </w:t>
      </w:r>
      <w:r>
        <w:t xml:space="preserve">вызовы </w:t>
      </w:r>
      <w:r w:rsidRPr="00460452">
        <w:t>могут быть связаны с адекватн</w:t>
      </w:r>
      <w:r w:rsidRPr="00460452">
        <w:t>о</w:t>
      </w:r>
      <w:r w:rsidRPr="00460452">
        <w:t>стью применения анализа воздействия политики, отсутствием стратегий и ст</w:t>
      </w:r>
      <w:r w:rsidRPr="00460452">
        <w:t>а</w:t>
      </w:r>
      <w:r w:rsidRPr="00460452">
        <w:t>бильных условий для экологичного развития, нагрузкой, оказываемой эконом</w:t>
      </w:r>
      <w:r w:rsidRPr="00460452">
        <w:t>и</w:t>
      </w:r>
      <w:r w:rsidRPr="00460452">
        <w:t>ческим спадом</w:t>
      </w:r>
      <w:r>
        <w:t>,</w:t>
      </w:r>
      <w:r w:rsidRPr="00460452">
        <w:t xml:space="preserve"> и </w:t>
      </w:r>
      <w:r>
        <w:t xml:space="preserve">обусловленными им </w:t>
      </w:r>
      <w:r w:rsidRPr="00460452">
        <w:t xml:space="preserve">сложностями с мобилизацией капитала, </w:t>
      </w:r>
      <w:r>
        <w:t>недостатком</w:t>
      </w:r>
      <w:r w:rsidRPr="00460452">
        <w:t xml:space="preserve"> необходимых </w:t>
      </w:r>
      <w:r>
        <w:t xml:space="preserve">экологических </w:t>
      </w:r>
      <w:r w:rsidRPr="00460452">
        <w:t>умений и знаний и давлением со ст</w:t>
      </w:r>
      <w:r w:rsidRPr="00460452">
        <w:t>о</w:t>
      </w:r>
      <w:r w:rsidRPr="00460452">
        <w:t xml:space="preserve">роны групп </w:t>
      </w:r>
      <w:r>
        <w:t xml:space="preserve">интересов </w:t>
      </w:r>
      <w:r w:rsidRPr="00460452">
        <w:t xml:space="preserve">или лобби, но не только </w:t>
      </w:r>
      <w:r>
        <w:t xml:space="preserve">с </w:t>
      </w:r>
      <w:r w:rsidRPr="00460452">
        <w:t>этими факторами. В то же время в регионе имеются хорошие примеры успешного осуществления пакетов мер п</w:t>
      </w:r>
      <w:r w:rsidRPr="00460452">
        <w:t>о</w:t>
      </w:r>
      <w:r w:rsidRPr="00460452">
        <w:t xml:space="preserve">литики по переходу к </w:t>
      </w:r>
      <w:r>
        <w:t>«</w:t>
      </w:r>
      <w:r w:rsidRPr="00460452">
        <w:t>зеленой</w:t>
      </w:r>
      <w:r>
        <w:t>»</w:t>
      </w:r>
      <w:r w:rsidRPr="00460452">
        <w:t xml:space="preserve"> экономике, в частности секторальных, которые показывают, каким образом страны могут экологиз</w:t>
      </w:r>
      <w:r>
        <w:t>ир</w:t>
      </w:r>
      <w:r w:rsidRPr="00460452">
        <w:t xml:space="preserve">овать свою экономику или начать этот процесс. Тем не менее возможности, открывающиеся благодаря </w:t>
      </w:r>
      <w:r>
        <w:t>«</w:t>
      </w:r>
      <w:r w:rsidRPr="00460452">
        <w:t>з</w:t>
      </w:r>
      <w:r w:rsidRPr="00460452">
        <w:t>е</w:t>
      </w:r>
      <w:r w:rsidRPr="00460452">
        <w:t>леной</w:t>
      </w:r>
      <w:r>
        <w:t>»</w:t>
      </w:r>
      <w:r w:rsidRPr="00460452">
        <w:t xml:space="preserve"> экономике, могут реализовываться и дал</w:t>
      </w:r>
      <w:r>
        <w:t>ее</w:t>
      </w:r>
      <w:r w:rsidRPr="00460452">
        <w:t>.</w:t>
      </w:r>
    </w:p>
    <w:p w:rsidR="0023620F" w:rsidRPr="00460452" w:rsidRDefault="0023620F" w:rsidP="0023620F">
      <w:pPr>
        <w:pStyle w:val="SingleTxt"/>
      </w:pPr>
      <w:r w:rsidRPr="00460452">
        <w:t>102.</w:t>
      </w:r>
      <w:r w:rsidRPr="00460452">
        <w:tab/>
        <w:t>Страны разра</w:t>
      </w:r>
      <w:r>
        <w:t>ботали ряд подходов,</w:t>
      </w:r>
      <w:r w:rsidRPr="00460452">
        <w:t xml:space="preserve"> программ и инициатив для содействия более эффективному использованию природных ресурсов и уменьшения нагру</w:t>
      </w:r>
      <w:r w:rsidRPr="00460452">
        <w:t>з</w:t>
      </w:r>
      <w:r w:rsidRPr="00460452">
        <w:t>ки на экосистемы и базу природных богатств. К ним относ</w:t>
      </w:r>
      <w:r>
        <w:t>я</w:t>
      </w:r>
      <w:r w:rsidRPr="00460452">
        <w:t>тся</w:t>
      </w:r>
      <w:r>
        <w:t>, среди прочего,</w:t>
      </w:r>
      <w:r w:rsidRPr="00460452">
        <w:t xml:space="preserve"> концепция экономики замкнутого цикла, </w:t>
      </w:r>
      <w:r>
        <w:t xml:space="preserve">системы </w:t>
      </w:r>
      <w:r w:rsidRPr="00460452">
        <w:t>устойчивого управления эк</w:t>
      </w:r>
      <w:r w:rsidRPr="00460452">
        <w:t>о</w:t>
      </w:r>
      <w:r w:rsidRPr="00460452">
        <w:t xml:space="preserve">системами и природными ресурсами, экологически устойчивые секторальные подходы, </w:t>
      </w:r>
      <w:r>
        <w:t>«</w:t>
      </w:r>
      <w:r w:rsidRPr="00460452">
        <w:t>стыковочные</w:t>
      </w:r>
      <w:r>
        <w:t>»</w:t>
      </w:r>
      <w:r w:rsidRPr="00460452">
        <w:t xml:space="preserve"> подходы к управлению ресурсами, ОУР, территориал</w:t>
      </w:r>
      <w:r w:rsidRPr="00460452">
        <w:t>ь</w:t>
      </w:r>
      <w:r w:rsidRPr="00460452">
        <w:t xml:space="preserve">но-пространственное планирование, </w:t>
      </w:r>
      <w:r>
        <w:t>использование государственных</w:t>
      </w:r>
      <w:r w:rsidRPr="00460452">
        <w:t xml:space="preserve"> </w:t>
      </w:r>
      <w:r>
        <w:t xml:space="preserve">средств для покрытия расходов </w:t>
      </w:r>
      <w:r w:rsidRPr="00460452">
        <w:t>на наук</w:t>
      </w:r>
      <w:r>
        <w:t>у</w:t>
      </w:r>
      <w:r w:rsidRPr="00460452">
        <w:t xml:space="preserve"> и исследования, доступ к информации о надлежащей практике и концепции </w:t>
      </w:r>
      <w:r>
        <w:t xml:space="preserve">систем </w:t>
      </w:r>
      <w:r w:rsidRPr="00460452">
        <w:t>мониторинга. Успе</w:t>
      </w:r>
      <w:r>
        <w:t xml:space="preserve">х в </w:t>
      </w:r>
      <w:r w:rsidRPr="00460452">
        <w:t>реализации таких программ</w:t>
      </w:r>
      <w:r>
        <w:t xml:space="preserve"> и </w:t>
      </w:r>
      <w:r w:rsidRPr="00460452">
        <w:t xml:space="preserve">инициатив зачастую зависит от внедрения и обеспечения выполнения четких норм </w:t>
      </w:r>
      <w:r>
        <w:t xml:space="preserve">и </w:t>
      </w:r>
      <w:r w:rsidRPr="00460452">
        <w:t>правил</w:t>
      </w:r>
      <w:r>
        <w:t>,</w:t>
      </w:r>
      <w:r w:rsidRPr="00460452">
        <w:t xml:space="preserve"> применения цено</w:t>
      </w:r>
      <w:r>
        <w:t>вых сигналов, у</w:t>
      </w:r>
      <w:r w:rsidRPr="00460452">
        <w:t>держивающих от загрязнения окружающей среды и истощения ресур</w:t>
      </w:r>
      <w:r>
        <w:t>сов, транспарентности</w:t>
      </w:r>
      <w:r w:rsidRPr="00460452">
        <w:t>, эффек</w:t>
      </w:r>
      <w:r>
        <w:t>тивного</w:t>
      </w:r>
      <w:r w:rsidRPr="00460452">
        <w:t xml:space="preserve"> в</w:t>
      </w:r>
      <w:r w:rsidRPr="00460452">
        <w:t>о</w:t>
      </w:r>
      <w:r w:rsidRPr="00460452">
        <w:t>влечени</w:t>
      </w:r>
      <w:r>
        <w:t>я</w:t>
      </w:r>
      <w:r w:rsidRPr="00460452">
        <w:t xml:space="preserve"> гражданского общества и част</w:t>
      </w:r>
      <w:r>
        <w:t>ного сектора, а также тесного</w:t>
      </w:r>
      <w:r w:rsidRPr="00460452">
        <w:t xml:space="preserve"> сотрудн</w:t>
      </w:r>
      <w:r w:rsidRPr="00460452">
        <w:t>и</w:t>
      </w:r>
      <w:r w:rsidRPr="00460452">
        <w:t>честв</w:t>
      </w:r>
      <w:r>
        <w:t>а</w:t>
      </w:r>
      <w:r w:rsidRPr="00460452">
        <w:t xml:space="preserve"> между странами.</w:t>
      </w:r>
    </w:p>
    <w:p w:rsidR="0023620F" w:rsidRPr="00460452" w:rsidRDefault="0023620F" w:rsidP="0023620F">
      <w:pPr>
        <w:pStyle w:val="SingleTxt"/>
      </w:pPr>
      <w:r w:rsidRPr="00460452">
        <w:t>103.</w:t>
      </w:r>
      <w:r w:rsidRPr="00460452">
        <w:tab/>
        <w:t xml:space="preserve">В регионе повышенное внимание уделяется действиям и инструментам, </w:t>
      </w:r>
      <w:r>
        <w:t>стимулирующим</w:t>
      </w:r>
      <w:r w:rsidRPr="00460452">
        <w:t xml:space="preserve"> частный сектор к осуществлению инноваци</w:t>
      </w:r>
      <w:r>
        <w:t>й</w:t>
      </w:r>
      <w:r w:rsidRPr="00460452">
        <w:t xml:space="preserve"> в интересах экол</w:t>
      </w:r>
      <w:r w:rsidRPr="00460452">
        <w:t>о</w:t>
      </w:r>
      <w:r w:rsidRPr="00460452">
        <w:t xml:space="preserve">гизации производственных процессов и вкладыванию средств в нее, а также </w:t>
      </w:r>
      <w:r>
        <w:t>к тому, чтобы он предлагал</w:t>
      </w:r>
      <w:r w:rsidRPr="00460452">
        <w:t xml:space="preserve"> экологичны</w:t>
      </w:r>
      <w:r>
        <w:t>е</w:t>
      </w:r>
      <w:r w:rsidRPr="00460452">
        <w:t xml:space="preserve"> </w:t>
      </w:r>
      <w:r>
        <w:t>товары</w:t>
      </w:r>
      <w:r w:rsidRPr="00460452">
        <w:t xml:space="preserve"> и услуг</w:t>
      </w:r>
      <w:r>
        <w:t>и</w:t>
      </w:r>
      <w:r w:rsidRPr="00460452">
        <w:t>. К ним относятся</w:t>
      </w:r>
      <w:r>
        <w:t>, среди прочего,</w:t>
      </w:r>
      <w:r w:rsidRPr="00460452">
        <w:t xml:space="preserve"> устойчивые государственные закупки, рыночные инструменты и регул</w:t>
      </w:r>
      <w:r w:rsidRPr="00460452">
        <w:t>я</w:t>
      </w:r>
      <w:r w:rsidRPr="00460452">
        <w:t>тивные меры, а также инструменты, основанные на информации, например ста</w:t>
      </w:r>
      <w:r w:rsidRPr="00460452">
        <w:t>н</w:t>
      </w:r>
      <w:r w:rsidRPr="00460452">
        <w:t>дарты и схемы этикетирования. Кроме того, важным движущим фактором вовл</w:t>
      </w:r>
      <w:r w:rsidRPr="00460452">
        <w:t>е</w:t>
      </w:r>
      <w:r w:rsidRPr="00460452">
        <w:t>чения частного сектора в разработку «зеленых» технологий являются политич</w:t>
      </w:r>
      <w:r w:rsidRPr="00460452">
        <w:t>е</w:t>
      </w:r>
      <w:r w:rsidRPr="00460452">
        <w:t xml:space="preserve">ские и налогово-бюджетные меры в поддержку инновационных предприятий («стартапов»). Следует и </w:t>
      </w:r>
      <w:r>
        <w:t xml:space="preserve">далее </w:t>
      </w:r>
      <w:r w:rsidRPr="00460452">
        <w:t xml:space="preserve">повышать эффективность этих инструментов и способность к их эффективному использованию. </w:t>
      </w:r>
      <w:r>
        <w:t>У</w:t>
      </w:r>
      <w:r w:rsidRPr="00460452">
        <w:t xml:space="preserve"> одних </w:t>
      </w:r>
      <w:r>
        <w:t xml:space="preserve">из них </w:t>
      </w:r>
      <w:r w:rsidRPr="00460452">
        <w:t>нужно улу</w:t>
      </w:r>
      <w:r w:rsidRPr="00460452">
        <w:t>ч</w:t>
      </w:r>
      <w:r w:rsidRPr="00460452">
        <w:t xml:space="preserve">шить конструкционную </w:t>
      </w:r>
      <w:r>
        <w:t>схему</w:t>
      </w:r>
      <w:r w:rsidRPr="00460452">
        <w:t>, с тем чтобы они соответствовали рыночным усл</w:t>
      </w:r>
      <w:r w:rsidRPr="00460452">
        <w:t>о</w:t>
      </w:r>
      <w:r w:rsidRPr="00460452">
        <w:t>виям, а для других требуется надлежащ</w:t>
      </w:r>
      <w:r>
        <w:t>и</w:t>
      </w:r>
      <w:r w:rsidRPr="00460452">
        <w:t>е сотрудничество и коммуникаци</w:t>
      </w:r>
      <w:r>
        <w:t>я</w:t>
      </w:r>
      <w:r w:rsidRPr="00460452">
        <w:t xml:space="preserve"> ме</w:t>
      </w:r>
      <w:r w:rsidRPr="00460452">
        <w:t>ж</w:t>
      </w:r>
      <w:r w:rsidRPr="00460452">
        <w:t xml:space="preserve">ду различными государственными учреждениями. Нужно </w:t>
      </w:r>
      <w:r>
        <w:t xml:space="preserve">также </w:t>
      </w:r>
      <w:r w:rsidRPr="00460452">
        <w:t>обучать сотру</w:t>
      </w:r>
      <w:r w:rsidRPr="00460452">
        <w:t>д</w:t>
      </w:r>
      <w:r w:rsidRPr="00460452">
        <w:t>ников правительства</w:t>
      </w:r>
      <w:r>
        <w:t xml:space="preserve"> </w:t>
      </w:r>
      <w:r w:rsidRPr="00460452">
        <w:t>тому</w:t>
      </w:r>
      <w:r>
        <w:t xml:space="preserve">, </w:t>
      </w:r>
      <w:r w:rsidRPr="00460452">
        <w:t xml:space="preserve">как их использовать и обеспечивать применение. </w:t>
      </w:r>
    </w:p>
    <w:p w:rsidR="0023620F" w:rsidRPr="00460452" w:rsidRDefault="0023620F" w:rsidP="0023620F">
      <w:pPr>
        <w:pStyle w:val="SingleTxt"/>
      </w:pPr>
      <w:r w:rsidRPr="00460452">
        <w:t>104.</w:t>
      </w:r>
      <w:r w:rsidRPr="00460452">
        <w:tab/>
        <w:t>Страны способствуют хорошему уровню сотрудничества при поддержке международных организаций. П</w:t>
      </w:r>
      <w:r>
        <w:t>родолжение этого сотрудничества и</w:t>
      </w:r>
      <w:r w:rsidRPr="00460452">
        <w:t xml:space="preserve"> его укрепл</w:t>
      </w:r>
      <w:r w:rsidRPr="00460452">
        <w:t>е</w:t>
      </w:r>
      <w:r w:rsidRPr="00460452">
        <w:t xml:space="preserve">ние с уделением особого внимания реализации возможностей, открывающихся благодаря </w:t>
      </w:r>
      <w:r>
        <w:t>«</w:t>
      </w:r>
      <w:r w:rsidRPr="00460452">
        <w:t>зеленой</w:t>
      </w:r>
      <w:r>
        <w:t>»</w:t>
      </w:r>
      <w:r w:rsidRPr="00460452">
        <w:t xml:space="preserve"> экономике, и </w:t>
      </w:r>
      <w:r>
        <w:t xml:space="preserve">учету неудовлетворенных </w:t>
      </w:r>
      <w:r w:rsidRPr="00460452">
        <w:t>потребност</w:t>
      </w:r>
      <w:r>
        <w:t>ей</w:t>
      </w:r>
      <w:r w:rsidRPr="00460452">
        <w:t xml:space="preserve"> с </w:t>
      </w:r>
      <w:r>
        <w:t>пр</w:t>
      </w:r>
      <w:r>
        <w:t>и</w:t>
      </w:r>
      <w:r>
        <w:t xml:space="preserve">нятием в расчет </w:t>
      </w:r>
      <w:r w:rsidRPr="00460452">
        <w:t xml:space="preserve">приоритетов стран могут </w:t>
      </w:r>
      <w:r>
        <w:t xml:space="preserve">обеспечить </w:t>
      </w:r>
      <w:r w:rsidRPr="00460452">
        <w:t>ускор</w:t>
      </w:r>
      <w:r>
        <w:t xml:space="preserve">ение </w:t>
      </w:r>
      <w:r w:rsidRPr="00460452">
        <w:t>процесс</w:t>
      </w:r>
      <w:r>
        <w:t>а</w:t>
      </w:r>
      <w:r w:rsidRPr="00460452">
        <w:t xml:space="preserve"> пер</w:t>
      </w:r>
      <w:r w:rsidRPr="00460452">
        <w:t>е</w:t>
      </w:r>
      <w:r w:rsidRPr="00460452">
        <w:t>хода.</w:t>
      </w:r>
    </w:p>
    <w:p w:rsidR="0023620F" w:rsidRPr="00460452" w:rsidRDefault="0023620F" w:rsidP="0023620F">
      <w:pPr>
        <w:pStyle w:val="SingleTxt"/>
      </w:pPr>
      <w:r w:rsidRPr="00460452">
        <w:t>105.</w:t>
      </w:r>
      <w:r w:rsidRPr="00460452">
        <w:tab/>
        <w:t>Информация об осуществлявшейся странами деятельности и руководящие указания, представлявшиеся международными организациями, были скомпил</w:t>
      </w:r>
      <w:r w:rsidRPr="00460452">
        <w:t>и</w:t>
      </w:r>
      <w:r w:rsidRPr="00460452">
        <w:t>рованы в общий набор действий</w:t>
      </w:r>
      <w:r>
        <w:t xml:space="preserve">, вписывающийся </w:t>
      </w:r>
      <w:r w:rsidRPr="00460452">
        <w:t>в стратегически</w:t>
      </w:r>
      <w:r>
        <w:t>е</w:t>
      </w:r>
      <w:r w:rsidRPr="00460452">
        <w:t xml:space="preserve"> рам</w:t>
      </w:r>
      <w:r>
        <w:t>ки</w:t>
      </w:r>
      <w:r w:rsidRPr="00460452">
        <w:t xml:space="preserve"> </w:t>
      </w:r>
      <w:r>
        <w:t xml:space="preserve">для </w:t>
      </w:r>
      <w:r w:rsidRPr="00460452">
        <w:t xml:space="preserve">экологизации экономики в общеевропейском регионе, и они, как предполагается, будут </w:t>
      </w:r>
      <w:r>
        <w:t xml:space="preserve">также </w:t>
      </w:r>
      <w:r w:rsidRPr="00460452">
        <w:t xml:space="preserve">способствовать ускорению перехода. </w:t>
      </w:r>
      <w:r>
        <w:t xml:space="preserve">Упомянутые </w:t>
      </w:r>
      <w:r w:rsidRPr="00460452">
        <w:t>стратегические рамки во</w:t>
      </w:r>
      <w:r>
        <w:t>оружат</w:t>
      </w:r>
      <w:r w:rsidRPr="00460452">
        <w:t xml:space="preserve"> страны </w:t>
      </w:r>
      <w:r>
        <w:t xml:space="preserve">доступными </w:t>
      </w:r>
      <w:r w:rsidRPr="00460452">
        <w:t>знаниями о действиях и инструментах, к</w:t>
      </w:r>
      <w:r w:rsidRPr="00460452">
        <w:t>о</w:t>
      </w:r>
      <w:r w:rsidRPr="00460452">
        <w:t xml:space="preserve">торые можно использовать для развития конкретных основных </w:t>
      </w:r>
      <w:r>
        <w:t>сфер «</w:t>
      </w:r>
      <w:r w:rsidRPr="00460452">
        <w:t>зеленой</w:t>
      </w:r>
      <w:r>
        <w:t>»</w:t>
      </w:r>
      <w:r w:rsidRPr="00460452">
        <w:t xml:space="preserve"> экономики в соответствии с их приоритетами и которые можно одновременно применять для достижения ЦУР.</w:t>
      </w:r>
    </w:p>
    <w:p w:rsidR="0023620F" w:rsidRDefault="0023620F" w:rsidP="0023620F">
      <w:pPr>
        <w:pStyle w:val="SingleTxt"/>
      </w:pPr>
      <w:r w:rsidRPr="00460452">
        <w:t>106.</w:t>
      </w:r>
      <w:r w:rsidRPr="00460452">
        <w:tab/>
      </w:r>
      <w:r>
        <w:t>У</w:t>
      </w:r>
      <w:r w:rsidRPr="00460452">
        <w:t>станов</w:t>
      </w:r>
      <w:r>
        <w:t>ив такие</w:t>
      </w:r>
      <w:r w:rsidRPr="00460452">
        <w:t xml:space="preserve"> стратегически</w:t>
      </w:r>
      <w:r>
        <w:t>е</w:t>
      </w:r>
      <w:r w:rsidRPr="00460452">
        <w:t xml:space="preserve"> рамк</w:t>
      </w:r>
      <w:r>
        <w:t>и,</w:t>
      </w:r>
      <w:r w:rsidRPr="00460452">
        <w:t xml:space="preserve"> министры окружающей среды стран ЕЭК смогут обосновывать целесообразность перехода к </w:t>
      </w:r>
      <w:r>
        <w:t>«</w:t>
      </w:r>
      <w:r w:rsidRPr="00460452">
        <w:t>зеленой</w:t>
      </w:r>
      <w:r>
        <w:t>»</w:t>
      </w:r>
      <w:r w:rsidRPr="00460452">
        <w:t xml:space="preserve"> экономике в своих правительствах. В частности</w:t>
      </w:r>
      <w:r>
        <w:t>,</w:t>
      </w:r>
      <w:r w:rsidRPr="00460452">
        <w:t xml:space="preserve"> они могут обращать внимание на действия, хорошо подходящие к их национальным </w:t>
      </w:r>
      <w:r>
        <w:t>обстоятельствам</w:t>
      </w:r>
      <w:r w:rsidRPr="00460452">
        <w:t xml:space="preserve">, и </w:t>
      </w:r>
      <w:r>
        <w:t>вы</w:t>
      </w:r>
      <w:r w:rsidRPr="00460452">
        <w:t>бирать их.</w:t>
      </w:r>
    </w:p>
    <w:p w:rsidR="00C92194" w:rsidRPr="00AA745F" w:rsidRDefault="00AA745F" w:rsidP="00AA745F">
      <w:pPr>
        <w:pStyle w:val="SingleTxt"/>
        <w:spacing w:after="0" w:line="240" w:lineRule="auto"/>
      </w:pPr>
      <w:r>
        <w:rPr>
          <w:noProof/>
          <w:w w:val="100"/>
          <w:lang w:val="en-GB" w:eastAsia="en-GB"/>
        </w:rPr>
        <mc:AlternateContent>
          <mc:Choice Requires="wps">
            <w:drawing>
              <wp:anchor distT="0" distB="0" distL="114300" distR="114300" simplePos="0" relativeHeight="251708416"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8"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" strokecolor="#010000" strokeweight=".25pt"/>
            </w:pict>
          </mc:Fallback>
        </mc:AlternateContent>
      </w:r>
    </w:p>
    <w:sectPr w:rsidR="00C92194" w:rsidRPr="00AA745F" w:rsidSect="00942744">
      <w:type w:val="continuous"/>
      <w:pgSz w:w="11909" w:h="16834"/>
      <w:pgMar w:top="1742" w:right="936" w:bottom="1898" w:left="936" w:header="576" w:footer="103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790" w:rsidRDefault="00A25790" w:rsidP="008A1A7A">
      <w:pPr>
        <w:spacing w:line="240" w:lineRule="auto"/>
      </w:pPr>
      <w:r>
        <w:separator/>
      </w:r>
    </w:p>
  </w:endnote>
  <w:endnote w:type="continuationSeparator" w:id="0">
    <w:p w:rsidR="00A25790" w:rsidRDefault="00A25790"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A25790" w:rsidTr="00942744">
      <w:trPr>
        <w:jc w:val="center"/>
      </w:trPr>
      <w:tc>
        <w:tcPr>
          <w:tcW w:w="5126" w:type="dxa"/>
          <w:shd w:val="clear" w:color="auto" w:fill="auto"/>
          <w:vAlign w:val="bottom"/>
        </w:tcPr>
        <w:p w:rsidR="00A25790" w:rsidRPr="00942744" w:rsidRDefault="00A25790" w:rsidP="00942744">
          <w:pPr>
            <w:pStyle w:val="Footer"/>
            <w:rPr>
              <w:color w:val="000000"/>
            </w:rPr>
          </w:pPr>
          <w:r>
            <w:fldChar w:fldCharType="begin"/>
          </w:r>
          <w:r>
            <w:instrText xml:space="preserve"> PAGE  \* Arabic  \* MERGEFORMAT </w:instrText>
          </w:r>
          <w:r>
            <w:fldChar w:fldCharType="separate"/>
          </w:r>
          <w:r w:rsidR="00B87BCD">
            <w:rPr>
              <w:noProof/>
            </w:rPr>
            <w:t>32</w:t>
          </w:r>
          <w:r>
            <w:fldChar w:fldCharType="end"/>
          </w:r>
          <w:r>
            <w:t>/</w:t>
          </w:r>
          <w:r w:rsidR="00B87BCD">
            <w:fldChar w:fldCharType="begin"/>
          </w:r>
          <w:r w:rsidR="00B87BCD">
            <w:instrText xml:space="preserve"> NUMPAGES  \* Arabic  \* MERGEFORMAT </w:instrText>
          </w:r>
          <w:r w:rsidR="00B87BCD">
            <w:fldChar w:fldCharType="separate"/>
          </w:r>
          <w:r w:rsidR="00B87BCD">
            <w:rPr>
              <w:noProof/>
            </w:rPr>
            <w:t>32</w:t>
          </w:r>
          <w:r w:rsidR="00B87BCD">
            <w:rPr>
              <w:noProof/>
            </w:rPr>
            <w:fldChar w:fldCharType="end"/>
          </w:r>
        </w:p>
      </w:tc>
      <w:tc>
        <w:tcPr>
          <w:tcW w:w="5127" w:type="dxa"/>
          <w:shd w:val="clear" w:color="auto" w:fill="auto"/>
          <w:vAlign w:val="bottom"/>
        </w:tcPr>
        <w:p w:rsidR="00A25790" w:rsidRPr="00942744" w:rsidRDefault="00A25790" w:rsidP="00942744">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1073AD">
            <w:rPr>
              <w:b w:val="0"/>
              <w:color w:val="000000"/>
              <w:sz w:val="14"/>
            </w:rPr>
            <w:t>GE.15-22208</w:t>
          </w:r>
          <w:r>
            <w:rPr>
              <w:b w:val="0"/>
              <w:color w:val="000000"/>
              <w:sz w:val="14"/>
            </w:rPr>
            <w:fldChar w:fldCharType="end"/>
          </w:r>
        </w:p>
      </w:tc>
    </w:tr>
  </w:tbl>
  <w:p w:rsidR="00A25790" w:rsidRPr="00942744" w:rsidRDefault="00A25790" w:rsidP="009427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A25790" w:rsidTr="00942744">
      <w:trPr>
        <w:jc w:val="center"/>
      </w:trPr>
      <w:tc>
        <w:tcPr>
          <w:tcW w:w="5126" w:type="dxa"/>
          <w:shd w:val="clear" w:color="auto" w:fill="auto"/>
          <w:vAlign w:val="bottom"/>
        </w:tcPr>
        <w:p w:rsidR="00A25790" w:rsidRPr="00942744" w:rsidRDefault="00A25790" w:rsidP="00942744">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1073AD">
            <w:rPr>
              <w:b w:val="0"/>
              <w:color w:val="000000"/>
              <w:sz w:val="14"/>
            </w:rPr>
            <w:t>GE.15-22208</w:t>
          </w:r>
          <w:r>
            <w:rPr>
              <w:b w:val="0"/>
              <w:color w:val="000000"/>
              <w:sz w:val="14"/>
            </w:rPr>
            <w:fldChar w:fldCharType="end"/>
          </w:r>
        </w:p>
      </w:tc>
      <w:tc>
        <w:tcPr>
          <w:tcW w:w="5127" w:type="dxa"/>
          <w:shd w:val="clear" w:color="auto" w:fill="auto"/>
          <w:vAlign w:val="bottom"/>
        </w:tcPr>
        <w:p w:rsidR="00A25790" w:rsidRPr="00942744" w:rsidRDefault="00A25790" w:rsidP="00942744">
          <w:pPr>
            <w:pStyle w:val="Footer"/>
            <w:jc w:val="right"/>
          </w:pPr>
          <w:r>
            <w:fldChar w:fldCharType="begin"/>
          </w:r>
          <w:r>
            <w:instrText xml:space="preserve"> PAGE  \* Arabic  \* MERGEFORMAT </w:instrText>
          </w:r>
          <w:r>
            <w:fldChar w:fldCharType="separate"/>
          </w:r>
          <w:r w:rsidR="00B87BCD">
            <w:rPr>
              <w:noProof/>
            </w:rPr>
            <w:t>33</w:t>
          </w:r>
          <w:r>
            <w:fldChar w:fldCharType="end"/>
          </w:r>
          <w:r>
            <w:t>/</w:t>
          </w:r>
          <w:r w:rsidR="00B87BCD">
            <w:fldChar w:fldCharType="begin"/>
          </w:r>
          <w:r w:rsidR="00B87BCD">
            <w:instrText xml:space="preserve"> NUMPAGES  \* Arabic  \* MERGEFORMAT </w:instrText>
          </w:r>
          <w:r w:rsidR="00B87BCD">
            <w:fldChar w:fldCharType="separate"/>
          </w:r>
          <w:r w:rsidR="00B87BCD">
            <w:rPr>
              <w:noProof/>
            </w:rPr>
            <w:t>33</w:t>
          </w:r>
          <w:r w:rsidR="00B87BCD">
            <w:rPr>
              <w:noProof/>
            </w:rPr>
            <w:fldChar w:fldCharType="end"/>
          </w:r>
        </w:p>
      </w:tc>
    </w:tr>
  </w:tbl>
  <w:p w:rsidR="00A25790" w:rsidRPr="00942744" w:rsidRDefault="00A25790" w:rsidP="009427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A25790" w:rsidTr="00942744">
      <w:tc>
        <w:tcPr>
          <w:tcW w:w="3873" w:type="dxa"/>
        </w:tcPr>
        <w:p w:rsidR="00A25790" w:rsidRDefault="00A25790" w:rsidP="00942744">
          <w:pPr>
            <w:pStyle w:val="ReleaseDate"/>
            <w:rPr>
              <w:color w:val="010000"/>
            </w:rPr>
          </w:pPr>
          <w:r>
            <w:rPr>
              <w:noProof/>
              <w:lang w:val="en-GB" w:eastAsia="en-GB"/>
            </w:rPr>
            <w:drawing>
              <wp:anchor distT="0" distB="0" distL="114300" distR="114300" simplePos="0" relativeHeight="251658240" behindDoc="0" locked="0" layoutInCell="1" allowOverlap="1" wp14:anchorId="5614061C" wp14:editId="593B34EA">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ECE/CEP/S/2016/L.2&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CEP/S/2016/L.2&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GE.15-22208 (R)</w:t>
          </w:r>
          <w:r>
            <w:rPr>
              <w:color w:val="010000"/>
            </w:rPr>
            <w:t xml:space="preserve">    311215    060116</w:t>
          </w:r>
        </w:p>
        <w:p w:rsidR="00A25790" w:rsidRPr="00942744" w:rsidRDefault="00A25790" w:rsidP="00942744">
          <w:pPr>
            <w:spacing w:before="80" w:line="210" w:lineRule="exact"/>
            <w:rPr>
              <w:rFonts w:ascii="Barcode 3 of 9 by request" w:hAnsi="Barcode 3 of 9 by request"/>
              <w:w w:val="100"/>
              <w:sz w:val="24"/>
            </w:rPr>
          </w:pPr>
          <w:r>
            <w:rPr>
              <w:rFonts w:ascii="Barcode 3 of 9 by request" w:hAnsi="Barcode 3 of 9 by request"/>
              <w:w w:val="100"/>
              <w:sz w:val="24"/>
            </w:rPr>
            <w:t>*1522208*</w:t>
          </w:r>
        </w:p>
      </w:tc>
      <w:tc>
        <w:tcPr>
          <w:tcW w:w="5127" w:type="dxa"/>
        </w:tcPr>
        <w:p w:rsidR="00A25790" w:rsidRDefault="00A25790" w:rsidP="00942744">
          <w:pPr>
            <w:pStyle w:val="Footer"/>
            <w:spacing w:line="240" w:lineRule="atLeast"/>
            <w:jc w:val="right"/>
            <w:rPr>
              <w:b w:val="0"/>
              <w:sz w:val="20"/>
            </w:rPr>
          </w:pPr>
          <w:r>
            <w:rPr>
              <w:b w:val="0"/>
              <w:noProof/>
              <w:sz w:val="20"/>
              <w:lang w:val="en-GB" w:eastAsia="en-GB"/>
            </w:rPr>
            <w:drawing>
              <wp:inline distT="0" distB="0" distL="0" distR="0" wp14:anchorId="4F69DF8E" wp14:editId="2BB22FAA">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A25790" w:rsidRPr="00942744" w:rsidRDefault="00A25790" w:rsidP="00942744">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790" w:rsidRPr="008F220D" w:rsidRDefault="00A25790" w:rsidP="008F220D">
      <w:pPr>
        <w:pStyle w:val="Footer"/>
        <w:spacing w:after="80"/>
        <w:ind w:left="792"/>
        <w:rPr>
          <w:sz w:val="16"/>
        </w:rPr>
      </w:pPr>
      <w:r w:rsidRPr="008F220D">
        <w:rPr>
          <w:sz w:val="16"/>
        </w:rPr>
        <w:t>__________________</w:t>
      </w:r>
    </w:p>
  </w:footnote>
  <w:footnote w:type="continuationSeparator" w:id="0">
    <w:p w:rsidR="00A25790" w:rsidRPr="008F220D" w:rsidRDefault="00A25790" w:rsidP="008F220D">
      <w:pPr>
        <w:pStyle w:val="Footer"/>
        <w:spacing w:after="80"/>
        <w:ind w:left="792"/>
        <w:rPr>
          <w:sz w:val="16"/>
        </w:rPr>
      </w:pPr>
      <w:r w:rsidRPr="008F220D">
        <w:rPr>
          <w:sz w:val="16"/>
        </w:rPr>
        <w:t>__________________</w:t>
      </w:r>
    </w:p>
  </w:footnote>
  <w:footnote w:id="1">
    <w:p w:rsidR="00A25790" w:rsidRDefault="00A25790" w:rsidP="008F220D">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 xml:space="preserve">Общеевропейский регион в процессе «Окружающая среда для Европы» включает в себя всех членов Европейской экономической комиссии Организации Объединенных Наций (ЕЭК), </w:t>
      </w:r>
      <w:r>
        <w:br/>
        <w:t>т.е. 56 государств – членов ЕЭК.</w:t>
      </w:r>
    </w:p>
  </w:footnote>
  <w:footnote w:id="2">
    <w:p w:rsidR="00A25790" w:rsidRDefault="00A25790" w:rsidP="008F220D">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 xml:space="preserve">В Декларации министров «Берегите воду, помогайте "зеленому" росту!» </w:t>
      </w:r>
      <w:r w:rsidRPr="00725059">
        <w:t>(</w:t>
      </w:r>
      <w:r w:rsidRPr="00725059">
        <w:rPr>
          <w:lang w:val="en-GB"/>
        </w:rPr>
        <w:t>ECE</w:t>
      </w:r>
      <w:r w:rsidRPr="00725059">
        <w:t>/</w:t>
      </w:r>
      <w:r w:rsidRPr="00725059">
        <w:rPr>
          <w:lang w:val="en-GB"/>
        </w:rPr>
        <w:t>ASTANA</w:t>
      </w:r>
      <w:r w:rsidRPr="00725059">
        <w:t>.</w:t>
      </w:r>
      <w:r w:rsidR="00F40A74">
        <w:br/>
      </w:r>
      <w:r w:rsidRPr="00725059">
        <w:rPr>
          <w:lang w:val="en-GB"/>
        </w:rPr>
        <w:t>CONF</w:t>
      </w:r>
      <w:r w:rsidRPr="00725059">
        <w:t>/2011/2/</w:t>
      </w:r>
      <w:r w:rsidRPr="00725059">
        <w:rPr>
          <w:lang w:val="en-GB"/>
        </w:rPr>
        <w:t>Add</w:t>
      </w:r>
      <w:r w:rsidRPr="00725059">
        <w:t xml:space="preserve">.1), </w:t>
      </w:r>
      <w:r>
        <w:t>которая доступна по адресу</w:t>
      </w:r>
      <w:r w:rsidRPr="00725059">
        <w:t xml:space="preserve"> </w:t>
      </w:r>
      <w:hyperlink r:id="rId1" w:history="1">
        <w:r w:rsidRPr="00486937">
          <w:rPr>
            <w:rStyle w:val="Hyperlink"/>
          </w:rPr>
          <w:t>http://www.unece.org/env/efe/astana/</w:t>
        </w:r>
        <w:r w:rsidR="00F40A74">
          <w:rPr>
            <w:rStyle w:val="Hyperlink"/>
          </w:rPr>
          <w:br/>
        </w:r>
        <w:r w:rsidRPr="00486937">
          <w:rPr>
            <w:rStyle w:val="Hyperlink"/>
          </w:rPr>
          <w:t>welcome</w:t>
        </w:r>
      </w:hyperlink>
      <w:r w:rsidRPr="00725059">
        <w:t>.</w:t>
      </w:r>
    </w:p>
  </w:footnote>
  <w:footnote w:id="3">
    <w:p w:rsidR="00A25790" w:rsidRDefault="00A25790" w:rsidP="008F220D">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Помимо этого ожидается, что министры обсудят темы «зеленого» сельского хозяйства и снижения экологических рисков, а также вопрос о том, как субнациональные и местные органы, деловые круги и гражданское общество участвуют в экологизации экономики.</w:t>
      </w:r>
    </w:p>
  </w:footnote>
  <w:footnote w:id="4">
    <w:p w:rsidR="00A25790" w:rsidRDefault="00A25790" w:rsidP="008F220D">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Доступен по адресу</w:t>
      </w:r>
      <w:r w:rsidRPr="002D7D24">
        <w:t xml:space="preserve"> </w:t>
      </w:r>
      <w:hyperlink r:id="rId2" w:history="1">
        <w:r w:rsidRPr="00A25790">
          <w:rPr>
            <w:rStyle w:val="Hyperlink"/>
          </w:rPr>
          <w:t>http://www.unece.org/env/efe/Astana/documents.html</w:t>
        </w:r>
      </w:hyperlink>
      <w:r w:rsidRPr="002D7D24">
        <w:t>.</w:t>
      </w:r>
    </w:p>
  </w:footnote>
  <w:footnote w:id="5">
    <w:p w:rsidR="00A25790" w:rsidRDefault="00A25790" w:rsidP="008F220D">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Доступен по адресу</w:t>
      </w:r>
      <w:r w:rsidRPr="002D7D24">
        <w:t xml:space="preserve"> </w:t>
      </w:r>
      <w:hyperlink r:id="rId3" w:history="1">
        <w:r w:rsidRPr="002D7D24">
          <w:rPr>
            <w:rStyle w:val="Hyperlink"/>
            <w:lang w:val="en-US"/>
          </w:rPr>
          <w:t>www</w:t>
        </w:r>
        <w:r w:rsidRPr="002D7D24">
          <w:rPr>
            <w:rStyle w:val="Hyperlink"/>
          </w:rPr>
          <w:t>.</w:t>
        </w:r>
        <w:r w:rsidRPr="002D7D24">
          <w:rPr>
            <w:rStyle w:val="Hyperlink"/>
            <w:lang w:val="en-US"/>
          </w:rPr>
          <w:t>unece</w:t>
        </w:r>
        <w:r w:rsidRPr="002D7D24">
          <w:rPr>
            <w:rStyle w:val="Hyperlink"/>
          </w:rPr>
          <w:t>.</w:t>
        </w:r>
        <w:r w:rsidRPr="002D7D24">
          <w:rPr>
            <w:rStyle w:val="Hyperlink"/>
            <w:lang w:val="en-US"/>
          </w:rPr>
          <w:t>org</w:t>
        </w:r>
        <w:r w:rsidRPr="002D7D24">
          <w:rPr>
            <w:rStyle w:val="Hyperlink"/>
          </w:rPr>
          <w:t>/</w:t>
        </w:r>
        <w:r w:rsidRPr="002D7D24">
          <w:rPr>
            <w:rStyle w:val="Hyperlink"/>
            <w:lang w:val="en-US"/>
          </w:rPr>
          <w:t>index</w:t>
        </w:r>
        <w:r w:rsidRPr="002D7D24">
          <w:rPr>
            <w:rStyle w:val="Hyperlink"/>
          </w:rPr>
          <w:t>.</w:t>
        </w:r>
        <w:r w:rsidRPr="002D7D24">
          <w:rPr>
            <w:rStyle w:val="Hyperlink"/>
            <w:lang w:val="en-US"/>
          </w:rPr>
          <w:t>php</w:t>
        </w:r>
        <w:r w:rsidRPr="002D7D24">
          <w:rPr>
            <w:rStyle w:val="Hyperlink"/>
          </w:rPr>
          <w:t>?</w:t>
        </w:r>
        <w:r w:rsidRPr="002D7D24">
          <w:rPr>
            <w:rStyle w:val="Hyperlink"/>
            <w:lang w:val="en-US"/>
          </w:rPr>
          <w:t>id</w:t>
        </w:r>
        <w:r w:rsidRPr="002D7D24">
          <w:rPr>
            <w:rStyle w:val="Hyperlink"/>
          </w:rPr>
          <w:t>=32257</w:t>
        </w:r>
      </w:hyperlink>
      <w:r w:rsidRPr="002D7D24">
        <w:t>.</w:t>
      </w:r>
    </w:p>
  </w:footnote>
  <w:footnote w:id="6">
    <w:p w:rsidR="00A25790" w:rsidRDefault="00A25790" w:rsidP="008F220D">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Доступен по адресу</w:t>
      </w:r>
      <w:r w:rsidRPr="002D7D24">
        <w:t xml:space="preserve"> </w:t>
      </w:r>
      <w:hyperlink r:id="rId4" w:history="1">
        <w:r w:rsidRPr="002D7D24">
          <w:rPr>
            <w:rStyle w:val="Hyperlink"/>
            <w:lang w:val="en-US"/>
          </w:rPr>
          <w:t>www</w:t>
        </w:r>
        <w:r w:rsidRPr="002D7D24">
          <w:rPr>
            <w:rStyle w:val="Hyperlink"/>
          </w:rPr>
          <w:t>.</w:t>
        </w:r>
        <w:r w:rsidRPr="002D7D24">
          <w:rPr>
            <w:rStyle w:val="Hyperlink"/>
            <w:lang w:val="en-US"/>
          </w:rPr>
          <w:t>unece</w:t>
        </w:r>
        <w:r w:rsidRPr="002D7D24">
          <w:rPr>
            <w:rStyle w:val="Hyperlink"/>
          </w:rPr>
          <w:t>.</w:t>
        </w:r>
        <w:r w:rsidRPr="002D7D24">
          <w:rPr>
            <w:rStyle w:val="Hyperlink"/>
            <w:lang w:val="en-US"/>
          </w:rPr>
          <w:t>org</w:t>
        </w:r>
        <w:r w:rsidRPr="002D7D24">
          <w:rPr>
            <w:rStyle w:val="Hyperlink"/>
          </w:rPr>
          <w:t>/</w:t>
        </w:r>
        <w:r w:rsidRPr="002D7D24">
          <w:rPr>
            <w:rStyle w:val="Hyperlink"/>
            <w:lang w:val="en-US"/>
          </w:rPr>
          <w:t>index</w:t>
        </w:r>
        <w:r w:rsidRPr="002D7D24">
          <w:rPr>
            <w:rStyle w:val="Hyperlink"/>
          </w:rPr>
          <w:t>.</w:t>
        </w:r>
        <w:r w:rsidRPr="002D7D24">
          <w:rPr>
            <w:rStyle w:val="Hyperlink"/>
            <w:lang w:val="en-US"/>
          </w:rPr>
          <w:t>php</w:t>
        </w:r>
        <w:r w:rsidRPr="002D7D24">
          <w:rPr>
            <w:rStyle w:val="Hyperlink"/>
          </w:rPr>
          <w:t>?</w:t>
        </w:r>
        <w:r w:rsidRPr="002D7D24">
          <w:rPr>
            <w:rStyle w:val="Hyperlink"/>
            <w:lang w:val="en-US"/>
          </w:rPr>
          <w:t>id</w:t>
        </w:r>
        <w:r w:rsidRPr="002D7D24">
          <w:rPr>
            <w:rStyle w:val="Hyperlink"/>
          </w:rPr>
          <w:t>=35032</w:t>
        </w:r>
      </w:hyperlink>
      <w:r w:rsidRPr="002D7D24">
        <w:t>.</w:t>
      </w:r>
    </w:p>
  </w:footnote>
  <w:footnote w:id="7">
    <w:p w:rsidR="00A25790" w:rsidRPr="006E58B8" w:rsidRDefault="00A25790" w:rsidP="004E1FFB">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Директива 2010/31/</w:t>
      </w:r>
      <w:r>
        <w:rPr>
          <w:lang w:val="en-US"/>
        </w:rPr>
        <w:t>EU</w:t>
      </w:r>
      <w:r>
        <w:t xml:space="preserve"> Европейского парламента и Совета от 19 мая 2010 года об энергетических характеристиках зданий.</w:t>
      </w:r>
    </w:p>
  </w:footnote>
  <w:footnote w:id="8">
    <w:p w:rsidR="00A25790" w:rsidRDefault="00A25790" w:rsidP="004E1FF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Упоминание в настоящем документе названий фирм и коммерческих продуктов не означает одобрения со стороны Организации Объединенных Наций.</w:t>
      </w:r>
    </w:p>
  </w:footnote>
  <w:footnote w:id="9">
    <w:p w:rsidR="00A25790" w:rsidRDefault="00A25790" w:rsidP="004E1FFB">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Директива 2008/98/ЕС Европейского парламента и Совета от 19 ноября 2008 года об отходах и отмене некоторых директив.</w:t>
      </w:r>
    </w:p>
  </w:footnote>
  <w:footnote w:id="10">
    <w:p w:rsidR="00A25790" w:rsidRDefault="00A25790" w:rsidP="004E1FFB">
      <w:pPr>
        <w:pStyle w:val="FootnoteText"/>
        <w:tabs>
          <w:tab w:val="right" w:pos="1195"/>
          <w:tab w:val="left" w:pos="1267"/>
          <w:tab w:val="left" w:pos="1742"/>
          <w:tab w:val="left" w:pos="2218"/>
          <w:tab w:val="left" w:pos="2693"/>
        </w:tabs>
        <w:ind w:left="1267" w:right="1260" w:hanging="432"/>
      </w:pPr>
      <w:r>
        <w:tab/>
      </w:r>
      <w:r>
        <w:rPr>
          <w:rStyle w:val="FootnoteReference"/>
        </w:rPr>
        <w:footnoteRef/>
      </w:r>
      <w:r w:rsidRPr="00B25B89">
        <w:rPr>
          <w:lang w:val="en-US"/>
        </w:rPr>
        <w:tab/>
        <w:t xml:space="preserve">United Nations Environment Programme, </w:t>
      </w:r>
      <w:r w:rsidRPr="00B25B89">
        <w:rPr>
          <w:i/>
          <w:lang w:val="en-US"/>
        </w:rPr>
        <w:t>Towards a Green Economy: Pathways to Sustainable Development and Poverty Eradication</w:t>
      </w:r>
      <w:r w:rsidRPr="00B25B89">
        <w:rPr>
          <w:lang w:val="en-US"/>
        </w:rPr>
        <w:t xml:space="preserve"> (Nairobi, 2011). </w:t>
      </w:r>
      <w:r>
        <w:t>Доступно по адресу</w:t>
      </w:r>
      <w:r w:rsidRPr="00B25B89">
        <w:t xml:space="preserve"> </w:t>
      </w:r>
      <w:hyperlink r:id="rId5" w:history="1">
        <w:r w:rsidRPr="00392C61">
          <w:rPr>
            <w:rStyle w:val="Hyperlink"/>
          </w:rPr>
          <w:t>http://www.unep.org/greeneconomy</w:t>
        </w:r>
      </w:hyperlink>
      <w:r w:rsidRPr="00B25B89">
        <w:t>.</w:t>
      </w:r>
    </w:p>
  </w:footnote>
  <w:footnote w:id="11">
    <w:p w:rsidR="00A25790" w:rsidRDefault="00A25790" w:rsidP="004E1FFB">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Сейчас на состояние горнодобывающей промышленности в большей степени влияют экономический спад и связанное с ним снижение спроса, а не конкуренция со стороны участников рекуперационно-рециркуляционной деятельности.</w:t>
      </w:r>
    </w:p>
  </w:footnote>
  <w:footnote w:id="12">
    <w:p w:rsidR="00A25790" w:rsidRDefault="00A25790" w:rsidP="00F86BFB">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А именно в рамках Конвенции ЕЭК по охране и использованию трансграничных водотоков и международных озер.</w:t>
      </w:r>
    </w:p>
  </w:footnote>
  <w:footnote w:id="13">
    <w:p w:rsidR="00A25790" w:rsidRPr="00406033" w:rsidRDefault="00A25790" w:rsidP="00F86BF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 xml:space="preserve">См. главу </w:t>
      </w:r>
      <w:r>
        <w:rPr>
          <w:lang w:val="en-US"/>
        </w:rPr>
        <w:t>II</w:t>
      </w:r>
      <w:r>
        <w:t xml:space="preserve"> «Водные и связанные с водой экосистемы» Астанинской декларации Европейского ЭКО-форума.</w:t>
      </w:r>
    </w:p>
  </w:footnote>
  <w:footnote w:id="14">
    <w:p w:rsidR="00A25790" w:rsidRDefault="00A25790" w:rsidP="00F86BFB">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 xml:space="preserve">См. методологию оценки цепочки взаимосвязей </w:t>
      </w:r>
      <w:r w:rsidRPr="006C2EA5">
        <w:t>«вода–продовольствие–энергия–экосистемы»</w:t>
      </w:r>
      <w:r>
        <w:t xml:space="preserve"> в трансграничных бассейнах </w:t>
      </w:r>
      <w:r w:rsidRPr="006C2EA5">
        <w:t xml:space="preserve">(ECE/MP.WAT/WG.1/2015/8), </w:t>
      </w:r>
      <w:r>
        <w:t xml:space="preserve">которая доступна по адресу </w:t>
      </w:r>
      <w:hyperlink r:id="rId6" w:history="1">
        <w:r w:rsidRPr="00BE6B4D">
          <w:rPr>
            <w:rStyle w:val="Hyperlink"/>
          </w:rPr>
          <w:t>www.unece.org/index.php?id=38163</w:t>
        </w:r>
      </w:hyperlink>
      <w:r w:rsidRPr="006C2EA5">
        <w:t>.</w:t>
      </w:r>
    </w:p>
  </w:footnote>
  <w:footnote w:id="15">
    <w:p w:rsidR="00A25790" w:rsidRPr="00B62457" w:rsidRDefault="00A25790" w:rsidP="0023620F">
      <w:pPr>
        <w:pStyle w:val="FootnoteText"/>
        <w:tabs>
          <w:tab w:val="right" w:pos="1195"/>
          <w:tab w:val="left" w:pos="1267"/>
          <w:tab w:val="left" w:pos="1742"/>
          <w:tab w:val="left" w:pos="2218"/>
          <w:tab w:val="left" w:pos="2693"/>
        </w:tabs>
        <w:ind w:left="1267" w:right="1260" w:hanging="432"/>
      </w:pPr>
      <w:r>
        <w:tab/>
      </w:r>
      <w:r>
        <w:rPr>
          <w:rStyle w:val="FootnoteReference"/>
        </w:rPr>
        <w:footnoteRef/>
      </w:r>
      <w:r w:rsidRPr="00B62457">
        <w:tab/>
      </w:r>
      <w:r>
        <w:t>См</w:t>
      </w:r>
      <w:r w:rsidRPr="00B62457">
        <w:t xml:space="preserve">. </w:t>
      </w:r>
      <w:hyperlink r:id="rId7" w:history="1">
        <w:r w:rsidRPr="00CB1911">
          <w:rPr>
            <w:rStyle w:val="Hyperlink"/>
            <w:lang w:val="en-US"/>
          </w:rPr>
          <w:t>http</w:t>
        </w:r>
        <w:r w:rsidRPr="00B62457">
          <w:rPr>
            <w:rStyle w:val="Hyperlink"/>
          </w:rPr>
          <w:t>://</w:t>
        </w:r>
        <w:r w:rsidRPr="00CB1911">
          <w:rPr>
            <w:rStyle w:val="Hyperlink"/>
            <w:lang w:val="en-US"/>
          </w:rPr>
          <w:t>www</w:t>
        </w:r>
        <w:r w:rsidRPr="00B62457">
          <w:rPr>
            <w:rStyle w:val="Hyperlink"/>
          </w:rPr>
          <w:t>.</w:t>
        </w:r>
        <w:r w:rsidRPr="00CB1911">
          <w:rPr>
            <w:rStyle w:val="Hyperlink"/>
            <w:lang w:val="en-US"/>
          </w:rPr>
          <w:t>greengrowthknowledge</w:t>
        </w:r>
        <w:r w:rsidRPr="00B62457">
          <w:rPr>
            <w:rStyle w:val="Hyperlink"/>
          </w:rPr>
          <w:t>.</w:t>
        </w:r>
        <w:r w:rsidRPr="00CB1911">
          <w:rPr>
            <w:rStyle w:val="Hyperlink"/>
            <w:lang w:val="en-US"/>
          </w:rPr>
          <w:t>org</w:t>
        </w:r>
      </w:hyperlink>
      <w:r w:rsidRPr="00B62457">
        <w:t>.</w:t>
      </w:r>
    </w:p>
  </w:footnote>
  <w:footnote w:id="16">
    <w:p w:rsidR="00A25790" w:rsidRDefault="00A25790" w:rsidP="0023620F">
      <w:pPr>
        <w:pStyle w:val="FootnoteText"/>
        <w:tabs>
          <w:tab w:val="right" w:pos="1195"/>
          <w:tab w:val="left" w:pos="1267"/>
          <w:tab w:val="left" w:pos="1742"/>
          <w:tab w:val="left" w:pos="2218"/>
          <w:tab w:val="left" w:pos="2693"/>
        </w:tabs>
        <w:ind w:left="1267" w:right="1260" w:hanging="432"/>
      </w:pPr>
      <w:r w:rsidRPr="00B62457">
        <w:tab/>
      </w:r>
      <w:r>
        <w:rPr>
          <w:rStyle w:val="FootnoteReference"/>
        </w:rPr>
        <w:footnoteRef/>
      </w:r>
      <w:r w:rsidRPr="005247A2">
        <w:rPr>
          <w:lang w:val="en-US"/>
        </w:rPr>
        <w:tab/>
      </w:r>
      <w:r>
        <w:rPr>
          <w:lang w:val="en-US"/>
        </w:rPr>
        <w:t>Organization for Economic Cooperation and Development</w:t>
      </w:r>
      <w:r w:rsidRPr="005247A2">
        <w:rPr>
          <w:lang w:val="en-US"/>
        </w:rPr>
        <w:t xml:space="preserve">, </w:t>
      </w:r>
      <w:r w:rsidRPr="005247A2">
        <w:rPr>
          <w:i/>
          <w:lang w:val="en-US"/>
        </w:rPr>
        <w:t>Taxation, Innovation and the Environment</w:t>
      </w:r>
      <w:r w:rsidRPr="005247A2">
        <w:rPr>
          <w:lang w:val="en-US"/>
        </w:rPr>
        <w:t xml:space="preserve"> (Paris, 2010), box 4.1. </w:t>
      </w:r>
      <w:r>
        <w:t>Доступно по адресу</w:t>
      </w:r>
      <w:r w:rsidRPr="00F0549C">
        <w:t xml:space="preserve"> </w:t>
      </w:r>
      <w:hyperlink r:id="rId8" w:tgtFrame="_blank" w:tooltip="http://dx.doi.org/10.1787/9789264087637-en" w:history="1">
        <w:r w:rsidRPr="00287EF3">
          <w:rPr>
            <w:rStyle w:val="Hyperlink"/>
          </w:rPr>
          <w:t>http://dx.doi.org/10.1787/</w:t>
        </w:r>
        <w:r w:rsidR="003827B3">
          <w:rPr>
            <w:rStyle w:val="Hyperlink"/>
          </w:rPr>
          <w:br/>
        </w:r>
        <w:r w:rsidRPr="00287EF3">
          <w:rPr>
            <w:rStyle w:val="Hyperlink"/>
          </w:rPr>
          <w:t>9789</w:t>
        </w:r>
        <w:r>
          <w:rPr>
            <w:rStyle w:val="Hyperlink"/>
          </w:rPr>
          <w:t xml:space="preserve"> </w:t>
        </w:r>
        <w:r w:rsidRPr="00287EF3">
          <w:rPr>
            <w:rStyle w:val="Hyperlink"/>
          </w:rPr>
          <w:t>264087637-en</w:t>
        </w:r>
      </w:hyperlink>
      <w:r w:rsidRPr="00287EF3">
        <w:t>.</w:t>
      </w:r>
    </w:p>
  </w:footnote>
  <w:footnote w:id="17">
    <w:p w:rsidR="00A25790" w:rsidRDefault="00A25790" w:rsidP="0023620F">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 xml:space="preserve">Эти инструменты или процедуры регулируются, среди прочего, договорами ЕЭК. </w:t>
      </w:r>
      <w:r w:rsidR="004B39CA">
        <w:br/>
      </w:r>
      <w:r>
        <w:t xml:space="preserve">Для ознакомления с подробной информацией просьба см. </w:t>
      </w:r>
      <w:hyperlink r:id="rId9" w:history="1">
        <w:r w:rsidRPr="006C4618">
          <w:rPr>
            <w:rStyle w:val="Hyperlink"/>
          </w:rPr>
          <w:t>www.unece.org/env/</w:t>
        </w:r>
        <w:r w:rsidR="003827B3">
          <w:rPr>
            <w:rStyle w:val="Hyperlink"/>
          </w:rPr>
          <w:br/>
        </w:r>
        <w:r w:rsidRPr="006C4618">
          <w:rPr>
            <w:rStyle w:val="Hyperlink"/>
          </w:rPr>
          <w:t>treaties/welcome.</w:t>
        </w:r>
      </w:hyperlink>
    </w:p>
  </w:footnote>
  <w:footnote w:id="18">
    <w:p w:rsidR="00A25790" w:rsidRDefault="00A25790" w:rsidP="0023620F">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 xml:space="preserve">Для ознакомления с подробной информацией просьба см. </w:t>
      </w:r>
      <w:hyperlink r:id="rId10" w:history="1">
        <w:r w:rsidRPr="003827B3">
          <w:rPr>
            <w:rStyle w:val="Hyperlink"/>
          </w:rPr>
          <w:t>eippcb.jrc.ec.europa.eu/reference</w:t>
        </w:r>
      </w:hyperlink>
      <w:r w:rsidRPr="00491BF9">
        <w:t>.</w:t>
      </w:r>
    </w:p>
  </w:footnote>
  <w:footnote w:id="19">
    <w:p w:rsidR="00A25790" w:rsidRDefault="00A25790" w:rsidP="0023620F">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Директива 2010/75/</w:t>
      </w:r>
      <w:r>
        <w:rPr>
          <w:lang w:val="en-US"/>
        </w:rPr>
        <w:t>EU</w:t>
      </w:r>
      <w:r>
        <w:t xml:space="preserve"> Европейского парламента и Совета от 24 ноября 2010 года о промышленных выбросах (комплексное предотвращение и контроль загрязнения).</w:t>
      </w:r>
    </w:p>
  </w:footnote>
  <w:footnote w:id="20">
    <w:p w:rsidR="00A25790" w:rsidRDefault="00A25790" w:rsidP="0023620F">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 xml:space="preserve">Информационно-координационный механизм Конвенции ЕЭК о доступе к информации, участии общественности в процессе принятия решений и доступе к правосудию по вопросам, касающимся окружающей среды (Орхусская конвенция); доступно по адресу </w:t>
      </w:r>
      <w:hyperlink r:id="rId11" w:history="1">
        <w:r w:rsidRPr="00150878">
          <w:rPr>
            <w:rStyle w:val="Hyperlink"/>
          </w:rPr>
          <w:t>http://aarhusclearinghouse.unece.org</w:t>
        </w:r>
      </w:hyperlink>
      <w:r w:rsidRPr="00CC7D1A">
        <w:t>/</w:t>
      </w:r>
      <w:r>
        <w:t>.</w:t>
      </w:r>
    </w:p>
  </w:footnote>
  <w:footnote w:id="21">
    <w:p w:rsidR="00A25790" w:rsidRPr="00870542" w:rsidRDefault="00A25790" w:rsidP="0023620F">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 xml:space="preserve">Информационно-координационный механизм по УПП находится на стадии создания. Для ознакомления с подробной информации см. </w:t>
      </w:r>
      <w:hyperlink r:id="rId12" w:history="1">
        <w:r w:rsidRPr="007E0687">
          <w:rPr>
            <w:rStyle w:val="Hyperlink"/>
            <w:szCs w:val="18"/>
            <w:lang w:val="en-US"/>
          </w:rPr>
          <w:t>www</w:t>
        </w:r>
        <w:r w:rsidRPr="00870542">
          <w:rPr>
            <w:rStyle w:val="Hyperlink"/>
            <w:szCs w:val="18"/>
          </w:rPr>
          <w:t>.</w:t>
        </w:r>
        <w:r w:rsidRPr="007E0687">
          <w:rPr>
            <w:rStyle w:val="Hyperlink"/>
            <w:szCs w:val="18"/>
            <w:lang w:val="en-US"/>
          </w:rPr>
          <w:t>unep</w:t>
        </w:r>
        <w:r w:rsidRPr="00870542">
          <w:rPr>
            <w:rStyle w:val="Hyperlink"/>
            <w:szCs w:val="18"/>
          </w:rPr>
          <w:t>.</w:t>
        </w:r>
        <w:r w:rsidRPr="007E0687">
          <w:rPr>
            <w:rStyle w:val="Hyperlink"/>
            <w:szCs w:val="18"/>
            <w:lang w:val="en-US"/>
          </w:rPr>
          <w:t>org</w:t>
        </w:r>
        <w:r w:rsidRPr="00870542">
          <w:rPr>
            <w:rStyle w:val="Hyperlink"/>
            <w:szCs w:val="18"/>
          </w:rPr>
          <w:t>/</w:t>
        </w:r>
        <w:r w:rsidRPr="007E0687">
          <w:rPr>
            <w:rStyle w:val="Hyperlink"/>
            <w:szCs w:val="18"/>
            <w:lang w:val="en-US"/>
          </w:rPr>
          <w:t>resourceefficiency</w:t>
        </w:r>
        <w:r w:rsidRPr="00870542">
          <w:rPr>
            <w:rStyle w:val="Hyperlink"/>
            <w:szCs w:val="18"/>
          </w:rPr>
          <w:t>/</w:t>
        </w:r>
        <w:r w:rsidRPr="007E0687">
          <w:rPr>
            <w:rStyle w:val="Hyperlink"/>
            <w:szCs w:val="18"/>
            <w:lang w:val="en-US"/>
          </w:rPr>
          <w:t>Policy</w:t>
        </w:r>
        <w:r w:rsidRPr="00870542">
          <w:rPr>
            <w:rStyle w:val="Hyperlink"/>
            <w:szCs w:val="18"/>
          </w:rPr>
          <w:t>/</w:t>
        </w:r>
        <w:r>
          <w:rPr>
            <w:rStyle w:val="Hyperlink"/>
            <w:szCs w:val="18"/>
          </w:rPr>
          <w:br/>
        </w:r>
        <w:r w:rsidRPr="007E0687">
          <w:rPr>
            <w:rStyle w:val="Hyperlink"/>
            <w:szCs w:val="18"/>
            <w:lang w:val="en-US"/>
          </w:rPr>
          <w:t>SCPPoliciesandthe</w:t>
        </w:r>
        <w:r w:rsidRPr="00870542">
          <w:rPr>
            <w:rStyle w:val="Hyperlink"/>
            <w:szCs w:val="18"/>
          </w:rPr>
          <w:t>10</w:t>
        </w:r>
        <w:r w:rsidRPr="007E0687">
          <w:rPr>
            <w:rStyle w:val="Hyperlink"/>
            <w:szCs w:val="18"/>
            <w:lang w:val="en-US"/>
          </w:rPr>
          <w:t>YFP</w:t>
        </w:r>
        <w:r w:rsidRPr="00870542">
          <w:rPr>
            <w:rStyle w:val="Hyperlink"/>
            <w:szCs w:val="18"/>
          </w:rPr>
          <w:t>/</w:t>
        </w:r>
        <w:r w:rsidRPr="007E0687">
          <w:rPr>
            <w:rStyle w:val="Hyperlink"/>
            <w:szCs w:val="18"/>
            <w:lang w:val="en-US"/>
          </w:rPr>
          <w:t>The</w:t>
        </w:r>
        <w:r w:rsidRPr="00870542">
          <w:rPr>
            <w:rStyle w:val="Hyperlink"/>
            <w:szCs w:val="18"/>
          </w:rPr>
          <w:t>10</w:t>
        </w:r>
        <w:r w:rsidRPr="007E0687">
          <w:rPr>
            <w:rStyle w:val="Hyperlink"/>
            <w:szCs w:val="18"/>
            <w:lang w:val="en-US"/>
          </w:rPr>
          <w:t>YearFrameworkProgrammesonSCP</w:t>
        </w:r>
        <w:r w:rsidRPr="00870542">
          <w:rPr>
            <w:rStyle w:val="Hyperlink"/>
            <w:szCs w:val="18"/>
          </w:rPr>
          <w:t>/</w:t>
        </w:r>
        <w:r w:rsidRPr="007E0687">
          <w:rPr>
            <w:rStyle w:val="Hyperlink"/>
            <w:szCs w:val="18"/>
            <w:lang w:val="en-US"/>
          </w:rPr>
          <w:t>GlobalSCPClearinghouse</w:t>
        </w:r>
        <w:r w:rsidRPr="00870542">
          <w:rPr>
            <w:rStyle w:val="Hyperlink"/>
            <w:szCs w:val="18"/>
          </w:rPr>
          <w:t>/</w:t>
        </w:r>
        <w:r>
          <w:rPr>
            <w:rStyle w:val="Hyperlink"/>
            <w:szCs w:val="18"/>
          </w:rPr>
          <w:br/>
        </w:r>
        <w:r w:rsidRPr="007E0687">
          <w:rPr>
            <w:rStyle w:val="Hyperlink"/>
            <w:szCs w:val="18"/>
            <w:lang w:val="en-US"/>
          </w:rPr>
          <w:t>tabid</w:t>
        </w:r>
        <w:r w:rsidRPr="00870542">
          <w:rPr>
            <w:rStyle w:val="Hyperlink"/>
            <w:szCs w:val="18"/>
          </w:rPr>
          <w:t>/102573/</w:t>
        </w:r>
        <w:r w:rsidRPr="007E0687">
          <w:rPr>
            <w:rStyle w:val="Hyperlink"/>
            <w:szCs w:val="18"/>
            <w:lang w:val="en-US"/>
          </w:rPr>
          <w:t>Default</w:t>
        </w:r>
        <w:r w:rsidRPr="00870542">
          <w:rPr>
            <w:rStyle w:val="Hyperlink"/>
            <w:szCs w:val="18"/>
          </w:rPr>
          <w:t>.</w:t>
        </w:r>
        <w:r w:rsidRPr="007E0687">
          <w:rPr>
            <w:rStyle w:val="Hyperlink"/>
            <w:szCs w:val="18"/>
            <w:lang w:val="en-US"/>
          </w:rPr>
          <w:t>aspx</w:t>
        </w:r>
      </w:hyperlink>
      <w:r w:rsidRPr="00870542">
        <w:rPr>
          <w:rStyle w:val="Hyperlink"/>
          <w:szCs w:val="18"/>
        </w:rPr>
        <w:t>.</w:t>
      </w:r>
    </w:p>
  </w:footnote>
  <w:footnote w:id="22">
    <w:p w:rsidR="00A25790" w:rsidRDefault="00A25790" w:rsidP="0023620F">
      <w:pPr>
        <w:pStyle w:val="FootnoteText"/>
        <w:tabs>
          <w:tab w:val="right" w:pos="1195"/>
          <w:tab w:val="left" w:pos="1267"/>
          <w:tab w:val="left" w:pos="1742"/>
          <w:tab w:val="left" w:pos="2218"/>
          <w:tab w:val="left" w:pos="2693"/>
        </w:tabs>
        <w:ind w:left="1267" w:right="1260" w:hanging="432"/>
      </w:pPr>
      <w:r w:rsidRPr="00870542">
        <w:tab/>
      </w:r>
      <w:r>
        <w:rPr>
          <w:rStyle w:val="FootnoteReference"/>
        </w:rPr>
        <w:footnoteRef/>
      </w:r>
      <w:r>
        <w:tab/>
        <w:t xml:space="preserve">См. </w:t>
      </w:r>
      <w:hyperlink r:id="rId13" w:history="1">
        <w:r w:rsidRPr="002119CF">
          <w:rPr>
            <w:rStyle w:val="Hyperlink"/>
            <w:lang w:val="en-GB"/>
          </w:rPr>
          <w:t>www</w:t>
        </w:r>
        <w:r w:rsidRPr="0023620F">
          <w:rPr>
            <w:rStyle w:val="Hyperlink"/>
          </w:rPr>
          <w:t>.</w:t>
        </w:r>
        <w:r w:rsidRPr="002119CF">
          <w:rPr>
            <w:rStyle w:val="Hyperlink"/>
            <w:lang w:val="en-GB"/>
          </w:rPr>
          <w:t>un</w:t>
        </w:r>
        <w:r w:rsidRPr="0023620F">
          <w:rPr>
            <w:rStyle w:val="Hyperlink"/>
          </w:rPr>
          <w:t>-</w:t>
        </w:r>
        <w:r w:rsidRPr="002119CF">
          <w:rPr>
            <w:rStyle w:val="Hyperlink"/>
            <w:lang w:val="en-GB"/>
          </w:rPr>
          <w:t>page</w:t>
        </w:r>
        <w:r w:rsidRPr="0023620F">
          <w:rPr>
            <w:rStyle w:val="Hyperlink"/>
          </w:rPr>
          <w:t>.</w:t>
        </w:r>
        <w:r w:rsidRPr="002119CF">
          <w:rPr>
            <w:rStyle w:val="Hyperlink"/>
            <w:lang w:val="en-GB"/>
          </w:rPr>
          <w:t>org</w:t>
        </w:r>
        <w:r w:rsidRPr="0023620F">
          <w:rPr>
            <w:rStyle w:val="Hyperlink"/>
          </w:rPr>
          <w:t>/</w:t>
        </w:r>
      </w:hyperlink>
      <w:r w:rsidRPr="0023620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A25790" w:rsidTr="00942744">
      <w:trPr>
        <w:trHeight w:hRule="exact" w:val="864"/>
        <w:jc w:val="center"/>
      </w:trPr>
      <w:tc>
        <w:tcPr>
          <w:tcW w:w="4882" w:type="dxa"/>
          <w:shd w:val="clear" w:color="auto" w:fill="auto"/>
          <w:vAlign w:val="bottom"/>
        </w:tcPr>
        <w:p w:rsidR="00A25790" w:rsidRPr="00942744" w:rsidRDefault="00A25790" w:rsidP="00942744">
          <w:pPr>
            <w:pStyle w:val="Header"/>
            <w:spacing w:after="80"/>
            <w:rPr>
              <w:b/>
            </w:rPr>
          </w:pPr>
          <w:r>
            <w:rPr>
              <w:b/>
            </w:rPr>
            <w:fldChar w:fldCharType="begin"/>
          </w:r>
          <w:r>
            <w:rPr>
              <w:b/>
            </w:rPr>
            <w:instrText xml:space="preserve"> DOCVARIABLE "sss1" \* MERGEFORMAT </w:instrText>
          </w:r>
          <w:r>
            <w:rPr>
              <w:b/>
            </w:rPr>
            <w:fldChar w:fldCharType="separate"/>
          </w:r>
          <w:r w:rsidR="001073AD">
            <w:rPr>
              <w:b/>
            </w:rPr>
            <w:t>ECE/CEP/S/2016/L.2</w:t>
          </w:r>
          <w:r>
            <w:rPr>
              <w:b/>
            </w:rPr>
            <w:fldChar w:fldCharType="end"/>
          </w:r>
        </w:p>
      </w:tc>
      <w:tc>
        <w:tcPr>
          <w:tcW w:w="5127" w:type="dxa"/>
          <w:shd w:val="clear" w:color="auto" w:fill="auto"/>
          <w:vAlign w:val="bottom"/>
        </w:tcPr>
        <w:p w:rsidR="00A25790" w:rsidRDefault="00A25790" w:rsidP="00942744">
          <w:pPr>
            <w:pStyle w:val="Header"/>
          </w:pPr>
        </w:p>
      </w:tc>
    </w:tr>
  </w:tbl>
  <w:p w:rsidR="00A25790" w:rsidRPr="00942744" w:rsidRDefault="00A25790" w:rsidP="009427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A25790" w:rsidTr="00942744">
      <w:trPr>
        <w:trHeight w:hRule="exact" w:val="864"/>
        <w:jc w:val="center"/>
      </w:trPr>
      <w:tc>
        <w:tcPr>
          <w:tcW w:w="4882" w:type="dxa"/>
          <w:shd w:val="clear" w:color="auto" w:fill="auto"/>
          <w:vAlign w:val="bottom"/>
        </w:tcPr>
        <w:p w:rsidR="00A25790" w:rsidRDefault="00A25790" w:rsidP="00942744">
          <w:pPr>
            <w:pStyle w:val="Header"/>
          </w:pPr>
        </w:p>
      </w:tc>
      <w:tc>
        <w:tcPr>
          <w:tcW w:w="5127" w:type="dxa"/>
          <w:shd w:val="clear" w:color="auto" w:fill="auto"/>
          <w:vAlign w:val="bottom"/>
        </w:tcPr>
        <w:p w:rsidR="00A25790" w:rsidRPr="00942744" w:rsidRDefault="00A25790" w:rsidP="00942744">
          <w:pPr>
            <w:pStyle w:val="Header"/>
            <w:spacing w:after="80"/>
            <w:jc w:val="right"/>
            <w:rPr>
              <w:b/>
            </w:rPr>
          </w:pPr>
          <w:r>
            <w:rPr>
              <w:b/>
            </w:rPr>
            <w:fldChar w:fldCharType="begin"/>
          </w:r>
          <w:r>
            <w:rPr>
              <w:b/>
            </w:rPr>
            <w:instrText xml:space="preserve"> DOCVARIABLE "sss1" \* MERGEFORMAT </w:instrText>
          </w:r>
          <w:r>
            <w:rPr>
              <w:b/>
            </w:rPr>
            <w:fldChar w:fldCharType="separate"/>
          </w:r>
          <w:r w:rsidR="001073AD">
            <w:rPr>
              <w:b/>
            </w:rPr>
            <w:t>ECE/CEP/S/2016/L.2</w:t>
          </w:r>
          <w:r>
            <w:rPr>
              <w:b/>
            </w:rPr>
            <w:fldChar w:fldCharType="end"/>
          </w:r>
        </w:p>
      </w:tc>
    </w:tr>
  </w:tbl>
  <w:p w:rsidR="00A25790" w:rsidRPr="00942744" w:rsidRDefault="00A25790" w:rsidP="009427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A25790" w:rsidTr="00942744">
      <w:trPr>
        <w:trHeight w:hRule="exact" w:val="864"/>
      </w:trPr>
      <w:tc>
        <w:tcPr>
          <w:tcW w:w="4421" w:type="dxa"/>
          <w:gridSpan w:val="2"/>
          <w:tcBorders>
            <w:bottom w:val="single" w:sz="4" w:space="0" w:color="auto"/>
          </w:tcBorders>
          <w:shd w:val="clear" w:color="auto" w:fill="auto"/>
          <w:vAlign w:val="bottom"/>
        </w:tcPr>
        <w:p w:rsidR="00A25790" w:rsidRPr="00942744" w:rsidRDefault="00A25790" w:rsidP="00942744">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A25790" w:rsidRDefault="00A25790" w:rsidP="00942744">
          <w:pPr>
            <w:pStyle w:val="Header"/>
            <w:spacing w:after="120"/>
          </w:pPr>
        </w:p>
      </w:tc>
      <w:tc>
        <w:tcPr>
          <w:tcW w:w="5357" w:type="dxa"/>
          <w:gridSpan w:val="3"/>
          <w:tcBorders>
            <w:bottom w:val="single" w:sz="4" w:space="0" w:color="auto"/>
          </w:tcBorders>
          <w:shd w:val="clear" w:color="auto" w:fill="auto"/>
          <w:vAlign w:val="bottom"/>
        </w:tcPr>
        <w:p w:rsidR="00A25790" w:rsidRPr="00942744" w:rsidRDefault="00A25790" w:rsidP="00942744">
          <w:pPr>
            <w:pStyle w:val="Header"/>
            <w:spacing w:after="20"/>
            <w:jc w:val="right"/>
            <w:rPr>
              <w:sz w:val="20"/>
            </w:rPr>
          </w:pPr>
          <w:r>
            <w:rPr>
              <w:sz w:val="40"/>
            </w:rPr>
            <w:t>ECE</w:t>
          </w:r>
          <w:r>
            <w:rPr>
              <w:sz w:val="20"/>
            </w:rPr>
            <w:t>/CEP/S/2016/L.2</w:t>
          </w:r>
        </w:p>
      </w:tc>
    </w:tr>
    <w:tr w:rsidR="00A25790" w:rsidRPr="00B62457" w:rsidTr="00942744">
      <w:trPr>
        <w:trHeight w:hRule="exact" w:val="2880"/>
      </w:trPr>
      <w:tc>
        <w:tcPr>
          <w:tcW w:w="1267" w:type="dxa"/>
          <w:tcBorders>
            <w:top w:val="single" w:sz="4" w:space="0" w:color="auto"/>
            <w:bottom w:val="single" w:sz="12" w:space="0" w:color="auto"/>
          </w:tcBorders>
          <w:shd w:val="clear" w:color="auto" w:fill="auto"/>
        </w:tcPr>
        <w:p w:rsidR="00A25790" w:rsidRPr="00942744" w:rsidRDefault="00A25790" w:rsidP="00942744">
          <w:pPr>
            <w:pStyle w:val="Header"/>
            <w:spacing w:before="120"/>
            <w:jc w:val="center"/>
          </w:pPr>
          <w:r>
            <w:t xml:space="preserve"> </w:t>
          </w:r>
          <w:r>
            <w:rPr>
              <w:noProof/>
              <w:lang w:val="en-GB" w:eastAsia="en-GB"/>
            </w:rPr>
            <w:drawing>
              <wp:inline distT="0" distB="0" distL="0" distR="0" wp14:anchorId="5FB0B08A" wp14:editId="1871855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A25790" w:rsidRPr="00942744" w:rsidRDefault="00A25790" w:rsidP="00942744">
          <w:pPr>
            <w:pStyle w:val="XLarge"/>
            <w:spacing w:before="109"/>
          </w:pPr>
          <w:r>
            <w:t>Экономический</w:t>
          </w:r>
          <w:r>
            <w:br/>
            <w:t>и Социальный Совет</w:t>
          </w:r>
        </w:p>
      </w:tc>
      <w:tc>
        <w:tcPr>
          <w:tcW w:w="245" w:type="dxa"/>
          <w:tcBorders>
            <w:top w:val="single" w:sz="4" w:space="0" w:color="auto"/>
            <w:bottom w:val="single" w:sz="12" w:space="0" w:color="auto"/>
          </w:tcBorders>
          <w:shd w:val="clear" w:color="auto" w:fill="auto"/>
        </w:tcPr>
        <w:p w:rsidR="00A25790" w:rsidRPr="00942744" w:rsidRDefault="00A25790" w:rsidP="00942744">
          <w:pPr>
            <w:pStyle w:val="Header"/>
            <w:spacing w:before="109"/>
          </w:pPr>
        </w:p>
      </w:tc>
      <w:tc>
        <w:tcPr>
          <w:tcW w:w="3280" w:type="dxa"/>
          <w:tcBorders>
            <w:top w:val="single" w:sz="4" w:space="0" w:color="auto"/>
            <w:bottom w:val="single" w:sz="12" w:space="0" w:color="auto"/>
          </w:tcBorders>
          <w:shd w:val="clear" w:color="auto" w:fill="auto"/>
        </w:tcPr>
        <w:p w:rsidR="00A25790" w:rsidRPr="00C92194" w:rsidRDefault="00A25790" w:rsidP="00942744">
          <w:pPr>
            <w:pStyle w:val="Distribution"/>
            <w:rPr>
              <w:color w:val="000000"/>
              <w:lang w:val="en-US"/>
            </w:rPr>
          </w:pPr>
          <w:r w:rsidRPr="00C92194">
            <w:rPr>
              <w:color w:val="000000"/>
              <w:lang w:val="en-US"/>
            </w:rPr>
            <w:t>Distr.: Limited</w:t>
          </w:r>
        </w:p>
        <w:p w:rsidR="00A25790" w:rsidRPr="00C92194" w:rsidRDefault="00A25790" w:rsidP="00971D5A">
          <w:pPr>
            <w:pStyle w:val="Publication"/>
            <w:rPr>
              <w:color w:val="000000"/>
              <w:lang w:val="en-US"/>
            </w:rPr>
          </w:pPr>
          <w:r w:rsidRPr="00C92194">
            <w:rPr>
              <w:color w:val="000000"/>
              <w:lang w:val="en-US"/>
            </w:rPr>
            <w:t>15 December 2015</w:t>
          </w:r>
        </w:p>
        <w:p w:rsidR="00A25790" w:rsidRPr="00C92194" w:rsidRDefault="00A25790" w:rsidP="00942744">
          <w:pPr>
            <w:rPr>
              <w:color w:val="000000"/>
              <w:lang w:val="en-US"/>
            </w:rPr>
          </w:pPr>
          <w:r w:rsidRPr="00C92194">
            <w:rPr>
              <w:color w:val="000000"/>
              <w:lang w:val="en-US"/>
            </w:rPr>
            <w:t>Russian</w:t>
          </w:r>
        </w:p>
        <w:p w:rsidR="00A25790" w:rsidRPr="00C92194" w:rsidRDefault="00A25790" w:rsidP="00942744">
          <w:pPr>
            <w:pStyle w:val="Original"/>
            <w:rPr>
              <w:color w:val="000000"/>
              <w:lang w:val="en-US"/>
            </w:rPr>
          </w:pPr>
          <w:r w:rsidRPr="00C92194">
            <w:rPr>
              <w:color w:val="000000"/>
              <w:lang w:val="en-US"/>
            </w:rPr>
            <w:t>Original: English</w:t>
          </w:r>
        </w:p>
        <w:p w:rsidR="00A25790" w:rsidRPr="00C92194" w:rsidRDefault="00A25790" w:rsidP="00942744">
          <w:pPr>
            <w:rPr>
              <w:lang w:val="en-US"/>
            </w:rPr>
          </w:pPr>
        </w:p>
      </w:tc>
    </w:tr>
  </w:tbl>
  <w:p w:rsidR="00A25790" w:rsidRPr="00C92194" w:rsidRDefault="00A25790" w:rsidP="00942744">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C47768"/>
    <w:multiLevelType w:val="multilevel"/>
    <w:tmpl w:val="A388308E"/>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7">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8">
    <w:nsid w:val="271C16E3"/>
    <w:multiLevelType w:val="multilevel"/>
    <w:tmpl w:val="98AA4FE8"/>
    <w:lvl w:ilvl="0">
      <w:start w:val="1"/>
      <w:numFmt w:val="decimal"/>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8"/>
      <w:lvlJc w:val="left"/>
      <w:pPr>
        <w:ind w:left="3888" w:firstLine="0"/>
      </w:pPr>
      <w:rPr>
        <w:rFonts w:hint="default"/>
      </w:rPr>
    </w:lvl>
    <w:lvl w:ilvl="8">
      <w:start w:val="1"/>
      <w:numFmt w:val="none"/>
      <w:suff w:val="nothing"/>
      <w:lvlText w:val="%9"/>
      <w:lvlJc w:val="left"/>
      <w:pPr>
        <w:ind w:left="3888" w:firstLine="0"/>
      </w:pPr>
      <w:rPr>
        <w:rFonts w:hint="default"/>
      </w:rPr>
    </w:lvl>
  </w:abstractNum>
  <w:abstractNum w:abstractNumId="9">
    <w:nsid w:val="35A12307"/>
    <w:multiLevelType w:val="multilevel"/>
    <w:tmpl w:val="2BAE2BB8"/>
    <w:lvl w:ilvl="0">
      <w:start w:val="1"/>
      <w:numFmt w:val="decimal"/>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8"/>
      <w:lvlJc w:val="left"/>
      <w:pPr>
        <w:ind w:left="3888" w:firstLine="0"/>
      </w:pPr>
      <w:rPr>
        <w:rFonts w:hint="default"/>
      </w:rPr>
    </w:lvl>
    <w:lvl w:ilvl="8">
      <w:start w:val="1"/>
      <w:numFmt w:val="none"/>
      <w:suff w:val="nothing"/>
      <w:lvlText w:val="%9"/>
      <w:lvlJc w:val="left"/>
      <w:pPr>
        <w:ind w:left="3888" w:firstLine="0"/>
      </w:pPr>
      <w:rPr>
        <w:rFonts w:hint="default"/>
      </w:rPr>
    </w:lvl>
  </w:abstractNum>
  <w:abstractNum w:abstractNumId="10">
    <w:nsid w:val="35D72F7B"/>
    <w:multiLevelType w:val="multilevel"/>
    <w:tmpl w:val="32BE2616"/>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11">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3">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4"/>
  </w:num>
  <w:num w:numId="4">
    <w:abstractNumId w:val="3"/>
  </w:num>
  <w:num w:numId="5">
    <w:abstractNumId w:val="2"/>
  </w:num>
  <w:num w:numId="6">
    <w:abstractNumId w:val="1"/>
  </w:num>
  <w:num w:numId="7">
    <w:abstractNumId w:val="0"/>
  </w:num>
  <w:num w:numId="8">
    <w:abstractNumId w:val="5"/>
  </w:num>
  <w:num w:numId="9">
    <w:abstractNumId w:val="13"/>
  </w:num>
  <w:num w:numId="10">
    <w:abstractNumId w:val="12"/>
  </w:num>
  <w:num w:numId="11">
    <w:abstractNumId w:val="10"/>
  </w:num>
  <w:num w:numId="12">
    <w:abstractNumId w:val="6"/>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475"/>
  <w:autoHyphenation/>
  <w:hyphenationZone w:val="220"/>
  <w:doNotHyphenateCaps/>
  <w:evenAndOddHeaders/>
  <w:drawingGridHorizontalSpacing w:val="209"/>
  <w:displayVerticalDrawingGridEvery w:val="2"/>
  <w:characterSpacingControl w:val="doNotCompress"/>
  <w:hdrShapeDefaults>
    <o:shapedefaults v:ext="edit" spidmax="10241"/>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22208*"/>
    <w:docVar w:name="CreationDt" w:val="1/4/2016 4:09: PM"/>
    <w:docVar w:name="DocCategory" w:val="Doc"/>
    <w:docVar w:name="DocType" w:val="Final"/>
    <w:docVar w:name="DutyStation" w:val="Geneva"/>
    <w:docVar w:name="FooterJN" w:val="GE.15-22208"/>
    <w:docVar w:name="jobn" w:val="GE.15-22208 (R)"/>
    <w:docVar w:name="jobnDT" w:val="GE.15-22208 (R)   040116"/>
    <w:docVar w:name="jobnDTDT" w:val="GE.15-22208 (R)   040116   040116"/>
    <w:docVar w:name="JobNo" w:val="GE.1522208R"/>
    <w:docVar w:name="JobNo2" w:val="1528657R"/>
    <w:docVar w:name="LocalDrive" w:val="0"/>
    <w:docVar w:name="OandT" w:val=" "/>
    <w:docVar w:name="PaperSize" w:val="A4"/>
    <w:docVar w:name="sss1" w:val="ECE/CEP/S/2016/L.2"/>
    <w:docVar w:name="sss2" w:val="-"/>
    <w:docVar w:name="Symbol1" w:val="ECE/CEP/S/2016/L.2"/>
    <w:docVar w:name="Symbol2" w:val="-"/>
  </w:docVars>
  <w:rsids>
    <w:rsidRoot w:val="00CB36D8"/>
    <w:rsid w:val="00004615"/>
    <w:rsid w:val="00004756"/>
    <w:rsid w:val="00010735"/>
    <w:rsid w:val="00013E03"/>
    <w:rsid w:val="00015201"/>
    <w:rsid w:val="0001588C"/>
    <w:rsid w:val="000162FB"/>
    <w:rsid w:val="00024A67"/>
    <w:rsid w:val="00025CF3"/>
    <w:rsid w:val="0002669B"/>
    <w:rsid w:val="00033C1F"/>
    <w:rsid w:val="00041A49"/>
    <w:rsid w:val="000513EF"/>
    <w:rsid w:val="0005420D"/>
    <w:rsid w:val="00055EA2"/>
    <w:rsid w:val="00067A5A"/>
    <w:rsid w:val="00067A90"/>
    <w:rsid w:val="00070C37"/>
    <w:rsid w:val="000738BD"/>
    <w:rsid w:val="00076F88"/>
    <w:rsid w:val="0007796A"/>
    <w:rsid w:val="0008067C"/>
    <w:rsid w:val="00091DC8"/>
    <w:rsid w:val="00092464"/>
    <w:rsid w:val="000A111E"/>
    <w:rsid w:val="000A1DF3"/>
    <w:rsid w:val="000A4A11"/>
    <w:rsid w:val="000B02B7"/>
    <w:rsid w:val="000C069D"/>
    <w:rsid w:val="000C67BC"/>
    <w:rsid w:val="000D300C"/>
    <w:rsid w:val="000D64CF"/>
    <w:rsid w:val="000E0F08"/>
    <w:rsid w:val="000E30BA"/>
    <w:rsid w:val="000E35C6"/>
    <w:rsid w:val="000E3712"/>
    <w:rsid w:val="000E4411"/>
    <w:rsid w:val="000F1ACD"/>
    <w:rsid w:val="000F5D07"/>
    <w:rsid w:val="00105B0E"/>
    <w:rsid w:val="001073AD"/>
    <w:rsid w:val="00113678"/>
    <w:rsid w:val="001235FD"/>
    <w:rsid w:val="0014308F"/>
    <w:rsid w:val="001444A3"/>
    <w:rsid w:val="00145BAE"/>
    <w:rsid w:val="00150878"/>
    <w:rsid w:val="00150D1C"/>
    <w:rsid w:val="00153645"/>
    <w:rsid w:val="00153E04"/>
    <w:rsid w:val="00153E8C"/>
    <w:rsid w:val="001565FD"/>
    <w:rsid w:val="00160648"/>
    <w:rsid w:val="00161F29"/>
    <w:rsid w:val="00162200"/>
    <w:rsid w:val="00162E88"/>
    <w:rsid w:val="00167FE9"/>
    <w:rsid w:val="00171F41"/>
    <w:rsid w:val="001726A4"/>
    <w:rsid w:val="001744B4"/>
    <w:rsid w:val="00175AC4"/>
    <w:rsid w:val="00177361"/>
    <w:rsid w:val="001802BD"/>
    <w:rsid w:val="001862BD"/>
    <w:rsid w:val="00193822"/>
    <w:rsid w:val="0019704E"/>
    <w:rsid w:val="001A0D31"/>
    <w:rsid w:val="001A39EE"/>
    <w:rsid w:val="001A4338"/>
    <w:rsid w:val="001A6777"/>
    <w:rsid w:val="001A76E4"/>
    <w:rsid w:val="001C072D"/>
    <w:rsid w:val="001C54CE"/>
    <w:rsid w:val="001C5A91"/>
    <w:rsid w:val="001D15F8"/>
    <w:rsid w:val="001D1749"/>
    <w:rsid w:val="001D2679"/>
    <w:rsid w:val="001D502D"/>
    <w:rsid w:val="001D60ED"/>
    <w:rsid w:val="001E21CE"/>
    <w:rsid w:val="001E25A2"/>
    <w:rsid w:val="001E61AD"/>
    <w:rsid w:val="001E639C"/>
    <w:rsid w:val="001F1B08"/>
    <w:rsid w:val="001F4353"/>
    <w:rsid w:val="001F639D"/>
    <w:rsid w:val="00205CBD"/>
    <w:rsid w:val="00206603"/>
    <w:rsid w:val="002078A2"/>
    <w:rsid w:val="002106B3"/>
    <w:rsid w:val="00211A7E"/>
    <w:rsid w:val="00215955"/>
    <w:rsid w:val="00217A24"/>
    <w:rsid w:val="00223C57"/>
    <w:rsid w:val="00227D15"/>
    <w:rsid w:val="0023620F"/>
    <w:rsid w:val="00242477"/>
    <w:rsid w:val="00244051"/>
    <w:rsid w:val="002524D1"/>
    <w:rsid w:val="002535D8"/>
    <w:rsid w:val="00254046"/>
    <w:rsid w:val="002564AC"/>
    <w:rsid w:val="002608F3"/>
    <w:rsid w:val="00261386"/>
    <w:rsid w:val="00261C41"/>
    <w:rsid w:val="00264124"/>
    <w:rsid w:val="00264A43"/>
    <w:rsid w:val="002726BA"/>
    <w:rsid w:val="0027350A"/>
    <w:rsid w:val="00277697"/>
    <w:rsid w:val="00281B96"/>
    <w:rsid w:val="002853F1"/>
    <w:rsid w:val="00285565"/>
    <w:rsid w:val="00297C3D"/>
    <w:rsid w:val="002A04A3"/>
    <w:rsid w:val="002A0BAE"/>
    <w:rsid w:val="002A2DD8"/>
    <w:rsid w:val="002A712C"/>
    <w:rsid w:val="002A7921"/>
    <w:rsid w:val="002B1213"/>
    <w:rsid w:val="002B6501"/>
    <w:rsid w:val="002B6E2A"/>
    <w:rsid w:val="002C0A4B"/>
    <w:rsid w:val="002C3DE6"/>
    <w:rsid w:val="002C66D0"/>
    <w:rsid w:val="002D396F"/>
    <w:rsid w:val="002D4606"/>
    <w:rsid w:val="002D4A88"/>
    <w:rsid w:val="002D666D"/>
    <w:rsid w:val="002E1F79"/>
    <w:rsid w:val="002F3CF9"/>
    <w:rsid w:val="002F5C45"/>
    <w:rsid w:val="002F6149"/>
    <w:rsid w:val="002F7D25"/>
    <w:rsid w:val="00303E0F"/>
    <w:rsid w:val="00306643"/>
    <w:rsid w:val="00310EA4"/>
    <w:rsid w:val="00310ED4"/>
    <w:rsid w:val="00325C10"/>
    <w:rsid w:val="00326F5F"/>
    <w:rsid w:val="00332D90"/>
    <w:rsid w:val="00333B06"/>
    <w:rsid w:val="00335FE9"/>
    <w:rsid w:val="00337D91"/>
    <w:rsid w:val="00343513"/>
    <w:rsid w:val="00346BFB"/>
    <w:rsid w:val="00350756"/>
    <w:rsid w:val="003542EE"/>
    <w:rsid w:val="00360D26"/>
    <w:rsid w:val="00362148"/>
    <w:rsid w:val="00362FFE"/>
    <w:rsid w:val="003658B0"/>
    <w:rsid w:val="0038044D"/>
    <w:rsid w:val="003827B3"/>
    <w:rsid w:val="00384AEE"/>
    <w:rsid w:val="0038527A"/>
    <w:rsid w:val="00386A98"/>
    <w:rsid w:val="00391367"/>
    <w:rsid w:val="0039505F"/>
    <w:rsid w:val="003A150E"/>
    <w:rsid w:val="003A2730"/>
    <w:rsid w:val="003B16B4"/>
    <w:rsid w:val="003B51AD"/>
    <w:rsid w:val="003B5A03"/>
    <w:rsid w:val="003B6E50"/>
    <w:rsid w:val="003C12AC"/>
    <w:rsid w:val="003C2842"/>
    <w:rsid w:val="003D0825"/>
    <w:rsid w:val="003D2003"/>
    <w:rsid w:val="003D5DA2"/>
    <w:rsid w:val="003E5193"/>
    <w:rsid w:val="00401CDD"/>
    <w:rsid w:val="00402244"/>
    <w:rsid w:val="00405DD8"/>
    <w:rsid w:val="00410A3F"/>
    <w:rsid w:val="00415DEC"/>
    <w:rsid w:val="00427FE5"/>
    <w:rsid w:val="00433222"/>
    <w:rsid w:val="00436A23"/>
    <w:rsid w:val="00436F13"/>
    <w:rsid w:val="00437F47"/>
    <w:rsid w:val="004420FB"/>
    <w:rsid w:val="00445A4E"/>
    <w:rsid w:val="00445BBD"/>
    <w:rsid w:val="004502EC"/>
    <w:rsid w:val="004504A6"/>
    <w:rsid w:val="004533BC"/>
    <w:rsid w:val="00460D23"/>
    <w:rsid w:val="004623AA"/>
    <w:rsid w:val="004645DD"/>
    <w:rsid w:val="0046710A"/>
    <w:rsid w:val="0047759D"/>
    <w:rsid w:val="00486937"/>
    <w:rsid w:val="00487893"/>
    <w:rsid w:val="0049612D"/>
    <w:rsid w:val="004964B8"/>
    <w:rsid w:val="004A04A6"/>
    <w:rsid w:val="004A21EE"/>
    <w:rsid w:val="004A36EE"/>
    <w:rsid w:val="004A5D8D"/>
    <w:rsid w:val="004A7499"/>
    <w:rsid w:val="004B1314"/>
    <w:rsid w:val="004B16C7"/>
    <w:rsid w:val="004B39CA"/>
    <w:rsid w:val="004B722C"/>
    <w:rsid w:val="004C1B79"/>
    <w:rsid w:val="004C27B4"/>
    <w:rsid w:val="004C3F11"/>
    <w:rsid w:val="004C6A2C"/>
    <w:rsid w:val="004D275F"/>
    <w:rsid w:val="004D474D"/>
    <w:rsid w:val="004D6276"/>
    <w:rsid w:val="004D656E"/>
    <w:rsid w:val="004E1FFB"/>
    <w:rsid w:val="004E6443"/>
    <w:rsid w:val="004E7743"/>
    <w:rsid w:val="00504669"/>
    <w:rsid w:val="005058E0"/>
    <w:rsid w:val="00511EAC"/>
    <w:rsid w:val="005121DC"/>
    <w:rsid w:val="00513113"/>
    <w:rsid w:val="005135CF"/>
    <w:rsid w:val="00515869"/>
    <w:rsid w:val="005160BC"/>
    <w:rsid w:val="005214BA"/>
    <w:rsid w:val="00522E6D"/>
    <w:rsid w:val="00524A24"/>
    <w:rsid w:val="005251C4"/>
    <w:rsid w:val="00526E12"/>
    <w:rsid w:val="00532578"/>
    <w:rsid w:val="00533411"/>
    <w:rsid w:val="00533DAB"/>
    <w:rsid w:val="00540BD6"/>
    <w:rsid w:val="005427EA"/>
    <w:rsid w:val="00545562"/>
    <w:rsid w:val="0054563F"/>
    <w:rsid w:val="005469E1"/>
    <w:rsid w:val="0055087F"/>
    <w:rsid w:val="00552E08"/>
    <w:rsid w:val="00557DA1"/>
    <w:rsid w:val="005635F7"/>
    <w:rsid w:val="00563A41"/>
    <w:rsid w:val="0056579C"/>
    <w:rsid w:val="00567706"/>
    <w:rsid w:val="00572298"/>
    <w:rsid w:val="005734C2"/>
    <w:rsid w:val="00574AA1"/>
    <w:rsid w:val="00574BF2"/>
    <w:rsid w:val="0057633B"/>
    <w:rsid w:val="00577545"/>
    <w:rsid w:val="00585859"/>
    <w:rsid w:val="00590EDF"/>
    <w:rsid w:val="0059185A"/>
    <w:rsid w:val="005933CB"/>
    <w:rsid w:val="00593E2F"/>
    <w:rsid w:val="00595A74"/>
    <w:rsid w:val="005A002C"/>
    <w:rsid w:val="005A1D01"/>
    <w:rsid w:val="005A5601"/>
    <w:rsid w:val="005A62A9"/>
    <w:rsid w:val="005A7964"/>
    <w:rsid w:val="005B01FC"/>
    <w:rsid w:val="005B064E"/>
    <w:rsid w:val="005B499C"/>
    <w:rsid w:val="005B7528"/>
    <w:rsid w:val="005C0440"/>
    <w:rsid w:val="005C70EC"/>
    <w:rsid w:val="005D38B6"/>
    <w:rsid w:val="005D7642"/>
    <w:rsid w:val="005E0A46"/>
    <w:rsid w:val="005E3D0D"/>
    <w:rsid w:val="005E7DCF"/>
    <w:rsid w:val="005F02E0"/>
    <w:rsid w:val="005F6E5C"/>
    <w:rsid w:val="00602F9D"/>
    <w:rsid w:val="0060593E"/>
    <w:rsid w:val="00611EE5"/>
    <w:rsid w:val="00616833"/>
    <w:rsid w:val="00616B8D"/>
    <w:rsid w:val="006261A6"/>
    <w:rsid w:val="0062751F"/>
    <w:rsid w:val="00632AFD"/>
    <w:rsid w:val="0063491E"/>
    <w:rsid w:val="00634A27"/>
    <w:rsid w:val="00634BC5"/>
    <w:rsid w:val="00635AF8"/>
    <w:rsid w:val="006409EF"/>
    <w:rsid w:val="006457F1"/>
    <w:rsid w:val="006459C6"/>
    <w:rsid w:val="00646363"/>
    <w:rsid w:val="00647668"/>
    <w:rsid w:val="00653FD8"/>
    <w:rsid w:val="00655212"/>
    <w:rsid w:val="00657EE4"/>
    <w:rsid w:val="006816AA"/>
    <w:rsid w:val="00682A27"/>
    <w:rsid w:val="00684FCA"/>
    <w:rsid w:val="0069689E"/>
    <w:rsid w:val="006A1698"/>
    <w:rsid w:val="006A1D06"/>
    <w:rsid w:val="006A3F10"/>
    <w:rsid w:val="006A71EB"/>
    <w:rsid w:val="006B12A2"/>
    <w:rsid w:val="006B34CB"/>
    <w:rsid w:val="006B452C"/>
    <w:rsid w:val="006B590B"/>
    <w:rsid w:val="006C44B7"/>
    <w:rsid w:val="006C59D5"/>
    <w:rsid w:val="006D58BE"/>
    <w:rsid w:val="006E047F"/>
    <w:rsid w:val="006E09D5"/>
    <w:rsid w:val="006E12EC"/>
    <w:rsid w:val="006E1418"/>
    <w:rsid w:val="006E3D95"/>
    <w:rsid w:val="006F3683"/>
    <w:rsid w:val="00700738"/>
    <w:rsid w:val="007042EA"/>
    <w:rsid w:val="007043B9"/>
    <w:rsid w:val="00705549"/>
    <w:rsid w:val="0071210D"/>
    <w:rsid w:val="00716BC5"/>
    <w:rsid w:val="007170E5"/>
    <w:rsid w:val="00723115"/>
    <w:rsid w:val="00723A18"/>
    <w:rsid w:val="00724550"/>
    <w:rsid w:val="00726A54"/>
    <w:rsid w:val="00730859"/>
    <w:rsid w:val="00731830"/>
    <w:rsid w:val="00736A19"/>
    <w:rsid w:val="00743C8D"/>
    <w:rsid w:val="00745258"/>
    <w:rsid w:val="00763C4A"/>
    <w:rsid w:val="00766EDA"/>
    <w:rsid w:val="00767AED"/>
    <w:rsid w:val="0077374B"/>
    <w:rsid w:val="007746A3"/>
    <w:rsid w:val="007766E6"/>
    <w:rsid w:val="00781ACA"/>
    <w:rsid w:val="00783097"/>
    <w:rsid w:val="00785F8F"/>
    <w:rsid w:val="00787B44"/>
    <w:rsid w:val="00790CD9"/>
    <w:rsid w:val="00791F20"/>
    <w:rsid w:val="00795A5A"/>
    <w:rsid w:val="00796EC3"/>
    <w:rsid w:val="007A0441"/>
    <w:rsid w:val="007A7058"/>
    <w:rsid w:val="007B098D"/>
    <w:rsid w:val="007B1DE5"/>
    <w:rsid w:val="007B5785"/>
    <w:rsid w:val="007B5CF3"/>
    <w:rsid w:val="007B67AE"/>
    <w:rsid w:val="007B6EBF"/>
    <w:rsid w:val="007C4E4D"/>
    <w:rsid w:val="007C62D1"/>
    <w:rsid w:val="007C706F"/>
    <w:rsid w:val="007C7320"/>
    <w:rsid w:val="007D01FF"/>
    <w:rsid w:val="007E0E39"/>
    <w:rsid w:val="007E2B60"/>
    <w:rsid w:val="007E5E30"/>
    <w:rsid w:val="007F0E54"/>
    <w:rsid w:val="007F5107"/>
    <w:rsid w:val="0080355C"/>
    <w:rsid w:val="00803EC5"/>
    <w:rsid w:val="008040BA"/>
    <w:rsid w:val="008042D6"/>
    <w:rsid w:val="00806380"/>
    <w:rsid w:val="008132B1"/>
    <w:rsid w:val="00821CE2"/>
    <w:rsid w:val="00830FF8"/>
    <w:rsid w:val="00833A04"/>
    <w:rsid w:val="00833B8D"/>
    <w:rsid w:val="00842DFF"/>
    <w:rsid w:val="0084324F"/>
    <w:rsid w:val="00843750"/>
    <w:rsid w:val="00844407"/>
    <w:rsid w:val="00853B24"/>
    <w:rsid w:val="00853E2A"/>
    <w:rsid w:val="008541E9"/>
    <w:rsid w:val="00856EEB"/>
    <w:rsid w:val="00870542"/>
    <w:rsid w:val="00873020"/>
    <w:rsid w:val="008739EB"/>
    <w:rsid w:val="008776BB"/>
    <w:rsid w:val="00880540"/>
    <w:rsid w:val="00882639"/>
    <w:rsid w:val="0088396E"/>
    <w:rsid w:val="00884EB1"/>
    <w:rsid w:val="008862E4"/>
    <w:rsid w:val="00894D66"/>
    <w:rsid w:val="008A1A7A"/>
    <w:rsid w:val="008A45EE"/>
    <w:rsid w:val="008B0632"/>
    <w:rsid w:val="008B08A3"/>
    <w:rsid w:val="008B4F64"/>
    <w:rsid w:val="008B53C0"/>
    <w:rsid w:val="008B5F7F"/>
    <w:rsid w:val="008B64B1"/>
    <w:rsid w:val="008B6A49"/>
    <w:rsid w:val="008B709D"/>
    <w:rsid w:val="008C11F5"/>
    <w:rsid w:val="008C2A03"/>
    <w:rsid w:val="008C3A6F"/>
    <w:rsid w:val="008C6372"/>
    <w:rsid w:val="008D0CE3"/>
    <w:rsid w:val="008E6CAA"/>
    <w:rsid w:val="008E7A0A"/>
    <w:rsid w:val="008F0060"/>
    <w:rsid w:val="008F12FD"/>
    <w:rsid w:val="008F13EA"/>
    <w:rsid w:val="008F220D"/>
    <w:rsid w:val="008F24E6"/>
    <w:rsid w:val="00904F3C"/>
    <w:rsid w:val="0090623F"/>
    <w:rsid w:val="00906702"/>
    <w:rsid w:val="00907279"/>
    <w:rsid w:val="00907EDB"/>
    <w:rsid w:val="009110C5"/>
    <w:rsid w:val="00912FB5"/>
    <w:rsid w:val="00913A54"/>
    <w:rsid w:val="00913D44"/>
    <w:rsid w:val="00915944"/>
    <w:rsid w:val="00915A9F"/>
    <w:rsid w:val="00917359"/>
    <w:rsid w:val="00922460"/>
    <w:rsid w:val="009228D9"/>
    <w:rsid w:val="00930B74"/>
    <w:rsid w:val="009312DC"/>
    <w:rsid w:val="009327BF"/>
    <w:rsid w:val="00934047"/>
    <w:rsid w:val="0093512D"/>
    <w:rsid w:val="00935F33"/>
    <w:rsid w:val="009403E4"/>
    <w:rsid w:val="00942744"/>
    <w:rsid w:val="0094745A"/>
    <w:rsid w:val="00952B5F"/>
    <w:rsid w:val="00953546"/>
    <w:rsid w:val="009541F6"/>
    <w:rsid w:val="0095649D"/>
    <w:rsid w:val="009565AD"/>
    <w:rsid w:val="00960332"/>
    <w:rsid w:val="00963BDB"/>
    <w:rsid w:val="0097006F"/>
    <w:rsid w:val="00970DDD"/>
    <w:rsid w:val="00971D5A"/>
    <w:rsid w:val="00984EE4"/>
    <w:rsid w:val="00990168"/>
    <w:rsid w:val="0099354F"/>
    <w:rsid w:val="00996CBB"/>
    <w:rsid w:val="009A5318"/>
    <w:rsid w:val="009B16EA"/>
    <w:rsid w:val="009B3444"/>
    <w:rsid w:val="009B5DCD"/>
    <w:rsid w:val="009B5EE6"/>
    <w:rsid w:val="009B7193"/>
    <w:rsid w:val="009C02FB"/>
    <w:rsid w:val="009C0F43"/>
    <w:rsid w:val="009C20B9"/>
    <w:rsid w:val="009C382E"/>
    <w:rsid w:val="009C490E"/>
    <w:rsid w:val="009C495F"/>
    <w:rsid w:val="009C6A25"/>
    <w:rsid w:val="009D28B9"/>
    <w:rsid w:val="009D6E3D"/>
    <w:rsid w:val="009E5E58"/>
    <w:rsid w:val="009F0808"/>
    <w:rsid w:val="00A0688A"/>
    <w:rsid w:val="00A070E6"/>
    <w:rsid w:val="00A1426A"/>
    <w:rsid w:val="00A14F1D"/>
    <w:rsid w:val="00A152DC"/>
    <w:rsid w:val="00A1703F"/>
    <w:rsid w:val="00A2180A"/>
    <w:rsid w:val="00A22293"/>
    <w:rsid w:val="00A25790"/>
    <w:rsid w:val="00A26973"/>
    <w:rsid w:val="00A312E7"/>
    <w:rsid w:val="00A3295C"/>
    <w:rsid w:val="00A3401C"/>
    <w:rsid w:val="00A344D5"/>
    <w:rsid w:val="00A37E33"/>
    <w:rsid w:val="00A452CF"/>
    <w:rsid w:val="00A46574"/>
    <w:rsid w:val="00A471A3"/>
    <w:rsid w:val="00A47B1B"/>
    <w:rsid w:val="00A5253A"/>
    <w:rsid w:val="00A63339"/>
    <w:rsid w:val="00A6342E"/>
    <w:rsid w:val="00A90F41"/>
    <w:rsid w:val="00A910E7"/>
    <w:rsid w:val="00A93B3B"/>
    <w:rsid w:val="00A951DD"/>
    <w:rsid w:val="00A95CBB"/>
    <w:rsid w:val="00A9600A"/>
    <w:rsid w:val="00A96C80"/>
    <w:rsid w:val="00AA0ABF"/>
    <w:rsid w:val="00AA27C2"/>
    <w:rsid w:val="00AA745F"/>
    <w:rsid w:val="00AB2CCF"/>
    <w:rsid w:val="00AB49FD"/>
    <w:rsid w:val="00AB69B0"/>
    <w:rsid w:val="00AC271B"/>
    <w:rsid w:val="00AD12DB"/>
    <w:rsid w:val="00AD6322"/>
    <w:rsid w:val="00AD6752"/>
    <w:rsid w:val="00AD78B1"/>
    <w:rsid w:val="00AF0B91"/>
    <w:rsid w:val="00AF1A65"/>
    <w:rsid w:val="00AF3B70"/>
    <w:rsid w:val="00B03D42"/>
    <w:rsid w:val="00B11766"/>
    <w:rsid w:val="00B17439"/>
    <w:rsid w:val="00B17940"/>
    <w:rsid w:val="00B17A11"/>
    <w:rsid w:val="00B217F6"/>
    <w:rsid w:val="00B2296A"/>
    <w:rsid w:val="00B235E3"/>
    <w:rsid w:val="00B2472B"/>
    <w:rsid w:val="00B2753B"/>
    <w:rsid w:val="00B30444"/>
    <w:rsid w:val="00B33139"/>
    <w:rsid w:val="00B36652"/>
    <w:rsid w:val="00B44E4D"/>
    <w:rsid w:val="00B47187"/>
    <w:rsid w:val="00B5129B"/>
    <w:rsid w:val="00B56376"/>
    <w:rsid w:val="00B5741E"/>
    <w:rsid w:val="00B606B7"/>
    <w:rsid w:val="00B62457"/>
    <w:rsid w:val="00B62C69"/>
    <w:rsid w:val="00B666EC"/>
    <w:rsid w:val="00B73576"/>
    <w:rsid w:val="00B77560"/>
    <w:rsid w:val="00B77FC0"/>
    <w:rsid w:val="00B87BCD"/>
    <w:rsid w:val="00BA6AD7"/>
    <w:rsid w:val="00BB052D"/>
    <w:rsid w:val="00BB1F92"/>
    <w:rsid w:val="00BB2E06"/>
    <w:rsid w:val="00BB46C6"/>
    <w:rsid w:val="00BB5B7F"/>
    <w:rsid w:val="00BB5C4E"/>
    <w:rsid w:val="00BB7E8A"/>
    <w:rsid w:val="00BC1DDE"/>
    <w:rsid w:val="00BC20A0"/>
    <w:rsid w:val="00BC27F5"/>
    <w:rsid w:val="00BC5F6D"/>
    <w:rsid w:val="00BC75AA"/>
    <w:rsid w:val="00BD0770"/>
    <w:rsid w:val="00BD2F16"/>
    <w:rsid w:val="00BE1C7B"/>
    <w:rsid w:val="00BE2488"/>
    <w:rsid w:val="00BE2D25"/>
    <w:rsid w:val="00BE448A"/>
    <w:rsid w:val="00BE531D"/>
    <w:rsid w:val="00BE7378"/>
    <w:rsid w:val="00BF2725"/>
    <w:rsid w:val="00BF3D60"/>
    <w:rsid w:val="00BF5FCB"/>
    <w:rsid w:val="00BF72EA"/>
    <w:rsid w:val="00C00290"/>
    <w:rsid w:val="00C05FFF"/>
    <w:rsid w:val="00C10451"/>
    <w:rsid w:val="00C10BAE"/>
    <w:rsid w:val="00C15F35"/>
    <w:rsid w:val="00C16B93"/>
    <w:rsid w:val="00C2210E"/>
    <w:rsid w:val="00C2524E"/>
    <w:rsid w:val="00C32802"/>
    <w:rsid w:val="00C35DFA"/>
    <w:rsid w:val="00C36272"/>
    <w:rsid w:val="00C40B0B"/>
    <w:rsid w:val="00C41B6F"/>
    <w:rsid w:val="00C42BBF"/>
    <w:rsid w:val="00C44979"/>
    <w:rsid w:val="00C45525"/>
    <w:rsid w:val="00C45A45"/>
    <w:rsid w:val="00C47EFE"/>
    <w:rsid w:val="00C50728"/>
    <w:rsid w:val="00C56B0F"/>
    <w:rsid w:val="00C57690"/>
    <w:rsid w:val="00C57E6A"/>
    <w:rsid w:val="00C60105"/>
    <w:rsid w:val="00C623BF"/>
    <w:rsid w:val="00C62B8D"/>
    <w:rsid w:val="00C6396F"/>
    <w:rsid w:val="00C640D1"/>
    <w:rsid w:val="00C64551"/>
    <w:rsid w:val="00C65540"/>
    <w:rsid w:val="00C7011D"/>
    <w:rsid w:val="00C70D59"/>
    <w:rsid w:val="00C7432F"/>
    <w:rsid w:val="00C77473"/>
    <w:rsid w:val="00C856F4"/>
    <w:rsid w:val="00C91210"/>
    <w:rsid w:val="00C92194"/>
    <w:rsid w:val="00C94257"/>
    <w:rsid w:val="00C96443"/>
    <w:rsid w:val="00CA2CF3"/>
    <w:rsid w:val="00CB1911"/>
    <w:rsid w:val="00CB36D8"/>
    <w:rsid w:val="00CB519E"/>
    <w:rsid w:val="00CB6393"/>
    <w:rsid w:val="00CC2E58"/>
    <w:rsid w:val="00CC3D89"/>
    <w:rsid w:val="00CC5B37"/>
    <w:rsid w:val="00CD2E76"/>
    <w:rsid w:val="00CD2ED3"/>
    <w:rsid w:val="00CD3C62"/>
    <w:rsid w:val="00CE4211"/>
    <w:rsid w:val="00CF021B"/>
    <w:rsid w:val="00CF066B"/>
    <w:rsid w:val="00CF07BE"/>
    <w:rsid w:val="00CF40E0"/>
    <w:rsid w:val="00CF4412"/>
    <w:rsid w:val="00CF5B33"/>
    <w:rsid w:val="00D01748"/>
    <w:rsid w:val="00D02424"/>
    <w:rsid w:val="00D028FF"/>
    <w:rsid w:val="00D03ECD"/>
    <w:rsid w:val="00D05963"/>
    <w:rsid w:val="00D07231"/>
    <w:rsid w:val="00D107E0"/>
    <w:rsid w:val="00D11640"/>
    <w:rsid w:val="00D1470E"/>
    <w:rsid w:val="00D20AA4"/>
    <w:rsid w:val="00D25A7B"/>
    <w:rsid w:val="00D32157"/>
    <w:rsid w:val="00D35B2E"/>
    <w:rsid w:val="00D40F84"/>
    <w:rsid w:val="00D4308B"/>
    <w:rsid w:val="00D434AF"/>
    <w:rsid w:val="00D44FA6"/>
    <w:rsid w:val="00D554C9"/>
    <w:rsid w:val="00D60D62"/>
    <w:rsid w:val="00D61BB7"/>
    <w:rsid w:val="00D62DA9"/>
    <w:rsid w:val="00D70D97"/>
    <w:rsid w:val="00D7165D"/>
    <w:rsid w:val="00D75705"/>
    <w:rsid w:val="00D961D6"/>
    <w:rsid w:val="00D97B17"/>
    <w:rsid w:val="00DA1A4A"/>
    <w:rsid w:val="00DA4AFE"/>
    <w:rsid w:val="00DA4BD0"/>
    <w:rsid w:val="00DA7B41"/>
    <w:rsid w:val="00DB058E"/>
    <w:rsid w:val="00DB326E"/>
    <w:rsid w:val="00DC1E7E"/>
    <w:rsid w:val="00DC31D2"/>
    <w:rsid w:val="00DC7A5F"/>
    <w:rsid w:val="00DD0CE6"/>
    <w:rsid w:val="00DD6A66"/>
    <w:rsid w:val="00DE0D15"/>
    <w:rsid w:val="00DF1CF0"/>
    <w:rsid w:val="00DF6656"/>
    <w:rsid w:val="00DF7388"/>
    <w:rsid w:val="00E02FA4"/>
    <w:rsid w:val="00E04C73"/>
    <w:rsid w:val="00E079A3"/>
    <w:rsid w:val="00E11718"/>
    <w:rsid w:val="00E12674"/>
    <w:rsid w:val="00E132AC"/>
    <w:rsid w:val="00E15CCC"/>
    <w:rsid w:val="00E15D7D"/>
    <w:rsid w:val="00E17234"/>
    <w:rsid w:val="00E23ABA"/>
    <w:rsid w:val="00E261F5"/>
    <w:rsid w:val="00E33CE4"/>
    <w:rsid w:val="00E34A5B"/>
    <w:rsid w:val="00E3623B"/>
    <w:rsid w:val="00E455D9"/>
    <w:rsid w:val="00E4741B"/>
    <w:rsid w:val="00E478DE"/>
    <w:rsid w:val="00E5157F"/>
    <w:rsid w:val="00E5226F"/>
    <w:rsid w:val="00E53135"/>
    <w:rsid w:val="00E54141"/>
    <w:rsid w:val="00E54D94"/>
    <w:rsid w:val="00E57E26"/>
    <w:rsid w:val="00E6111E"/>
    <w:rsid w:val="00E616D0"/>
    <w:rsid w:val="00E61FD8"/>
    <w:rsid w:val="00E62CCE"/>
    <w:rsid w:val="00E62D29"/>
    <w:rsid w:val="00E64F51"/>
    <w:rsid w:val="00E65C07"/>
    <w:rsid w:val="00E7587B"/>
    <w:rsid w:val="00E8225E"/>
    <w:rsid w:val="00E847AF"/>
    <w:rsid w:val="00E86497"/>
    <w:rsid w:val="00E90547"/>
    <w:rsid w:val="00E970B0"/>
    <w:rsid w:val="00EA1656"/>
    <w:rsid w:val="00EA1819"/>
    <w:rsid w:val="00EA255B"/>
    <w:rsid w:val="00EA4CD6"/>
    <w:rsid w:val="00EB1F66"/>
    <w:rsid w:val="00EB646E"/>
    <w:rsid w:val="00EC34C1"/>
    <w:rsid w:val="00EC6F5D"/>
    <w:rsid w:val="00EC7A61"/>
    <w:rsid w:val="00ED1C96"/>
    <w:rsid w:val="00ED3E61"/>
    <w:rsid w:val="00EE3586"/>
    <w:rsid w:val="00EE63A7"/>
    <w:rsid w:val="00EE7479"/>
    <w:rsid w:val="00EE7954"/>
    <w:rsid w:val="00EF1FBD"/>
    <w:rsid w:val="00EF29BE"/>
    <w:rsid w:val="00EF7FD0"/>
    <w:rsid w:val="00F07943"/>
    <w:rsid w:val="00F07DDF"/>
    <w:rsid w:val="00F11204"/>
    <w:rsid w:val="00F16256"/>
    <w:rsid w:val="00F209ED"/>
    <w:rsid w:val="00F231E8"/>
    <w:rsid w:val="00F26EA8"/>
    <w:rsid w:val="00F30632"/>
    <w:rsid w:val="00F31B97"/>
    <w:rsid w:val="00F329D8"/>
    <w:rsid w:val="00F32BCD"/>
    <w:rsid w:val="00F33544"/>
    <w:rsid w:val="00F35ACF"/>
    <w:rsid w:val="00F36445"/>
    <w:rsid w:val="00F402F3"/>
    <w:rsid w:val="00F40A74"/>
    <w:rsid w:val="00F40CAB"/>
    <w:rsid w:val="00F414C3"/>
    <w:rsid w:val="00F51C87"/>
    <w:rsid w:val="00F5214D"/>
    <w:rsid w:val="00F55457"/>
    <w:rsid w:val="00F6077B"/>
    <w:rsid w:val="00F60D85"/>
    <w:rsid w:val="00F624BD"/>
    <w:rsid w:val="00F62A5E"/>
    <w:rsid w:val="00F631B9"/>
    <w:rsid w:val="00F634A6"/>
    <w:rsid w:val="00F6634F"/>
    <w:rsid w:val="00F72CD1"/>
    <w:rsid w:val="00F74A39"/>
    <w:rsid w:val="00F8138E"/>
    <w:rsid w:val="00F85203"/>
    <w:rsid w:val="00F86BFB"/>
    <w:rsid w:val="00F87D5A"/>
    <w:rsid w:val="00F87EF6"/>
    <w:rsid w:val="00F906DA"/>
    <w:rsid w:val="00F92676"/>
    <w:rsid w:val="00F94262"/>
    <w:rsid w:val="00F947D0"/>
    <w:rsid w:val="00F9616B"/>
    <w:rsid w:val="00F979A8"/>
    <w:rsid w:val="00FA1B93"/>
    <w:rsid w:val="00FA5551"/>
    <w:rsid w:val="00FA6D66"/>
    <w:rsid w:val="00FA7C7A"/>
    <w:rsid w:val="00FC1C00"/>
    <w:rsid w:val="00FD213B"/>
    <w:rsid w:val="00FD3CE8"/>
    <w:rsid w:val="00FD5B91"/>
    <w:rsid w:val="00FD7004"/>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lsdException w:name="header" w:semiHidden="0" w:uiPriority="2" w:unhideWhenUsed="0"/>
    <w:lsdException w:name="footer" w:semiHidden="0" w:uiPriority="2"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Hyperlink" w:uiPriority="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C27F5"/>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Normal"/>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7350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942744"/>
    <w:rPr>
      <w:sz w:val="16"/>
      <w:szCs w:val="16"/>
    </w:rPr>
  </w:style>
  <w:style w:type="paragraph" w:styleId="CommentText">
    <w:name w:val="annotation text"/>
    <w:basedOn w:val="Normal"/>
    <w:link w:val="CommentTextChar"/>
    <w:uiPriority w:val="99"/>
    <w:semiHidden/>
    <w:unhideWhenUsed/>
    <w:rsid w:val="00942744"/>
    <w:pPr>
      <w:spacing w:line="240" w:lineRule="auto"/>
    </w:pPr>
    <w:rPr>
      <w:szCs w:val="20"/>
    </w:rPr>
  </w:style>
  <w:style w:type="character" w:customStyle="1" w:styleId="CommentTextChar">
    <w:name w:val="Comment Text Char"/>
    <w:basedOn w:val="DefaultParagraphFont"/>
    <w:link w:val="CommentText"/>
    <w:uiPriority w:val="99"/>
    <w:semiHidden/>
    <w:rsid w:val="00942744"/>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942744"/>
    <w:rPr>
      <w:b/>
      <w:bCs/>
    </w:rPr>
  </w:style>
  <w:style w:type="character" w:customStyle="1" w:styleId="CommentSubjectChar">
    <w:name w:val="Comment Subject Char"/>
    <w:basedOn w:val="CommentTextChar"/>
    <w:link w:val="CommentSubject"/>
    <w:uiPriority w:val="99"/>
    <w:semiHidden/>
    <w:rsid w:val="00942744"/>
    <w:rPr>
      <w:rFonts w:ascii="Times New Roman" w:hAnsi="Times New Roman" w:cs="Times New Roman"/>
      <w:b/>
      <w:bCs/>
      <w:spacing w:val="4"/>
      <w:w w:val="103"/>
      <w:kern w:val="14"/>
      <w:sz w:val="20"/>
      <w:szCs w:val="20"/>
      <w:lang w:val="ru-RU"/>
    </w:rPr>
  </w:style>
  <w:style w:type="character" w:styleId="Hyperlink">
    <w:name w:val="Hyperlink"/>
    <w:basedOn w:val="DefaultParagraphFont"/>
    <w:rsid w:val="00917359"/>
    <w:rPr>
      <w:color w:val="auto"/>
      <w:u w:val="none"/>
    </w:rPr>
  </w:style>
  <w:style w:type="paragraph" w:styleId="BalloonText">
    <w:name w:val="Balloon Text"/>
    <w:basedOn w:val="Normal"/>
    <w:link w:val="BalloonTextChar"/>
    <w:uiPriority w:val="99"/>
    <w:semiHidden/>
    <w:unhideWhenUsed/>
    <w:rsid w:val="00B87B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BCD"/>
    <w:rPr>
      <w:rFonts w:ascii="Tahoma" w:hAnsi="Tahoma" w:cs="Tahoma"/>
      <w:spacing w:val="4"/>
      <w:w w:val="103"/>
      <w:kern w:val="14"/>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lsdException w:name="header" w:semiHidden="0" w:uiPriority="2" w:unhideWhenUsed="0"/>
    <w:lsdException w:name="footer" w:semiHidden="0" w:uiPriority="2"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Hyperlink" w:uiPriority="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C27F5"/>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Normal"/>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7350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942744"/>
    <w:rPr>
      <w:sz w:val="16"/>
      <w:szCs w:val="16"/>
    </w:rPr>
  </w:style>
  <w:style w:type="paragraph" w:styleId="CommentText">
    <w:name w:val="annotation text"/>
    <w:basedOn w:val="Normal"/>
    <w:link w:val="CommentTextChar"/>
    <w:uiPriority w:val="99"/>
    <w:semiHidden/>
    <w:unhideWhenUsed/>
    <w:rsid w:val="00942744"/>
    <w:pPr>
      <w:spacing w:line="240" w:lineRule="auto"/>
    </w:pPr>
    <w:rPr>
      <w:szCs w:val="20"/>
    </w:rPr>
  </w:style>
  <w:style w:type="character" w:customStyle="1" w:styleId="CommentTextChar">
    <w:name w:val="Comment Text Char"/>
    <w:basedOn w:val="DefaultParagraphFont"/>
    <w:link w:val="CommentText"/>
    <w:uiPriority w:val="99"/>
    <w:semiHidden/>
    <w:rsid w:val="00942744"/>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942744"/>
    <w:rPr>
      <w:b/>
      <w:bCs/>
    </w:rPr>
  </w:style>
  <w:style w:type="character" w:customStyle="1" w:styleId="CommentSubjectChar">
    <w:name w:val="Comment Subject Char"/>
    <w:basedOn w:val="CommentTextChar"/>
    <w:link w:val="CommentSubject"/>
    <w:uiPriority w:val="99"/>
    <w:semiHidden/>
    <w:rsid w:val="00942744"/>
    <w:rPr>
      <w:rFonts w:ascii="Times New Roman" w:hAnsi="Times New Roman" w:cs="Times New Roman"/>
      <w:b/>
      <w:bCs/>
      <w:spacing w:val="4"/>
      <w:w w:val="103"/>
      <w:kern w:val="14"/>
      <w:sz w:val="20"/>
      <w:szCs w:val="20"/>
      <w:lang w:val="ru-RU"/>
    </w:rPr>
  </w:style>
  <w:style w:type="character" w:styleId="Hyperlink">
    <w:name w:val="Hyperlink"/>
    <w:basedOn w:val="DefaultParagraphFont"/>
    <w:rsid w:val="00917359"/>
    <w:rPr>
      <w:color w:val="auto"/>
      <w:u w:val="none"/>
    </w:rPr>
  </w:style>
  <w:style w:type="paragraph" w:styleId="BalloonText">
    <w:name w:val="Balloon Text"/>
    <w:basedOn w:val="Normal"/>
    <w:link w:val="BalloonTextChar"/>
    <w:uiPriority w:val="99"/>
    <w:semiHidden/>
    <w:unhideWhenUsed/>
    <w:rsid w:val="00B87B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BCD"/>
    <w:rPr>
      <w:rFonts w:ascii="Tahoma" w:hAnsi="Tahoma" w:cs="Tahoma"/>
      <w:spacing w:val="4"/>
      <w:w w:val="103"/>
      <w:kern w:val="14"/>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www.ren21.net/status-of-renewables/global-status-report"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redex.ee"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www.labelinfo.ch" TargetMode="External"/><Relationship Id="rId10" Type="http://schemas.openxmlformats.org/officeDocument/2006/relationships/header" Target="header2.xml"/><Relationship Id="rId19" Type="http://schemas.openxmlformats.org/officeDocument/2006/relationships/hyperlink" Target="http://www.unece.org/forests/forests-in-the-ece-region-2015"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jpe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dx.doi.org/10.1787/9789264087637-en" TargetMode="External"/><Relationship Id="rId13" Type="http://schemas.openxmlformats.org/officeDocument/2006/relationships/hyperlink" Target="http://www.un-page.org/" TargetMode="External"/><Relationship Id="rId3" Type="http://schemas.openxmlformats.org/officeDocument/2006/relationships/hyperlink" Target="file:///\\UNECE-DATA\DATA\GROUPS\Ehlm\Editorial\in%20preparation\www.unece.org\index.php%3fid=32257" TargetMode="External"/><Relationship Id="rId7" Type="http://schemas.openxmlformats.org/officeDocument/2006/relationships/hyperlink" Target="http://www.greengrowthknowledge.org" TargetMode="External"/><Relationship Id="rId12" Type="http://schemas.openxmlformats.org/officeDocument/2006/relationships/hyperlink" Target="http://www.unep.org/resourceefficiency/Policy/SCPPoliciesandthe10YFP/The10YearFrameworkProgrammesonSCP/GlobalSCPClearinghouse/tabid/102573/Default.aspx" TargetMode="External"/><Relationship Id="rId2" Type="http://schemas.openxmlformats.org/officeDocument/2006/relationships/hyperlink" Target="http://www.unece.org/env/efe/Astana/documents.html" TargetMode="External"/><Relationship Id="rId1" Type="http://schemas.openxmlformats.org/officeDocument/2006/relationships/hyperlink" Target="http://www.unece.org/env/efe/astana/welcome" TargetMode="External"/><Relationship Id="rId6" Type="http://schemas.openxmlformats.org/officeDocument/2006/relationships/hyperlink" Target="file:///\\UNECE-DATA\DATA\GROUPS\Ehlm\Editorial\in%20preparation\www.unece.org\index.php%3fid=38163" TargetMode="External"/><Relationship Id="rId11" Type="http://schemas.openxmlformats.org/officeDocument/2006/relationships/hyperlink" Target="http://aarhusclearinghouse.unece.org" TargetMode="External"/><Relationship Id="rId5" Type="http://schemas.openxmlformats.org/officeDocument/2006/relationships/hyperlink" Target="http://www.unep.org/greeneconomy" TargetMode="External"/><Relationship Id="rId10" Type="http://schemas.openxmlformats.org/officeDocument/2006/relationships/hyperlink" Target="file:///\\conf-share1\LS\RUS\COMMON\MSWDocs\_2Semifinal\eippcb.jrc.ec.europa.eu\reference" TargetMode="External"/><Relationship Id="rId4" Type="http://schemas.openxmlformats.org/officeDocument/2006/relationships/hyperlink" Target="file:///\\UNECE-DATA\DATA\GROUPS\Ehlm\Editorial\in%20preparation\www.unece.org\index.php%3fid=35032" TargetMode="External"/><Relationship Id="rId9" Type="http://schemas.openxmlformats.org/officeDocument/2006/relationships/hyperlink" Target="http://www.unece.org/env/treaties/welcom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5E1CE-5D5B-4F82-AB39-C7142310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12447</Words>
  <Characters>70949</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83230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Marina Korotkova</dc:creator>
  <cp:lastModifiedBy>sochirca</cp:lastModifiedBy>
  <cp:revision>4</cp:revision>
  <cp:lastPrinted>2016-01-06T14:05:00Z</cp:lastPrinted>
  <dcterms:created xsi:type="dcterms:W3CDTF">2016-01-06T14:05:00Z</dcterms:created>
  <dcterms:modified xsi:type="dcterms:W3CDTF">2016-01-26T15:04:00Z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1522208R</vt:lpwstr>
  </property>
  <property fmtid="{D5CDD505-2E9C-101B-9397-08002B2CF9AE}" pid="3" name="ODSRefJobNo">
    <vt:lpwstr>1528657R</vt:lpwstr>
  </property>
  <property fmtid="{D5CDD505-2E9C-101B-9397-08002B2CF9AE}" pid="4" name="Symbol1">
    <vt:lpwstr>ECE/CEP/S/2016/L.2</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Limited</vt:lpwstr>
  </property>
  <property fmtid="{D5CDD505-2E9C-101B-9397-08002B2CF9AE}" pid="11" name="Publication Date">
    <vt:lpwstr>15 December 2015</vt:lpwstr>
  </property>
  <property fmtid="{D5CDD505-2E9C-101B-9397-08002B2CF9AE}" pid="12" name="Original">
    <vt:lpwstr>English</vt:lpwstr>
  </property>
  <property fmtid="{D5CDD505-2E9C-101B-9397-08002B2CF9AE}" pid="13" name="Release Date">
    <vt:lpwstr>040116</vt:lpwstr>
  </property>
</Properties>
</file>