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B2B5C" w:rsidRPr="00D139A3">
        <w:trPr>
          <w:cantSplit/>
          <w:trHeight w:hRule="exact" w:val="851"/>
        </w:trPr>
        <w:tc>
          <w:tcPr>
            <w:tcW w:w="1276" w:type="dxa"/>
            <w:tcBorders>
              <w:bottom w:val="single" w:sz="4" w:space="0" w:color="auto"/>
            </w:tcBorders>
            <w:vAlign w:val="bottom"/>
          </w:tcPr>
          <w:p w:rsidR="00BB2B5C" w:rsidRPr="00CC247E" w:rsidRDefault="00BB2B5C" w:rsidP="00CC247E">
            <w:pPr>
              <w:spacing w:line="20" w:lineRule="exact"/>
              <w:rPr>
                <w:sz w:val="2"/>
              </w:rPr>
            </w:pPr>
          </w:p>
          <w:p w:rsidR="00CC247E" w:rsidRPr="00D139A3" w:rsidRDefault="00CC247E" w:rsidP="009002F9">
            <w:pPr>
              <w:spacing w:after="80"/>
            </w:pPr>
          </w:p>
        </w:tc>
        <w:tc>
          <w:tcPr>
            <w:tcW w:w="2268" w:type="dxa"/>
            <w:tcBorders>
              <w:bottom w:val="single" w:sz="4" w:space="0" w:color="auto"/>
            </w:tcBorders>
            <w:vAlign w:val="bottom"/>
          </w:tcPr>
          <w:p w:rsidR="00BB2B5C" w:rsidRPr="00D139A3" w:rsidRDefault="00BB2B5C" w:rsidP="009002F9">
            <w:pPr>
              <w:spacing w:after="80" w:line="300" w:lineRule="exact"/>
              <w:rPr>
                <w:b/>
                <w:sz w:val="24"/>
                <w:szCs w:val="24"/>
              </w:rPr>
            </w:pPr>
            <w:r w:rsidRPr="00D139A3">
              <w:rPr>
                <w:sz w:val="28"/>
                <w:szCs w:val="28"/>
              </w:rPr>
              <w:t>United Nations</w:t>
            </w:r>
          </w:p>
        </w:tc>
        <w:tc>
          <w:tcPr>
            <w:tcW w:w="6095" w:type="dxa"/>
            <w:gridSpan w:val="2"/>
            <w:tcBorders>
              <w:bottom w:val="single" w:sz="4" w:space="0" w:color="auto"/>
            </w:tcBorders>
            <w:vAlign w:val="bottom"/>
          </w:tcPr>
          <w:p w:rsidR="00BB2B5C" w:rsidRPr="00D139A3" w:rsidRDefault="00BB2B5C" w:rsidP="0088277A">
            <w:pPr>
              <w:jc w:val="right"/>
            </w:pPr>
            <w:r w:rsidRPr="00D139A3">
              <w:rPr>
                <w:sz w:val="40"/>
              </w:rPr>
              <w:t>ECE</w:t>
            </w:r>
            <w:r w:rsidRPr="00D139A3">
              <w:t>/CEP/</w:t>
            </w:r>
            <w:r w:rsidR="0088277A" w:rsidRPr="00D139A3">
              <w:t>S/</w:t>
            </w:r>
            <w:r w:rsidRPr="00D139A3">
              <w:t>201</w:t>
            </w:r>
            <w:r w:rsidR="0088277A" w:rsidRPr="00D139A3">
              <w:t>6</w:t>
            </w:r>
            <w:r w:rsidRPr="00D139A3">
              <w:t>/1</w:t>
            </w:r>
          </w:p>
        </w:tc>
      </w:tr>
      <w:tr w:rsidR="00BB2B5C" w:rsidRPr="00D139A3">
        <w:trPr>
          <w:cantSplit/>
          <w:trHeight w:hRule="exact" w:val="2835"/>
        </w:trPr>
        <w:tc>
          <w:tcPr>
            <w:tcW w:w="1276" w:type="dxa"/>
            <w:tcBorders>
              <w:top w:val="single" w:sz="4" w:space="0" w:color="auto"/>
              <w:bottom w:val="single" w:sz="12" w:space="0" w:color="auto"/>
            </w:tcBorders>
          </w:tcPr>
          <w:p w:rsidR="00BB2B5C" w:rsidRPr="00D139A3" w:rsidRDefault="008D3750" w:rsidP="009002F9">
            <w:pPr>
              <w:spacing w:before="120"/>
            </w:pPr>
            <w:r w:rsidRPr="00D139A3">
              <w:rPr>
                <w:noProof/>
                <w:lang w:eastAsia="en-GB"/>
              </w:rPr>
              <w:drawing>
                <wp:inline distT="0" distB="0" distL="0" distR="0" wp14:anchorId="51B10C5B" wp14:editId="1033EAC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B2B5C" w:rsidRPr="00D139A3" w:rsidRDefault="00BB2B5C" w:rsidP="009002F9">
            <w:pPr>
              <w:spacing w:before="120" w:line="420" w:lineRule="exact"/>
              <w:rPr>
                <w:b/>
                <w:sz w:val="40"/>
                <w:szCs w:val="40"/>
              </w:rPr>
            </w:pPr>
            <w:r w:rsidRPr="00D139A3">
              <w:rPr>
                <w:b/>
                <w:sz w:val="40"/>
                <w:szCs w:val="40"/>
              </w:rPr>
              <w:t>Economic and Social Council</w:t>
            </w:r>
          </w:p>
          <w:p w:rsidR="0042615E" w:rsidRPr="00D139A3" w:rsidRDefault="0042615E" w:rsidP="005D224C">
            <w:pPr>
              <w:spacing w:before="120" w:line="420" w:lineRule="exact"/>
              <w:rPr>
                <w:b/>
                <w:sz w:val="28"/>
                <w:szCs w:val="28"/>
                <w:u w:val="single"/>
              </w:rPr>
            </w:pPr>
          </w:p>
        </w:tc>
        <w:tc>
          <w:tcPr>
            <w:tcW w:w="2835" w:type="dxa"/>
            <w:tcBorders>
              <w:top w:val="single" w:sz="4" w:space="0" w:color="auto"/>
              <w:bottom w:val="single" w:sz="12" w:space="0" w:color="auto"/>
            </w:tcBorders>
          </w:tcPr>
          <w:p w:rsidR="00BB2B5C" w:rsidRPr="00D139A3" w:rsidRDefault="00BB2B5C" w:rsidP="009002F9">
            <w:pPr>
              <w:spacing w:before="240" w:line="240" w:lineRule="exact"/>
            </w:pPr>
            <w:r w:rsidRPr="00D139A3">
              <w:t>Distr.: General</w:t>
            </w:r>
          </w:p>
          <w:p w:rsidR="00BB2B5C" w:rsidRPr="00D139A3" w:rsidRDefault="00782C9B" w:rsidP="009002F9">
            <w:pPr>
              <w:spacing w:line="240" w:lineRule="exact"/>
            </w:pPr>
            <w:r w:rsidRPr="00D139A3">
              <w:t>1</w:t>
            </w:r>
            <w:r w:rsidR="00667F3B">
              <w:t>5</w:t>
            </w:r>
            <w:r w:rsidR="0088277A" w:rsidRPr="00D139A3">
              <w:t xml:space="preserve"> December</w:t>
            </w:r>
            <w:r w:rsidR="00BB2B5C" w:rsidRPr="00D139A3">
              <w:t xml:space="preserve"> 201</w:t>
            </w:r>
            <w:r w:rsidR="0042615E" w:rsidRPr="00D139A3">
              <w:t>5</w:t>
            </w:r>
          </w:p>
          <w:p w:rsidR="00BB2B5C" w:rsidRPr="00D139A3" w:rsidRDefault="00BB2B5C" w:rsidP="009002F9">
            <w:pPr>
              <w:spacing w:line="240" w:lineRule="exact"/>
            </w:pPr>
          </w:p>
          <w:p w:rsidR="00BB2B5C" w:rsidRPr="00D139A3" w:rsidRDefault="00BB2B5C" w:rsidP="009002F9">
            <w:pPr>
              <w:spacing w:line="240" w:lineRule="exact"/>
            </w:pPr>
            <w:r w:rsidRPr="00D139A3">
              <w:t>Original: English</w:t>
            </w:r>
          </w:p>
        </w:tc>
      </w:tr>
    </w:tbl>
    <w:p w:rsidR="001C0971" w:rsidRPr="00D139A3" w:rsidRDefault="001C0971" w:rsidP="001C0971">
      <w:pPr>
        <w:spacing w:before="120"/>
        <w:rPr>
          <w:b/>
          <w:sz w:val="28"/>
          <w:szCs w:val="28"/>
        </w:rPr>
      </w:pPr>
      <w:r w:rsidRPr="00D139A3">
        <w:rPr>
          <w:b/>
          <w:sz w:val="28"/>
          <w:szCs w:val="28"/>
        </w:rPr>
        <w:t>Economic Commission for Europe</w:t>
      </w:r>
    </w:p>
    <w:p w:rsidR="001C0971" w:rsidRPr="00D139A3" w:rsidRDefault="001C0971" w:rsidP="001C0971">
      <w:pPr>
        <w:spacing w:before="120" w:line="240" w:lineRule="auto"/>
        <w:rPr>
          <w:bCs/>
          <w:sz w:val="28"/>
          <w:szCs w:val="28"/>
        </w:rPr>
      </w:pPr>
      <w:r w:rsidRPr="00D139A3">
        <w:rPr>
          <w:bCs/>
          <w:sz w:val="28"/>
          <w:szCs w:val="28"/>
        </w:rPr>
        <w:t>Committee on Environmental Policy</w:t>
      </w:r>
      <w:bookmarkStart w:id="0" w:name="_GoBack"/>
      <w:bookmarkEnd w:id="0"/>
    </w:p>
    <w:p w:rsidR="001C0971" w:rsidRPr="00D139A3" w:rsidRDefault="0088277A" w:rsidP="00E04144">
      <w:pPr>
        <w:tabs>
          <w:tab w:val="left" w:pos="3261"/>
        </w:tabs>
        <w:spacing w:before="120"/>
        <w:rPr>
          <w:b/>
        </w:rPr>
      </w:pPr>
      <w:r w:rsidRPr="00D139A3">
        <w:rPr>
          <w:b/>
        </w:rPr>
        <w:t>Special</w:t>
      </w:r>
      <w:r w:rsidR="006032F7" w:rsidRPr="00D139A3">
        <w:rPr>
          <w:b/>
        </w:rPr>
        <w:t xml:space="preserve"> session</w:t>
      </w:r>
    </w:p>
    <w:p w:rsidR="001C0971" w:rsidRPr="00D139A3" w:rsidRDefault="001C0971" w:rsidP="001C0971">
      <w:r w:rsidRPr="00D139A3">
        <w:t xml:space="preserve">Geneva, </w:t>
      </w:r>
      <w:r w:rsidR="006032F7" w:rsidRPr="00D139A3">
        <w:t>2</w:t>
      </w:r>
      <w:r w:rsidR="0088277A" w:rsidRPr="00D139A3">
        <w:t>3</w:t>
      </w:r>
      <w:r w:rsidR="006032F7" w:rsidRPr="00D139A3">
        <w:t>–</w:t>
      </w:r>
      <w:r w:rsidR="0088277A" w:rsidRPr="00D139A3">
        <w:t>25</w:t>
      </w:r>
      <w:r w:rsidR="006032F7" w:rsidRPr="00D139A3">
        <w:t xml:space="preserve"> </w:t>
      </w:r>
      <w:r w:rsidR="0088277A" w:rsidRPr="00D139A3">
        <w:t xml:space="preserve">February </w:t>
      </w:r>
      <w:r w:rsidRPr="00D139A3">
        <w:t>201</w:t>
      </w:r>
      <w:r w:rsidR="0088277A" w:rsidRPr="00D139A3">
        <w:t>6</w:t>
      </w:r>
    </w:p>
    <w:p w:rsidR="008078BB" w:rsidRPr="00D139A3" w:rsidRDefault="008078BB" w:rsidP="001C0971">
      <w:r w:rsidRPr="00D139A3">
        <w:t xml:space="preserve">Item </w:t>
      </w:r>
      <w:r w:rsidR="006032F7" w:rsidRPr="00D139A3">
        <w:t>1</w:t>
      </w:r>
      <w:r w:rsidRPr="00D139A3">
        <w:t xml:space="preserve"> of the provisional agenda</w:t>
      </w:r>
    </w:p>
    <w:p w:rsidR="008078BB" w:rsidRPr="00D139A3" w:rsidRDefault="001737F4" w:rsidP="001C0971">
      <w:pPr>
        <w:rPr>
          <w:b/>
        </w:rPr>
      </w:pPr>
      <w:r w:rsidRPr="00D139A3">
        <w:rPr>
          <w:b/>
        </w:rPr>
        <w:t xml:space="preserve">Opening of the </w:t>
      </w:r>
      <w:r w:rsidR="003E7B6C">
        <w:rPr>
          <w:b/>
        </w:rPr>
        <w:t xml:space="preserve">session </w:t>
      </w:r>
      <w:r w:rsidRPr="00D139A3">
        <w:rPr>
          <w:b/>
        </w:rPr>
        <w:t>and adoption of the agenda</w:t>
      </w:r>
      <w:r w:rsidR="004A6CDD" w:rsidRPr="00D139A3">
        <w:rPr>
          <w:b/>
        </w:rPr>
        <w:t xml:space="preserve"> </w:t>
      </w:r>
    </w:p>
    <w:p w:rsidR="00181B82" w:rsidRPr="00D139A3" w:rsidRDefault="00181B82" w:rsidP="00181B82">
      <w:pPr>
        <w:pStyle w:val="HChG"/>
      </w:pPr>
      <w:r w:rsidRPr="00D139A3">
        <w:tab/>
      </w:r>
      <w:r w:rsidRPr="00D139A3">
        <w:tab/>
      </w:r>
      <w:r w:rsidR="0016562C" w:rsidRPr="00D139A3">
        <w:t>A</w:t>
      </w:r>
      <w:r w:rsidRPr="00D139A3">
        <w:t xml:space="preserve">nnotated provisional agenda for the </w:t>
      </w:r>
      <w:r w:rsidR="005F1FF0" w:rsidRPr="00D139A3">
        <w:t>special</w:t>
      </w:r>
      <w:r w:rsidR="00165082" w:rsidRPr="00D139A3">
        <w:t xml:space="preserve"> </w:t>
      </w:r>
      <w:r w:rsidRPr="00D139A3">
        <w:t>session</w:t>
      </w:r>
    </w:p>
    <w:p w:rsidR="00181B82" w:rsidRPr="00D139A3" w:rsidRDefault="00181B82" w:rsidP="00181B82">
      <w:pPr>
        <w:pStyle w:val="H56G"/>
      </w:pPr>
      <w:r w:rsidRPr="00D139A3">
        <w:tab/>
      </w:r>
      <w:r w:rsidRPr="00D139A3">
        <w:tab/>
      </w:r>
      <w:r w:rsidRPr="00D139A3">
        <w:rPr>
          <w:rStyle w:val="H1GChar"/>
        </w:rPr>
        <w:t xml:space="preserve">To be held at the Palais des Nations, Geneva, starting at 10 a.m. on Tuesday, </w:t>
      </w:r>
      <w:r w:rsidR="000D3D9C" w:rsidRPr="00D139A3">
        <w:rPr>
          <w:rStyle w:val="H1GChar"/>
        </w:rPr>
        <w:t>2</w:t>
      </w:r>
      <w:r w:rsidR="0075463A" w:rsidRPr="00D139A3">
        <w:rPr>
          <w:rStyle w:val="H1GChar"/>
        </w:rPr>
        <w:t>3</w:t>
      </w:r>
      <w:r w:rsidRPr="00D139A3">
        <w:rPr>
          <w:rStyle w:val="H1GChar"/>
        </w:rPr>
        <w:t xml:space="preserve"> </w:t>
      </w:r>
      <w:r w:rsidR="0075463A" w:rsidRPr="00D139A3">
        <w:rPr>
          <w:rStyle w:val="H1GChar"/>
        </w:rPr>
        <w:t>February</w:t>
      </w:r>
      <w:r w:rsidR="00B653B2" w:rsidRPr="00D139A3">
        <w:rPr>
          <w:rStyle w:val="H1GChar"/>
        </w:rPr>
        <w:t xml:space="preserve"> </w:t>
      </w:r>
      <w:r w:rsidRPr="00D139A3">
        <w:rPr>
          <w:rStyle w:val="H1GChar"/>
        </w:rPr>
        <w:t>201</w:t>
      </w:r>
      <w:r w:rsidR="0075463A" w:rsidRPr="00D139A3">
        <w:rPr>
          <w:rStyle w:val="H1GChar"/>
        </w:rPr>
        <w:t>6</w:t>
      </w:r>
      <w:r w:rsidRPr="00D139A3">
        <w:rPr>
          <w:rStyle w:val="FootnoteReference"/>
          <w:sz w:val="20"/>
          <w:vertAlign w:val="baseline"/>
        </w:rPr>
        <w:footnoteReference w:customMarkFollows="1" w:id="2"/>
        <w:t>*</w:t>
      </w:r>
    </w:p>
    <w:p w:rsidR="00181B82" w:rsidRPr="00D139A3" w:rsidRDefault="00181B82" w:rsidP="00181B82">
      <w:pPr>
        <w:pStyle w:val="HChG"/>
      </w:pPr>
      <w:r w:rsidRPr="00D139A3">
        <w:tab/>
        <w:t>I.</w:t>
      </w:r>
      <w:r w:rsidRPr="00D139A3">
        <w:tab/>
        <w:t>Provisional agenda</w:t>
      </w:r>
    </w:p>
    <w:p w:rsidR="00A36F88" w:rsidRPr="00D139A3" w:rsidRDefault="00A36F88" w:rsidP="00A36F88">
      <w:pPr>
        <w:pStyle w:val="SingleTxtG"/>
      </w:pPr>
      <w:r w:rsidRPr="00D139A3">
        <w:t>1.</w:t>
      </w:r>
      <w:r w:rsidRPr="00D139A3">
        <w:tab/>
        <w:t xml:space="preserve">Opening of the </w:t>
      </w:r>
      <w:r w:rsidR="003E7B6C">
        <w:t xml:space="preserve">session </w:t>
      </w:r>
      <w:r w:rsidR="00E03CBA" w:rsidRPr="00D139A3">
        <w:t>and adoption of the agenda.</w:t>
      </w:r>
    </w:p>
    <w:p w:rsidR="00075CB0" w:rsidRPr="00D139A3" w:rsidRDefault="00B80E7E" w:rsidP="00C54B0E">
      <w:pPr>
        <w:pStyle w:val="SingleTxtG"/>
        <w:ind w:left="1701" w:hanging="567"/>
      </w:pPr>
      <w:r w:rsidRPr="00D139A3">
        <w:t>2</w:t>
      </w:r>
      <w:r w:rsidR="00AC55AB" w:rsidRPr="00D139A3">
        <w:t>.</w:t>
      </w:r>
      <w:r w:rsidR="00AC55AB" w:rsidRPr="00D139A3">
        <w:tab/>
      </w:r>
      <w:r w:rsidR="009535E2" w:rsidRPr="00D139A3">
        <w:t>Sustainable development in the United Nations Economic Commission for Europe region</w:t>
      </w:r>
      <w:r w:rsidR="00075CB0" w:rsidRPr="00D139A3">
        <w:t>.</w:t>
      </w:r>
    </w:p>
    <w:p w:rsidR="00DE1A7B" w:rsidRPr="00D139A3" w:rsidRDefault="00FB6F3A" w:rsidP="007D7D38">
      <w:pPr>
        <w:pStyle w:val="SingleTxtG"/>
        <w:ind w:left="1701" w:hanging="567"/>
      </w:pPr>
      <w:r w:rsidRPr="00D139A3">
        <w:t>3</w:t>
      </w:r>
      <w:r w:rsidR="00DE1A7B" w:rsidRPr="00D139A3">
        <w:t>.</w:t>
      </w:r>
      <w:r w:rsidR="00DE1A7B" w:rsidRPr="00D139A3">
        <w:tab/>
      </w:r>
      <w:r w:rsidR="00E61F4E" w:rsidRPr="00D139A3">
        <w:t>T</w:t>
      </w:r>
      <w:r w:rsidR="00A62C71" w:rsidRPr="00D139A3">
        <w:t xml:space="preserve">he </w:t>
      </w:r>
      <w:r w:rsidR="00147EEF" w:rsidRPr="00D139A3">
        <w:t>E</w:t>
      </w:r>
      <w:r w:rsidR="00DE1A7B" w:rsidRPr="00D139A3">
        <w:t>ight</w:t>
      </w:r>
      <w:r w:rsidR="001E785D" w:rsidRPr="00D139A3">
        <w:t>h</w:t>
      </w:r>
      <w:r w:rsidR="00DE1A7B" w:rsidRPr="00D139A3">
        <w:t xml:space="preserve"> Environment for Europ</w:t>
      </w:r>
      <w:r w:rsidR="00A62C71" w:rsidRPr="00D139A3">
        <w:t>e</w:t>
      </w:r>
      <w:r w:rsidR="00DE1A7B" w:rsidRPr="00D139A3">
        <w:t xml:space="preserve"> Ministerial Conference</w:t>
      </w:r>
      <w:r w:rsidR="00A56870" w:rsidRPr="00D139A3">
        <w:t>:</w:t>
      </w:r>
    </w:p>
    <w:p w:rsidR="00A8599D" w:rsidRPr="00D139A3" w:rsidRDefault="00A8599D" w:rsidP="007D7D38">
      <w:pPr>
        <w:pStyle w:val="SingleTxtG"/>
        <w:ind w:firstLine="567"/>
      </w:pPr>
      <w:r w:rsidRPr="00D139A3">
        <w:t>(a)</w:t>
      </w:r>
      <w:r w:rsidRPr="00D139A3">
        <w:tab/>
        <w:t>Host country preparations;</w:t>
      </w:r>
    </w:p>
    <w:p w:rsidR="00A56870" w:rsidRPr="00D139A3" w:rsidRDefault="00A56870" w:rsidP="007D7D38">
      <w:pPr>
        <w:pStyle w:val="SingleTxtG"/>
        <w:ind w:firstLine="567"/>
      </w:pPr>
      <w:r w:rsidRPr="00D139A3">
        <w:t>(</w:t>
      </w:r>
      <w:r w:rsidR="00B32255" w:rsidRPr="00D139A3">
        <w:t>b</w:t>
      </w:r>
      <w:r w:rsidRPr="00D139A3">
        <w:t>)</w:t>
      </w:r>
      <w:r w:rsidRPr="00D139A3">
        <w:tab/>
      </w:r>
      <w:r w:rsidR="00B140D7" w:rsidRPr="00D139A3">
        <w:t>Official substantive documents;</w:t>
      </w:r>
    </w:p>
    <w:p w:rsidR="00806C03" w:rsidRPr="00D139A3" w:rsidRDefault="00F16FDE" w:rsidP="00FB0C69">
      <w:pPr>
        <w:pStyle w:val="SingleTxtG"/>
        <w:ind w:left="2268" w:hanging="567"/>
      </w:pPr>
      <w:r w:rsidRPr="00D139A3">
        <w:t>(</w:t>
      </w:r>
      <w:r w:rsidR="00B32255" w:rsidRPr="00D139A3">
        <w:t>c</w:t>
      </w:r>
      <w:r w:rsidR="00AA4532" w:rsidRPr="00D139A3">
        <w:t>)</w:t>
      </w:r>
      <w:r w:rsidRPr="00D139A3">
        <w:tab/>
      </w:r>
      <w:r w:rsidR="00B32255" w:rsidRPr="00D139A3">
        <w:t xml:space="preserve">Developing the Shared Environmental Information System and keeping the pan-European environment under review </w:t>
      </w:r>
      <w:r w:rsidR="00D139A3">
        <w:t>—</w:t>
      </w:r>
      <w:r w:rsidR="00B32255" w:rsidRPr="00D139A3">
        <w:t xml:space="preserve"> the European regional assessment of the Sixth Global Environmental Outlook</w:t>
      </w:r>
      <w:r w:rsidR="00B140D7" w:rsidRPr="00D139A3">
        <w:t xml:space="preserve">; </w:t>
      </w:r>
    </w:p>
    <w:p w:rsidR="00A56870" w:rsidRPr="00D139A3" w:rsidRDefault="00A56870" w:rsidP="00AA01B2">
      <w:pPr>
        <w:pStyle w:val="SingleTxtG"/>
        <w:ind w:left="2268" w:hanging="567"/>
      </w:pPr>
      <w:r w:rsidRPr="00D139A3">
        <w:t>(</w:t>
      </w:r>
      <w:r w:rsidR="00B32255" w:rsidRPr="00D139A3">
        <w:t>d</w:t>
      </w:r>
      <w:r w:rsidRPr="00D139A3">
        <w:t>)</w:t>
      </w:r>
      <w:r w:rsidRPr="00D139A3">
        <w:tab/>
      </w:r>
      <w:r w:rsidR="00FB0C69" w:rsidRPr="00D139A3">
        <w:t>Assessment report under the Convention on Long-range Transboundary Air Pollution;</w:t>
      </w:r>
    </w:p>
    <w:p w:rsidR="00B32255" w:rsidRPr="00D139A3" w:rsidRDefault="00B32255" w:rsidP="00B32255">
      <w:pPr>
        <w:pStyle w:val="SingleTxtG"/>
        <w:ind w:firstLine="567"/>
      </w:pPr>
      <w:r w:rsidRPr="00D139A3">
        <w:lastRenderedPageBreak/>
        <w:t>(</w:t>
      </w:r>
      <w:r w:rsidR="00064B2B" w:rsidRPr="00D139A3">
        <w:t>e</w:t>
      </w:r>
      <w:r w:rsidRPr="00D139A3">
        <w:t>)</w:t>
      </w:r>
      <w:r w:rsidRPr="00D139A3">
        <w:tab/>
      </w:r>
      <w:r w:rsidR="00064B2B" w:rsidRPr="00D139A3">
        <w:t>Astana Water Action</w:t>
      </w:r>
      <w:r w:rsidRPr="00D139A3">
        <w:t>;</w:t>
      </w:r>
    </w:p>
    <w:p w:rsidR="00B32255" w:rsidRPr="00D139A3" w:rsidRDefault="00B32255" w:rsidP="00B32255">
      <w:pPr>
        <w:pStyle w:val="SingleTxtG"/>
        <w:ind w:firstLine="567"/>
      </w:pPr>
      <w:r w:rsidRPr="00D139A3">
        <w:t>(</w:t>
      </w:r>
      <w:r w:rsidR="00064B2B" w:rsidRPr="00D139A3">
        <w:t>f</w:t>
      </w:r>
      <w:r w:rsidRPr="00D139A3">
        <w:t>)</w:t>
      </w:r>
      <w:r w:rsidRPr="00D139A3">
        <w:tab/>
        <w:t>Draft provisional agenda;</w:t>
      </w:r>
    </w:p>
    <w:p w:rsidR="00A56870" w:rsidRPr="00D139A3" w:rsidRDefault="00A54204" w:rsidP="00AA01B2">
      <w:pPr>
        <w:pStyle w:val="SingleTxtG"/>
        <w:ind w:left="2268" w:hanging="567"/>
      </w:pPr>
      <w:r w:rsidRPr="00D139A3">
        <w:t>(</w:t>
      </w:r>
      <w:r w:rsidR="00064B2B" w:rsidRPr="00D139A3">
        <w:t>g</w:t>
      </w:r>
      <w:r w:rsidRPr="00D139A3">
        <w:t>)</w:t>
      </w:r>
      <w:r w:rsidRPr="00D139A3">
        <w:tab/>
      </w:r>
      <w:r w:rsidR="00207D7C">
        <w:t>Proposed Conference outcomes</w:t>
      </w:r>
      <w:r w:rsidR="00FB0C69" w:rsidRPr="00D139A3">
        <w:t xml:space="preserve">; </w:t>
      </w:r>
    </w:p>
    <w:p w:rsidR="00FB0C69" w:rsidRPr="00D139A3" w:rsidRDefault="00A56870" w:rsidP="00AA01B2">
      <w:pPr>
        <w:pStyle w:val="SingleTxtG"/>
        <w:ind w:left="2268" w:hanging="567"/>
      </w:pPr>
      <w:r w:rsidRPr="00D139A3">
        <w:t>(</w:t>
      </w:r>
      <w:r w:rsidR="00064B2B" w:rsidRPr="00D139A3">
        <w:t>h</w:t>
      </w:r>
      <w:r w:rsidRPr="00D139A3">
        <w:t>)</w:t>
      </w:r>
      <w:r w:rsidRPr="00D139A3">
        <w:tab/>
      </w:r>
      <w:r w:rsidR="00FB0C69" w:rsidRPr="00D139A3">
        <w:t>Communication activities;</w:t>
      </w:r>
    </w:p>
    <w:p w:rsidR="00FB0C69" w:rsidRPr="00D139A3" w:rsidRDefault="00FB0C69" w:rsidP="00FB0C69">
      <w:pPr>
        <w:pStyle w:val="SingleTxtG"/>
        <w:ind w:left="2268" w:hanging="567"/>
      </w:pPr>
      <w:r w:rsidRPr="00D139A3">
        <w:t>(</w:t>
      </w:r>
      <w:proofErr w:type="spellStart"/>
      <w:r w:rsidR="00064B2B" w:rsidRPr="00D139A3">
        <w:t>i</w:t>
      </w:r>
      <w:proofErr w:type="spellEnd"/>
      <w:r w:rsidRPr="00D139A3">
        <w:t>)</w:t>
      </w:r>
      <w:r w:rsidRPr="00D139A3">
        <w:tab/>
        <w:t>Resource requirements;</w:t>
      </w:r>
    </w:p>
    <w:p w:rsidR="00FB0C69" w:rsidRPr="00D139A3" w:rsidRDefault="00FB0C69" w:rsidP="00AA01B2">
      <w:pPr>
        <w:pStyle w:val="SingleTxtG"/>
        <w:ind w:left="2268" w:hanging="567"/>
      </w:pPr>
      <w:r w:rsidRPr="00D139A3">
        <w:t>(</w:t>
      </w:r>
      <w:r w:rsidR="00064B2B" w:rsidRPr="00D139A3">
        <w:t>j</w:t>
      </w:r>
      <w:r w:rsidRPr="00D139A3">
        <w:t>)</w:t>
      </w:r>
      <w:r w:rsidRPr="00D139A3">
        <w:tab/>
        <w:t>Side events;</w:t>
      </w:r>
    </w:p>
    <w:p w:rsidR="00FB0C69" w:rsidRPr="00D139A3" w:rsidRDefault="00FB0C69" w:rsidP="00FB0C69">
      <w:pPr>
        <w:pStyle w:val="SingleTxtG"/>
        <w:ind w:left="2268" w:hanging="567"/>
      </w:pPr>
      <w:r w:rsidRPr="00D139A3">
        <w:t>(</w:t>
      </w:r>
      <w:r w:rsidR="00064B2B" w:rsidRPr="00D139A3">
        <w:t>k</w:t>
      </w:r>
      <w:r w:rsidRPr="00D139A3">
        <w:t>)</w:t>
      </w:r>
      <w:r w:rsidRPr="00D139A3">
        <w:tab/>
        <w:t>Private sector involvement;</w:t>
      </w:r>
    </w:p>
    <w:p w:rsidR="00A56870" w:rsidRPr="00D139A3" w:rsidRDefault="00FB0C69" w:rsidP="00FB0C69">
      <w:pPr>
        <w:pStyle w:val="SingleTxtG"/>
        <w:ind w:left="2268" w:hanging="567"/>
      </w:pPr>
      <w:r w:rsidRPr="00D139A3">
        <w:t>(</w:t>
      </w:r>
      <w:r w:rsidR="00064B2B" w:rsidRPr="00D139A3">
        <w:t>l</w:t>
      </w:r>
      <w:r w:rsidRPr="00D139A3">
        <w:t>)</w:t>
      </w:r>
      <w:r w:rsidRPr="00D139A3">
        <w:tab/>
        <w:t>Registration</w:t>
      </w:r>
      <w:r w:rsidR="00A56870" w:rsidRPr="00D139A3">
        <w:t>.</w:t>
      </w:r>
    </w:p>
    <w:p w:rsidR="00B11CBA" w:rsidRPr="00D139A3" w:rsidRDefault="00FB6F3A" w:rsidP="00866CDD">
      <w:pPr>
        <w:pStyle w:val="SingleTxtG"/>
        <w:ind w:left="1701" w:hanging="567"/>
      </w:pPr>
      <w:r w:rsidRPr="00D139A3">
        <w:t>4</w:t>
      </w:r>
      <w:r w:rsidR="00A36F88" w:rsidRPr="00D139A3">
        <w:t>.</w:t>
      </w:r>
      <w:r w:rsidR="00A36F88" w:rsidRPr="00D139A3">
        <w:tab/>
        <w:t xml:space="preserve">Programme of </w:t>
      </w:r>
      <w:r w:rsidR="004C4366" w:rsidRPr="00D139A3">
        <w:t>w</w:t>
      </w:r>
      <w:r w:rsidR="00A36F88" w:rsidRPr="00D139A3">
        <w:t>ork</w:t>
      </w:r>
      <w:r w:rsidR="00FC6E17" w:rsidRPr="00D139A3">
        <w:t xml:space="preserve"> of the Environment subprogramme</w:t>
      </w:r>
      <w:r w:rsidR="00A36F88" w:rsidRPr="00D139A3">
        <w:t xml:space="preserve">: </w:t>
      </w:r>
      <w:r w:rsidR="00866CDD" w:rsidRPr="00D139A3">
        <w:t>o</w:t>
      </w:r>
      <w:r w:rsidR="006B1FE3" w:rsidRPr="00D139A3">
        <w:t>verview of r</w:t>
      </w:r>
      <w:r w:rsidR="008055B9" w:rsidRPr="00D139A3">
        <w:t>esource</w:t>
      </w:r>
      <w:r w:rsidR="006B1FE3" w:rsidRPr="00D139A3">
        <w:t>s for environmental activities</w:t>
      </w:r>
      <w:r w:rsidR="004E662A" w:rsidRPr="00D139A3">
        <w:t>.</w:t>
      </w:r>
    </w:p>
    <w:p w:rsidR="00420FC0" w:rsidRPr="00D139A3" w:rsidRDefault="00FB6F3A" w:rsidP="00FF7BB2">
      <w:pPr>
        <w:pStyle w:val="SingleTxtG"/>
        <w:ind w:left="1701" w:hanging="567"/>
      </w:pPr>
      <w:r w:rsidRPr="00D139A3">
        <w:t>5</w:t>
      </w:r>
      <w:r w:rsidR="00420FC0" w:rsidRPr="00D139A3">
        <w:t xml:space="preserve">. </w:t>
      </w:r>
      <w:r w:rsidR="00420FC0" w:rsidRPr="00D139A3">
        <w:tab/>
        <w:t xml:space="preserve">Presentation and exchange of views </w:t>
      </w:r>
      <w:r w:rsidR="005A0618" w:rsidRPr="00D139A3">
        <w:t xml:space="preserve">on </w:t>
      </w:r>
      <w:r w:rsidR="00FF7BB2" w:rsidRPr="00D139A3">
        <w:t xml:space="preserve">the second </w:t>
      </w:r>
      <w:r w:rsidR="00420FC0" w:rsidRPr="00D139A3">
        <w:t>U</w:t>
      </w:r>
      <w:r w:rsidR="00FF7BB2" w:rsidRPr="00D139A3">
        <w:t xml:space="preserve">nited </w:t>
      </w:r>
      <w:r w:rsidR="00420FC0" w:rsidRPr="00D139A3">
        <w:t>N</w:t>
      </w:r>
      <w:r w:rsidR="00FF7BB2" w:rsidRPr="00D139A3">
        <w:t xml:space="preserve">ations </w:t>
      </w:r>
      <w:r w:rsidR="00420FC0" w:rsidRPr="00D139A3">
        <w:t>E</w:t>
      </w:r>
      <w:r w:rsidR="00FF7BB2" w:rsidRPr="00D139A3">
        <w:t xml:space="preserve">nvironment </w:t>
      </w:r>
      <w:r w:rsidR="00420FC0" w:rsidRPr="00D139A3">
        <w:t>A</w:t>
      </w:r>
      <w:r w:rsidR="00FF7BB2" w:rsidRPr="00D139A3">
        <w:t>ssembly</w:t>
      </w:r>
      <w:r w:rsidR="00B26C8F" w:rsidRPr="00D139A3">
        <w:t>.</w:t>
      </w:r>
    </w:p>
    <w:p w:rsidR="00E56763" w:rsidRPr="00D139A3" w:rsidRDefault="00FB6F3A" w:rsidP="009533EA">
      <w:pPr>
        <w:pStyle w:val="SingleTxtG"/>
        <w:ind w:left="1701" w:hanging="567"/>
      </w:pPr>
      <w:r w:rsidRPr="00D139A3">
        <w:t>6</w:t>
      </w:r>
      <w:r w:rsidR="00E03CBA" w:rsidRPr="00D139A3">
        <w:t>.</w:t>
      </w:r>
      <w:r w:rsidR="00E03CBA" w:rsidRPr="00D139A3">
        <w:tab/>
        <w:t>Calendar of meetings.</w:t>
      </w:r>
    </w:p>
    <w:p w:rsidR="00A36F88" w:rsidRPr="00D139A3" w:rsidRDefault="00FB6F3A" w:rsidP="009533EA">
      <w:pPr>
        <w:pStyle w:val="SingleTxtG"/>
        <w:ind w:left="1701" w:hanging="567"/>
      </w:pPr>
      <w:r w:rsidRPr="00D139A3">
        <w:t>7</w:t>
      </w:r>
      <w:r w:rsidR="00E03CBA" w:rsidRPr="00D139A3">
        <w:t>.</w:t>
      </w:r>
      <w:r w:rsidR="00E03CBA" w:rsidRPr="00D139A3">
        <w:tab/>
        <w:t>Other business.</w:t>
      </w:r>
    </w:p>
    <w:p w:rsidR="00A36F88" w:rsidRPr="00D139A3" w:rsidRDefault="00FB6F3A" w:rsidP="009533EA">
      <w:pPr>
        <w:pStyle w:val="SingleTxtG"/>
        <w:ind w:left="1701" w:hanging="567"/>
      </w:pPr>
      <w:r w:rsidRPr="00D139A3">
        <w:t>8</w:t>
      </w:r>
      <w:r w:rsidR="00E03CBA" w:rsidRPr="00D139A3">
        <w:t>.</w:t>
      </w:r>
      <w:r w:rsidR="00E03CBA" w:rsidRPr="00D139A3">
        <w:tab/>
        <w:t>Closure of the meeting.</w:t>
      </w:r>
    </w:p>
    <w:p w:rsidR="00782BA1" w:rsidRPr="00D139A3" w:rsidRDefault="00782BA1" w:rsidP="00782BA1">
      <w:pPr>
        <w:pStyle w:val="HChG"/>
      </w:pPr>
      <w:r w:rsidRPr="00D139A3">
        <w:tab/>
        <w:t>II.</w:t>
      </w:r>
      <w:r w:rsidRPr="00D139A3">
        <w:tab/>
        <w:t>Annotations to the provisional agenda</w:t>
      </w:r>
    </w:p>
    <w:p w:rsidR="00074BD9" w:rsidRPr="00D139A3" w:rsidRDefault="00273285" w:rsidP="00C54B0E">
      <w:pPr>
        <w:pStyle w:val="SingleTxtG"/>
        <w:spacing w:line="240" w:lineRule="auto"/>
      </w:pPr>
      <w:r w:rsidRPr="00D139A3">
        <w:t>1</w:t>
      </w:r>
      <w:r w:rsidR="00074BD9" w:rsidRPr="00D139A3">
        <w:t>.</w:t>
      </w:r>
      <w:r w:rsidR="00074BD9" w:rsidRPr="00D139A3">
        <w:tab/>
      </w:r>
      <w:r w:rsidRPr="00D139A3">
        <w:t>T</w:t>
      </w:r>
      <w:r w:rsidR="0049440A" w:rsidRPr="00D139A3">
        <w:t xml:space="preserve">he </w:t>
      </w:r>
      <w:r w:rsidR="0053750C" w:rsidRPr="00D139A3">
        <w:t>R</w:t>
      </w:r>
      <w:r w:rsidR="0049440A" w:rsidRPr="00D139A3">
        <w:t xml:space="preserve">eform </w:t>
      </w:r>
      <w:r w:rsidR="0053750C" w:rsidRPr="00D139A3">
        <w:t>P</w:t>
      </w:r>
      <w:r w:rsidR="0049440A" w:rsidRPr="00D139A3">
        <w:t xml:space="preserve">lan of the Environment for Europe process </w:t>
      </w:r>
      <w:r w:rsidR="00E471A9" w:rsidRPr="00D139A3">
        <w:t xml:space="preserve">(ECE/CEP/S/152, annex I, and Corr.1) </w:t>
      </w:r>
      <w:r w:rsidR="0049440A" w:rsidRPr="00D139A3">
        <w:t xml:space="preserve">adopted by </w:t>
      </w:r>
      <w:r w:rsidR="00D65F32">
        <w:t>the United Nations Economic Commission for Europe (ECE) Committee on Environmental Policy</w:t>
      </w:r>
      <w:r w:rsidR="007834F1" w:rsidRPr="00D139A3">
        <w:t xml:space="preserve"> in 2009</w:t>
      </w:r>
      <w:r w:rsidR="00E06ABF" w:rsidRPr="00D139A3">
        <w:t>,</w:t>
      </w:r>
      <w:r w:rsidR="0049440A" w:rsidRPr="00D139A3">
        <w:t xml:space="preserve"> and subsequently endorsed by ECE</w:t>
      </w:r>
      <w:r w:rsidR="00E06ABF" w:rsidRPr="00D139A3">
        <w:t>,</w:t>
      </w:r>
      <w:r w:rsidR="0049440A" w:rsidRPr="00D139A3">
        <w:t xml:space="preserve"> mandated </w:t>
      </w:r>
      <w:r w:rsidRPr="00D139A3">
        <w:t xml:space="preserve">the Committee </w:t>
      </w:r>
      <w:r w:rsidR="0049440A" w:rsidRPr="00D139A3">
        <w:t xml:space="preserve">to act as the convening body for the preparatory processes for the </w:t>
      </w:r>
      <w:r w:rsidR="00D65F32">
        <w:t>Environment for Europe</w:t>
      </w:r>
      <w:r w:rsidR="0049440A" w:rsidRPr="00D139A3">
        <w:t xml:space="preserve"> </w:t>
      </w:r>
      <w:r w:rsidR="00236BAF" w:rsidRPr="00D139A3">
        <w:t>m</w:t>
      </w:r>
      <w:r w:rsidR="0049440A" w:rsidRPr="00D139A3">
        <w:t xml:space="preserve">inisterial </w:t>
      </w:r>
      <w:r w:rsidR="00236BAF" w:rsidRPr="00D139A3">
        <w:t>c</w:t>
      </w:r>
      <w:r w:rsidR="0049440A" w:rsidRPr="00D139A3">
        <w:t>onferences.</w:t>
      </w:r>
      <w:r w:rsidR="009B4846" w:rsidRPr="00D139A3">
        <w:t xml:space="preserve"> </w:t>
      </w:r>
      <w:r w:rsidRPr="00D139A3">
        <w:t xml:space="preserve">In accordance with the Reform Plan, which stipulates that special sessions of the </w:t>
      </w:r>
      <w:r w:rsidR="008C1FF5" w:rsidRPr="00D139A3">
        <w:t xml:space="preserve">Committee could be scheduled, if needed, in the year prior to the Conference, the Committee agreed at its </w:t>
      </w:r>
      <w:r w:rsidR="00804017" w:rsidRPr="00D139A3">
        <w:t>twenty-first session in October 201</w:t>
      </w:r>
      <w:r w:rsidR="00E656A1" w:rsidRPr="00D139A3">
        <w:t>5</w:t>
      </w:r>
      <w:r w:rsidR="00804017" w:rsidRPr="00D139A3">
        <w:t xml:space="preserve"> to organize a special session</w:t>
      </w:r>
      <w:r w:rsidR="00E656A1" w:rsidRPr="00D139A3">
        <w:t xml:space="preserve"> in Geneva from 23 to 25 February 2016.</w:t>
      </w:r>
    </w:p>
    <w:p w:rsidR="00782BA1" w:rsidRPr="00D139A3" w:rsidRDefault="00074BD9" w:rsidP="00C54B0E">
      <w:pPr>
        <w:pStyle w:val="H1G"/>
        <w:spacing w:line="240" w:lineRule="auto"/>
      </w:pPr>
      <w:r w:rsidRPr="00D139A3">
        <w:tab/>
      </w:r>
      <w:r w:rsidR="00782BA1" w:rsidRPr="00D139A3">
        <w:t>1.</w:t>
      </w:r>
      <w:r w:rsidR="00782BA1" w:rsidRPr="00D139A3">
        <w:tab/>
      </w:r>
      <w:r w:rsidR="00961433" w:rsidRPr="00D139A3">
        <w:t xml:space="preserve">Opening of the </w:t>
      </w:r>
      <w:r w:rsidR="003E7B6C">
        <w:t xml:space="preserve">session </w:t>
      </w:r>
      <w:r w:rsidR="00961433" w:rsidRPr="00D139A3">
        <w:t>and a</w:t>
      </w:r>
      <w:r w:rsidR="00782BA1" w:rsidRPr="00D139A3">
        <w:t>doption of the agenda</w:t>
      </w:r>
    </w:p>
    <w:p w:rsidR="00782BA1" w:rsidRPr="00D139A3" w:rsidRDefault="00E656A1" w:rsidP="00C54B0E">
      <w:pPr>
        <w:pStyle w:val="SingleTxtG"/>
        <w:spacing w:line="240" w:lineRule="auto"/>
      </w:pPr>
      <w:r w:rsidRPr="00D139A3">
        <w:t>2</w:t>
      </w:r>
      <w:r w:rsidR="00782BA1" w:rsidRPr="00D139A3">
        <w:t>.</w:t>
      </w:r>
      <w:r w:rsidR="00782BA1" w:rsidRPr="00D139A3">
        <w:tab/>
      </w:r>
      <w:r w:rsidR="00BB2005">
        <w:t xml:space="preserve">The Chair will open the </w:t>
      </w:r>
      <w:r w:rsidR="003E7B6C">
        <w:t>special session</w:t>
      </w:r>
      <w:r w:rsidR="00BB2005">
        <w:t>. T</w:t>
      </w:r>
      <w:r w:rsidRPr="00D139A3">
        <w:t>he Committee</w:t>
      </w:r>
      <w:r w:rsidR="005C6FBB" w:rsidRPr="00D139A3">
        <w:t xml:space="preserve"> will </w:t>
      </w:r>
      <w:r w:rsidR="00BB2005">
        <w:t xml:space="preserve">then </w:t>
      </w:r>
      <w:r w:rsidR="005C6FBB" w:rsidRPr="00D139A3">
        <w:t xml:space="preserve">be invited to adopt </w:t>
      </w:r>
      <w:r w:rsidR="003203F5" w:rsidRPr="00D139A3">
        <w:t xml:space="preserve">its </w:t>
      </w:r>
      <w:r w:rsidR="005C6FBB" w:rsidRPr="00D139A3">
        <w:t>agenda as set out in the present document (ECE/CEP/</w:t>
      </w:r>
      <w:r w:rsidRPr="00D139A3">
        <w:t>S/</w:t>
      </w:r>
      <w:r w:rsidR="00A7030F" w:rsidRPr="00D139A3">
        <w:t>201</w:t>
      </w:r>
      <w:r w:rsidRPr="00D139A3">
        <w:t>6</w:t>
      </w:r>
      <w:r w:rsidR="00A7030F" w:rsidRPr="00D139A3">
        <w:t>/1</w:t>
      </w:r>
      <w:r w:rsidR="005C6FBB" w:rsidRPr="00D139A3">
        <w:t>).</w:t>
      </w:r>
      <w:r w:rsidR="004557DC" w:rsidRPr="00D139A3">
        <w:t xml:space="preserve"> The provisional </w:t>
      </w:r>
      <w:r w:rsidR="00D106BF" w:rsidRPr="00D139A3">
        <w:t>time schedule</w:t>
      </w:r>
      <w:r w:rsidR="004557DC" w:rsidRPr="00D139A3">
        <w:t xml:space="preserve"> is p</w:t>
      </w:r>
      <w:r w:rsidR="009E4CDE" w:rsidRPr="00D139A3">
        <w:t>resented in information paper</w:t>
      </w:r>
      <w:r w:rsidR="004557DC" w:rsidRPr="00D139A3">
        <w:t xml:space="preserve"> </w:t>
      </w:r>
      <w:r w:rsidR="001B11CD" w:rsidRPr="00D139A3">
        <w:t>N</w:t>
      </w:r>
      <w:r w:rsidR="001F7B54" w:rsidRPr="00D139A3">
        <w:t xml:space="preserve">o. </w:t>
      </w:r>
      <w:r w:rsidR="004557DC" w:rsidRPr="00D139A3">
        <w:t>1.</w:t>
      </w:r>
      <w:r w:rsidR="00D47ED1" w:rsidRPr="00D139A3">
        <w:rPr>
          <w:rStyle w:val="FootnoteReference"/>
        </w:rPr>
        <w:footnoteReference w:id="3"/>
      </w:r>
    </w:p>
    <w:p w:rsidR="00E31F00" w:rsidRPr="00D139A3" w:rsidRDefault="00E31F00" w:rsidP="00C54B0E">
      <w:pPr>
        <w:pStyle w:val="H1G"/>
        <w:spacing w:line="240" w:lineRule="auto"/>
      </w:pPr>
      <w:r w:rsidRPr="00D139A3">
        <w:tab/>
      </w:r>
      <w:r w:rsidR="006A73FF" w:rsidRPr="00D139A3">
        <w:t>2</w:t>
      </w:r>
      <w:r w:rsidRPr="00D139A3">
        <w:t>.</w:t>
      </w:r>
      <w:r w:rsidRPr="00D139A3">
        <w:tab/>
      </w:r>
      <w:r w:rsidR="00C45EC7" w:rsidRPr="00D139A3">
        <w:t>Sustainable development in the United Nations Econom</w:t>
      </w:r>
      <w:r w:rsidR="00E03CBA" w:rsidRPr="00D139A3">
        <w:t>ic Commission for Europe region</w:t>
      </w:r>
    </w:p>
    <w:p w:rsidR="00AF2B34" w:rsidRPr="00D139A3" w:rsidRDefault="006A73FF" w:rsidP="00C54B0E">
      <w:pPr>
        <w:pStyle w:val="SingleTxtG"/>
        <w:spacing w:line="240" w:lineRule="auto"/>
      </w:pPr>
      <w:r w:rsidRPr="00D139A3">
        <w:t>3</w:t>
      </w:r>
      <w:r w:rsidR="0003179D" w:rsidRPr="00D139A3">
        <w:t>.</w:t>
      </w:r>
      <w:r w:rsidR="0003179D" w:rsidRPr="00D139A3">
        <w:tab/>
      </w:r>
      <w:r w:rsidR="00676644" w:rsidRPr="00D139A3">
        <w:t xml:space="preserve">The secretariat will inform </w:t>
      </w:r>
      <w:r w:rsidR="00BB2005">
        <w:t xml:space="preserve">the </w:t>
      </w:r>
      <w:r w:rsidR="00973501" w:rsidRPr="00D139A3">
        <w:t>Committee</w:t>
      </w:r>
      <w:r w:rsidR="00676644" w:rsidRPr="00D139A3">
        <w:t xml:space="preserve"> about the main</w:t>
      </w:r>
      <w:r w:rsidR="00203C71" w:rsidRPr="00D139A3">
        <w:t xml:space="preserve"> </w:t>
      </w:r>
      <w:r w:rsidR="00C07E79" w:rsidRPr="00D139A3">
        <w:t xml:space="preserve">developments </w:t>
      </w:r>
      <w:r w:rsidR="00203C71" w:rsidRPr="00D139A3">
        <w:t xml:space="preserve">at the regional level </w:t>
      </w:r>
      <w:r w:rsidR="00C07E79" w:rsidRPr="00D139A3">
        <w:t xml:space="preserve">regarding </w:t>
      </w:r>
      <w:r w:rsidR="007E6064" w:rsidRPr="00D139A3">
        <w:t xml:space="preserve">the </w:t>
      </w:r>
      <w:r w:rsidR="00973501" w:rsidRPr="00D139A3">
        <w:t xml:space="preserve">2030 Agenda for Sustainable Development, including the </w:t>
      </w:r>
      <w:r w:rsidR="00C05BF3">
        <w:t xml:space="preserve">planned </w:t>
      </w:r>
      <w:r w:rsidR="00973501" w:rsidRPr="00D139A3">
        <w:t xml:space="preserve">contribution </w:t>
      </w:r>
      <w:r w:rsidR="00BB2005">
        <w:t xml:space="preserve">of </w:t>
      </w:r>
      <w:r w:rsidR="00973501" w:rsidRPr="00D139A3">
        <w:t xml:space="preserve">the </w:t>
      </w:r>
      <w:r w:rsidR="00BB2005">
        <w:t xml:space="preserve">ECE </w:t>
      </w:r>
      <w:r w:rsidR="00973501" w:rsidRPr="00D139A3">
        <w:t xml:space="preserve">region to the fourth meeting of the </w:t>
      </w:r>
      <w:r w:rsidR="00203C71" w:rsidRPr="00D139A3">
        <w:t>High</w:t>
      </w:r>
      <w:r w:rsidR="00797144" w:rsidRPr="00D139A3">
        <w:t>-l</w:t>
      </w:r>
      <w:r w:rsidR="00203C71" w:rsidRPr="00D139A3">
        <w:t>evel Political Forum</w:t>
      </w:r>
      <w:r w:rsidR="00766E23" w:rsidRPr="00D139A3">
        <w:t xml:space="preserve"> </w:t>
      </w:r>
      <w:r w:rsidR="00BB2005">
        <w:t xml:space="preserve">on Sustainable Development </w:t>
      </w:r>
      <w:r w:rsidR="00766E23" w:rsidRPr="00D139A3">
        <w:t xml:space="preserve">(New York, </w:t>
      </w:r>
      <w:r w:rsidR="00973501" w:rsidRPr="00D139A3">
        <w:t>11</w:t>
      </w:r>
      <w:r w:rsidR="00766E23" w:rsidRPr="00D139A3">
        <w:t>–</w:t>
      </w:r>
      <w:r w:rsidR="00973501" w:rsidRPr="00D139A3">
        <w:t>20</w:t>
      </w:r>
      <w:r w:rsidR="00766E23" w:rsidRPr="00D139A3">
        <w:t xml:space="preserve"> July 201</w:t>
      </w:r>
      <w:r w:rsidR="00973501" w:rsidRPr="00D139A3">
        <w:t>6</w:t>
      </w:r>
      <w:r w:rsidR="00766E23" w:rsidRPr="00D139A3">
        <w:t>)</w:t>
      </w:r>
      <w:r w:rsidR="00D501F1" w:rsidRPr="00D139A3">
        <w:t>.</w:t>
      </w:r>
    </w:p>
    <w:p w:rsidR="00472A5D" w:rsidRPr="00D139A3" w:rsidRDefault="008C07E4" w:rsidP="00C54B0E">
      <w:pPr>
        <w:pStyle w:val="SingleTxtG"/>
        <w:spacing w:line="240" w:lineRule="auto"/>
      </w:pPr>
      <w:r w:rsidRPr="00D139A3">
        <w:t>4</w:t>
      </w:r>
      <w:r w:rsidR="003C5606" w:rsidRPr="00D139A3">
        <w:t>.</w:t>
      </w:r>
      <w:r w:rsidR="003C5606" w:rsidRPr="00D139A3">
        <w:tab/>
      </w:r>
      <w:r w:rsidR="00C05BF3">
        <w:t xml:space="preserve">The Committee </w:t>
      </w:r>
      <w:r w:rsidR="00635D3F" w:rsidRPr="00D139A3">
        <w:t>may wish</w:t>
      </w:r>
      <w:r w:rsidR="003C5606" w:rsidRPr="00D139A3">
        <w:t xml:space="preserve"> to </w:t>
      </w:r>
      <w:r w:rsidR="0007259F" w:rsidRPr="00D139A3">
        <w:t>consider, as appropriate,</w:t>
      </w:r>
      <w:r w:rsidR="003C5606" w:rsidRPr="00D139A3">
        <w:t xml:space="preserve"> the informat</w:t>
      </w:r>
      <w:r w:rsidR="00354DF6" w:rsidRPr="00D139A3">
        <w:t>ion provided</w:t>
      </w:r>
      <w:r w:rsidR="003C5606" w:rsidRPr="00D139A3">
        <w:t>.</w:t>
      </w:r>
    </w:p>
    <w:p w:rsidR="00CE110D" w:rsidRPr="00D139A3" w:rsidRDefault="00CE110D" w:rsidP="00CE110D">
      <w:pPr>
        <w:pStyle w:val="H1G"/>
      </w:pPr>
      <w:r w:rsidRPr="00D139A3">
        <w:lastRenderedPageBreak/>
        <w:tab/>
      </w:r>
      <w:r w:rsidR="00FA141D" w:rsidRPr="00D139A3">
        <w:t>3</w:t>
      </w:r>
      <w:r w:rsidRPr="00D139A3">
        <w:t>.</w:t>
      </w:r>
      <w:r w:rsidRPr="00D139A3">
        <w:tab/>
        <w:t xml:space="preserve">The </w:t>
      </w:r>
      <w:r w:rsidR="00F71114" w:rsidRPr="00D139A3">
        <w:t>E</w:t>
      </w:r>
      <w:r w:rsidRPr="00D139A3">
        <w:t>ight</w:t>
      </w:r>
      <w:r w:rsidR="00A21705" w:rsidRPr="00D139A3">
        <w:t>h</w:t>
      </w:r>
      <w:r w:rsidRPr="00D139A3">
        <w:t xml:space="preserve"> Environment for Europe Ministerial Conference</w:t>
      </w:r>
    </w:p>
    <w:p w:rsidR="005630AF" w:rsidRPr="00D139A3" w:rsidRDefault="00276508" w:rsidP="00C71CA5">
      <w:pPr>
        <w:pStyle w:val="SingleTxtG"/>
      </w:pPr>
      <w:r w:rsidRPr="00D139A3">
        <w:t>5</w:t>
      </w:r>
      <w:r w:rsidR="00436032" w:rsidRPr="00D139A3">
        <w:t>.</w:t>
      </w:r>
      <w:r w:rsidR="00436032" w:rsidRPr="00D139A3">
        <w:tab/>
      </w:r>
      <w:r w:rsidR="00127D83" w:rsidRPr="00D139A3">
        <w:t>At its twent</w:t>
      </w:r>
      <w:r w:rsidRPr="00D139A3">
        <w:t xml:space="preserve">y-first </w:t>
      </w:r>
      <w:r w:rsidR="00127D83" w:rsidRPr="00D139A3">
        <w:t xml:space="preserve">session </w:t>
      </w:r>
      <w:r w:rsidR="0093209C">
        <w:t xml:space="preserve">in October 2015, </w:t>
      </w:r>
      <w:r w:rsidR="005A092E" w:rsidRPr="00D139A3">
        <w:t>the Committee</w:t>
      </w:r>
      <w:r w:rsidR="00127D83" w:rsidRPr="00D139A3">
        <w:t xml:space="preserve"> </w:t>
      </w:r>
      <w:r w:rsidR="005A092E" w:rsidRPr="00D139A3">
        <w:t>invited its Bureau, with support from the secretariat and in cooperation with relevant stakeholders, to continue with preparation</w:t>
      </w:r>
      <w:r w:rsidR="003E7B6C">
        <w:t xml:space="preserve">s for the </w:t>
      </w:r>
      <w:r w:rsidR="003E7B6C" w:rsidRPr="00D139A3">
        <w:t xml:space="preserve">Eighth </w:t>
      </w:r>
      <w:r w:rsidR="003E7B6C">
        <w:t>Environment for Europe</w:t>
      </w:r>
      <w:r w:rsidR="003E7B6C" w:rsidRPr="00D139A3">
        <w:t xml:space="preserve"> Ministerial Conference (B</w:t>
      </w:r>
      <w:r w:rsidR="003E7B6C">
        <w:t>atumi, Georgia, 8–10 June 2016)</w:t>
      </w:r>
      <w:r w:rsidR="005A092E" w:rsidRPr="00D139A3">
        <w:t>.</w:t>
      </w:r>
      <w:r w:rsidR="00FB0B73" w:rsidRPr="00D139A3">
        <w:t xml:space="preserve"> In that regard, the Committee </w:t>
      </w:r>
      <w:r w:rsidR="001F2B98" w:rsidRPr="00D139A3">
        <w:t>request</w:t>
      </w:r>
      <w:r w:rsidR="00FB0B73" w:rsidRPr="00D139A3">
        <w:t xml:space="preserve">ed the revision and development of a number of documents by </w:t>
      </w:r>
      <w:r w:rsidR="00CA7835" w:rsidRPr="00D139A3">
        <w:t xml:space="preserve">the secretariat and relevant </w:t>
      </w:r>
      <w:r w:rsidR="00C05BF3">
        <w:t>Environment for Europe</w:t>
      </w:r>
      <w:r w:rsidR="00CA7835" w:rsidRPr="00D139A3">
        <w:t xml:space="preserve"> partners </w:t>
      </w:r>
      <w:r w:rsidR="00C05BF3">
        <w:t xml:space="preserve">so as </w:t>
      </w:r>
      <w:r w:rsidR="001F2B98" w:rsidRPr="00D139A3">
        <w:t xml:space="preserve">to advance the preparations </w:t>
      </w:r>
      <w:r w:rsidR="00CA7835" w:rsidRPr="00D139A3">
        <w:t>for the Conference.</w:t>
      </w:r>
    </w:p>
    <w:p w:rsidR="00C71CA5" w:rsidRPr="00D139A3" w:rsidRDefault="00FB0B73" w:rsidP="00C71CA5">
      <w:pPr>
        <w:pStyle w:val="SingleTxtG"/>
      </w:pPr>
      <w:r w:rsidRPr="00D139A3">
        <w:t>6.</w:t>
      </w:r>
      <w:r w:rsidRPr="00D139A3">
        <w:tab/>
      </w:r>
      <w:r w:rsidR="00AB6C0F" w:rsidRPr="00D139A3">
        <w:t>The Committee</w:t>
      </w:r>
      <w:r w:rsidR="000B5720" w:rsidRPr="00D139A3">
        <w:t xml:space="preserve"> will be invited to consider </w:t>
      </w:r>
      <w:r w:rsidR="00AB6C0F" w:rsidRPr="00D139A3">
        <w:t xml:space="preserve">progress in preparing the Conference </w:t>
      </w:r>
      <w:r w:rsidR="00C05BF3">
        <w:t xml:space="preserve">with regard to </w:t>
      </w:r>
      <w:r w:rsidR="00AB6C0F" w:rsidRPr="00D139A3">
        <w:t>a number of issues and activities presented below</w:t>
      </w:r>
      <w:r w:rsidR="00C05BF3">
        <w:t>,</w:t>
      </w:r>
      <w:r w:rsidR="00AB6C0F" w:rsidRPr="00D139A3">
        <w:t xml:space="preserve"> and </w:t>
      </w:r>
      <w:r w:rsidR="00C05BF3">
        <w:t xml:space="preserve">to </w:t>
      </w:r>
      <w:r w:rsidR="00AB6C0F" w:rsidRPr="00D139A3">
        <w:t>provide further guidance with a view to finali</w:t>
      </w:r>
      <w:r w:rsidR="00C05BF3">
        <w:t>zing</w:t>
      </w:r>
      <w:r w:rsidR="00AB6C0F" w:rsidRPr="00D139A3">
        <w:t xml:space="preserve"> all </w:t>
      </w:r>
      <w:r w:rsidR="00C05BF3">
        <w:t xml:space="preserve">the </w:t>
      </w:r>
      <w:r w:rsidR="00AB6C0F" w:rsidRPr="00D139A3">
        <w:t xml:space="preserve">preparations in due time. </w:t>
      </w:r>
      <w:r w:rsidRPr="00D139A3">
        <w:t xml:space="preserve">The organizational procedures for the Conference, adopted by </w:t>
      </w:r>
      <w:r w:rsidR="00C05BF3">
        <w:t xml:space="preserve">the Committee </w:t>
      </w:r>
      <w:r w:rsidRPr="00D139A3">
        <w:t xml:space="preserve">at its last session, are </w:t>
      </w:r>
      <w:r w:rsidR="003E7B6C">
        <w:t xml:space="preserve">set out </w:t>
      </w:r>
      <w:r w:rsidRPr="00D139A3">
        <w:t>in document ECE/CEP/2014/15.</w:t>
      </w:r>
      <w:r w:rsidRPr="00D139A3">
        <w:rPr>
          <w:rStyle w:val="FootnoteReference"/>
        </w:rPr>
        <w:footnoteReference w:id="4"/>
      </w:r>
    </w:p>
    <w:p w:rsidR="00E3501D" w:rsidRPr="00D139A3" w:rsidRDefault="00E3501D" w:rsidP="00E3501D">
      <w:pPr>
        <w:pStyle w:val="H23G"/>
      </w:pPr>
      <w:r w:rsidRPr="00D139A3">
        <w:tab/>
        <w:t>(a)</w:t>
      </w:r>
      <w:r w:rsidRPr="00D139A3">
        <w:tab/>
        <w:t xml:space="preserve">Host country preparations </w:t>
      </w:r>
    </w:p>
    <w:p w:rsidR="003C5BDA" w:rsidRPr="00D139A3" w:rsidRDefault="003C5BDA" w:rsidP="00E3501D">
      <w:pPr>
        <w:pStyle w:val="SingleTxtG"/>
      </w:pPr>
      <w:r w:rsidRPr="00D139A3">
        <w:t>7.</w:t>
      </w:r>
      <w:r w:rsidRPr="00D139A3">
        <w:tab/>
      </w:r>
      <w:r w:rsidR="00C05BF3">
        <w:t>A</w:t>
      </w:r>
      <w:r w:rsidR="00F341AB" w:rsidRPr="00D139A3">
        <w:t>t its twenty-first session</w:t>
      </w:r>
      <w:r w:rsidR="0093209C">
        <w:t>,</w:t>
      </w:r>
      <w:r w:rsidR="00F341AB" w:rsidRPr="00D139A3">
        <w:t xml:space="preserve"> </w:t>
      </w:r>
      <w:r w:rsidR="00C05BF3">
        <w:t xml:space="preserve">the Committee </w:t>
      </w:r>
      <w:r w:rsidR="00F341AB" w:rsidRPr="00D139A3">
        <w:t xml:space="preserve">welcomed the preparations </w:t>
      </w:r>
      <w:r w:rsidR="00C05BF3">
        <w:t xml:space="preserve">of </w:t>
      </w:r>
      <w:r w:rsidR="00F341AB" w:rsidRPr="00D139A3">
        <w:t xml:space="preserve">Georgia for hosting the Conference, </w:t>
      </w:r>
      <w:r w:rsidR="00740132" w:rsidRPr="00D139A3">
        <w:t xml:space="preserve">and invited interested countries to consider supporting the host country in the </w:t>
      </w:r>
      <w:r w:rsidR="00E03CBA" w:rsidRPr="00D139A3">
        <w:t>organization of the event.</w:t>
      </w:r>
    </w:p>
    <w:p w:rsidR="007B4F49" w:rsidRPr="00D139A3" w:rsidRDefault="007B4F49" w:rsidP="00E3501D">
      <w:pPr>
        <w:pStyle w:val="SingleTxtG"/>
      </w:pPr>
      <w:r w:rsidRPr="00D139A3">
        <w:t>8.</w:t>
      </w:r>
      <w:r w:rsidRPr="00D139A3">
        <w:tab/>
        <w:t xml:space="preserve">The representative of Georgia will be invited to inform the Committee about developments in </w:t>
      </w:r>
      <w:r w:rsidR="00ED289E">
        <w:t xml:space="preserve">its </w:t>
      </w:r>
      <w:r w:rsidRPr="00D139A3">
        <w:t>prepar</w:t>
      </w:r>
      <w:r w:rsidR="00ED289E">
        <w:t>ations</w:t>
      </w:r>
      <w:r w:rsidRPr="00D139A3">
        <w:t xml:space="preserve"> for the hosting </w:t>
      </w:r>
      <w:r w:rsidR="00ED289E">
        <w:t xml:space="preserve">of </w:t>
      </w:r>
      <w:r w:rsidRPr="00D139A3">
        <w:t xml:space="preserve">the Batumi </w:t>
      </w:r>
      <w:r w:rsidR="00E03CBA" w:rsidRPr="00D139A3">
        <w:t>Ministerial Conference.</w:t>
      </w:r>
    </w:p>
    <w:p w:rsidR="00E3501D" w:rsidRPr="00D139A3" w:rsidRDefault="00204BA9" w:rsidP="00E3501D">
      <w:pPr>
        <w:pStyle w:val="SingleTxtG"/>
      </w:pPr>
      <w:r w:rsidRPr="00D139A3">
        <w:t>9.</w:t>
      </w:r>
      <w:r w:rsidRPr="00D139A3">
        <w:tab/>
      </w:r>
      <w:r w:rsidR="00ED289E">
        <w:t>The Committee on Environmental Policy</w:t>
      </w:r>
      <w:r w:rsidR="00E3501D" w:rsidRPr="00D139A3">
        <w:t xml:space="preserve"> will be invited to con</w:t>
      </w:r>
      <w:r w:rsidR="00E03CBA" w:rsidRPr="00D139A3">
        <w:t>sider the information provided.</w:t>
      </w:r>
    </w:p>
    <w:p w:rsidR="00297ABC" w:rsidRPr="00D139A3" w:rsidRDefault="00297ABC" w:rsidP="00297ABC">
      <w:pPr>
        <w:pStyle w:val="H23G"/>
      </w:pPr>
      <w:r w:rsidRPr="00D139A3">
        <w:tab/>
        <w:t>(</w:t>
      </w:r>
      <w:r w:rsidR="00A73061" w:rsidRPr="00D139A3">
        <w:t>b</w:t>
      </w:r>
      <w:r w:rsidRPr="00D139A3">
        <w:t>)</w:t>
      </w:r>
      <w:r w:rsidRPr="00D139A3">
        <w:tab/>
      </w:r>
      <w:r w:rsidR="00C921FB" w:rsidRPr="00D139A3">
        <w:t>Official substantive documents</w:t>
      </w:r>
    </w:p>
    <w:p w:rsidR="00B61909" w:rsidRPr="00D139A3" w:rsidRDefault="00917A49" w:rsidP="00B61909">
      <w:pPr>
        <w:pStyle w:val="SingleTxtG"/>
      </w:pPr>
      <w:r w:rsidRPr="00D139A3">
        <w:t>1</w:t>
      </w:r>
      <w:r w:rsidR="00A73061" w:rsidRPr="00D139A3">
        <w:t>0</w:t>
      </w:r>
      <w:r w:rsidRPr="00D139A3">
        <w:t>.</w:t>
      </w:r>
      <w:r w:rsidRPr="00D139A3">
        <w:tab/>
        <w:t xml:space="preserve">In accordance with the </w:t>
      </w:r>
      <w:r w:rsidR="00ED289E">
        <w:t xml:space="preserve">Environment for Europe </w:t>
      </w:r>
      <w:r w:rsidRPr="00D139A3">
        <w:t>Reform Plan</w:t>
      </w:r>
      <w:r w:rsidR="00ED289E">
        <w:t>,</w:t>
      </w:r>
      <w:r w:rsidRPr="00D139A3">
        <w:t xml:space="preserve"> two thematic substantive documents are being prepared for the Batumi Ministerial Conference on the </w:t>
      </w:r>
      <w:r w:rsidR="00ED289E">
        <w:t xml:space="preserve">Conference’s </w:t>
      </w:r>
      <w:r w:rsidRPr="00D139A3">
        <w:t>two main themes</w:t>
      </w:r>
      <w:r w:rsidR="00ED289E">
        <w:t>:</w:t>
      </w:r>
      <w:r w:rsidRPr="00D139A3">
        <w:t xml:space="preserve"> greening the economy in the pan-European region</w:t>
      </w:r>
      <w:r w:rsidR="00ED289E">
        <w:t>;</w:t>
      </w:r>
      <w:r w:rsidRPr="00D139A3">
        <w:t xml:space="preserve"> and improving air quality for a better environment and human health. </w:t>
      </w:r>
      <w:r w:rsidR="00F444D2" w:rsidRPr="00D139A3">
        <w:t xml:space="preserve">The Committee, at its </w:t>
      </w:r>
      <w:r w:rsidR="003E7B6C">
        <w:t xml:space="preserve">previous </w:t>
      </w:r>
      <w:r w:rsidR="00F444D2" w:rsidRPr="00D139A3">
        <w:t xml:space="preserve">session, welcomed </w:t>
      </w:r>
      <w:r w:rsidR="003E7B6C">
        <w:t xml:space="preserve">draft versions of </w:t>
      </w:r>
      <w:r w:rsidR="00F444D2" w:rsidRPr="00D139A3">
        <w:t xml:space="preserve">both documents and invited Committee members and observers to </w:t>
      </w:r>
      <w:r w:rsidR="00F14E98" w:rsidRPr="00D139A3">
        <w:t xml:space="preserve">submit </w:t>
      </w:r>
      <w:r w:rsidR="00B61909" w:rsidRPr="00D139A3">
        <w:t>to the secretariat possible additional comments by 15</w:t>
      </w:r>
      <w:r w:rsidR="003E7B6C">
        <w:t> </w:t>
      </w:r>
      <w:r w:rsidR="00B61909" w:rsidRPr="00D139A3">
        <w:t>November</w:t>
      </w:r>
      <w:r w:rsidR="00ED289E">
        <w:t>,</w:t>
      </w:r>
      <w:r w:rsidR="00FA1C8B" w:rsidRPr="00D139A3">
        <w:t xml:space="preserve"> with a view to</w:t>
      </w:r>
      <w:r w:rsidR="00B61909" w:rsidRPr="00D139A3">
        <w:t xml:space="preserve"> revis</w:t>
      </w:r>
      <w:r w:rsidR="00ED289E">
        <w:t>ing</w:t>
      </w:r>
      <w:r w:rsidR="00B61909" w:rsidRPr="00D139A3">
        <w:t xml:space="preserve"> the drafts for </w:t>
      </w:r>
      <w:r w:rsidR="00ED289E">
        <w:t xml:space="preserve">consideration at </w:t>
      </w:r>
      <w:r w:rsidR="00B61909" w:rsidRPr="00D139A3">
        <w:t>the Committee’s special session in February 2016.</w:t>
      </w:r>
    </w:p>
    <w:p w:rsidR="00B61909" w:rsidRPr="00D139A3" w:rsidRDefault="00B61909" w:rsidP="00B61909">
      <w:pPr>
        <w:pStyle w:val="SingleTxtG"/>
      </w:pPr>
      <w:r w:rsidRPr="00D139A3">
        <w:t>1</w:t>
      </w:r>
      <w:r w:rsidR="00A73061" w:rsidRPr="00D139A3">
        <w:t>1</w:t>
      </w:r>
      <w:r w:rsidRPr="00D139A3">
        <w:t>.</w:t>
      </w:r>
      <w:r w:rsidRPr="00D139A3">
        <w:tab/>
        <w:t xml:space="preserve">The Committee will be invited to consider </w:t>
      </w:r>
      <w:r w:rsidR="006D05C9" w:rsidRPr="00D139A3">
        <w:t>approving</w:t>
      </w:r>
      <w:r w:rsidRPr="00D139A3">
        <w:t xml:space="preserve"> the drafts of these two documents (ECE/CEP/2016/S/L.2 and ECE/CEP/2016/S/L.3).</w:t>
      </w:r>
    </w:p>
    <w:p w:rsidR="004B6F4F" w:rsidRPr="00D139A3" w:rsidRDefault="008375F7" w:rsidP="004B6F4F">
      <w:pPr>
        <w:pStyle w:val="H23G"/>
      </w:pPr>
      <w:r w:rsidRPr="00D139A3">
        <w:tab/>
        <w:t>(</w:t>
      </w:r>
      <w:r w:rsidR="00A73061" w:rsidRPr="00D139A3">
        <w:t>c</w:t>
      </w:r>
      <w:r w:rsidRPr="00D139A3">
        <w:t>)</w:t>
      </w:r>
      <w:r w:rsidRPr="00D139A3">
        <w:tab/>
      </w:r>
      <w:r w:rsidR="004B6F4F" w:rsidRPr="00D139A3">
        <w:t>Developing the Shared Environmental Information System and keeping the pan</w:t>
      </w:r>
      <w:r w:rsidR="007B07CB">
        <w:noBreakHyphen/>
      </w:r>
      <w:r w:rsidR="004B6F4F" w:rsidRPr="00D139A3">
        <w:t>European environment under review</w:t>
      </w:r>
      <w:r w:rsidR="007F6526" w:rsidRPr="00D139A3">
        <w:t xml:space="preserve"> </w:t>
      </w:r>
      <w:r w:rsidR="007B07CB">
        <w:t>—</w:t>
      </w:r>
      <w:r w:rsidR="00BF415C" w:rsidRPr="00D139A3">
        <w:t xml:space="preserve"> </w:t>
      </w:r>
      <w:r w:rsidR="004B6F4F" w:rsidRPr="00D139A3">
        <w:t xml:space="preserve">the European regional </w:t>
      </w:r>
      <w:r w:rsidR="007B07CB">
        <w:br/>
      </w:r>
      <w:r w:rsidR="004B6F4F" w:rsidRPr="00D139A3">
        <w:t>assessment of the Sixth Global Environmental Outlook</w:t>
      </w:r>
    </w:p>
    <w:p w:rsidR="004B6F4F" w:rsidRPr="00D139A3" w:rsidRDefault="004B6F4F" w:rsidP="004B6F4F">
      <w:pPr>
        <w:pStyle w:val="SingleTxtG"/>
      </w:pPr>
      <w:r w:rsidRPr="00D139A3">
        <w:t>1</w:t>
      </w:r>
      <w:r w:rsidR="00A73061" w:rsidRPr="00D139A3">
        <w:t>2</w:t>
      </w:r>
      <w:r w:rsidRPr="00D139A3">
        <w:t>.</w:t>
      </w:r>
      <w:r w:rsidRPr="00D139A3">
        <w:tab/>
      </w:r>
      <w:r w:rsidR="0093209C">
        <w:t>A</w:t>
      </w:r>
      <w:r w:rsidR="00F555BA" w:rsidRPr="00D139A3">
        <w:t xml:space="preserve">t its </w:t>
      </w:r>
      <w:r w:rsidR="0093209C">
        <w:t xml:space="preserve">October 2015 </w:t>
      </w:r>
      <w:r w:rsidR="00F555BA" w:rsidRPr="00D139A3">
        <w:t>session,</w:t>
      </w:r>
      <w:r w:rsidR="00052818" w:rsidRPr="00D139A3">
        <w:t xml:space="preserve"> </w:t>
      </w:r>
      <w:r w:rsidR="0093209C">
        <w:t xml:space="preserve">the Committee </w:t>
      </w:r>
      <w:r w:rsidR="002E3B7D" w:rsidRPr="00D139A3">
        <w:t>welcomed the work of the Working Group on Environmenta</w:t>
      </w:r>
      <w:r w:rsidR="008C4B86" w:rsidRPr="00D139A3">
        <w:t>l Monitoring and Assessment in assessing the progress in developing the Shared Environmental Information System (SEIS)</w:t>
      </w:r>
      <w:r w:rsidR="0042047C" w:rsidRPr="00D139A3">
        <w:t xml:space="preserve"> </w:t>
      </w:r>
      <w:r w:rsidR="00AA3D2F" w:rsidRPr="00D139A3">
        <w:t>across the pan-European region, and mandated the Working Group to work with the countries and the European Environment Agency (EEA</w:t>
      </w:r>
      <w:r w:rsidR="00E473A4" w:rsidRPr="00D139A3">
        <w:t xml:space="preserve">) to validate the data and </w:t>
      </w:r>
      <w:r w:rsidR="00606CF7" w:rsidRPr="00D139A3">
        <w:t>information and continue to monitor progress in developing SEIS</w:t>
      </w:r>
      <w:r w:rsidR="007B07CB">
        <w:t>,</w:t>
      </w:r>
      <w:r w:rsidR="00606CF7" w:rsidRPr="00D139A3">
        <w:t xml:space="preserve"> with a view to submitting an updated report to the Committee at its sp</w:t>
      </w:r>
      <w:r w:rsidR="00E03CBA" w:rsidRPr="00D139A3">
        <w:t>ecial session in February 2016.</w:t>
      </w:r>
    </w:p>
    <w:p w:rsidR="004B6F4F" w:rsidRPr="00D139A3" w:rsidRDefault="00606CF7" w:rsidP="00075AC1">
      <w:pPr>
        <w:pStyle w:val="SingleTxtG"/>
      </w:pPr>
      <w:r w:rsidRPr="00D139A3">
        <w:lastRenderedPageBreak/>
        <w:t>1</w:t>
      </w:r>
      <w:r w:rsidR="00A73061" w:rsidRPr="00D139A3">
        <w:t>3</w:t>
      </w:r>
      <w:r w:rsidRPr="00D139A3">
        <w:t>.</w:t>
      </w:r>
      <w:r w:rsidRPr="00D139A3">
        <w:tab/>
      </w:r>
      <w:r w:rsidR="00FC0C69" w:rsidRPr="00D139A3">
        <w:t xml:space="preserve">The Committee </w:t>
      </w:r>
      <w:r w:rsidR="004B6F4F" w:rsidRPr="00D139A3">
        <w:t xml:space="preserve">will be invited to consider the </w:t>
      </w:r>
      <w:r w:rsidR="00FC0C69" w:rsidRPr="00D139A3">
        <w:t>updated report on progress made in developing SEIS</w:t>
      </w:r>
      <w:r w:rsidR="004B6F4F" w:rsidRPr="00D139A3">
        <w:t xml:space="preserve"> across the pan-European region (ECE/CEP/201</w:t>
      </w:r>
      <w:r w:rsidR="00FC0C69" w:rsidRPr="00D139A3">
        <w:t>6</w:t>
      </w:r>
      <w:r w:rsidR="004B6F4F" w:rsidRPr="00D139A3">
        <w:t>/</w:t>
      </w:r>
      <w:r w:rsidR="00FC0C69" w:rsidRPr="00D139A3">
        <w:t>S/L.9</w:t>
      </w:r>
      <w:r w:rsidR="00E03CBA" w:rsidRPr="00D139A3">
        <w:t>).</w:t>
      </w:r>
    </w:p>
    <w:p w:rsidR="00C03F6E" w:rsidRPr="00D139A3" w:rsidRDefault="00C03F6E" w:rsidP="00075AC1">
      <w:pPr>
        <w:pStyle w:val="SingleTxtG"/>
      </w:pPr>
      <w:r w:rsidRPr="00D139A3">
        <w:t>1</w:t>
      </w:r>
      <w:r w:rsidR="00A73061" w:rsidRPr="00D139A3">
        <w:t>4</w:t>
      </w:r>
      <w:r w:rsidRPr="00D139A3">
        <w:t>.</w:t>
      </w:r>
      <w:r w:rsidRPr="00D139A3">
        <w:tab/>
      </w:r>
      <w:r w:rsidR="00A73061" w:rsidRPr="00D139A3">
        <w:t xml:space="preserve">Furthermore, </w:t>
      </w:r>
      <w:r w:rsidR="007B07CB">
        <w:t xml:space="preserve">at its </w:t>
      </w:r>
      <w:r w:rsidR="0093209C">
        <w:t xml:space="preserve">twenty-first </w:t>
      </w:r>
      <w:r w:rsidR="007B07CB">
        <w:t xml:space="preserve">session </w:t>
      </w:r>
      <w:r w:rsidR="00A73061" w:rsidRPr="00D139A3">
        <w:t>t</w:t>
      </w:r>
      <w:r w:rsidR="00C310C3" w:rsidRPr="00D139A3">
        <w:t xml:space="preserve">he Committee </w:t>
      </w:r>
      <w:r w:rsidR="00B90814" w:rsidRPr="00D139A3">
        <w:t xml:space="preserve">agreed to launch </w:t>
      </w:r>
      <w:r w:rsidR="00FD5A6A">
        <w:t xml:space="preserve">the </w:t>
      </w:r>
      <w:r w:rsidR="00FD5A6A" w:rsidRPr="00D139A3">
        <w:t xml:space="preserve">European regional assessment of the Sixth Global Environmental Outlook </w:t>
      </w:r>
      <w:r w:rsidR="00B90814" w:rsidRPr="00D139A3">
        <w:t xml:space="preserve">as the regional environmental assessment at the Batumi </w:t>
      </w:r>
      <w:r w:rsidR="00FB78C5">
        <w:t xml:space="preserve">Ministerial </w:t>
      </w:r>
      <w:r w:rsidR="00B90814" w:rsidRPr="00D139A3">
        <w:t>Conference. In that regard, the Committee expressed its wish to be involved in peer reviewing the draft of the assessment and expressed concern about the timing for comm</w:t>
      </w:r>
      <w:r w:rsidR="00E03CBA" w:rsidRPr="00D139A3">
        <w:t>enting on the draft assessment.</w:t>
      </w:r>
    </w:p>
    <w:p w:rsidR="008375F7" w:rsidRPr="00D139A3" w:rsidRDefault="00B90814" w:rsidP="00075AC1">
      <w:pPr>
        <w:pStyle w:val="SingleTxtG"/>
      </w:pPr>
      <w:r w:rsidRPr="00D139A3">
        <w:t>1</w:t>
      </w:r>
      <w:r w:rsidR="00A73061" w:rsidRPr="00D139A3">
        <w:t>5</w:t>
      </w:r>
      <w:r w:rsidRPr="00D139A3">
        <w:t>.</w:t>
      </w:r>
      <w:r w:rsidRPr="00D139A3">
        <w:tab/>
        <w:t xml:space="preserve">The Committee will be </w:t>
      </w:r>
      <w:r w:rsidR="00D1093F" w:rsidRPr="00D139A3">
        <w:t xml:space="preserve">briefed on progress in preparing the European regional assessment of </w:t>
      </w:r>
      <w:r w:rsidR="007B07CB">
        <w:t xml:space="preserve">the Sixth Global Environmental Outlook, </w:t>
      </w:r>
      <w:r w:rsidR="00D1093F" w:rsidRPr="00D139A3">
        <w:t xml:space="preserve">and will be </w:t>
      </w:r>
      <w:r w:rsidRPr="00D139A3">
        <w:t xml:space="preserve">invited to </w:t>
      </w:r>
      <w:r w:rsidR="00D1093F" w:rsidRPr="00D139A3">
        <w:t>consider the information provided, as appropriate.</w:t>
      </w:r>
    </w:p>
    <w:p w:rsidR="008375F7" w:rsidRPr="00D139A3" w:rsidRDefault="008375F7" w:rsidP="008375F7">
      <w:pPr>
        <w:pStyle w:val="H23G"/>
      </w:pPr>
      <w:r w:rsidRPr="00D139A3">
        <w:tab/>
        <w:t>(</w:t>
      </w:r>
      <w:r w:rsidR="00606FF2" w:rsidRPr="00D139A3">
        <w:t>d</w:t>
      </w:r>
      <w:r w:rsidRPr="00D139A3">
        <w:t>)</w:t>
      </w:r>
      <w:r w:rsidRPr="00D139A3">
        <w:tab/>
      </w:r>
      <w:r w:rsidR="00A875E5" w:rsidRPr="00D139A3">
        <w:t>Assessment report under the Convention on Long-range Transboundary Air Pollution</w:t>
      </w:r>
    </w:p>
    <w:p w:rsidR="007F3B8D" w:rsidRPr="00D139A3" w:rsidRDefault="00A73061" w:rsidP="00075AC1">
      <w:pPr>
        <w:pStyle w:val="SingleTxtG"/>
      </w:pPr>
      <w:r w:rsidRPr="00D139A3">
        <w:t>16</w:t>
      </w:r>
      <w:r w:rsidR="00A875E5" w:rsidRPr="00D139A3">
        <w:t>.</w:t>
      </w:r>
      <w:r w:rsidR="00A875E5" w:rsidRPr="00D139A3">
        <w:tab/>
        <w:t xml:space="preserve">The </w:t>
      </w:r>
      <w:r w:rsidR="00EB418F" w:rsidRPr="00D139A3">
        <w:t>Chair of the Bureau of the ECE Convention on Long</w:t>
      </w:r>
      <w:r w:rsidR="00464625" w:rsidRPr="00D139A3">
        <w:t>-range Transboundary Air Pollution (Air Convention)</w:t>
      </w:r>
      <w:r w:rsidR="00AC35B1" w:rsidRPr="00D139A3">
        <w:t xml:space="preserve"> informed the</w:t>
      </w:r>
      <w:r w:rsidR="00464625" w:rsidRPr="00D139A3">
        <w:t xml:space="preserve"> Committee at its </w:t>
      </w:r>
      <w:r w:rsidR="0018220C">
        <w:t xml:space="preserve">October </w:t>
      </w:r>
      <w:r w:rsidR="00464625" w:rsidRPr="00D139A3">
        <w:t xml:space="preserve">meeting about the preparation of </w:t>
      </w:r>
      <w:r w:rsidR="00AC35B1" w:rsidRPr="00D139A3">
        <w:t xml:space="preserve">an assessment report under the Convention, including a summary </w:t>
      </w:r>
      <w:r w:rsidR="003802E4" w:rsidRPr="00D139A3">
        <w:t>for policymakers</w:t>
      </w:r>
      <w:r w:rsidR="00936340" w:rsidRPr="00D139A3">
        <w:rPr>
          <w:rStyle w:val="FootnoteReference"/>
        </w:rPr>
        <w:footnoteReference w:id="5"/>
      </w:r>
      <w:r w:rsidR="00936340" w:rsidRPr="00D139A3">
        <w:t xml:space="preserve"> </w:t>
      </w:r>
      <w:r w:rsidR="004A39CA">
        <w:t xml:space="preserve">that </w:t>
      </w:r>
      <w:r w:rsidR="00936340" w:rsidRPr="00D139A3">
        <w:t>wo</w:t>
      </w:r>
      <w:r w:rsidR="003802E4" w:rsidRPr="00D139A3">
        <w:t>uld be finali</w:t>
      </w:r>
      <w:r w:rsidR="0018220C">
        <w:t>z</w:t>
      </w:r>
      <w:r w:rsidR="003802E4" w:rsidRPr="00D139A3">
        <w:t xml:space="preserve">ed in time </w:t>
      </w:r>
      <w:r w:rsidR="00936340" w:rsidRPr="00D139A3">
        <w:t xml:space="preserve">for the Batumi Conference and could serve as a valuable additional resource to support the discussions </w:t>
      </w:r>
      <w:r w:rsidR="004A39CA">
        <w:t xml:space="preserve">under </w:t>
      </w:r>
      <w:r w:rsidR="00936340" w:rsidRPr="00D139A3">
        <w:t>t</w:t>
      </w:r>
      <w:r w:rsidR="00E03CBA" w:rsidRPr="00D139A3">
        <w:t>he air theme.</w:t>
      </w:r>
    </w:p>
    <w:p w:rsidR="008A6936" w:rsidRPr="00D139A3" w:rsidRDefault="00A73061" w:rsidP="00075AC1">
      <w:pPr>
        <w:pStyle w:val="SingleTxtG"/>
      </w:pPr>
      <w:r w:rsidRPr="00D139A3">
        <w:t>17</w:t>
      </w:r>
      <w:r w:rsidR="007F3B8D" w:rsidRPr="00D139A3">
        <w:t>.</w:t>
      </w:r>
      <w:r w:rsidR="007F3B8D" w:rsidRPr="00D139A3">
        <w:tab/>
        <w:t>The Committee will be briefed about the progress in preparing the report and the summary for policymakers</w:t>
      </w:r>
      <w:r w:rsidR="0018220C">
        <w:t>,</w:t>
      </w:r>
      <w:r w:rsidR="007F3B8D" w:rsidRPr="00D139A3">
        <w:t xml:space="preserve"> and will be invited to consider the information provided, as appropriate.</w:t>
      </w:r>
    </w:p>
    <w:p w:rsidR="00897CB9" w:rsidRPr="00D139A3" w:rsidRDefault="00897CB9" w:rsidP="00897CB9">
      <w:pPr>
        <w:pStyle w:val="H23G"/>
      </w:pPr>
      <w:r w:rsidRPr="00D139A3">
        <w:tab/>
        <w:t>(</w:t>
      </w:r>
      <w:r w:rsidR="00606FF2" w:rsidRPr="00D139A3">
        <w:t>e</w:t>
      </w:r>
      <w:r w:rsidRPr="00D139A3">
        <w:t>)</w:t>
      </w:r>
      <w:r w:rsidRPr="00D139A3">
        <w:tab/>
        <w:t xml:space="preserve">Astana Water Action </w:t>
      </w:r>
    </w:p>
    <w:p w:rsidR="00E70DFC" w:rsidRPr="00D139A3" w:rsidRDefault="00A73061" w:rsidP="00897CB9">
      <w:pPr>
        <w:pStyle w:val="SingleTxtG"/>
      </w:pPr>
      <w:r w:rsidRPr="00D139A3">
        <w:t>18</w:t>
      </w:r>
      <w:r w:rsidR="00897CB9" w:rsidRPr="00D139A3">
        <w:t>.</w:t>
      </w:r>
      <w:r w:rsidR="00897CB9" w:rsidRPr="00D139A3">
        <w:tab/>
      </w:r>
      <w:r w:rsidR="0093209C">
        <w:t>A</w:t>
      </w:r>
      <w:r w:rsidR="007608FF" w:rsidRPr="00D139A3">
        <w:t>t its twentieth session</w:t>
      </w:r>
      <w:r w:rsidR="0093209C">
        <w:t>,</w:t>
      </w:r>
      <w:r w:rsidR="007608FF" w:rsidRPr="00D139A3">
        <w:t xml:space="preserve"> in October 2014, </w:t>
      </w:r>
      <w:r w:rsidR="0093209C">
        <w:t xml:space="preserve">the Committee </w:t>
      </w:r>
      <w:r w:rsidR="001E359F" w:rsidRPr="00D139A3">
        <w:t xml:space="preserve">agreed with the Bureau recommendation that the Astana Water Action stakeholders should report </w:t>
      </w:r>
      <w:r w:rsidR="0093209C">
        <w:t xml:space="preserve">to the Committee </w:t>
      </w:r>
      <w:r w:rsidR="001E359F" w:rsidRPr="00D139A3">
        <w:t xml:space="preserve">on progress </w:t>
      </w:r>
      <w:r w:rsidR="0093209C">
        <w:t xml:space="preserve">in implementing actions at the Committee’s </w:t>
      </w:r>
      <w:r w:rsidR="001E359F" w:rsidRPr="00D139A3">
        <w:t xml:space="preserve">special session in February 2016. In that regard, the </w:t>
      </w:r>
      <w:r w:rsidR="0093209C">
        <w:t xml:space="preserve">Committee’s </w:t>
      </w:r>
      <w:r w:rsidR="001E359F" w:rsidRPr="00D139A3">
        <w:t>Bureau</w:t>
      </w:r>
      <w:r w:rsidR="0093209C">
        <w:t>,</w:t>
      </w:r>
      <w:r w:rsidR="001E359F" w:rsidRPr="00D139A3">
        <w:t xml:space="preserve"> </w:t>
      </w:r>
      <w:r w:rsidR="00080C3E" w:rsidRPr="00D139A3">
        <w:t>in consultation with the Bureau of the ECE Convention on the Protection and Use of the Transboundary Watercourses and International Lakes (Water Convention)</w:t>
      </w:r>
      <w:r w:rsidR="0093209C">
        <w:t>,</w:t>
      </w:r>
      <w:r w:rsidR="00080C3E" w:rsidRPr="00D139A3">
        <w:t xml:space="preserve"> revised the template for the second and final reportin</w:t>
      </w:r>
      <w:r w:rsidR="00E03CBA" w:rsidRPr="00D139A3">
        <w:t xml:space="preserve">g on the implementation of </w:t>
      </w:r>
      <w:r w:rsidR="0093209C">
        <w:t xml:space="preserve">the </w:t>
      </w:r>
      <w:r w:rsidR="00E03CBA" w:rsidRPr="00D139A3">
        <w:t>A</w:t>
      </w:r>
      <w:r w:rsidR="0093209C">
        <w:t>stana Water Action</w:t>
      </w:r>
      <w:r w:rsidR="00E03CBA" w:rsidRPr="00D139A3">
        <w:t>.</w:t>
      </w:r>
    </w:p>
    <w:p w:rsidR="007608FF" w:rsidRPr="00D139A3" w:rsidRDefault="00E70DFC" w:rsidP="00897CB9">
      <w:pPr>
        <w:pStyle w:val="SingleTxtG"/>
      </w:pPr>
      <w:r w:rsidRPr="00D139A3">
        <w:t>19.</w:t>
      </w:r>
      <w:r w:rsidRPr="00D139A3">
        <w:tab/>
      </w:r>
      <w:r w:rsidR="00080C3E" w:rsidRPr="00D139A3">
        <w:t xml:space="preserve">The secretariat, with the support of a consultant, prepared a draft progress report on the </w:t>
      </w:r>
      <w:r w:rsidR="0093209C">
        <w:t>Astana Water Action</w:t>
      </w:r>
      <w:r w:rsidR="00080C3E" w:rsidRPr="00D139A3">
        <w:t xml:space="preserve"> </w:t>
      </w:r>
      <w:r w:rsidRPr="00D139A3">
        <w:t xml:space="preserve">based on the responses received from stakeholders </w:t>
      </w:r>
      <w:r w:rsidR="00080C3E" w:rsidRPr="00D139A3">
        <w:t xml:space="preserve">(ECE/CEP/2016/S/L.8). </w:t>
      </w:r>
      <w:r w:rsidRPr="00D139A3">
        <w:t xml:space="preserve">In addition, following </w:t>
      </w:r>
      <w:r w:rsidR="0093209C">
        <w:t xml:space="preserve">the Bureau’s </w:t>
      </w:r>
      <w:r w:rsidRPr="00D139A3">
        <w:t xml:space="preserve">recommendation, the secretariat prepared a leaflet </w:t>
      </w:r>
      <w:r w:rsidR="008A7AA3">
        <w:t xml:space="preserve">illustrating </w:t>
      </w:r>
      <w:r w:rsidRPr="00D139A3">
        <w:t xml:space="preserve">some of the </w:t>
      </w:r>
      <w:r w:rsidR="008A7AA3">
        <w:t>Astana Water Action</w:t>
      </w:r>
      <w:r w:rsidRPr="00D139A3">
        <w:t xml:space="preserve"> stat</w:t>
      </w:r>
      <w:r w:rsidR="00E03CBA" w:rsidRPr="00D139A3">
        <w:t xml:space="preserve">istics and results </w:t>
      </w:r>
      <w:r w:rsidR="008A7AA3">
        <w:t xml:space="preserve">with charts and </w:t>
      </w:r>
      <w:r w:rsidR="00E03CBA" w:rsidRPr="00D139A3">
        <w:t>diagrams.</w:t>
      </w:r>
    </w:p>
    <w:p w:rsidR="00897CB9" w:rsidRPr="00D139A3" w:rsidRDefault="004A56D7" w:rsidP="00897CB9">
      <w:pPr>
        <w:pStyle w:val="SingleTxtG"/>
      </w:pPr>
      <w:r w:rsidRPr="00D139A3">
        <w:t>20</w:t>
      </w:r>
      <w:r w:rsidR="001E359F" w:rsidRPr="00D139A3">
        <w:t>.</w:t>
      </w:r>
      <w:r w:rsidR="001E359F" w:rsidRPr="00D139A3">
        <w:tab/>
      </w:r>
      <w:r w:rsidR="00080C3E" w:rsidRPr="00D139A3">
        <w:t>The Committee will be invited to consider the draft report</w:t>
      </w:r>
      <w:r w:rsidR="008C17A6" w:rsidRPr="00D139A3">
        <w:t xml:space="preserve"> and the leaflet</w:t>
      </w:r>
      <w:r w:rsidR="00E03CBA" w:rsidRPr="00D139A3">
        <w:t>.</w:t>
      </w:r>
    </w:p>
    <w:p w:rsidR="00897CB9" w:rsidRPr="00D139A3" w:rsidRDefault="00897CB9" w:rsidP="00897CB9">
      <w:pPr>
        <w:pStyle w:val="H23G"/>
      </w:pPr>
      <w:r w:rsidRPr="00D139A3">
        <w:tab/>
        <w:t>(</w:t>
      </w:r>
      <w:r w:rsidR="00606FF2" w:rsidRPr="00D139A3">
        <w:t>f</w:t>
      </w:r>
      <w:r w:rsidRPr="00D139A3">
        <w:t>)</w:t>
      </w:r>
      <w:r w:rsidRPr="00D139A3">
        <w:tab/>
        <w:t>Draft provisional agenda</w:t>
      </w:r>
    </w:p>
    <w:p w:rsidR="00897CB9" w:rsidRPr="00D139A3" w:rsidRDefault="004A56D7" w:rsidP="00897CB9">
      <w:pPr>
        <w:pStyle w:val="SingleTxtG"/>
      </w:pPr>
      <w:r w:rsidRPr="00D139A3">
        <w:t>21</w:t>
      </w:r>
      <w:r w:rsidR="00897CB9" w:rsidRPr="00D139A3">
        <w:t>.</w:t>
      </w:r>
      <w:r w:rsidR="00897CB9" w:rsidRPr="00D139A3">
        <w:tab/>
      </w:r>
      <w:r w:rsidR="00474E9F">
        <w:t>A</w:t>
      </w:r>
      <w:r w:rsidR="00F555BA" w:rsidRPr="00D139A3">
        <w:t xml:space="preserve">t its </w:t>
      </w:r>
      <w:r w:rsidR="00DF2B29">
        <w:t xml:space="preserve">twenty-first </w:t>
      </w:r>
      <w:r w:rsidR="00F555BA" w:rsidRPr="00D139A3">
        <w:t>session,</w:t>
      </w:r>
      <w:r w:rsidR="00897CB9" w:rsidRPr="00D139A3">
        <w:t xml:space="preserve"> </w:t>
      </w:r>
      <w:r w:rsidR="00474E9F">
        <w:t xml:space="preserve">the Committee </w:t>
      </w:r>
      <w:r w:rsidR="00897CB9" w:rsidRPr="00D139A3">
        <w:t xml:space="preserve">approved the framework for the </w:t>
      </w:r>
      <w:r w:rsidR="00DF2B29">
        <w:t xml:space="preserve">Batumi </w:t>
      </w:r>
      <w:r w:rsidR="00897CB9" w:rsidRPr="00D139A3">
        <w:t>Conference and invited its Bureau, with support from the secretariat and in cooperation with relevant partners, to further develop the Conference agenda and the options for the format of the Conference sessions, and to submit a note thereon to the Committee for consideration at its sp</w:t>
      </w:r>
      <w:r w:rsidR="00E03CBA" w:rsidRPr="00D139A3">
        <w:t>ecial session in February 2016.</w:t>
      </w:r>
    </w:p>
    <w:p w:rsidR="00BA1B84" w:rsidRPr="00D139A3" w:rsidRDefault="00BA1B84" w:rsidP="00897CB9">
      <w:pPr>
        <w:pStyle w:val="SingleTxtG"/>
      </w:pPr>
      <w:r w:rsidRPr="00D139A3">
        <w:t>22.</w:t>
      </w:r>
      <w:r w:rsidRPr="00D139A3">
        <w:tab/>
      </w:r>
      <w:r w:rsidR="00474E9F">
        <w:t>At the same time</w:t>
      </w:r>
      <w:r w:rsidRPr="00D139A3">
        <w:t xml:space="preserve">, the Committee </w:t>
      </w:r>
      <w:r w:rsidR="00087348" w:rsidRPr="00D139A3">
        <w:t xml:space="preserve">welcomed the proposal by the European ECO Forum to organize a round-table discussion between ministers and </w:t>
      </w:r>
      <w:r w:rsidR="00820976" w:rsidRPr="00D139A3">
        <w:t xml:space="preserve">the non-governmental </w:t>
      </w:r>
      <w:r w:rsidR="00820976" w:rsidRPr="00D139A3">
        <w:lastRenderedPageBreak/>
        <w:t>organizations (</w:t>
      </w:r>
      <w:r w:rsidR="00087348" w:rsidRPr="00D139A3">
        <w:t>NGOs</w:t>
      </w:r>
      <w:r w:rsidR="00820976" w:rsidRPr="00D139A3">
        <w:t>)</w:t>
      </w:r>
      <w:r w:rsidR="00087348" w:rsidRPr="00D139A3">
        <w:t xml:space="preserve"> under the green economy theme, and invited </w:t>
      </w:r>
      <w:r w:rsidR="00474E9F">
        <w:t xml:space="preserve">the </w:t>
      </w:r>
      <w:r w:rsidR="00087348" w:rsidRPr="00D139A3">
        <w:t>Bureau to work in close consultation with the European ECO Forum on adapting the proposal to the set of questions f</w:t>
      </w:r>
      <w:r w:rsidR="002B29FB" w:rsidRPr="00D139A3">
        <w:t>or discussion under that theme.</w:t>
      </w:r>
    </w:p>
    <w:p w:rsidR="00897CB9" w:rsidRPr="00D139A3" w:rsidRDefault="004A56D7" w:rsidP="00897CB9">
      <w:pPr>
        <w:pStyle w:val="SingleTxtG"/>
      </w:pPr>
      <w:r w:rsidRPr="00D139A3">
        <w:t>2</w:t>
      </w:r>
      <w:r w:rsidR="00087348" w:rsidRPr="00D139A3">
        <w:t>3</w:t>
      </w:r>
      <w:r w:rsidR="00897CB9" w:rsidRPr="00D139A3">
        <w:t>.</w:t>
      </w:r>
      <w:r w:rsidR="00897CB9" w:rsidRPr="00D139A3">
        <w:tab/>
        <w:t xml:space="preserve">Concerning the segment on education for sustainable development (ESD) being prepared by the ECE Steering Committee on ESD, </w:t>
      </w:r>
      <w:r w:rsidR="00E02719">
        <w:t xml:space="preserve">at its previous session </w:t>
      </w:r>
      <w:r w:rsidR="00897CB9" w:rsidRPr="00D139A3">
        <w:t xml:space="preserve">the Committee invited the secretariat to provide an update on preparations at </w:t>
      </w:r>
      <w:r w:rsidR="00474E9F">
        <w:t xml:space="preserve">its </w:t>
      </w:r>
      <w:r w:rsidR="00897CB9" w:rsidRPr="00D139A3">
        <w:t>special session.</w:t>
      </w:r>
    </w:p>
    <w:p w:rsidR="00897CB9" w:rsidRPr="00D139A3" w:rsidRDefault="004A56D7" w:rsidP="00897CB9">
      <w:pPr>
        <w:pStyle w:val="SingleTxtG"/>
      </w:pPr>
      <w:r w:rsidRPr="00D139A3">
        <w:t>2</w:t>
      </w:r>
      <w:r w:rsidR="00087348" w:rsidRPr="00D139A3">
        <w:t>4</w:t>
      </w:r>
      <w:r w:rsidR="00897CB9" w:rsidRPr="00D139A3">
        <w:t>.</w:t>
      </w:r>
      <w:r w:rsidR="00897CB9" w:rsidRPr="00D139A3">
        <w:tab/>
        <w:t>The Committee will be invited to consider the updated draft agenda for the Conference (ECE/CEP/2016/S/L.1) with a view to approving it</w:t>
      </w:r>
      <w:r w:rsidR="00E02719">
        <w:t>,</w:t>
      </w:r>
      <w:r w:rsidR="00897CB9" w:rsidRPr="00D139A3">
        <w:t xml:space="preserve"> as well as the draft organization of work (ECE/CEP/2016/S/L.7) of the Conference</w:t>
      </w:r>
      <w:r w:rsidR="00E02719">
        <w:t>,</w:t>
      </w:r>
      <w:r w:rsidR="00897CB9" w:rsidRPr="00D139A3">
        <w:t xml:space="preserve"> with a view to agreeing on the proposed formats for the ministerial discussion. </w:t>
      </w:r>
      <w:r w:rsidR="00E02719">
        <w:t xml:space="preserve">It </w:t>
      </w:r>
      <w:r w:rsidR="00897CB9" w:rsidRPr="00D139A3">
        <w:t>will also be invited to take note of the information provided by the secretariat regarding the organization of the segment on ESD.</w:t>
      </w:r>
    </w:p>
    <w:p w:rsidR="00897CB9" w:rsidRPr="00D139A3" w:rsidRDefault="004A56D7" w:rsidP="00897CB9">
      <w:pPr>
        <w:pStyle w:val="SingleTxtG"/>
      </w:pPr>
      <w:r w:rsidRPr="00D139A3">
        <w:t>2</w:t>
      </w:r>
      <w:r w:rsidR="00087348" w:rsidRPr="00D139A3">
        <w:t>5</w:t>
      </w:r>
      <w:r w:rsidR="00897CB9" w:rsidRPr="00D139A3">
        <w:t>.</w:t>
      </w:r>
      <w:r w:rsidR="00897CB9" w:rsidRPr="00D139A3">
        <w:tab/>
      </w:r>
      <w:r w:rsidR="00474E9F">
        <w:t>In addition</w:t>
      </w:r>
      <w:r w:rsidR="00897CB9" w:rsidRPr="00D139A3">
        <w:t>, the secretariat prepared an information paper presenting an overview of documents</w:t>
      </w:r>
      <w:r w:rsidR="00E02719">
        <w:t xml:space="preserve"> being </w:t>
      </w:r>
      <w:r w:rsidR="00897CB9" w:rsidRPr="00D139A3">
        <w:t>produced for the Batumi Conference</w:t>
      </w:r>
      <w:r w:rsidR="00E02719">
        <w:t xml:space="preserve"> </w:t>
      </w:r>
      <w:r w:rsidR="00E02719" w:rsidRPr="00D139A3">
        <w:t>(information paper No. 2)</w:t>
      </w:r>
      <w:r w:rsidR="00897CB9" w:rsidRPr="00D139A3">
        <w:t xml:space="preserve">, in accordance with the provisions of the </w:t>
      </w:r>
      <w:r w:rsidR="00E02719">
        <w:t>Environment for Europe</w:t>
      </w:r>
      <w:r w:rsidR="00897CB9" w:rsidRPr="00D139A3">
        <w:t xml:space="preserve"> Reform Plan and the agreed organizational procedures for the Conference. The Committee will be invited to consider the list of documents.</w:t>
      </w:r>
    </w:p>
    <w:p w:rsidR="00297ABC" w:rsidRPr="00D139A3" w:rsidRDefault="00297ABC" w:rsidP="00297ABC">
      <w:pPr>
        <w:pStyle w:val="H23G"/>
      </w:pPr>
      <w:r w:rsidRPr="00D139A3">
        <w:tab/>
        <w:t>(</w:t>
      </w:r>
      <w:r w:rsidR="00606FF2" w:rsidRPr="00D139A3">
        <w:t>g</w:t>
      </w:r>
      <w:r w:rsidRPr="00D139A3">
        <w:t>)</w:t>
      </w:r>
      <w:r w:rsidRPr="00D139A3">
        <w:tab/>
      </w:r>
      <w:r w:rsidR="0013791F" w:rsidRPr="00D139A3">
        <w:t>Proposed Conference</w:t>
      </w:r>
      <w:r w:rsidRPr="00D139A3">
        <w:t xml:space="preserve"> </w:t>
      </w:r>
      <w:r w:rsidR="00207D7C">
        <w:t>outcomes</w:t>
      </w:r>
    </w:p>
    <w:p w:rsidR="004A56D7" w:rsidRPr="00D139A3" w:rsidRDefault="004A56D7" w:rsidP="00A25015">
      <w:pPr>
        <w:pStyle w:val="SingleTxtG"/>
      </w:pPr>
      <w:r w:rsidRPr="00D139A3">
        <w:t>2</w:t>
      </w:r>
      <w:r w:rsidR="002E15DE" w:rsidRPr="00D139A3">
        <w:t>6</w:t>
      </w:r>
      <w:r w:rsidRPr="00D139A3">
        <w:t>.</w:t>
      </w:r>
      <w:r w:rsidRPr="00D139A3">
        <w:tab/>
      </w:r>
      <w:r w:rsidR="00FB59B8">
        <w:t>A</w:t>
      </w:r>
      <w:r w:rsidR="00F555BA" w:rsidRPr="00D139A3">
        <w:t xml:space="preserve">t its </w:t>
      </w:r>
      <w:r w:rsidR="00FB59B8">
        <w:t xml:space="preserve">twenty-first </w:t>
      </w:r>
      <w:r w:rsidR="00F555BA" w:rsidRPr="00D139A3">
        <w:t>session,</w:t>
      </w:r>
      <w:r w:rsidR="00C4529D" w:rsidRPr="00D139A3">
        <w:t xml:space="preserve"> </w:t>
      </w:r>
      <w:r w:rsidR="00FB59B8">
        <w:t xml:space="preserve">the Committee </w:t>
      </w:r>
      <w:r w:rsidR="0008287C" w:rsidRPr="00D139A3">
        <w:t>approved the general framework and structure of the proposed elements for the draft ministerial declaration and invited its Bureau, with support from the secretariat, to prepare a first draft of the ministerial declaration based on comments received by 25 November 2015 from Committee members and observers, and to submit it to the Committee at its special session in February 2016.</w:t>
      </w:r>
    </w:p>
    <w:p w:rsidR="0006675D" w:rsidRPr="00D139A3" w:rsidRDefault="0006675D" w:rsidP="0006675D">
      <w:pPr>
        <w:pStyle w:val="SingleTxtG"/>
      </w:pPr>
      <w:r w:rsidRPr="00D139A3">
        <w:t>2</w:t>
      </w:r>
      <w:r w:rsidR="002E15DE" w:rsidRPr="00D139A3">
        <w:t>7</w:t>
      </w:r>
      <w:r w:rsidRPr="00D139A3">
        <w:t>.</w:t>
      </w:r>
      <w:r w:rsidRPr="00D139A3">
        <w:tab/>
        <w:t>The Committee will be invited to work on the draft ministerial declaration (ECE/CEP/2016/S/L.6) prepared by its Bureau with support from the secretariat, with a view to submit</w:t>
      </w:r>
      <w:r w:rsidR="00FB59B8">
        <w:t>ting</w:t>
      </w:r>
      <w:r w:rsidRPr="00D139A3">
        <w:t xml:space="preserve"> it to the Batumi Conference for adoption.</w:t>
      </w:r>
    </w:p>
    <w:p w:rsidR="001958E9" w:rsidRPr="00D139A3" w:rsidRDefault="003560B0" w:rsidP="00A25015">
      <w:pPr>
        <w:pStyle w:val="SingleTxtG"/>
      </w:pPr>
      <w:r w:rsidRPr="00D139A3">
        <w:t>28.</w:t>
      </w:r>
      <w:r w:rsidRPr="00D139A3">
        <w:tab/>
        <w:t xml:space="preserve">Concerning </w:t>
      </w:r>
      <w:r w:rsidR="0006675D" w:rsidRPr="00D139A3">
        <w:t>other possible outcomes of the Conference,</w:t>
      </w:r>
      <w:r w:rsidRPr="00D139A3">
        <w:t xml:space="preserve"> at its </w:t>
      </w:r>
      <w:r w:rsidR="00FB59B8">
        <w:t xml:space="preserve">October 2015 </w:t>
      </w:r>
      <w:r w:rsidRPr="00D139A3">
        <w:t>meeting</w:t>
      </w:r>
      <w:r w:rsidR="00FB59B8">
        <w:t xml:space="preserve"> the Committee</w:t>
      </w:r>
      <w:r w:rsidR="00474E9F">
        <w:t xml:space="preserve"> </w:t>
      </w:r>
      <w:r w:rsidR="00100304" w:rsidRPr="00D139A3">
        <w:t xml:space="preserve">generally agreed the strategic part of </w:t>
      </w:r>
      <w:r w:rsidR="0006675D" w:rsidRPr="00D139A3">
        <w:t xml:space="preserve">the draft </w:t>
      </w:r>
      <w:r w:rsidR="00FB59B8">
        <w:t>P</w:t>
      </w:r>
      <w:r w:rsidR="0006675D" w:rsidRPr="00D139A3">
        <w:t>an-European Strategic Framework for Greening the Economy</w:t>
      </w:r>
      <w:r w:rsidR="00E73B09" w:rsidRPr="00D139A3">
        <w:t xml:space="preserve"> </w:t>
      </w:r>
      <w:r w:rsidR="0006675D" w:rsidRPr="00D139A3">
        <w:t xml:space="preserve">and invited Committee members and observers to </w:t>
      </w:r>
      <w:r w:rsidR="001958E9" w:rsidRPr="00D139A3">
        <w:t xml:space="preserve">submit additional comments by 15 November 2015. </w:t>
      </w:r>
      <w:r w:rsidR="00FB59B8">
        <w:t xml:space="preserve">It </w:t>
      </w:r>
      <w:r w:rsidR="00D73618" w:rsidRPr="00D139A3">
        <w:t>also</w:t>
      </w:r>
      <w:r w:rsidR="008D4A38" w:rsidRPr="00D139A3">
        <w:t xml:space="preserve"> invited its members and observers to submit comments by the same deadline to the proposed actions to green the economy</w:t>
      </w:r>
      <w:r w:rsidR="00474E9F">
        <w:t>,</w:t>
      </w:r>
      <w:r w:rsidR="008D4A38" w:rsidRPr="00D139A3">
        <w:t xml:space="preserve"> and entrusted Switzerland to form and convene a group of experts to prepare a revised draft of actions to green the economy for the </w:t>
      </w:r>
      <w:r w:rsidR="00474E9F">
        <w:t xml:space="preserve">present </w:t>
      </w:r>
      <w:r w:rsidR="008D4A38" w:rsidRPr="00D139A3">
        <w:t>special session.</w:t>
      </w:r>
    </w:p>
    <w:p w:rsidR="00A34485" w:rsidRPr="00D139A3" w:rsidRDefault="001958E9" w:rsidP="00A25015">
      <w:pPr>
        <w:pStyle w:val="SingleTxtG"/>
      </w:pPr>
      <w:r w:rsidRPr="00D139A3">
        <w:t>29.</w:t>
      </w:r>
      <w:r w:rsidRPr="00D139A3">
        <w:tab/>
        <w:t>The Committee will be invited to consider the revised draft of the Strategic Framework for prospective adoption at the Conference (ECE/CEP/2016/S/L.4), as well as the revised list of green economy actions (ECE/CEP/2016/S/L.10).</w:t>
      </w:r>
    </w:p>
    <w:p w:rsidR="005517AC" w:rsidRPr="00D139A3" w:rsidRDefault="00A34485" w:rsidP="00A25015">
      <w:pPr>
        <w:pStyle w:val="SingleTxtG"/>
      </w:pPr>
      <w:r w:rsidRPr="00D139A3">
        <w:t>30.</w:t>
      </w:r>
      <w:r w:rsidRPr="00D139A3">
        <w:tab/>
      </w:r>
      <w:r w:rsidR="00FB59B8">
        <w:t>Also at its October session</w:t>
      </w:r>
      <w:r w:rsidRPr="00D139A3">
        <w:t xml:space="preserve">, the Committee welcomed the Batumi Action for Cleaner Air drafted by the Air Convention Bureau, which </w:t>
      </w:r>
      <w:r w:rsidR="00FB59B8">
        <w:t xml:space="preserve">it agreed could </w:t>
      </w:r>
      <w:r w:rsidRPr="00D139A3">
        <w:t xml:space="preserve">serve as one of the relevant instruments to implement the Conference outcomes on clean air, and invited the Air Convention Bureau to submit an updated draft, taking into account comments by Committee members and observers as well as the Working Group on Environmental Monitoring and Assessment.  </w:t>
      </w:r>
    </w:p>
    <w:p w:rsidR="006B213D" w:rsidRPr="00D139A3" w:rsidRDefault="005517AC" w:rsidP="00A25015">
      <w:pPr>
        <w:pStyle w:val="SingleTxtG"/>
      </w:pPr>
      <w:r w:rsidRPr="00D139A3">
        <w:t>31.</w:t>
      </w:r>
      <w:r w:rsidRPr="00D139A3">
        <w:tab/>
        <w:t xml:space="preserve">The Committee will be invited to consider </w:t>
      </w:r>
      <w:r w:rsidR="00DD44AC">
        <w:t xml:space="preserve">approving </w:t>
      </w:r>
      <w:r w:rsidRPr="00D139A3">
        <w:t>the revised draft of the Batumi Action for Cleaner Air (ECE/CEP/2016/S/L.5) for submission to the Conference for endorsement.</w:t>
      </w:r>
    </w:p>
    <w:p w:rsidR="00A34485" w:rsidRPr="00D139A3" w:rsidRDefault="00060751" w:rsidP="00A34485">
      <w:pPr>
        <w:pStyle w:val="SingleTxtG"/>
      </w:pPr>
      <w:r w:rsidRPr="00D139A3">
        <w:t>32</w:t>
      </w:r>
      <w:r w:rsidR="00A34485" w:rsidRPr="00D139A3">
        <w:t>.</w:t>
      </w:r>
      <w:r w:rsidR="00A34485" w:rsidRPr="00D139A3">
        <w:tab/>
        <w:t xml:space="preserve">Furthermore, </w:t>
      </w:r>
      <w:r w:rsidR="000A75FA">
        <w:t xml:space="preserve">at its previous meeting </w:t>
      </w:r>
      <w:r w:rsidR="00A34485" w:rsidRPr="00D139A3">
        <w:t xml:space="preserve">the Committee took note of the proposed initiatives and contributions for the Batumi Conference, and invited stakeholders to finalize their proposals in time for submission to the </w:t>
      </w:r>
      <w:r w:rsidR="00133180">
        <w:t xml:space="preserve">February </w:t>
      </w:r>
      <w:r w:rsidR="00A34485" w:rsidRPr="00D139A3">
        <w:t>special session.</w:t>
      </w:r>
    </w:p>
    <w:p w:rsidR="00A34485" w:rsidRPr="00D139A3" w:rsidRDefault="00060751" w:rsidP="00A34485">
      <w:pPr>
        <w:pStyle w:val="SingleTxtG"/>
      </w:pPr>
      <w:r w:rsidRPr="00D139A3">
        <w:lastRenderedPageBreak/>
        <w:t>33</w:t>
      </w:r>
      <w:r w:rsidR="00A34485" w:rsidRPr="00D139A3">
        <w:t>.</w:t>
      </w:r>
      <w:r w:rsidR="00A34485" w:rsidRPr="00D139A3">
        <w:tab/>
        <w:t xml:space="preserve">The Committee will be invited to consider </w:t>
      </w:r>
      <w:r w:rsidR="008E29EC" w:rsidRPr="00D139A3">
        <w:t xml:space="preserve">any other proposals for similar initiatives and policy tools at both </w:t>
      </w:r>
      <w:r w:rsidR="000A75FA">
        <w:t xml:space="preserve">the </w:t>
      </w:r>
      <w:r w:rsidR="008E29EC" w:rsidRPr="00D139A3">
        <w:t xml:space="preserve">regional and subregional levels that might be put forward by interested countries and partners. To facilitate the discussion, interested </w:t>
      </w:r>
      <w:r w:rsidR="000A75FA">
        <w:t>Environment for Europe</w:t>
      </w:r>
      <w:r w:rsidR="008E29EC" w:rsidRPr="00D139A3">
        <w:t xml:space="preserve"> actors should make available such initiatives in three languages (English, French and</w:t>
      </w:r>
      <w:r w:rsidR="002B29FB" w:rsidRPr="00D139A3">
        <w:t xml:space="preserve"> Russian) prior to the meeting.</w:t>
      </w:r>
    </w:p>
    <w:p w:rsidR="00297ABC" w:rsidRPr="00D139A3" w:rsidRDefault="00297ABC" w:rsidP="00297ABC">
      <w:pPr>
        <w:pStyle w:val="H23G"/>
      </w:pPr>
      <w:r w:rsidRPr="00D139A3">
        <w:tab/>
        <w:t>(</w:t>
      </w:r>
      <w:r w:rsidR="00CC657F" w:rsidRPr="00D139A3">
        <w:t>h</w:t>
      </w:r>
      <w:r w:rsidRPr="00D139A3">
        <w:t>)</w:t>
      </w:r>
      <w:r w:rsidRPr="00D139A3">
        <w:tab/>
      </w:r>
      <w:r w:rsidR="009E211E" w:rsidRPr="00D139A3">
        <w:t xml:space="preserve">Communication </w:t>
      </w:r>
      <w:r w:rsidR="00207D7C">
        <w:t>activities</w:t>
      </w:r>
    </w:p>
    <w:p w:rsidR="001A2063" w:rsidRPr="00D139A3" w:rsidRDefault="001A2063" w:rsidP="001F1B95">
      <w:pPr>
        <w:pStyle w:val="SingleTxtG"/>
      </w:pPr>
      <w:r w:rsidRPr="00D139A3">
        <w:t>34.</w:t>
      </w:r>
      <w:r w:rsidRPr="00D139A3">
        <w:tab/>
      </w:r>
      <w:r w:rsidR="001623EF">
        <w:t>A</w:t>
      </w:r>
      <w:r w:rsidR="00F555BA" w:rsidRPr="00D139A3">
        <w:t xml:space="preserve">t its </w:t>
      </w:r>
      <w:r w:rsidR="00B45868">
        <w:t xml:space="preserve">previous </w:t>
      </w:r>
      <w:r w:rsidR="00F555BA" w:rsidRPr="00D139A3">
        <w:t>session,</w:t>
      </w:r>
      <w:r w:rsidR="00AC43C6" w:rsidRPr="00D139A3">
        <w:t xml:space="preserve"> </w:t>
      </w:r>
      <w:r w:rsidR="001623EF">
        <w:t xml:space="preserve">the Committee </w:t>
      </w:r>
      <w:r w:rsidR="00AC43C6" w:rsidRPr="00D139A3">
        <w:t xml:space="preserve">approved the communication plan for the Batumi Conference </w:t>
      </w:r>
      <w:r w:rsidR="0004720D" w:rsidRPr="00D139A3">
        <w:t xml:space="preserve">(ECE/CEP/2015/13), including using the short slogan “Greener, Cleaner, Smarter!”, and invited countries and other stakeholders to actively promote </w:t>
      </w:r>
      <w:r w:rsidR="00997B70" w:rsidRPr="00D139A3">
        <w:t xml:space="preserve">the Conference and participate </w:t>
      </w:r>
      <w:r w:rsidR="00031612" w:rsidRPr="00D139A3">
        <w:t xml:space="preserve">in the communication activities for </w:t>
      </w:r>
      <w:r w:rsidR="00B45868">
        <w:t>it</w:t>
      </w:r>
      <w:r w:rsidR="00031612" w:rsidRPr="00D139A3">
        <w:t xml:space="preserve">. The Committee also invited interested countries and organizations to provide in-kind and financial support for some of the communication activities, such as organizing the workshop for journalists and providing </w:t>
      </w:r>
      <w:r w:rsidR="00B45868">
        <w:t>International Institute for Sustainable Development</w:t>
      </w:r>
      <w:r w:rsidR="00031612" w:rsidRPr="00D139A3">
        <w:t xml:space="preserve"> daily </w:t>
      </w:r>
      <w:r w:rsidR="00960BC6" w:rsidRPr="00D139A3">
        <w:t>news bulletins</w:t>
      </w:r>
      <w:r w:rsidR="002B29FB" w:rsidRPr="00D139A3">
        <w:t>.</w:t>
      </w:r>
      <w:r w:rsidR="002C5BCB" w:rsidRPr="00D139A3">
        <w:t xml:space="preserve"> </w:t>
      </w:r>
    </w:p>
    <w:p w:rsidR="00297ABC" w:rsidRPr="00D139A3" w:rsidRDefault="004D3BD1" w:rsidP="001F1B95">
      <w:pPr>
        <w:pStyle w:val="SingleTxtG"/>
      </w:pPr>
      <w:r w:rsidRPr="00D139A3">
        <w:t>35.</w:t>
      </w:r>
      <w:r w:rsidRPr="00D139A3">
        <w:tab/>
        <w:t xml:space="preserve">The Committee will be invited to consider </w:t>
      </w:r>
      <w:r w:rsidR="00512ADC" w:rsidRPr="00D139A3">
        <w:t xml:space="preserve">progress in implementing the communication plan for the Conference. </w:t>
      </w:r>
      <w:r w:rsidR="00272B41" w:rsidRPr="00D139A3">
        <w:t xml:space="preserve">In particular, </w:t>
      </w:r>
      <w:r w:rsidR="00F36ACF" w:rsidRPr="00D139A3">
        <w:t>participants</w:t>
      </w:r>
      <w:r w:rsidR="00272B41" w:rsidRPr="00D139A3">
        <w:t xml:space="preserve"> will be invited to identify innovative green activities </w:t>
      </w:r>
      <w:r w:rsidR="002C5BCB" w:rsidRPr="00D139A3">
        <w:t xml:space="preserve">for engaging </w:t>
      </w:r>
      <w:r w:rsidR="00272B41" w:rsidRPr="00D139A3">
        <w:t>the ministers and heads of delegations on</w:t>
      </w:r>
      <w:r w:rsidR="002B29FB" w:rsidRPr="00D139A3">
        <w:t xml:space="preserve"> the margins of the Conference.</w:t>
      </w:r>
    </w:p>
    <w:p w:rsidR="004D5286" w:rsidRPr="00D139A3" w:rsidRDefault="004D5286" w:rsidP="004D5286">
      <w:pPr>
        <w:pStyle w:val="H23G"/>
      </w:pPr>
      <w:r w:rsidRPr="00D139A3">
        <w:tab/>
        <w:t>(</w:t>
      </w:r>
      <w:proofErr w:type="spellStart"/>
      <w:r w:rsidR="00606FF2" w:rsidRPr="00D139A3">
        <w:t>i</w:t>
      </w:r>
      <w:proofErr w:type="spellEnd"/>
      <w:r w:rsidRPr="00D139A3">
        <w:t>)</w:t>
      </w:r>
      <w:r w:rsidRPr="00D139A3">
        <w:tab/>
        <w:t>Resource requirements</w:t>
      </w:r>
      <w:r w:rsidR="00AD6C50" w:rsidRPr="00D139A3">
        <w:t xml:space="preserve"> </w:t>
      </w:r>
    </w:p>
    <w:p w:rsidR="00FE5504" w:rsidRPr="00D139A3" w:rsidRDefault="00FE5504" w:rsidP="004D5286">
      <w:pPr>
        <w:pStyle w:val="SingleTxtG"/>
      </w:pPr>
      <w:r w:rsidRPr="00D139A3">
        <w:t>36.</w:t>
      </w:r>
      <w:r w:rsidRPr="00D139A3">
        <w:tab/>
      </w:r>
      <w:r w:rsidR="00B45868">
        <w:t>A</w:t>
      </w:r>
      <w:r w:rsidR="001623EF">
        <w:t>lso a</w:t>
      </w:r>
      <w:r w:rsidR="00B45868">
        <w:t>t its October 2015 session, t</w:t>
      </w:r>
      <w:r w:rsidR="00BE1116" w:rsidRPr="00D139A3">
        <w:t xml:space="preserve">he Committee </w:t>
      </w:r>
      <w:r w:rsidR="00AE5FB3" w:rsidRPr="00D139A3">
        <w:t>invited countries and other stakeholders to consider the need for resource mobilization to assist both the host country and the secretariat in preparing for the Conference</w:t>
      </w:r>
      <w:r w:rsidR="001824C3" w:rsidRPr="00D139A3">
        <w:t>, and asked the host country and the secretariat to keep the Committee and its Bureau informed about progress in funding</w:t>
      </w:r>
      <w:r w:rsidR="002B29FB" w:rsidRPr="00D139A3">
        <w:t xml:space="preserve"> the preparations.</w:t>
      </w:r>
    </w:p>
    <w:p w:rsidR="004D5286" w:rsidRPr="00D139A3" w:rsidRDefault="001824C3" w:rsidP="001F1B95">
      <w:pPr>
        <w:pStyle w:val="SingleTxtG"/>
      </w:pPr>
      <w:r w:rsidRPr="00D139A3">
        <w:t>37.</w:t>
      </w:r>
      <w:r w:rsidRPr="00D139A3">
        <w:tab/>
      </w:r>
      <w:r w:rsidR="00EB6D4F" w:rsidRPr="00D139A3">
        <w:t>The Committee will be invited to c</w:t>
      </w:r>
      <w:r w:rsidR="00A30C43" w:rsidRPr="00D139A3">
        <w:t xml:space="preserve">onsider the resource requirements for the preparatory process and the </w:t>
      </w:r>
      <w:r w:rsidR="00AD6C50" w:rsidRPr="00D139A3">
        <w:t>Batumi Ministerial</w:t>
      </w:r>
      <w:r w:rsidR="00A30C43" w:rsidRPr="00D139A3">
        <w:t xml:space="preserve"> Conference (information paper </w:t>
      </w:r>
      <w:r w:rsidR="00F76B37" w:rsidRPr="00D139A3">
        <w:t>N</w:t>
      </w:r>
      <w:r w:rsidR="00A30C43" w:rsidRPr="00D139A3">
        <w:t xml:space="preserve">o. </w:t>
      </w:r>
      <w:r w:rsidR="00EB6D4F" w:rsidRPr="00D139A3">
        <w:t>3</w:t>
      </w:r>
      <w:r w:rsidR="00A30C43" w:rsidRPr="00D139A3">
        <w:t xml:space="preserve">), as well as ways to ensure smooth and efficient Conference preparations. Interested countries and organizations may inform the </w:t>
      </w:r>
      <w:r w:rsidR="001623EF">
        <w:t xml:space="preserve">Committee </w:t>
      </w:r>
      <w:r w:rsidR="00A30C43" w:rsidRPr="00D139A3">
        <w:t>o</w:t>
      </w:r>
      <w:r w:rsidR="00F76B37" w:rsidRPr="00D139A3">
        <w:t>f</w:t>
      </w:r>
      <w:r w:rsidR="00A30C43" w:rsidRPr="00D139A3">
        <w:t xml:space="preserve"> envisaged contributions </w:t>
      </w:r>
      <w:r w:rsidR="001623EF">
        <w:t xml:space="preserve">for </w:t>
      </w:r>
      <w:r w:rsidR="00A30C43" w:rsidRPr="00D139A3">
        <w:t>the preparation of the Conference.</w:t>
      </w:r>
    </w:p>
    <w:p w:rsidR="005B109A" w:rsidRPr="00D139A3" w:rsidRDefault="005B109A" w:rsidP="005B109A">
      <w:pPr>
        <w:pStyle w:val="H23G"/>
      </w:pPr>
      <w:r w:rsidRPr="00D139A3">
        <w:tab/>
        <w:t>(</w:t>
      </w:r>
      <w:r w:rsidR="00606FF2" w:rsidRPr="00D139A3">
        <w:t>j</w:t>
      </w:r>
      <w:r w:rsidRPr="00D139A3">
        <w:t>)</w:t>
      </w:r>
      <w:r w:rsidRPr="00D139A3">
        <w:tab/>
        <w:t>Side events</w:t>
      </w:r>
    </w:p>
    <w:p w:rsidR="00ED76B6" w:rsidRPr="00D139A3" w:rsidRDefault="00ED76B6" w:rsidP="005B109A">
      <w:pPr>
        <w:pStyle w:val="SingleTxtG"/>
      </w:pPr>
      <w:r w:rsidRPr="00D139A3">
        <w:t>38.</w:t>
      </w:r>
      <w:r w:rsidRPr="00D139A3">
        <w:tab/>
        <w:t xml:space="preserve">The agreed organizational procedures </w:t>
      </w:r>
      <w:r w:rsidR="009C2EE2">
        <w:t xml:space="preserve">for the Batumi Conference </w:t>
      </w:r>
      <w:r w:rsidR="004E5813">
        <w:t xml:space="preserve">include </w:t>
      </w:r>
      <w:r w:rsidR="00810EB4" w:rsidRPr="00D139A3">
        <w:t xml:space="preserve">provisions </w:t>
      </w:r>
      <w:r w:rsidR="004E5813">
        <w:t xml:space="preserve">for </w:t>
      </w:r>
      <w:r w:rsidR="009C2EE2">
        <w:t xml:space="preserve">the </w:t>
      </w:r>
      <w:r w:rsidR="00201F34" w:rsidRPr="00D139A3">
        <w:t>organiz</w:t>
      </w:r>
      <w:r w:rsidR="009C2EE2">
        <w:t>ation of</w:t>
      </w:r>
      <w:r w:rsidR="00201F34" w:rsidRPr="00D139A3">
        <w:t xml:space="preserve"> side</w:t>
      </w:r>
      <w:r w:rsidR="009C2EE2">
        <w:t xml:space="preserve"> </w:t>
      </w:r>
      <w:r w:rsidR="00201F34" w:rsidRPr="00D139A3">
        <w:t>events (ECE/CEP/2014/15, paras. 36–41).</w:t>
      </w:r>
      <w:r w:rsidR="001623EF">
        <w:t xml:space="preserve"> </w:t>
      </w:r>
    </w:p>
    <w:p w:rsidR="00CC47DD" w:rsidRPr="00D139A3" w:rsidRDefault="00CC47DD" w:rsidP="005B109A">
      <w:pPr>
        <w:pStyle w:val="SingleTxtG"/>
      </w:pPr>
      <w:r w:rsidRPr="00D139A3">
        <w:t>39.</w:t>
      </w:r>
      <w:r w:rsidRPr="00D139A3">
        <w:tab/>
        <w:t>The Committee will be invited to consider</w:t>
      </w:r>
      <w:r w:rsidR="003936AA" w:rsidRPr="00D139A3">
        <w:t xml:space="preserve"> for information purposes the list of side</w:t>
      </w:r>
      <w:r w:rsidR="004E5813">
        <w:t xml:space="preserve"> </w:t>
      </w:r>
      <w:r w:rsidR="003936AA" w:rsidRPr="00D139A3">
        <w:t>events provided by the host country secretariat (information paper No. 4).</w:t>
      </w:r>
    </w:p>
    <w:p w:rsidR="005B109A" w:rsidRPr="00D139A3" w:rsidRDefault="005B109A" w:rsidP="005B109A">
      <w:pPr>
        <w:pStyle w:val="H23G"/>
      </w:pPr>
      <w:r w:rsidRPr="00D139A3">
        <w:tab/>
        <w:t>(</w:t>
      </w:r>
      <w:r w:rsidR="00606FF2" w:rsidRPr="00D139A3">
        <w:t>k</w:t>
      </w:r>
      <w:r w:rsidRPr="00D139A3">
        <w:t>)</w:t>
      </w:r>
      <w:r w:rsidRPr="00D139A3">
        <w:tab/>
        <w:t>Private sector involvement</w:t>
      </w:r>
    </w:p>
    <w:p w:rsidR="00AD1871" w:rsidRPr="00D139A3" w:rsidRDefault="00AD1871" w:rsidP="005B109A">
      <w:pPr>
        <w:pStyle w:val="SingleTxtG"/>
      </w:pPr>
      <w:r w:rsidRPr="00D139A3">
        <w:t>40.</w:t>
      </w:r>
      <w:r w:rsidRPr="00D139A3">
        <w:tab/>
        <w:t xml:space="preserve">The </w:t>
      </w:r>
      <w:r w:rsidR="004E5813">
        <w:t>Environment for Europe</w:t>
      </w:r>
      <w:r w:rsidRPr="00D139A3">
        <w:t xml:space="preserve"> Reform Plan </w:t>
      </w:r>
      <w:r w:rsidR="004E5813">
        <w:t xml:space="preserve">calls for the engagement of the private sector, inter alia, through the possible </w:t>
      </w:r>
      <w:r w:rsidR="008E1107" w:rsidRPr="00D139A3">
        <w:t>organiz</w:t>
      </w:r>
      <w:r w:rsidR="004E5813">
        <w:t>ation of</w:t>
      </w:r>
      <w:r w:rsidR="008E1107" w:rsidRPr="00D139A3">
        <w:t xml:space="preserve"> a session of private sector representatives and ministers in </w:t>
      </w:r>
      <w:r w:rsidR="004E5813">
        <w:t xml:space="preserve">a </w:t>
      </w:r>
      <w:r w:rsidR="008E1107" w:rsidRPr="00D139A3">
        <w:t>round</w:t>
      </w:r>
      <w:r w:rsidR="004E5813">
        <w:t>-</w:t>
      </w:r>
      <w:r w:rsidR="008E1107" w:rsidRPr="00D139A3">
        <w:t>table format as an integral part of the conference. In Astana this provision was addressed by allocating four places to the representatives of the private sector in each of the nine round</w:t>
      </w:r>
      <w:r w:rsidR="004E5813">
        <w:t xml:space="preserve"> </w:t>
      </w:r>
      <w:r w:rsidR="008E1107" w:rsidRPr="00D139A3">
        <w:t>tables. Participation of private sector representatives was incentivi</w:t>
      </w:r>
      <w:r w:rsidR="004E5813">
        <w:t>z</w:t>
      </w:r>
      <w:r w:rsidR="008E1107" w:rsidRPr="00D139A3">
        <w:t>ed by the host country organizing a business fa</w:t>
      </w:r>
      <w:r w:rsidR="004E5813">
        <w:t>ir</w:t>
      </w:r>
      <w:r w:rsidR="008E1107" w:rsidRPr="00D139A3">
        <w:t xml:space="preserve"> on</w:t>
      </w:r>
      <w:r w:rsidR="00E03CBA" w:rsidRPr="00D139A3">
        <w:t xml:space="preserve"> the margins of the Conference.</w:t>
      </w:r>
    </w:p>
    <w:p w:rsidR="008E1107" w:rsidRPr="00D139A3" w:rsidRDefault="008E1107" w:rsidP="005B109A">
      <w:pPr>
        <w:pStyle w:val="SingleTxtG"/>
      </w:pPr>
      <w:r w:rsidRPr="00D139A3">
        <w:t>41.</w:t>
      </w:r>
      <w:r w:rsidRPr="00D139A3">
        <w:tab/>
        <w:t xml:space="preserve">The Committee will be invited to consider </w:t>
      </w:r>
      <w:r w:rsidR="001B755C" w:rsidRPr="00D139A3">
        <w:t xml:space="preserve">effective ways to engage the private sector representatives in the Batumi Conference, </w:t>
      </w:r>
      <w:r w:rsidRPr="00D139A3">
        <w:t xml:space="preserve">and </w:t>
      </w:r>
      <w:r w:rsidR="001B755C" w:rsidRPr="00D139A3">
        <w:t xml:space="preserve">to </w:t>
      </w:r>
      <w:r w:rsidRPr="00D139A3">
        <w:t xml:space="preserve">submit to the secretariat before the February </w:t>
      </w:r>
      <w:r w:rsidR="001B755C" w:rsidRPr="00D139A3">
        <w:t xml:space="preserve">session concrete suggestions for private sector representatives that would be interested in participating in the Conference. In that regard, the organizational procedures </w:t>
      </w:r>
      <w:r w:rsidR="001B755C" w:rsidRPr="00D139A3">
        <w:lastRenderedPageBreak/>
        <w:t>for the Conference contain provisions inviting Governments to include representatives of non-governmental organizations and business in their national del</w:t>
      </w:r>
      <w:r w:rsidR="00E03CBA" w:rsidRPr="00D139A3">
        <w:t>egations, as appropriate.</w:t>
      </w:r>
    </w:p>
    <w:p w:rsidR="005B109A" w:rsidRPr="00D139A3" w:rsidRDefault="005B109A" w:rsidP="005B109A">
      <w:pPr>
        <w:pStyle w:val="H23G"/>
      </w:pPr>
      <w:r w:rsidRPr="00D139A3">
        <w:tab/>
        <w:t>(</w:t>
      </w:r>
      <w:r w:rsidR="00606FF2" w:rsidRPr="00D139A3">
        <w:t>l</w:t>
      </w:r>
      <w:r w:rsidRPr="00D139A3">
        <w:t>)</w:t>
      </w:r>
      <w:r w:rsidRPr="00D139A3">
        <w:tab/>
        <w:t>Registration</w:t>
      </w:r>
    </w:p>
    <w:p w:rsidR="00C91761" w:rsidRPr="00D139A3" w:rsidRDefault="00650AD8" w:rsidP="005B109A">
      <w:pPr>
        <w:pStyle w:val="SingleTxtG"/>
      </w:pPr>
      <w:r w:rsidRPr="00D139A3">
        <w:t>4</w:t>
      </w:r>
      <w:r w:rsidR="00E65837" w:rsidRPr="00D139A3">
        <w:t>2</w:t>
      </w:r>
      <w:r w:rsidRPr="00D139A3">
        <w:t>.</w:t>
      </w:r>
      <w:r w:rsidRPr="00D139A3">
        <w:tab/>
      </w:r>
      <w:r w:rsidR="003B380D" w:rsidRPr="00D139A3">
        <w:t xml:space="preserve">The Committee will be briefed on the status of the registration process for the Conference. Delegations are invited to register for the Conference as soon as possible and not later than the deadline of 29 February 2016. Provisions for the registration process and </w:t>
      </w:r>
      <w:r w:rsidR="00A75660">
        <w:t xml:space="preserve">the </w:t>
      </w:r>
      <w:r w:rsidR="003B380D" w:rsidRPr="00D139A3">
        <w:t xml:space="preserve">forming </w:t>
      </w:r>
      <w:r w:rsidR="00A75660">
        <w:t xml:space="preserve">of </w:t>
      </w:r>
      <w:r w:rsidR="003B380D" w:rsidRPr="00D139A3">
        <w:t xml:space="preserve">national and other delegations are </w:t>
      </w:r>
      <w:r w:rsidR="00A75660">
        <w:t xml:space="preserve">set out </w:t>
      </w:r>
      <w:r w:rsidR="003B380D" w:rsidRPr="00D139A3">
        <w:t>in the organizational</w:t>
      </w:r>
      <w:r w:rsidR="00E03CBA" w:rsidRPr="00D139A3">
        <w:t xml:space="preserve"> procedures for the Conference.</w:t>
      </w:r>
    </w:p>
    <w:p w:rsidR="00650AD8" w:rsidRPr="00D139A3" w:rsidRDefault="00C91761" w:rsidP="005B109A">
      <w:pPr>
        <w:pStyle w:val="SingleTxtG"/>
      </w:pPr>
      <w:r w:rsidRPr="00D139A3">
        <w:t>4</w:t>
      </w:r>
      <w:r w:rsidR="00E65837" w:rsidRPr="00D139A3">
        <w:t>3</w:t>
      </w:r>
      <w:r w:rsidRPr="00D139A3">
        <w:t>.</w:t>
      </w:r>
      <w:r w:rsidRPr="00D139A3">
        <w:tab/>
      </w:r>
      <w:r w:rsidR="003B380D" w:rsidRPr="00D139A3">
        <w:t>In particular, given that the registration will be done via an online registration form, which is similar to the online registration for the Committee meetings, the submission</w:t>
      </w:r>
      <w:r w:rsidRPr="00D139A3">
        <w:t xml:space="preserve"> </w:t>
      </w:r>
      <w:r w:rsidR="00AF746D">
        <w:t xml:space="preserve">by the national focal point </w:t>
      </w:r>
      <w:r w:rsidR="00A75660" w:rsidRPr="00D139A3">
        <w:t xml:space="preserve">of the list of nominated delegates for the Conference </w:t>
      </w:r>
      <w:r w:rsidR="003B380D" w:rsidRPr="00D139A3">
        <w:t>to the ECE secretariat</w:t>
      </w:r>
      <w:r w:rsidRPr="00D139A3">
        <w:t xml:space="preserve"> is crucial to enable the secretariat to validate the </w:t>
      </w:r>
      <w:r w:rsidR="00E03CBA" w:rsidRPr="00D139A3">
        <w:t>registrations.</w:t>
      </w:r>
    </w:p>
    <w:p w:rsidR="00F4638A" w:rsidRPr="00D139A3" w:rsidRDefault="00C83A71" w:rsidP="005B109A">
      <w:pPr>
        <w:pStyle w:val="H1G"/>
      </w:pPr>
      <w:r w:rsidRPr="00D139A3">
        <w:tab/>
      </w:r>
      <w:r w:rsidR="005B109A" w:rsidRPr="00D139A3">
        <w:t>4</w:t>
      </w:r>
      <w:r w:rsidRPr="00D139A3">
        <w:t>.</w:t>
      </w:r>
      <w:r w:rsidRPr="00D139A3">
        <w:tab/>
        <w:t>Programme</w:t>
      </w:r>
      <w:r w:rsidR="00352D13" w:rsidRPr="00D139A3">
        <w:t xml:space="preserve"> of work</w:t>
      </w:r>
      <w:r w:rsidR="00575BAE" w:rsidRPr="00D139A3">
        <w:t xml:space="preserve"> of the Environment subprogramme</w:t>
      </w:r>
      <w:r w:rsidR="005B109A" w:rsidRPr="00D139A3">
        <w:t>: o</w:t>
      </w:r>
      <w:r w:rsidR="009F28A9" w:rsidRPr="00D139A3">
        <w:t>verview of resources for environmental activities</w:t>
      </w:r>
    </w:p>
    <w:p w:rsidR="00DF443A" w:rsidRPr="00D139A3" w:rsidRDefault="00DF443A" w:rsidP="00595B00">
      <w:pPr>
        <w:pStyle w:val="SingleTxtG"/>
      </w:pPr>
      <w:r w:rsidRPr="00D139A3">
        <w:t>4</w:t>
      </w:r>
      <w:r w:rsidR="00E65837" w:rsidRPr="00D139A3">
        <w:t>4</w:t>
      </w:r>
      <w:r w:rsidRPr="00D139A3">
        <w:t>.</w:t>
      </w:r>
      <w:r w:rsidRPr="00D139A3">
        <w:tab/>
      </w:r>
      <w:r w:rsidR="00D57817" w:rsidRPr="00D139A3">
        <w:t>The Committee</w:t>
      </w:r>
      <w:r w:rsidR="009C633B" w:rsidRPr="00D139A3">
        <w:t xml:space="preserve">, at its </w:t>
      </w:r>
      <w:r w:rsidR="00AF746D">
        <w:t xml:space="preserve">previous </w:t>
      </w:r>
      <w:r w:rsidR="009C633B" w:rsidRPr="00D139A3">
        <w:t>session,</w:t>
      </w:r>
      <w:r w:rsidR="00D57817" w:rsidRPr="00D139A3">
        <w:t xml:space="preserve"> adopted the programme of work of the Environment subprogramme for 2016–2017 </w:t>
      </w:r>
      <w:r w:rsidR="00E66F6A">
        <w:t>(</w:t>
      </w:r>
      <w:r w:rsidR="00E66F6A" w:rsidRPr="00E66F6A">
        <w:t>ECE/CEP/2015/4</w:t>
      </w:r>
      <w:r w:rsidR="00E66F6A">
        <w:t>)</w:t>
      </w:r>
      <w:r w:rsidR="00E66F6A" w:rsidRPr="00E66F6A">
        <w:t xml:space="preserve"> </w:t>
      </w:r>
      <w:r w:rsidR="00D57817" w:rsidRPr="00D139A3">
        <w:t>and requested the secretariat to provide information on the status of resources in the Environment subprogramme for the biennium 2014–2015 at the Committee’s sp</w:t>
      </w:r>
      <w:r w:rsidR="002B29FB" w:rsidRPr="00D139A3">
        <w:t>ecial session in February 2016.</w:t>
      </w:r>
    </w:p>
    <w:p w:rsidR="009F28A9" w:rsidRPr="00D139A3" w:rsidRDefault="002A19C9" w:rsidP="002A19C9">
      <w:pPr>
        <w:pStyle w:val="SingleTxtG"/>
      </w:pPr>
      <w:r w:rsidRPr="00D139A3">
        <w:t>4</w:t>
      </w:r>
      <w:r w:rsidR="00E65837" w:rsidRPr="00D139A3">
        <w:t>5</w:t>
      </w:r>
      <w:r w:rsidRPr="00D139A3">
        <w:t>.</w:t>
      </w:r>
      <w:r w:rsidRPr="00D139A3">
        <w:tab/>
        <w:t>The Committee</w:t>
      </w:r>
      <w:r w:rsidR="007E4569" w:rsidRPr="00D139A3">
        <w:t xml:space="preserve"> will be invited to consider, on the basis of information received in advance, the regular and extrabudgetary resources for activities relating to the Environment subprogramme (information paper </w:t>
      </w:r>
      <w:r w:rsidR="003C74BB" w:rsidRPr="00D139A3">
        <w:t>N</w:t>
      </w:r>
      <w:r w:rsidR="007E4569" w:rsidRPr="00D139A3">
        <w:t xml:space="preserve">o. </w:t>
      </w:r>
      <w:r w:rsidRPr="00D139A3">
        <w:t>5</w:t>
      </w:r>
      <w:r w:rsidR="00B10FBA" w:rsidRPr="00D139A3">
        <w:t xml:space="preserve"> </w:t>
      </w:r>
      <w:r w:rsidR="007E4569" w:rsidRPr="00D139A3">
        <w:t>and addendum). Donor countries will be invited to pledge further contributions to the trust funds.</w:t>
      </w:r>
    </w:p>
    <w:p w:rsidR="00DA7B66" w:rsidRPr="00D139A3" w:rsidRDefault="00DA7B66" w:rsidP="0084112F">
      <w:pPr>
        <w:pStyle w:val="H1G"/>
      </w:pPr>
      <w:r w:rsidRPr="00D139A3">
        <w:tab/>
      </w:r>
      <w:r w:rsidR="005B109A" w:rsidRPr="00D139A3">
        <w:t>5</w:t>
      </w:r>
      <w:r w:rsidRPr="00D139A3">
        <w:t>.</w:t>
      </w:r>
      <w:r w:rsidRPr="00D139A3">
        <w:tab/>
        <w:t xml:space="preserve">Presentation and exchange of views </w:t>
      </w:r>
      <w:r w:rsidR="005A0618" w:rsidRPr="00D139A3">
        <w:t xml:space="preserve">on </w:t>
      </w:r>
      <w:r w:rsidRPr="00D139A3">
        <w:t>the second United Nations</w:t>
      </w:r>
      <w:r w:rsidR="002B29FB" w:rsidRPr="00D139A3">
        <w:t xml:space="preserve"> Environment Assembly</w:t>
      </w:r>
    </w:p>
    <w:p w:rsidR="00167122" w:rsidRPr="00D139A3" w:rsidRDefault="00167122" w:rsidP="00E66F6A">
      <w:pPr>
        <w:pStyle w:val="SingleTxtG"/>
      </w:pPr>
      <w:r w:rsidRPr="00D139A3">
        <w:t>4</w:t>
      </w:r>
      <w:r w:rsidR="00E65837" w:rsidRPr="00D139A3">
        <w:t>6</w:t>
      </w:r>
      <w:r w:rsidR="00DA7B66" w:rsidRPr="00D139A3">
        <w:t>.</w:t>
      </w:r>
      <w:r w:rsidR="00DA7B66" w:rsidRPr="00D139A3">
        <w:tab/>
      </w:r>
      <w:r w:rsidR="00AD104E" w:rsidRPr="00D139A3">
        <w:t xml:space="preserve">At its </w:t>
      </w:r>
      <w:r w:rsidR="00E66F6A">
        <w:t xml:space="preserve">twenty-first </w:t>
      </w:r>
      <w:r w:rsidR="00AD104E" w:rsidRPr="00D139A3">
        <w:t xml:space="preserve">session, </w:t>
      </w:r>
      <w:r w:rsidRPr="00D139A3">
        <w:t xml:space="preserve">the Committee </w:t>
      </w:r>
      <w:r w:rsidR="00D03637" w:rsidRPr="00D139A3">
        <w:t xml:space="preserve">invited </w:t>
      </w:r>
      <w:r w:rsidR="00E66F6A">
        <w:t xml:space="preserve">the </w:t>
      </w:r>
      <w:r w:rsidR="00E66F6A" w:rsidRPr="00D139A3">
        <w:t xml:space="preserve">United Nations Environment Programme </w:t>
      </w:r>
      <w:r w:rsidR="00E66F6A">
        <w:t xml:space="preserve">(UNEP) </w:t>
      </w:r>
      <w:r w:rsidR="00E66F6A" w:rsidRPr="00D139A3">
        <w:t xml:space="preserve">Regional Office for Europe </w:t>
      </w:r>
      <w:r w:rsidR="00D03637" w:rsidRPr="00D139A3">
        <w:t xml:space="preserve">to continue informing </w:t>
      </w:r>
      <w:r w:rsidR="0003564D">
        <w:t xml:space="preserve">it </w:t>
      </w:r>
      <w:r w:rsidR="00D03637" w:rsidRPr="00D139A3">
        <w:t>about preparations for th</w:t>
      </w:r>
      <w:r w:rsidR="00E66F6A">
        <w:t>e second session of the United Nations Environment Assembly</w:t>
      </w:r>
      <w:r w:rsidR="00E66F6A" w:rsidRPr="00E66F6A">
        <w:t xml:space="preserve"> </w:t>
      </w:r>
      <w:r w:rsidR="00E66F6A">
        <w:t>(Nairobi, 23–27 May 2016)</w:t>
      </w:r>
      <w:r w:rsidR="00D03637" w:rsidRPr="00D139A3">
        <w:t>.</w:t>
      </w:r>
    </w:p>
    <w:p w:rsidR="006D1979" w:rsidRPr="00D139A3" w:rsidRDefault="00D03637" w:rsidP="0084112F">
      <w:pPr>
        <w:pStyle w:val="SingleTxtG"/>
      </w:pPr>
      <w:r w:rsidRPr="00D139A3">
        <w:t>4</w:t>
      </w:r>
      <w:r w:rsidR="00E65837" w:rsidRPr="00D139A3">
        <w:t>7</w:t>
      </w:r>
      <w:r w:rsidR="006D1979" w:rsidRPr="00D139A3">
        <w:t>.</w:t>
      </w:r>
      <w:r w:rsidR="006D1979" w:rsidRPr="00D139A3">
        <w:tab/>
      </w:r>
      <w:r w:rsidR="00F10BD1" w:rsidRPr="00D139A3">
        <w:t xml:space="preserve">The Committee </w:t>
      </w:r>
      <w:r w:rsidR="00F60862" w:rsidRPr="00D139A3">
        <w:t xml:space="preserve">will be invited to </w:t>
      </w:r>
      <w:r w:rsidR="00497127" w:rsidRPr="00D139A3">
        <w:t>consider information provided</w:t>
      </w:r>
      <w:r w:rsidR="00FF13A0" w:rsidRPr="00D139A3">
        <w:t xml:space="preserve"> by UNEP</w:t>
      </w:r>
      <w:r w:rsidR="00497127" w:rsidRPr="00D139A3">
        <w:t xml:space="preserve"> and </w:t>
      </w:r>
      <w:r w:rsidR="0003564D">
        <w:t xml:space="preserve">to </w:t>
      </w:r>
      <w:r w:rsidR="00497127" w:rsidRPr="00D139A3">
        <w:t xml:space="preserve">exchange views </w:t>
      </w:r>
      <w:r w:rsidR="00542C03" w:rsidRPr="00D139A3">
        <w:t xml:space="preserve">on </w:t>
      </w:r>
      <w:r w:rsidR="003308D2" w:rsidRPr="00D139A3">
        <w:t xml:space="preserve">the </w:t>
      </w:r>
      <w:r w:rsidR="00E66F6A">
        <w:t xml:space="preserve">second </w:t>
      </w:r>
      <w:r w:rsidR="003308D2" w:rsidRPr="00D139A3">
        <w:t>session</w:t>
      </w:r>
      <w:r w:rsidR="00E66F6A">
        <w:t xml:space="preserve"> of the Environment Assembly</w:t>
      </w:r>
      <w:r w:rsidR="00497127" w:rsidRPr="00D139A3">
        <w:t>.</w:t>
      </w:r>
    </w:p>
    <w:p w:rsidR="00DB1654" w:rsidRPr="00D139A3" w:rsidRDefault="00DB1654" w:rsidP="00DB1654">
      <w:pPr>
        <w:pStyle w:val="H1G"/>
      </w:pPr>
      <w:r w:rsidRPr="00D139A3">
        <w:tab/>
      </w:r>
      <w:r w:rsidR="005B109A" w:rsidRPr="00D139A3">
        <w:t>6</w:t>
      </w:r>
      <w:r w:rsidR="00E03CBA" w:rsidRPr="00D139A3">
        <w:t>.</w:t>
      </w:r>
      <w:r w:rsidR="00E03CBA" w:rsidRPr="00D139A3">
        <w:tab/>
        <w:t>Calendar of meetings</w:t>
      </w:r>
    </w:p>
    <w:p w:rsidR="00007AF6" w:rsidRPr="00D139A3" w:rsidRDefault="00CD7B3B" w:rsidP="00DB1654">
      <w:pPr>
        <w:pStyle w:val="SingleTxtG"/>
      </w:pPr>
      <w:r w:rsidRPr="00D139A3">
        <w:t>4</w:t>
      </w:r>
      <w:r w:rsidR="00E65837" w:rsidRPr="00D139A3">
        <w:t>8</w:t>
      </w:r>
      <w:r w:rsidR="006A0B03" w:rsidRPr="00D139A3">
        <w:t>.</w:t>
      </w:r>
      <w:r w:rsidR="00DB1654" w:rsidRPr="00D139A3">
        <w:tab/>
      </w:r>
      <w:r w:rsidR="00E66F6A">
        <w:t xml:space="preserve">At its previous session, the Committee </w:t>
      </w:r>
      <w:r w:rsidRPr="00D139A3">
        <w:t xml:space="preserve">approved the proposed schedule of its </w:t>
      </w:r>
      <w:r w:rsidR="00007AF6" w:rsidRPr="00D139A3">
        <w:t>meeting</w:t>
      </w:r>
      <w:r w:rsidR="00256811" w:rsidRPr="00D139A3">
        <w:t>s</w:t>
      </w:r>
      <w:r w:rsidR="00007AF6" w:rsidRPr="00D139A3">
        <w:t xml:space="preserve"> </w:t>
      </w:r>
      <w:r w:rsidRPr="00D139A3">
        <w:t xml:space="preserve">until </w:t>
      </w:r>
      <w:r w:rsidR="00007AF6" w:rsidRPr="00D139A3">
        <w:t>201</w:t>
      </w:r>
      <w:r w:rsidRPr="00D139A3">
        <w:t xml:space="preserve">8 (information paper No. 9), and agreed </w:t>
      </w:r>
      <w:r w:rsidR="00E66F6A">
        <w:t xml:space="preserve">on the dates of two special sessions — its </w:t>
      </w:r>
      <w:r w:rsidRPr="00D139A3">
        <w:t xml:space="preserve">present special session as well as </w:t>
      </w:r>
      <w:r w:rsidR="00E66F6A">
        <w:t xml:space="preserve">a </w:t>
      </w:r>
      <w:r w:rsidRPr="00D139A3">
        <w:t>special session in Batumi on 7 June 2016</w:t>
      </w:r>
      <w:r w:rsidR="00E66F6A">
        <w:t xml:space="preserve"> — as well as </w:t>
      </w:r>
      <w:r w:rsidRPr="00D139A3">
        <w:t xml:space="preserve">its twenty-second session in Geneva from 7 to 9 December 2016. An updated schedule of meetings until 2019 will be prepared for the </w:t>
      </w:r>
      <w:r w:rsidR="00E66F6A">
        <w:t xml:space="preserve">Committee’s </w:t>
      </w:r>
      <w:r w:rsidRPr="00D139A3">
        <w:t xml:space="preserve">consideration at </w:t>
      </w:r>
      <w:r w:rsidR="00E66F6A">
        <w:t xml:space="preserve">its </w:t>
      </w:r>
      <w:r w:rsidRPr="00D139A3">
        <w:t>twenty-second session.</w:t>
      </w:r>
    </w:p>
    <w:p w:rsidR="000E058F" w:rsidRPr="00D139A3" w:rsidRDefault="000E058F" w:rsidP="000E058F">
      <w:pPr>
        <w:pStyle w:val="H1G"/>
      </w:pPr>
      <w:r w:rsidRPr="00D139A3">
        <w:lastRenderedPageBreak/>
        <w:tab/>
      </w:r>
      <w:r w:rsidR="005B109A" w:rsidRPr="00D139A3">
        <w:t>7</w:t>
      </w:r>
      <w:r w:rsidRPr="00D139A3">
        <w:t>.</w:t>
      </w:r>
      <w:r w:rsidRPr="00D139A3">
        <w:tab/>
      </w:r>
      <w:r w:rsidR="009C0701" w:rsidRPr="00D139A3">
        <w:t>O</w:t>
      </w:r>
      <w:r w:rsidR="002B29FB" w:rsidRPr="00D139A3">
        <w:t>ther business</w:t>
      </w:r>
    </w:p>
    <w:p w:rsidR="00AC2DF0" w:rsidRPr="00D139A3" w:rsidRDefault="00CD7B3B" w:rsidP="000E058F">
      <w:pPr>
        <w:pStyle w:val="SingleTxtG"/>
      </w:pPr>
      <w:r w:rsidRPr="00D139A3">
        <w:t>4</w:t>
      </w:r>
      <w:r w:rsidR="00E65837" w:rsidRPr="00D139A3">
        <w:t>9</w:t>
      </w:r>
      <w:r w:rsidR="000E058F" w:rsidRPr="00D139A3">
        <w:t>.</w:t>
      </w:r>
      <w:r w:rsidR="000E058F" w:rsidRPr="00D139A3">
        <w:tab/>
      </w:r>
      <w:r w:rsidRPr="00D139A3">
        <w:t>The Committee</w:t>
      </w:r>
      <w:r w:rsidR="00842D9C" w:rsidRPr="00D139A3">
        <w:t xml:space="preserve"> will be invited to discuss any other business that might be brought to its attention. Delegations wishing to propose items </w:t>
      </w:r>
      <w:r w:rsidR="0082349B" w:rsidRPr="00D139A3">
        <w:t xml:space="preserve">are </w:t>
      </w:r>
      <w:r w:rsidR="00842D9C" w:rsidRPr="00D139A3">
        <w:t>invited to inform the secretariat as soon as possible.</w:t>
      </w:r>
    </w:p>
    <w:p w:rsidR="00C03623" w:rsidRPr="00D139A3" w:rsidRDefault="00C03623" w:rsidP="00C03623">
      <w:pPr>
        <w:pStyle w:val="H1G"/>
      </w:pPr>
      <w:r w:rsidRPr="00D139A3">
        <w:tab/>
      </w:r>
      <w:r w:rsidR="005B109A" w:rsidRPr="00D139A3">
        <w:t>8</w:t>
      </w:r>
      <w:r w:rsidRPr="00D139A3">
        <w:t>.</w:t>
      </w:r>
      <w:r w:rsidRPr="00D139A3">
        <w:tab/>
      </w:r>
      <w:r w:rsidR="00E47F4E" w:rsidRPr="00D139A3">
        <w:t>Closure of the meeting</w:t>
      </w:r>
      <w:r w:rsidRPr="00D139A3">
        <w:t xml:space="preserve"> </w:t>
      </w:r>
    </w:p>
    <w:p w:rsidR="00C03623" w:rsidRPr="00D139A3" w:rsidRDefault="00E65837" w:rsidP="00C03623">
      <w:pPr>
        <w:pStyle w:val="SingleTxtG"/>
      </w:pPr>
      <w:r w:rsidRPr="00D139A3">
        <w:t>50</w:t>
      </w:r>
      <w:r w:rsidR="00C03623" w:rsidRPr="00D139A3">
        <w:t>.</w:t>
      </w:r>
      <w:r w:rsidR="00C03623" w:rsidRPr="00D139A3">
        <w:tab/>
      </w:r>
      <w:r w:rsidR="002D3F83" w:rsidRPr="00D139A3">
        <w:t xml:space="preserve">The Chair, with the assistance of the secretariat, will sum up </w:t>
      </w:r>
      <w:r w:rsidR="00F15E90" w:rsidRPr="00D139A3">
        <w:t xml:space="preserve">the </w:t>
      </w:r>
      <w:r w:rsidR="002D3F83" w:rsidRPr="00D139A3">
        <w:t xml:space="preserve">conclusions and decisions </w:t>
      </w:r>
      <w:r w:rsidR="00F15E90" w:rsidRPr="00D139A3">
        <w:t xml:space="preserve">of </w:t>
      </w:r>
      <w:r w:rsidR="00F04BB8" w:rsidRPr="00D139A3">
        <w:t>the Committee</w:t>
      </w:r>
      <w:r w:rsidR="00F15E90" w:rsidRPr="00D139A3">
        <w:t xml:space="preserve"> </w:t>
      </w:r>
      <w:r w:rsidR="002D3F83" w:rsidRPr="00D139A3">
        <w:t>and close the meeting. The report of the meeting and the list of participants will be finalized by the secretariat in consultation with</w:t>
      </w:r>
      <w:r w:rsidR="00FD28DE" w:rsidRPr="00D139A3">
        <w:t xml:space="preserve"> the Bureau for circulation to </w:t>
      </w:r>
      <w:r w:rsidR="00F04BB8" w:rsidRPr="00D139A3">
        <w:t>the Committee</w:t>
      </w:r>
      <w:r w:rsidR="002D3F83" w:rsidRPr="00D139A3">
        <w:t xml:space="preserve"> after the meeting. These documents will be posted on the </w:t>
      </w:r>
      <w:r w:rsidR="006738D0" w:rsidRPr="00D139A3">
        <w:t xml:space="preserve">meeting </w:t>
      </w:r>
      <w:r w:rsidR="002D3F83" w:rsidRPr="00D139A3">
        <w:t>website.</w:t>
      </w:r>
    </w:p>
    <w:p w:rsidR="00E47F4E" w:rsidRPr="00D139A3" w:rsidRDefault="00887E84" w:rsidP="00887E84">
      <w:pPr>
        <w:pStyle w:val="SingleTxtG"/>
        <w:spacing w:before="240" w:after="0"/>
        <w:jc w:val="center"/>
        <w:rPr>
          <w:u w:val="single"/>
        </w:rPr>
      </w:pPr>
      <w:r w:rsidRPr="00D139A3">
        <w:rPr>
          <w:u w:val="single"/>
        </w:rPr>
        <w:tab/>
      </w:r>
      <w:r w:rsidRPr="00D139A3">
        <w:rPr>
          <w:u w:val="single"/>
        </w:rPr>
        <w:tab/>
      </w:r>
      <w:r w:rsidRPr="00D139A3">
        <w:rPr>
          <w:u w:val="single"/>
        </w:rPr>
        <w:tab/>
      </w:r>
    </w:p>
    <w:sectPr w:rsidR="00E47F4E" w:rsidRPr="00D139A3" w:rsidSect="00CC247E">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128" w:rsidRDefault="00125128"/>
  </w:endnote>
  <w:endnote w:type="continuationSeparator" w:id="0">
    <w:p w:rsidR="00125128" w:rsidRDefault="00125128"/>
  </w:endnote>
  <w:endnote w:type="continuationNotice" w:id="1">
    <w:p w:rsidR="00125128" w:rsidRDefault="00125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D4D" w:rsidRPr="00FD176F" w:rsidRDefault="00EE0D4D" w:rsidP="00FD176F">
    <w:pPr>
      <w:pStyle w:val="Footer"/>
      <w:tabs>
        <w:tab w:val="right" w:pos="9638"/>
      </w:tabs>
      <w:rPr>
        <w:sz w:val="18"/>
      </w:rPr>
    </w:pPr>
    <w:r w:rsidRPr="00FD176F">
      <w:rPr>
        <w:b/>
        <w:sz w:val="18"/>
      </w:rPr>
      <w:fldChar w:fldCharType="begin"/>
    </w:r>
    <w:r w:rsidRPr="00FD176F">
      <w:rPr>
        <w:b/>
        <w:sz w:val="18"/>
      </w:rPr>
      <w:instrText xml:space="preserve"> PAGE  \* MERGEFORMAT </w:instrText>
    </w:r>
    <w:r w:rsidRPr="00FD176F">
      <w:rPr>
        <w:b/>
        <w:sz w:val="18"/>
      </w:rPr>
      <w:fldChar w:fldCharType="separate"/>
    </w:r>
    <w:r w:rsidR="00605603">
      <w:rPr>
        <w:b/>
        <w:noProof/>
        <w:sz w:val="18"/>
      </w:rPr>
      <w:t>8</w:t>
    </w:r>
    <w:r w:rsidRPr="00FD176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D4D" w:rsidRPr="00FD176F" w:rsidRDefault="00EE0D4D" w:rsidP="00FD176F">
    <w:pPr>
      <w:pStyle w:val="Footer"/>
      <w:tabs>
        <w:tab w:val="right" w:pos="9638"/>
      </w:tabs>
      <w:rPr>
        <w:b/>
        <w:sz w:val="18"/>
      </w:rPr>
    </w:pPr>
    <w:r>
      <w:tab/>
    </w:r>
    <w:r w:rsidRPr="00FD176F">
      <w:rPr>
        <w:b/>
        <w:sz w:val="18"/>
      </w:rPr>
      <w:fldChar w:fldCharType="begin"/>
    </w:r>
    <w:r w:rsidRPr="00FD176F">
      <w:rPr>
        <w:b/>
        <w:sz w:val="18"/>
      </w:rPr>
      <w:instrText xml:space="preserve"> PAGE  \* MERGEFORMAT </w:instrText>
    </w:r>
    <w:r w:rsidRPr="00FD176F">
      <w:rPr>
        <w:b/>
        <w:sz w:val="18"/>
      </w:rPr>
      <w:fldChar w:fldCharType="separate"/>
    </w:r>
    <w:r w:rsidR="00605603">
      <w:rPr>
        <w:b/>
        <w:noProof/>
        <w:sz w:val="18"/>
      </w:rPr>
      <w:t>7</w:t>
    </w:r>
    <w:r w:rsidRPr="00FD176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CC247E" w:rsidTr="00CC247E">
      <w:tc>
        <w:tcPr>
          <w:tcW w:w="3614" w:type="dxa"/>
          <w:shd w:val="clear" w:color="auto" w:fill="auto"/>
        </w:tcPr>
        <w:p w:rsidR="00CC247E" w:rsidRDefault="00CC247E" w:rsidP="00CC247E">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ECE/CEP/S/2016/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S/2016/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GE.15-22154(E)</w:t>
          </w:r>
        </w:p>
        <w:p w:rsidR="00CC247E" w:rsidRPr="00CC247E" w:rsidRDefault="00CC247E" w:rsidP="00CC247E">
          <w:pPr>
            <w:pStyle w:val="Footer"/>
            <w:rPr>
              <w:rFonts w:ascii="Barcode 3 of 9 by request" w:hAnsi="Barcode 3 of 9 by request"/>
              <w:sz w:val="24"/>
            </w:rPr>
          </w:pPr>
          <w:r>
            <w:rPr>
              <w:rFonts w:ascii="Barcode 3 of 9 by request" w:hAnsi="Barcode 3 of 9 by request"/>
              <w:sz w:val="24"/>
            </w:rPr>
            <w:t>*1522154*</w:t>
          </w:r>
        </w:p>
      </w:tc>
      <w:tc>
        <w:tcPr>
          <w:tcW w:w="4752" w:type="dxa"/>
          <w:shd w:val="clear" w:color="auto" w:fill="auto"/>
        </w:tcPr>
        <w:p w:rsidR="00CC247E" w:rsidRDefault="00CC247E" w:rsidP="00CC247E">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CC247E" w:rsidRPr="00CC247E" w:rsidRDefault="00CC247E" w:rsidP="00CC247E">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128" w:rsidRPr="000B175B" w:rsidRDefault="00125128" w:rsidP="000B175B">
      <w:pPr>
        <w:tabs>
          <w:tab w:val="right" w:pos="2155"/>
        </w:tabs>
        <w:spacing w:after="80"/>
        <w:ind w:left="680"/>
        <w:rPr>
          <w:u w:val="single"/>
        </w:rPr>
      </w:pPr>
      <w:r>
        <w:rPr>
          <w:u w:val="single"/>
        </w:rPr>
        <w:tab/>
      </w:r>
    </w:p>
  </w:footnote>
  <w:footnote w:type="continuationSeparator" w:id="0">
    <w:p w:rsidR="00125128" w:rsidRPr="00FC68B7" w:rsidRDefault="00125128" w:rsidP="00FC68B7">
      <w:pPr>
        <w:tabs>
          <w:tab w:val="left" w:pos="2155"/>
        </w:tabs>
        <w:spacing w:after="80"/>
        <w:ind w:left="680"/>
        <w:rPr>
          <w:u w:val="single"/>
        </w:rPr>
      </w:pPr>
      <w:r>
        <w:rPr>
          <w:u w:val="single"/>
        </w:rPr>
        <w:tab/>
      </w:r>
    </w:p>
  </w:footnote>
  <w:footnote w:type="continuationNotice" w:id="1">
    <w:p w:rsidR="00125128" w:rsidRDefault="00125128"/>
  </w:footnote>
  <w:footnote w:id="2">
    <w:p w:rsidR="00EE0D4D" w:rsidRPr="00C54B0E" w:rsidRDefault="00EE0D4D" w:rsidP="00181B82">
      <w:pPr>
        <w:pStyle w:val="FootnoteText"/>
      </w:pPr>
      <w:r w:rsidRPr="00902076">
        <w:rPr>
          <w:b/>
          <w:bCs/>
        </w:rPr>
        <w:tab/>
      </w:r>
      <w:r w:rsidRPr="00902076">
        <w:rPr>
          <w:rStyle w:val="FootnoteReference"/>
          <w:rFonts w:ascii="Times New Roman Bold" w:hAnsi="Times New Roman Bold"/>
          <w:b/>
          <w:bCs/>
          <w:vertAlign w:val="baseline"/>
        </w:rPr>
        <w:t>*</w:t>
      </w:r>
      <w:r w:rsidRPr="00902076">
        <w:rPr>
          <w:b/>
          <w:bCs/>
        </w:rPr>
        <w:tab/>
      </w:r>
      <w:r w:rsidRPr="00C54B0E">
        <w:t xml:space="preserve">There are accreditation procedures for all delegates attending meetings at the Palais des Nations. Delegates are therefore requested to complete </w:t>
      </w:r>
      <w:r w:rsidRPr="003E7B6C">
        <w:rPr>
          <w:spacing w:val="2"/>
        </w:rPr>
        <w:t xml:space="preserve">the </w:t>
      </w:r>
      <w:r w:rsidRPr="00C54B0E">
        <w:t>online registration form</w:t>
      </w:r>
      <w:r w:rsidR="003E7B6C">
        <w:t>,</w:t>
      </w:r>
      <w:r w:rsidRPr="00C54B0E">
        <w:t xml:space="preserve"> available </w:t>
      </w:r>
      <w:r w:rsidR="00D139A3" w:rsidRPr="00C54B0E">
        <w:t xml:space="preserve">on the </w:t>
      </w:r>
      <w:r w:rsidR="00D65F32" w:rsidRPr="00D65F32">
        <w:t>United</w:t>
      </w:r>
      <w:r w:rsidR="00D65F32">
        <w:t> </w:t>
      </w:r>
      <w:r w:rsidR="00D139A3" w:rsidRPr="00C54B0E">
        <w:t xml:space="preserve">Nations Economic Commission for Europe (ECE) website </w:t>
      </w:r>
      <w:r w:rsidRPr="00C54B0E">
        <w:t xml:space="preserve">from </w:t>
      </w:r>
      <w:r w:rsidR="00D139A3" w:rsidRPr="00C54B0E">
        <w:t>www2.unece.org/uncdb/app/ext/meeting-registration?id=gmgcog</w:t>
      </w:r>
      <w:r w:rsidR="003E7B6C">
        <w:t>,</w:t>
      </w:r>
      <w:r w:rsidRPr="00C54B0E">
        <w:t xml:space="preserve"> no later than two weeks before the</w:t>
      </w:r>
      <w:r w:rsidR="00D65F32">
        <w:t xml:space="preserve"> </w:t>
      </w:r>
      <w:r w:rsidRPr="00C54B0E">
        <w:t xml:space="preserve">meeting. On their way to the meeting, delegates should obtain an identification badge at the Pass and Identification Unit of the United Nations Office at Geneva’s Security and Safety Section, located at the Pregny Gate, 14, Avenue de la </w:t>
      </w:r>
      <w:proofErr w:type="spellStart"/>
      <w:r w:rsidRPr="00C54B0E">
        <w:t>Paix</w:t>
      </w:r>
      <w:proofErr w:type="spellEnd"/>
      <w:r w:rsidRPr="00C54B0E">
        <w:t xml:space="preserve"> (see map and other practical information available </w:t>
      </w:r>
      <w:r w:rsidR="00D65F32">
        <w:t xml:space="preserve">on </w:t>
      </w:r>
      <w:r w:rsidRPr="00C54B0E">
        <w:t xml:space="preserve">the </w:t>
      </w:r>
      <w:r w:rsidR="00D65F32">
        <w:t xml:space="preserve">ECE </w:t>
      </w:r>
      <w:r w:rsidRPr="00C54B0E">
        <w:t xml:space="preserve">website at </w:t>
      </w:r>
      <w:hyperlink r:id="rId1" w:history="1">
        <w:r w:rsidRPr="00C54B0E">
          <w:rPr>
            <w:rStyle w:val="Hyperlink"/>
          </w:rPr>
          <w:t>http://www.unece.org/meetings/practical.htm</w:t>
        </w:r>
      </w:hyperlink>
      <w:r w:rsidRPr="00C54B0E">
        <w:t>). In case of difficulty, please contact the secretariat by telephone at +41 22 917 2682</w:t>
      </w:r>
      <w:r w:rsidRPr="00C54B0E">
        <w:rPr>
          <w:szCs w:val="18"/>
        </w:rPr>
        <w:t>.</w:t>
      </w:r>
      <w:r w:rsidRPr="00C54B0E">
        <w:rPr>
          <w:sz w:val="20"/>
        </w:rPr>
        <w:t xml:space="preserve"> </w:t>
      </w:r>
    </w:p>
  </w:footnote>
  <w:footnote w:id="3">
    <w:p w:rsidR="00EE0D4D" w:rsidRPr="00902076" w:rsidRDefault="00EE0D4D" w:rsidP="00D47ED1">
      <w:pPr>
        <w:pStyle w:val="FootnoteText"/>
        <w:widowControl w:val="0"/>
        <w:tabs>
          <w:tab w:val="clear" w:pos="1021"/>
          <w:tab w:val="right" w:pos="1020"/>
        </w:tabs>
      </w:pPr>
      <w:r w:rsidRPr="00902076">
        <w:tab/>
      </w:r>
      <w:r w:rsidRPr="00902076">
        <w:rPr>
          <w:rStyle w:val="FootnoteReference"/>
        </w:rPr>
        <w:footnoteRef/>
      </w:r>
      <w:r w:rsidRPr="00902076">
        <w:tab/>
        <w:t>Information and materials for the meeting are available on a dedicated web page on the ECE website (</w:t>
      </w:r>
      <w:r w:rsidR="009173BB" w:rsidRPr="009173BB">
        <w:t>www.unece.org/index.php?id=41720</w:t>
      </w:r>
      <w:r w:rsidRPr="00902076">
        <w:t xml:space="preserve">). </w:t>
      </w:r>
    </w:p>
  </w:footnote>
  <w:footnote w:id="4">
    <w:p w:rsidR="00FB0B73" w:rsidRDefault="00FB0B73" w:rsidP="00FB0B73">
      <w:pPr>
        <w:pStyle w:val="FootnoteText"/>
        <w:widowControl w:val="0"/>
        <w:tabs>
          <w:tab w:val="clear" w:pos="1021"/>
          <w:tab w:val="right" w:pos="1020"/>
        </w:tabs>
      </w:pPr>
      <w:r>
        <w:tab/>
      </w:r>
      <w:r>
        <w:rPr>
          <w:rStyle w:val="FootnoteReference"/>
        </w:rPr>
        <w:footnoteRef/>
      </w:r>
      <w:r>
        <w:tab/>
        <w:t xml:space="preserve">The document is available on the ECE website </w:t>
      </w:r>
      <w:r w:rsidR="00C05BF3">
        <w:t xml:space="preserve">from </w:t>
      </w:r>
      <w:hyperlink r:id="rId2" w:history="1">
        <w:r w:rsidR="00C05BF3" w:rsidRPr="00643C02">
          <w:rPr>
            <w:rStyle w:val="Hyperlink"/>
          </w:rPr>
          <w:t>www.unece.org/index.php?id=35032</w:t>
        </w:r>
      </w:hyperlink>
      <w:r w:rsidR="00C05BF3">
        <w:t xml:space="preserve"> (see </w:t>
      </w:r>
      <w:r w:rsidR="00651350">
        <w:t xml:space="preserve">documents </w:t>
      </w:r>
      <w:r w:rsidR="00C05BF3">
        <w:t xml:space="preserve">table at the bottom of the web page, </w:t>
      </w:r>
      <w:r w:rsidR="00651350">
        <w:t>“official documents”</w:t>
      </w:r>
      <w:r w:rsidR="00C05BF3">
        <w:t xml:space="preserve"> tab</w:t>
      </w:r>
      <w:r w:rsidR="00651350">
        <w:t>, agenda item 10 (f)</w:t>
      </w:r>
      <w:r w:rsidR="00C05BF3">
        <w:t>)</w:t>
      </w:r>
      <w:r>
        <w:t>.</w:t>
      </w:r>
    </w:p>
  </w:footnote>
  <w:footnote w:id="5">
    <w:p w:rsidR="00936340" w:rsidRDefault="00936340" w:rsidP="00936340">
      <w:pPr>
        <w:pStyle w:val="FootnoteText"/>
        <w:widowControl w:val="0"/>
        <w:tabs>
          <w:tab w:val="clear" w:pos="1021"/>
          <w:tab w:val="right" w:pos="1020"/>
        </w:tabs>
      </w:pPr>
      <w:r>
        <w:tab/>
      </w:r>
      <w:r>
        <w:rPr>
          <w:rStyle w:val="FootnoteReference"/>
        </w:rPr>
        <w:footnoteRef/>
      </w:r>
      <w:r>
        <w:tab/>
        <w:t>A draft of the summary for policymakers is available on the website of the thirty-fourth session of the Executive Body of the Air Convention under the tab “informal documents” (</w:t>
      </w:r>
      <w:r w:rsidRPr="00936340">
        <w:t>www.unece.org/index.php?id=38060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D4D" w:rsidRPr="00FD176F" w:rsidRDefault="00EE0D4D">
    <w:pPr>
      <w:pStyle w:val="Header"/>
    </w:pPr>
    <w:r>
      <w:t>ECE/CEP/</w:t>
    </w:r>
    <w:r w:rsidR="00F9377C">
      <w:t>S/</w:t>
    </w:r>
    <w:r>
      <w:t>201</w:t>
    </w:r>
    <w:r w:rsidR="00F9377C">
      <w:t>6</w:t>
    </w:r>
    <w:r>
      <w:t>/1</w:t>
    </w:r>
    <w:r w:rsidR="00326C83">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D4D" w:rsidRPr="00FD176F" w:rsidRDefault="00EE0D4D" w:rsidP="00FD176F">
    <w:pPr>
      <w:pStyle w:val="Header"/>
      <w:jc w:val="right"/>
    </w:pPr>
    <w:r>
      <w:t>ECE/CEP/</w:t>
    </w:r>
    <w:r w:rsidR="00F9377C">
      <w:t>S/</w:t>
    </w:r>
    <w:r>
      <w:t>201</w:t>
    </w:r>
    <w:r w:rsidR="00F9377C">
      <w:t>6</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FFE25F1"/>
    <w:multiLevelType w:val="hybridMultilevel"/>
    <w:tmpl w:val="961E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7"/>
  </w:num>
  <w:num w:numId="18">
    <w:abstractNumId w:val="18"/>
  </w:num>
  <w:num w:numId="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6F"/>
    <w:rsid w:val="000001B2"/>
    <w:rsid w:val="0000076D"/>
    <w:rsid w:val="00000D2B"/>
    <w:rsid w:val="00001176"/>
    <w:rsid w:val="00001279"/>
    <w:rsid w:val="0000243D"/>
    <w:rsid w:val="00002A7D"/>
    <w:rsid w:val="000038A8"/>
    <w:rsid w:val="00003DD2"/>
    <w:rsid w:val="00003F1E"/>
    <w:rsid w:val="000041CF"/>
    <w:rsid w:val="00004408"/>
    <w:rsid w:val="0000490B"/>
    <w:rsid w:val="00006790"/>
    <w:rsid w:val="00006F7E"/>
    <w:rsid w:val="00007AF6"/>
    <w:rsid w:val="00007DF4"/>
    <w:rsid w:val="000103B4"/>
    <w:rsid w:val="0001118C"/>
    <w:rsid w:val="00012395"/>
    <w:rsid w:val="000125F5"/>
    <w:rsid w:val="0001308B"/>
    <w:rsid w:val="00015F01"/>
    <w:rsid w:val="0001613A"/>
    <w:rsid w:val="00016CA9"/>
    <w:rsid w:val="0002027E"/>
    <w:rsid w:val="0002096E"/>
    <w:rsid w:val="00020A06"/>
    <w:rsid w:val="00020A91"/>
    <w:rsid w:val="00021127"/>
    <w:rsid w:val="0002155B"/>
    <w:rsid w:val="000216E2"/>
    <w:rsid w:val="00021DB6"/>
    <w:rsid w:val="000222C8"/>
    <w:rsid w:val="000223A0"/>
    <w:rsid w:val="00022405"/>
    <w:rsid w:val="00022F18"/>
    <w:rsid w:val="00023538"/>
    <w:rsid w:val="00023DD0"/>
    <w:rsid w:val="0002543D"/>
    <w:rsid w:val="00025592"/>
    <w:rsid w:val="00025B27"/>
    <w:rsid w:val="00026A56"/>
    <w:rsid w:val="00027624"/>
    <w:rsid w:val="00031612"/>
    <w:rsid w:val="00031678"/>
    <w:rsid w:val="0003179D"/>
    <w:rsid w:val="00032D25"/>
    <w:rsid w:val="00033209"/>
    <w:rsid w:val="00033631"/>
    <w:rsid w:val="0003387B"/>
    <w:rsid w:val="00033A1D"/>
    <w:rsid w:val="0003427F"/>
    <w:rsid w:val="00034B64"/>
    <w:rsid w:val="00034CE1"/>
    <w:rsid w:val="0003564D"/>
    <w:rsid w:val="00035A37"/>
    <w:rsid w:val="0003682B"/>
    <w:rsid w:val="00036AB6"/>
    <w:rsid w:val="0003768D"/>
    <w:rsid w:val="00040D82"/>
    <w:rsid w:val="00040D8B"/>
    <w:rsid w:val="000414E7"/>
    <w:rsid w:val="00042309"/>
    <w:rsid w:val="00042CE6"/>
    <w:rsid w:val="00042F81"/>
    <w:rsid w:val="00043DF7"/>
    <w:rsid w:val="00045B0A"/>
    <w:rsid w:val="00045D49"/>
    <w:rsid w:val="00046369"/>
    <w:rsid w:val="00046462"/>
    <w:rsid w:val="0004720D"/>
    <w:rsid w:val="00047518"/>
    <w:rsid w:val="000478E0"/>
    <w:rsid w:val="00050385"/>
    <w:rsid w:val="00050E85"/>
    <w:rsid w:val="00050F6B"/>
    <w:rsid w:val="00051B6F"/>
    <w:rsid w:val="00052818"/>
    <w:rsid w:val="00052D42"/>
    <w:rsid w:val="00053A0C"/>
    <w:rsid w:val="000542F8"/>
    <w:rsid w:val="00054B56"/>
    <w:rsid w:val="000558FF"/>
    <w:rsid w:val="00056310"/>
    <w:rsid w:val="00056D59"/>
    <w:rsid w:val="00057600"/>
    <w:rsid w:val="00057A05"/>
    <w:rsid w:val="00057C81"/>
    <w:rsid w:val="00060751"/>
    <w:rsid w:val="000608F0"/>
    <w:rsid w:val="00061B36"/>
    <w:rsid w:val="00061FB9"/>
    <w:rsid w:val="00061FC7"/>
    <w:rsid w:val="000625C7"/>
    <w:rsid w:val="00062854"/>
    <w:rsid w:val="000630BF"/>
    <w:rsid w:val="0006378C"/>
    <w:rsid w:val="000646AB"/>
    <w:rsid w:val="0006480D"/>
    <w:rsid w:val="00064A64"/>
    <w:rsid w:val="00064B2B"/>
    <w:rsid w:val="0006675D"/>
    <w:rsid w:val="000667E6"/>
    <w:rsid w:val="00067263"/>
    <w:rsid w:val="000678CD"/>
    <w:rsid w:val="00067B0A"/>
    <w:rsid w:val="0007056D"/>
    <w:rsid w:val="00070A09"/>
    <w:rsid w:val="00071450"/>
    <w:rsid w:val="000718D6"/>
    <w:rsid w:val="00071AC4"/>
    <w:rsid w:val="00071C37"/>
    <w:rsid w:val="00072053"/>
    <w:rsid w:val="0007236A"/>
    <w:rsid w:val="00072499"/>
    <w:rsid w:val="0007259F"/>
    <w:rsid w:val="000725B2"/>
    <w:rsid w:val="00072C8C"/>
    <w:rsid w:val="00073B92"/>
    <w:rsid w:val="00074BD9"/>
    <w:rsid w:val="00074ED0"/>
    <w:rsid w:val="000752CA"/>
    <w:rsid w:val="00075AC1"/>
    <w:rsid w:val="00075CB0"/>
    <w:rsid w:val="000764C4"/>
    <w:rsid w:val="00076ADE"/>
    <w:rsid w:val="00077229"/>
    <w:rsid w:val="00080C3E"/>
    <w:rsid w:val="00081233"/>
    <w:rsid w:val="00081378"/>
    <w:rsid w:val="00081847"/>
    <w:rsid w:val="00081CE0"/>
    <w:rsid w:val="0008287C"/>
    <w:rsid w:val="00083ABF"/>
    <w:rsid w:val="00083EA6"/>
    <w:rsid w:val="00084751"/>
    <w:rsid w:val="00084AF1"/>
    <w:rsid w:val="00084D30"/>
    <w:rsid w:val="00084E1D"/>
    <w:rsid w:val="00085161"/>
    <w:rsid w:val="0008685F"/>
    <w:rsid w:val="00086AAC"/>
    <w:rsid w:val="00086BF9"/>
    <w:rsid w:val="00086E2B"/>
    <w:rsid w:val="00087348"/>
    <w:rsid w:val="000873E6"/>
    <w:rsid w:val="00087EEE"/>
    <w:rsid w:val="00090320"/>
    <w:rsid w:val="000906B4"/>
    <w:rsid w:val="000908DB"/>
    <w:rsid w:val="00090A6E"/>
    <w:rsid w:val="00090EB7"/>
    <w:rsid w:val="00090F3D"/>
    <w:rsid w:val="0009188E"/>
    <w:rsid w:val="00091AB8"/>
    <w:rsid w:val="00091C1D"/>
    <w:rsid w:val="000925E7"/>
    <w:rsid w:val="00092C73"/>
    <w:rsid w:val="00092E33"/>
    <w:rsid w:val="000930CF"/>
    <w:rsid w:val="000931C0"/>
    <w:rsid w:val="000932EC"/>
    <w:rsid w:val="00093F88"/>
    <w:rsid w:val="00094790"/>
    <w:rsid w:val="00094BD3"/>
    <w:rsid w:val="00095F74"/>
    <w:rsid w:val="00096F7D"/>
    <w:rsid w:val="000A001A"/>
    <w:rsid w:val="000A00B4"/>
    <w:rsid w:val="000A0578"/>
    <w:rsid w:val="000A07FA"/>
    <w:rsid w:val="000A090B"/>
    <w:rsid w:val="000A15A8"/>
    <w:rsid w:val="000A15F4"/>
    <w:rsid w:val="000A175D"/>
    <w:rsid w:val="000A22D1"/>
    <w:rsid w:val="000A2D99"/>
    <w:rsid w:val="000A2E09"/>
    <w:rsid w:val="000A3B75"/>
    <w:rsid w:val="000A3D06"/>
    <w:rsid w:val="000A3EFC"/>
    <w:rsid w:val="000A42DC"/>
    <w:rsid w:val="000A446B"/>
    <w:rsid w:val="000A5FE7"/>
    <w:rsid w:val="000A6409"/>
    <w:rsid w:val="000A7219"/>
    <w:rsid w:val="000A75FA"/>
    <w:rsid w:val="000A7607"/>
    <w:rsid w:val="000A7E62"/>
    <w:rsid w:val="000A7FC3"/>
    <w:rsid w:val="000B0321"/>
    <w:rsid w:val="000B0404"/>
    <w:rsid w:val="000B1172"/>
    <w:rsid w:val="000B175B"/>
    <w:rsid w:val="000B33B5"/>
    <w:rsid w:val="000B37D1"/>
    <w:rsid w:val="000B3A0F"/>
    <w:rsid w:val="000B3C66"/>
    <w:rsid w:val="000B3FDF"/>
    <w:rsid w:val="000B5646"/>
    <w:rsid w:val="000B5720"/>
    <w:rsid w:val="000B5BAB"/>
    <w:rsid w:val="000B5E8C"/>
    <w:rsid w:val="000B6A34"/>
    <w:rsid w:val="000B6D7F"/>
    <w:rsid w:val="000B7D11"/>
    <w:rsid w:val="000C0B23"/>
    <w:rsid w:val="000C12F4"/>
    <w:rsid w:val="000C25FC"/>
    <w:rsid w:val="000C3EDE"/>
    <w:rsid w:val="000C5252"/>
    <w:rsid w:val="000C63A5"/>
    <w:rsid w:val="000C6937"/>
    <w:rsid w:val="000C6E76"/>
    <w:rsid w:val="000C7537"/>
    <w:rsid w:val="000D0857"/>
    <w:rsid w:val="000D1320"/>
    <w:rsid w:val="000D13C4"/>
    <w:rsid w:val="000D2B98"/>
    <w:rsid w:val="000D2D5E"/>
    <w:rsid w:val="000D3036"/>
    <w:rsid w:val="000D369F"/>
    <w:rsid w:val="000D385D"/>
    <w:rsid w:val="000D3C09"/>
    <w:rsid w:val="000D3D9C"/>
    <w:rsid w:val="000D4883"/>
    <w:rsid w:val="000D49B7"/>
    <w:rsid w:val="000D5D37"/>
    <w:rsid w:val="000D6203"/>
    <w:rsid w:val="000D62AA"/>
    <w:rsid w:val="000D6978"/>
    <w:rsid w:val="000D6B47"/>
    <w:rsid w:val="000D74F9"/>
    <w:rsid w:val="000D7C59"/>
    <w:rsid w:val="000D7C74"/>
    <w:rsid w:val="000D7DD0"/>
    <w:rsid w:val="000E0415"/>
    <w:rsid w:val="000E058F"/>
    <w:rsid w:val="000E1DF4"/>
    <w:rsid w:val="000E3A19"/>
    <w:rsid w:val="000E3B92"/>
    <w:rsid w:val="000E3C1C"/>
    <w:rsid w:val="000E3C38"/>
    <w:rsid w:val="000E44BA"/>
    <w:rsid w:val="000E502F"/>
    <w:rsid w:val="000E55AD"/>
    <w:rsid w:val="000E5CBD"/>
    <w:rsid w:val="000E660A"/>
    <w:rsid w:val="000E726F"/>
    <w:rsid w:val="000E7848"/>
    <w:rsid w:val="000F0612"/>
    <w:rsid w:val="000F0B61"/>
    <w:rsid w:val="000F154E"/>
    <w:rsid w:val="000F1814"/>
    <w:rsid w:val="000F1C74"/>
    <w:rsid w:val="000F241C"/>
    <w:rsid w:val="000F24CB"/>
    <w:rsid w:val="000F24D6"/>
    <w:rsid w:val="000F278B"/>
    <w:rsid w:val="000F3618"/>
    <w:rsid w:val="000F4604"/>
    <w:rsid w:val="000F4699"/>
    <w:rsid w:val="000F5AC0"/>
    <w:rsid w:val="000F6F6F"/>
    <w:rsid w:val="000F7715"/>
    <w:rsid w:val="000F7B73"/>
    <w:rsid w:val="000F7F25"/>
    <w:rsid w:val="00100304"/>
    <w:rsid w:val="00100E7C"/>
    <w:rsid w:val="001028B5"/>
    <w:rsid w:val="00103E1F"/>
    <w:rsid w:val="001044BB"/>
    <w:rsid w:val="0010628A"/>
    <w:rsid w:val="00107157"/>
    <w:rsid w:val="00107485"/>
    <w:rsid w:val="00110171"/>
    <w:rsid w:val="00110461"/>
    <w:rsid w:val="0011061A"/>
    <w:rsid w:val="00111070"/>
    <w:rsid w:val="00112352"/>
    <w:rsid w:val="0011326C"/>
    <w:rsid w:val="0011337D"/>
    <w:rsid w:val="00113383"/>
    <w:rsid w:val="0011404E"/>
    <w:rsid w:val="00114AD5"/>
    <w:rsid w:val="001150A4"/>
    <w:rsid w:val="001157FE"/>
    <w:rsid w:val="00115ABF"/>
    <w:rsid w:val="00116499"/>
    <w:rsid w:val="00116B52"/>
    <w:rsid w:val="001178C8"/>
    <w:rsid w:val="00120584"/>
    <w:rsid w:val="00122034"/>
    <w:rsid w:val="00122687"/>
    <w:rsid w:val="00122C6F"/>
    <w:rsid w:val="00123594"/>
    <w:rsid w:val="001242A8"/>
    <w:rsid w:val="00125128"/>
    <w:rsid w:val="00127C83"/>
    <w:rsid w:val="00127CA5"/>
    <w:rsid w:val="00127D83"/>
    <w:rsid w:val="00127EA1"/>
    <w:rsid w:val="00131195"/>
    <w:rsid w:val="00131471"/>
    <w:rsid w:val="00132EB3"/>
    <w:rsid w:val="00133180"/>
    <w:rsid w:val="001335E9"/>
    <w:rsid w:val="00134398"/>
    <w:rsid w:val="00135229"/>
    <w:rsid w:val="00136E4C"/>
    <w:rsid w:val="00137293"/>
    <w:rsid w:val="0013791F"/>
    <w:rsid w:val="00140E77"/>
    <w:rsid w:val="00141F11"/>
    <w:rsid w:val="001421CA"/>
    <w:rsid w:val="001425F9"/>
    <w:rsid w:val="001437F6"/>
    <w:rsid w:val="0014454B"/>
    <w:rsid w:val="001458A8"/>
    <w:rsid w:val="00145B90"/>
    <w:rsid w:val="001469D4"/>
    <w:rsid w:val="0014775D"/>
    <w:rsid w:val="00147869"/>
    <w:rsid w:val="00147EEF"/>
    <w:rsid w:val="00150276"/>
    <w:rsid w:val="00151443"/>
    <w:rsid w:val="00152947"/>
    <w:rsid w:val="00152C46"/>
    <w:rsid w:val="00152C76"/>
    <w:rsid w:val="00152F06"/>
    <w:rsid w:val="001537D6"/>
    <w:rsid w:val="00153885"/>
    <w:rsid w:val="00153CB4"/>
    <w:rsid w:val="0015418A"/>
    <w:rsid w:val="001544C4"/>
    <w:rsid w:val="001545F6"/>
    <w:rsid w:val="001549A6"/>
    <w:rsid w:val="00156B99"/>
    <w:rsid w:val="00157BB1"/>
    <w:rsid w:val="00160B48"/>
    <w:rsid w:val="00160DD9"/>
    <w:rsid w:val="00161032"/>
    <w:rsid w:val="0016133B"/>
    <w:rsid w:val="00161465"/>
    <w:rsid w:val="001623EF"/>
    <w:rsid w:val="0016320A"/>
    <w:rsid w:val="00165082"/>
    <w:rsid w:val="0016562C"/>
    <w:rsid w:val="00166124"/>
    <w:rsid w:val="001667CB"/>
    <w:rsid w:val="00166A11"/>
    <w:rsid w:val="00166D27"/>
    <w:rsid w:val="00166E13"/>
    <w:rsid w:val="0016705C"/>
    <w:rsid w:val="00167122"/>
    <w:rsid w:val="0016725E"/>
    <w:rsid w:val="0016746F"/>
    <w:rsid w:val="00167984"/>
    <w:rsid w:val="00167FD0"/>
    <w:rsid w:val="00170AA6"/>
    <w:rsid w:val="00170D77"/>
    <w:rsid w:val="00171D5B"/>
    <w:rsid w:val="001726D1"/>
    <w:rsid w:val="001726E1"/>
    <w:rsid w:val="00172B09"/>
    <w:rsid w:val="001737F4"/>
    <w:rsid w:val="001740CC"/>
    <w:rsid w:val="001746E7"/>
    <w:rsid w:val="00174E79"/>
    <w:rsid w:val="0017607F"/>
    <w:rsid w:val="00176862"/>
    <w:rsid w:val="00176B47"/>
    <w:rsid w:val="0017705C"/>
    <w:rsid w:val="00177113"/>
    <w:rsid w:val="00177AF8"/>
    <w:rsid w:val="00177E6D"/>
    <w:rsid w:val="001809C4"/>
    <w:rsid w:val="00180A8B"/>
    <w:rsid w:val="00181319"/>
    <w:rsid w:val="00181B82"/>
    <w:rsid w:val="001821D0"/>
    <w:rsid w:val="0018220C"/>
    <w:rsid w:val="001824C3"/>
    <w:rsid w:val="0018290C"/>
    <w:rsid w:val="00183024"/>
    <w:rsid w:val="00183736"/>
    <w:rsid w:val="00184DDA"/>
    <w:rsid w:val="00185003"/>
    <w:rsid w:val="00185887"/>
    <w:rsid w:val="00185A57"/>
    <w:rsid w:val="00185AE6"/>
    <w:rsid w:val="0018697C"/>
    <w:rsid w:val="00186AFA"/>
    <w:rsid w:val="00187700"/>
    <w:rsid w:val="00187A37"/>
    <w:rsid w:val="0019007A"/>
    <w:rsid w:val="001900CD"/>
    <w:rsid w:val="001911A6"/>
    <w:rsid w:val="00191668"/>
    <w:rsid w:val="00191EC4"/>
    <w:rsid w:val="00192019"/>
    <w:rsid w:val="00192029"/>
    <w:rsid w:val="001934C8"/>
    <w:rsid w:val="001958E9"/>
    <w:rsid w:val="00195CC3"/>
    <w:rsid w:val="00195DC2"/>
    <w:rsid w:val="00195E09"/>
    <w:rsid w:val="00195FEF"/>
    <w:rsid w:val="00197158"/>
    <w:rsid w:val="001975C3"/>
    <w:rsid w:val="001A0452"/>
    <w:rsid w:val="001A0A30"/>
    <w:rsid w:val="001A0A87"/>
    <w:rsid w:val="001A125C"/>
    <w:rsid w:val="001A2063"/>
    <w:rsid w:val="001A2D8E"/>
    <w:rsid w:val="001A36D5"/>
    <w:rsid w:val="001A3FE8"/>
    <w:rsid w:val="001A4527"/>
    <w:rsid w:val="001A49F7"/>
    <w:rsid w:val="001A5880"/>
    <w:rsid w:val="001A5C1D"/>
    <w:rsid w:val="001A65D0"/>
    <w:rsid w:val="001A6BB7"/>
    <w:rsid w:val="001A6C43"/>
    <w:rsid w:val="001A6C8F"/>
    <w:rsid w:val="001A775C"/>
    <w:rsid w:val="001B0665"/>
    <w:rsid w:val="001B1029"/>
    <w:rsid w:val="001B11CD"/>
    <w:rsid w:val="001B152E"/>
    <w:rsid w:val="001B1F70"/>
    <w:rsid w:val="001B217A"/>
    <w:rsid w:val="001B2BF6"/>
    <w:rsid w:val="001B31B8"/>
    <w:rsid w:val="001B4341"/>
    <w:rsid w:val="001B448E"/>
    <w:rsid w:val="001B4B04"/>
    <w:rsid w:val="001B52F5"/>
    <w:rsid w:val="001B5875"/>
    <w:rsid w:val="001B5A0F"/>
    <w:rsid w:val="001B69CA"/>
    <w:rsid w:val="001B6A9A"/>
    <w:rsid w:val="001B6DE0"/>
    <w:rsid w:val="001B755C"/>
    <w:rsid w:val="001B7681"/>
    <w:rsid w:val="001C0971"/>
    <w:rsid w:val="001C1FA6"/>
    <w:rsid w:val="001C29FF"/>
    <w:rsid w:val="001C2CA2"/>
    <w:rsid w:val="001C330E"/>
    <w:rsid w:val="001C351C"/>
    <w:rsid w:val="001C36E5"/>
    <w:rsid w:val="001C392E"/>
    <w:rsid w:val="001C3990"/>
    <w:rsid w:val="001C40F4"/>
    <w:rsid w:val="001C4490"/>
    <w:rsid w:val="001C4820"/>
    <w:rsid w:val="001C4B9C"/>
    <w:rsid w:val="001C521D"/>
    <w:rsid w:val="001C5366"/>
    <w:rsid w:val="001C575A"/>
    <w:rsid w:val="001C6663"/>
    <w:rsid w:val="001C68FD"/>
    <w:rsid w:val="001C72E6"/>
    <w:rsid w:val="001C7895"/>
    <w:rsid w:val="001C7961"/>
    <w:rsid w:val="001D05E5"/>
    <w:rsid w:val="001D1A0A"/>
    <w:rsid w:val="001D2396"/>
    <w:rsid w:val="001D26DF"/>
    <w:rsid w:val="001D2E3E"/>
    <w:rsid w:val="001D39C7"/>
    <w:rsid w:val="001D3D92"/>
    <w:rsid w:val="001D4559"/>
    <w:rsid w:val="001D4763"/>
    <w:rsid w:val="001D48E9"/>
    <w:rsid w:val="001D4A14"/>
    <w:rsid w:val="001D4F93"/>
    <w:rsid w:val="001D4FB0"/>
    <w:rsid w:val="001D5A2B"/>
    <w:rsid w:val="001D7728"/>
    <w:rsid w:val="001D7888"/>
    <w:rsid w:val="001D7A24"/>
    <w:rsid w:val="001E1250"/>
    <w:rsid w:val="001E2A93"/>
    <w:rsid w:val="001E359F"/>
    <w:rsid w:val="001E392C"/>
    <w:rsid w:val="001E3CAB"/>
    <w:rsid w:val="001E48A5"/>
    <w:rsid w:val="001E5B24"/>
    <w:rsid w:val="001E7260"/>
    <w:rsid w:val="001E7480"/>
    <w:rsid w:val="001E785D"/>
    <w:rsid w:val="001F115B"/>
    <w:rsid w:val="001F1599"/>
    <w:rsid w:val="001F17EF"/>
    <w:rsid w:val="001F196D"/>
    <w:rsid w:val="001F1987"/>
    <w:rsid w:val="001F19C4"/>
    <w:rsid w:val="001F1B95"/>
    <w:rsid w:val="001F21DC"/>
    <w:rsid w:val="001F2B98"/>
    <w:rsid w:val="001F333E"/>
    <w:rsid w:val="001F3803"/>
    <w:rsid w:val="001F456F"/>
    <w:rsid w:val="001F577E"/>
    <w:rsid w:val="001F6A15"/>
    <w:rsid w:val="001F6D2F"/>
    <w:rsid w:val="001F6D64"/>
    <w:rsid w:val="001F7B54"/>
    <w:rsid w:val="00200322"/>
    <w:rsid w:val="0020032D"/>
    <w:rsid w:val="00200CA4"/>
    <w:rsid w:val="002014B7"/>
    <w:rsid w:val="00201A30"/>
    <w:rsid w:val="00201DCF"/>
    <w:rsid w:val="00201F34"/>
    <w:rsid w:val="00202D22"/>
    <w:rsid w:val="0020315D"/>
    <w:rsid w:val="002033EA"/>
    <w:rsid w:val="00203C71"/>
    <w:rsid w:val="002043F0"/>
    <w:rsid w:val="00204754"/>
    <w:rsid w:val="00204960"/>
    <w:rsid w:val="00204B7F"/>
    <w:rsid w:val="00204BA9"/>
    <w:rsid w:val="0020642D"/>
    <w:rsid w:val="00206C88"/>
    <w:rsid w:val="00207196"/>
    <w:rsid w:val="002076B7"/>
    <w:rsid w:val="00207D7C"/>
    <w:rsid w:val="00207DF0"/>
    <w:rsid w:val="00210AEF"/>
    <w:rsid w:val="00210C68"/>
    <w:rsid w:val="00211638"/>
    <w:rsid w:val="00211E0B"/>
    <w:rsid w:val="002120DF"/>
    <w:rsid w:val="002127CB"/>
    <w:rsid w:val="0021315F"/>
    <w:rsid w:val="002139BA"/>
    <w:rsid w:val="0021425B"/>
    <w:rsid w:val="0021432B"/>
    <w:rsid w:val="002148ED"/>
    <w:rsid w:val="0021551F"/>
    <w:rsid w:val="00216439"/>
    <w:rsid w:val="002165AF"/>
    <w:rsid w:val="002169EA"/>
    <w:rsid w:val="00217642"/>
    <w:rsid w:val="00217771"/>
    <w:rsid w:val="00217976"/>
    <w:rsid w:val="002200F6"/>
    <w:rsid w:val="00220FB9"/>
    <w:rsid w:val="002220BF"/>
    <w:rsid w:val="002243C5"/>
    <w:rsid w:val="0022469D"/>
    <w:rsid w:val="00224E0D"/>
    <w:rsid w:val="00225059"/>
    <w:rsid w:val="002253B0"/>
    <w:rsid w:val="002265DA"/>
    <w:rsid w:val="00226746"/>
    <w:rsid w:val="00227044"/>
    <w:rsid w:val="0022756F"/>
    <w:rsid w:val="00227B4F"/>
    <w:rsid w:val="002310EF"/>
    <w:rsid w:val="0023188B"/>
    <w:rsid w:val="00232575"/>
    <w:rsid w:val="00234456"/>
    <w:rsid w:val="00234E58"/>
    <w:rsid w:val="00235A4D"/>
    <w:rsid w:val="00235B77"/>
    <w:rsid w:val="00236BAF"/>
    <w:rsid w:val="00237978"/>
    <w:rsid w:val="002404A8"/>
    <w:rsid w:val="0024084B"/>
    <w:rsid w:val="00240B20"/>
    <w:rsid w:val="00240F45"/>
    <w:rsid w:val="00241FB5"/>
    <w:rsid w:val="00242B4C"/>
    <w:rsid w:val="00244111"/>
    <w:rsid w:val="002449D0"/>
    <w:rsid w:val="00244EC3"/>
    <w:rsid w:val="00244ED1"/>
    <w:rsid w:val="002451D4"/>
    <w:rsid w:val="00245266"/>
    <w:rsid w:val="00245346"/>
    <w:rsid w:val="0024554D"/>
    <w:rsid w:val="002456DD"/>
    <w:rsid w:val="00245CC7"/>
    <w:rsid w:val="002461FC"/>
    <w:rsid w:val="00247258"/>
    <w:rsid w:val="00247428"/>
    <w:rsid w:val="002505FF"/>
    <w:rsid w:val="002509D4"/>
    <w:rsid w:val="00250CFC"/>
    <w:rsid w:val="00251778"/>
    <w:rsid w:val="00251975"/>
    <w:rsid w:val="00251C89"/>
    <w:rsid w:val="00251FDD"/>
    <w:rsid w:val="002523A2"/>
    <w:rsid w:val="00252AAD"/>
    <w:rsid w:val="00253864"/>
    <w:rsid w:val="002548B3"/>
    <w:rsid w:val="00254950"/>
    <w:rsid w:val="00254C0D"/>
    <w:rsid w:val="002550B9"/>
    <w:rsid w:val="00255199"/>
    <w:rsid w:val="00255C47"/>
    <w:rsid w:val="002561D6"/>
    <w:rsid w:val="00256811"/>
    <w:rsid w:val="00257670"/>
    <w:rsid w:val="00257677"/>
    <w:rsid w:val="00257A3B"/>
    <w:rsid w:val="00257CAC"/>
    <w:rsid w:val="00257F87"/>
    <w:rsid w:val="00260502"/>
    <w:rsid w:val="00260AA4"/>
    <w:rsid w:val="00260B1C"/>
    <w:rsid w:val="00260E10"/>
    <w:rsid w:val="00260E2A"/>
    <w:rsid w:val="00260F35"/>
    <w:rsid w:val="002610D2"/>
    <w:rsid w:val="00261369"/>
    <w:rsid w:val="002616F9"/>
    <w:rsid w:val="00261F80"/>
    <w:rsid w:val="002624F8"/>
    <w:rsid w:val="0026290E"/>
    <w:rsid w:val="00262CAB"/>
    <w:rsid w:val="00262E70"/>
    <w:rsid w:val="00262FA4"/>
    <w:rsid w:val="00263249"/>
    <w:rsid w:val="0026329C"/>
    <w:rsid w:val="002637FF"/>
    <w:rsid w:val="00263F79"/>
    <w:rsid w:val="002655DA"/>
    <w:rsid w:val="00265764"/>
    <w:rsid w:val="002670CD"/>
    <w:rsid w:val="00271BD0"/>
    <w:rsid w:val="002722FA"/>
    <w:rsid w:val="0027237A"/>
    <w:rsid w:val="00272B41"/>
    <w:rsid w:val="00273285"/>
    <w:rsid w:val="002739AF"/>
    <w:rsid w:val="00273F23"/>
    <w:rsid w:val="00276508"/>
    <w:rsid w:val="002767AF"/>
    <w:rsid w:val="00277040"/>
    <w:rsid w:val="002801D3"/>
    <w:rsid w:val="002807FF"/>
    <w:rsid w:val="00280806"/>
    <w:rsid w:val="00281131"/>
    <w:rsid w:val="0028119E"/>
    <w:rsid w:val="00282229"/>
    <w:rsid w:val="002824F4"/>
    <w:rsid w:val="0028258C"/>
    <w:rsid w:val="00282EE0"/>
    <w:rsid w:val="00283095"/>
    <w:rsid w:val="00283ECF"/>
    <w:rsid w:val="002840C4"/>
    <w:rsid w:val="0028574A"/>
    <w:rsid w:val="002859F9"/>
    <w:rsid w:val="00285A0D"/>
    <w:rsid w:val="00286080"/>
    <w:rsid w:val="0028624F"/>
    <w:rsid w:val="00286481"/>
    <w:rsid w:val="002873EB"/>
    <w:rsid w:val="00287429"/>
    <w:rsid w:val="002878CC"/>
    <w:rsid w:val="002879E6"/>
    <w:rsid w:val="00290443"/>
    <w:rsid w:val="00291A48"/>
    <w:rsid w:val="00291D51"/>
    <w:rsid w:val="002920EA"/>
    <w:rsid w:val="00292E7B"/>
    <w:rsid w:val="002930AC"/>
    <w:rsid w:val="0029325A"/>
    <w:rsid w:val="00293C87"/>
    <w:rsid w:val="00293E0D"/>
    <w:rsid w:val="00293EFA"/>
    <w:rsid w:val="00293F8A"/>
    <w:rsid w:val="00296449"/>
    <w:rsid w:val="0029720E"/>
    <w:rsid w:val="002974E9"/>
    <w:rsid w:val="002978DB"/>
    <w:rsid w:val="00297ABC"/>
    <w:rsid w:val="00297D4C"/>
    <w:rsid w:val="002A0698"/>
    <w:rsid w:val="002A0BE1"/>
    <w:rsid w:val="002A159F"/>
    <w:rsid w:val="002A18AF"/>
    <w:rsid w:val="002A19C9"/>
    <w:rsid w:val="002A1B46"/>
    <w:rsid w:val="002A20C7"/>
    <w:rsid w:val="002A26D5"/>
    <w:rsid w:val="002A41AE"/>
    <w:rsid w:val="002A41B5"/>
    <w:rsid w:val="002A4944"/>
    <w:rsid w:val="002A51D2"/>
    <w:rsid w:val="002A5379"/>
    <w:rsid w:val="002A53B8"/>
    <w:rsid w:val="002A5969"/>
    <w:rsid w:val="002A5B0D"/>
    <w:rsid w:val="002A5D7E"/>
    <w:rsid w:val="002A76FF"/>
    <w:rsid w:val="002A7AA3"/>
    <w:rsid w:val="002A7F94"/>
    <w:rsid w:val="002B07EC"/>
    <w:rsid w:val="002B07FF"/>
    <w:rsid w:val="002B0C49"/>
    <w:rsid w:val="002B109A"/>
    <w:rsid w:val="002B178B"/>
    <w:rsid w:val="002B29FB"/>
    <w:rsid w:val="002B48AF"/>
    <w:rsid w:val="002B6FA2"/>
    <w:rsid w:val="002B727E"/>
    <w:rsid w:val="002B7288"/>
    <w:rsid w:val="002B77CF"/>
    <w:rsid w:val="002C1A83"/>
    <w:rsid w:val="002C1D24"/>
    <w:rsid w:val="002C22CA"/>
    <w:rsid w:val="002C46CA"/>
    <w:rsid w:val="002C5BCB"/>
    <w:rsid w:val="002C647B"/>
    <w:rsid w:val="002C6D45"/>
    <w:rsid w:val="002C7119"/>
    <w:rsid w:val="002C75F1"/>
    <w:rsid w:val="002C7C2E"/>
    <w:rsid w:val="002C7C4F"/>
    <w:rsid w:val="002D078A"/>
    <w:rsid w:val="002D0ACD"/>
    <w:rsid w:val="002D1E99"/>
    <w:rsid w:val="002D21F3"/>
    <w:rsid w:val="002D22D3"/>
    <w:rsid w:val="002D2420"/>
    <w:rsid w:val="002D3680"/>
    <w:rsid w:val="002D3E1D"/>
    <w:rsid w:val="002D3F44"/>
    <w:rsid w:val="002D3F83"/>
    <w:rsid w:val="002D5280"/>
    <w:rsid w:val="002D5F0A"/>
    <w:rsid w:val="002D63A7"/>
    <w:rsid w:val="002D688C"/>
    <w:rsid w:val="002D6A0D"/>
    <w:rsid w:val="002D6E53"/>
    <w:rsid w:val="002D7411"/>
    <w:rsid w:val="002D79BE"/>
    <w:rsid w:val="002D7A29"/>
    <w:rsid w:val="002D7F6D"/>
    <w:rsid w:val="002E021C"/>
    <w:rsid w:val="002E0DF4"/>
    <w:rsid w:val="002E15DE"/>
    <w:rsid w:val="002E1982"/>
    <w:rsid w:val="002E209F"/>
    <w:rsid w:val="002E3551"/>
    <w:rsid w:val="002E3B7D"/>
    <w:rsid w:val="002E7038"/>
    <w:rsid w:val="002E7173"/>
    <w:rsid w:val="002E75AA"/>
    <w:rsid w:val="002E75DD"/>
    <w:rsid w:val="002F038F"/>
    <w:rsid w:val="002F046D"/>
    <w:rsid w:val="002F1256"/>
    <w:rsid w:val="002F17F5"/>
    <w:rsid w:val="002F1ECA"/>
    <w:rsid w:val="002F2379"/>
    <w:rsid w:val="002F2F6A"/>
    <w:rsid w:val="002F3DD3"/>
    <w:rsid w:val="002F40FD"/>
    <w:rsid w:val="002F50E4"/>
    <w:rsid w:val="002F55A1"/>
    <w:rsid w:val="002F5E9F"/>
    <w:rsid w:val="002F6914"/>
    <w:rsid w:val="002F7A49"/>
    <w:rsid w:val="003001EA"/>
    <w:rsid w:val="00300C0D"/>
    <w:rsid w:val="00301764"/>
    <w:rsid w:val="00301E02"/>
    <w:rsid w:val="0030246E"/>
    <w:rsid w:val="003027D9"/>
    <w:rsid w:val="003035F1"/>
    <w:rsid w:val="00303994"/>
    <w:rsid w:val="00303A35"/>
    <w:rsid w:val="003043C3"/>
    <w:rsid w:val="00304692"/>
    <w:rsid w:val="00304E8E"/>
    <w:rsid w:val="003052B5"/>
    <w:rsid w:val="0030530C"/>
    <w:rsid w:val="003057C1"/>
    <w:rsid w:val="00305A18"/>
    <w:rsid w:val="00305DE8"/>
    <w:rsid w:val="00306922"/>
    <w:rsid w:val="00306D65"/>
    <w:rsid w:val="003079D0"/>
    <w:rsid w:val="00307F4C"/>
    <w:rsid w:val="00310588"/>
    <w:rsid w:val="003108EA"/>
    <w:rsid w:val="00311098"/>
    <w:rsid w:val="0031132F"/>
    <w:rsid w:val="0031137D"/>
    <w:rsid w:val="00311A69"/>
    <w:rsid w:val="00311F9E"/>
    <w:rsid w:val="00312B08"/>
    <w:rsid w:val="00312CD0"/>
    <w:rsid w:val="003132B0"/>
    <w:rsid w:val="00313342"/>
    <w:rsid w:val="00314A2B"/>
    <w:rsid w:val="00315308"/>
    <w:rsid w:val="00315982"/>
    <w:rsid w:val="003172F2"/>
    <w:rsid w:val="00317AFB"/>
    <w:rsid w:val="003203F5"/>
    <w:rsid w:val="00320D52"/>
    <w:rsid w:val="00320FEB"/>
    <w:rsid w:val="00321E3A"/>
    <w:rsid w:val="003229D8"/>
    <w:rsid w:val="003236D3"/>
    <w:rsid w:val="00323B2F"/>
    <w:rsid w:val="003241B2"/>
    <w:rsid w:val="00324BD5"/>
    <w:rsid w:val="00324F63"/>
    <w:rsid w:val="003251C1"/>
    <w:rsid w:val="00325E26"/>
    <w:rsid w:val="00326C83"/>
    <w:rsid w:val="003308D2"/>
    <w:rsid w:val="00330D85"/>
    <w:rsid w:val="00330E9C"/>
    <w:rsid w:val="00331783"/>
    <w:rsid w:val="00331E6D"/>
    <w:rsid w:val="00332403"/>
    <w:rsid w:val="00332D43"/>
    <w:rsid w:val="003336D7"/>
    <w:rsid w:val="003338A1"/>
    <w:rsid w:val="00333FFB"/>
    <w:rsid w:val="003350AD"/>
    <w:rsid w:val="00335473"/>
    <w:rsid w:val="0033614C"/>
    <w:rsid w:val="003365DA"/>
    <w:rsid w:val="00336C97"/>
    <w:rsid w:val="00336FEE"/>
    <w:rsid w:val="003370DA"/>
    <w:rsid w:val="00337D73"/>
    <w:rsid w:val="00337EC0"/>
    <w:rsid w:val="00337F88"/>
    <w:rsid w:val="003405EF"/>
    <w:rsid w:val="00340662"/>
    <w:rsid w:val="003407C3"/>
    <w:rsid w:val="00341D55"/>
    <w:rsid w:val="0034225E"/>
    <w:rsid w:val="00342432"/>
    <w:rsid w:val="00343AAD"/>
    <w:rsid w:val="0034472D"/>
    <w:rsid w:val="003459A8"/>
    <w:rsid w:val="00345A41"/>
    <w:rsid w:val="00345D8D"/>
    <w:rsid w:val="0034624E"/>
    <w:rsid w:val="003465B4"/>
    <w:rsid w:val="00346935"/>
    <w:rsid w:val="003479F9"/>
    <w:rsid w:val="00347B66"/>
    <w:rsid w:val="00347CFD"/>
    <w:rsid w:val="003506D1"/>
    <w:rsid w:val="0035099B"/>
    <w:rsid w:val="003512E6"/>
    <w:rsid w:val="00351B24"/>
    <w:rsid w:val="00351C4D"/>
    <w:rsid w:val="003521A4"/>
    <w:rsid w:val="0035223F"/>
    <w:rsid w:val="00352D13"/>
    <w:rsid w:val="00352D4B"/>
    <w:rsid w:val="00352FF5"/>
    <w:rsid w:val="00353290"/>
    <w:rsid w:val="00354B3E"/>
    <w:rsid w:val="00354B4A"/>
    <w:rsid w:val="00354D10"/>
    <w:rsid w:val="00354DF6"/>
    <w:rsid w:val="003560B0"/>
    <w:rsid w:val="00356211"/>
    <w:rsid w:val="0035638C"/>
    <w:rsid w:val="003563B3"/>
    <w:rsid w:val="00356419"/>
    <w:rsid w:val="00357A53"/>
    <w:rsid w:val="003606A4"/>
    <w:rsid w:val="0036149A"/>
    <w:rsid w:val="00361973"/>
    <w:rsid w:val="00362267"/>
    <w:rsid w:val="00362DEE"/>
    <w:rsid w:val="00363AF4"/>
    <w:rsid w:val="003653CD"/>
    <w:rsid w:val="00365D02"/>
    <w:rsid w:val="00365E47"/>
    <w:rsid w:val="00367244"/>
    <w:rsid w:val="0036790A"/>
    <w:rsid w:val="0037002E"/>
    <w:rsid w:val="00370398"/>
    <w:rsid w:val="003709B7"/>
    <w:rsid w:val="00371FAB"/>
    <w:rsid w:val="003728C8"/>
    <w:rsid w:val="00373EA1"/>
    <w:rsid w:val="00374388"/>
    <w:rsid w:val="00374726"/>
    <w:rsid w:val="00374A37"/>
    <w:rsid w:val="0037557A"/>
    <w:rsid w:val="00376CA8"/>
    <w:rsid w:val="00376E08"/>
    <w:rsid w:val="00380026"/>
    <w:rsid w:val="003802E4"/>
    <w:rsid w:val="003818BF"/>
    <w:rsid w:val="00382315"/>
    <w:rsid w:val="00382A2C"/>
    <w:rsid w:val="0038382E"/>
    <w:rsid w:val="003847AA"/>
    <w:rsid w:val="003849FB"/>
    <w:rsid w:val="00384BF5"/>
    <w:rsid w:val="00386130"/>
    <w:rsid w:val="003862B4"/>
    <w:rsid w:val="00387042"/>
    <w:rsid w:val="0038779F"/>
    <w:rsid w:val="003904DC"/>
    <w:rsid w:val="00390566"/>
    <w:rsid w:val="0039075E"/>
    <w:rsid w:val="0039101B"/>
    <w:rsid w:val="00391601"/>
    <w:rsid w:val="0039186D"/>
    <w:rsid w:val="003929FD"/>
    <w:rsid w:val="00392E58"/>
    <w:rsid w:val="00393254"/>
    <w:rsid w:val="00393372"/>
    <w:rsid w:val="003936AA"/>
    <w:rsid w:val="003937B3"/>
    <w:rsid w:val="00396534"/>
    <w:rsid w:val="00397232"/>
    <w:rsid w:val="0039729F"/>
    <w:rsid w:val="00397327"/>
    <w:rsid w:val="003976F9"/>
    <w:rsid w:val="003A034F"/>
    <w:rsid w:val="003A0539"/>
    <w:rsid w:val="003A0B69"/>
    <w:rsid w:val="003A11D5"/>
    <w:rsid w:val="003A2027"/>
    <w:rsid w:val="003A2120"/>
    <w:rsid w:val="003A2E24"/>
    <w:rsid w:val="003A3275"/>
    <w:rsid w:val="003A34B4"/>
    <w:rsid w:val="003A46BB"/>
    <w:rsid w:val="003A4D2A"/>
    <w:rsid w:val="003A4EC7"/>
    <w:rsid w:val="003A560D"/>
    <w:rsid w:val="003A56E4"/>
    <w:rsid w:val="003A6516"/>
    <w:rsid w:val="003A657E"/>
    <w:rsid w:val="003A7119"/>
    <w:rsid w:val="003A7295"/>
    <w:rsid w:val="003A72DE"/>
    <w:rsid w:val="003B0112"/>
    <w:rsid w:val="003B021B"/>
    <w:rsid w:val="003B0722"/>
    <w:rsid w:val="003B0895"/>
    <w:rsid w:val="003B0A34"/>
    <w:rsid w:val="003B1F60"/>
    <w:rsid w:val="003B2366"/>
    <w:rsid w:val="003B3501"/>
    <w:rsid w:val="003B380D"/>
    <w:rsid w:val="003B3BEB"/>
    <w:rsid w:val="003B43D3"/>
    <w:rsid w:val="003B50BB"/>
    <w:rsid w:val="003B52C4"/>
    <w:rsid w:val="003B724A"/>
    <w:rsid w:val="003B7472"/>
    <w:rsid w:val="003B74EE"/>
    <w:rsid w:val="003B7914"/>
    <w:rsid w:val="003C04F3"/>
    <w:rsid w:val="003C064B"/>
    <w:rsid w:val="003C0AEC"/>
    <w:rsid w:val="003C0D58"/>
    <w:rsid w:val="003C17FC"/>
    <w:rsid w:val="003C1AAA"/>
    <w:rsid w:val="003C1EB0"/>
    <w:rsid w:val="003C2CC4"/>
    <w:rsid w:val="003C32BF"/>
    <w:rsid w:val="003C351C"/>
    <w:rsid w:val="003C3B49"/>
    <w:rsid w:val="003C3D29"/>
    <w:rsid w:val="003C4172"/>
    <w:rsid w:val="003C4718"/>
    <w:rsid w:val="003C47B2"/>
    <w:rsid w:val="003C4DBD"/>
    <w:rsid w:val="003C5606"/>
    <w:rsid w:val="003C5BDA"/>
    <w:rsid w:val="003C6578"/>
    <w:rsid w:val="003C6ED4"/>
    <w:rsid w:val="003C74BB"/>
    <w:rsid w:val="003D0780"/>
    <w:rsid w:val="003D0A73"/>
    <w:rsid w:val="003D0F10"/>
    <w:rsid w:val="003D0F1C"/>
    <w:rsid w:val="003D12DB"/>
    <w:rsid w:val="003D18B2"/>
    <w:rsid w:val="003D3800"/>
    <w:rsid w:val="003D3CC6"/>
    <w:rsid w:val="003D48F6"/>
    <w:rsid w:val="003D4B23"/>
    <w:rsid w:val="003D59CF"/>
    <w:rsid w:val="003D5A90"/>
    <w:rsid w:val="003D5F1E"/>
    <w:rsid w:val="003D7941"/>
    <w:rsid w:val="003E1074"/>
    <w:rsid w:val="003E24A1"/>
    <w:rsid w:val="003E278A"/>
    <w:rsid w:val="003E37D0"/>
    <w:rsid w:val="003E3B34"/>
    <w:rsid w:val="003E41C0"/>
    <w:rsid w:val="003E4477"/>
    <w:rsid w:val="003E4E1F"/>
    <w:rsid w:val="003E4ED9"/>
    <w:rsid w:val="003E5A12"/>
    <w:rsid w:val="003E5ACE"/>
    <w:rsid w:val="003E685F"/>
    <w:rsid w:val="003E68E5"/>
    <w:rsid w:val="003E6B44"/>
    <w:rsid w:val="003E7B6C"/>
    <w:rsid w:val="003F009F"/>
    <w:rsid w:val="003F0BA8"/>
    <w:rsid w:val="003F0EA9"/>
    <w:rsid w:val="003F1A77"/>
    <w:rsid w:val="003F2E28"/>
    <w:rsid w:val="003F3C40"/>
    <w:rsid w:val="003F5128"/>
    <w:rsid w:val="003F5506"/>
    <w:rsid w:val="003F5738"/>
    <w:rsid w:val="003F5EE3"/>
    <w:rsid w:val="003F61D9"/>
    <w:rsid w:val="003F6587"/>
    <w:rsid w:val="003F67E5"/>
    <w:rsid w:val="003F6DA9"/>
    <w:rsid w:val="003F7C14"/>
    <w:rsid w:val="003F7F8E"/>
    <w:rsid w:val="00400011"/>
    <w:rsid w:val="00401022"/>
    <w:rsid w:val="0040144A"/>
    <w:rsid w:val="004029F3"/>
    <w:rsid w:val="00402A1B"/>
    <w:rsid w:val="00402EE9"/>
    <w:rsid w:val="004033BB"/>
    <w:rsid w:val="00403D86"/>
    <w:rsid w:val="004042BB"/>
    <w:rsid w:val="0040445C"/>
    <w:rsid w:val="00404467"/>
    <w:rsid w:val="00404B1D"/>
    <w:rsid w:val="00405286"/>
    <w:rsid w:val="00405E6B"/>
    <w:rsid w:val="00405F34"/>
    <w:rsid w:val="0040615F"/>
    <w:rsid w:val="00407284"/>
    <w:rsid w:val="004073B1"/>
    <w:rsid w:val="004076CC"/>
    <w:rsid w:val="00410BD1"/>
    <w:rsid w:val="00411384"/>
    <w:rsid w:val="0041199F"/>
    <w:rsid w:val="00412DA0"/>
    <w:rsid w:val="00413520"/>
    <w:rsid w:val="00414307"/>
    <w:rsid w:val="004145D2"/>
    <w:rsid w:val="00414AD1"/>
    <w:rsid w:val="00416148"/>
    <w:rsid w:val="00417785"/>
    <w:rsid w:val="00417A73"/>
    <w:rsid w:val="00420330"/>
    <w:rsid w:val="0042047C"/>
    <w:rsid w:val="00420BAD"/>
    <w:rsid w:val="00420F07"/>
    <w:rsid w:val="00420FC0"/>
    <w:rsid w:val="00421B0D"/>
    <w:rsid w:val="0042250F"/>
    <w:rsid w:val="004229CC"/>
    <w:rsid w:val="00422E7A"/>
    <w:rsid w:val="004231B6"/>
    <w:rsid w:val="0042399C"/>
    <w:rsid w:val="0042482A"/>
    <w:rsid w:val="0042493A"/>
    <w:rsid w:val="0042615E"/>
    <w:rsid w:val="00426186"/>
    <w:rsid w:val="00426926"/>
    <w:rsid w:val="00426BCE"/>
    <w:rsid w:val="004270F6"/>
    <w:rsid w:val="004311D3"/>
    <w:rsid w:val="004314C4"/>
    <w:rsid w:val="004315C9"/>
    <w:rsid w:val="0043220B"/>
    <w:rsid w:val="004325CB"/>
    <w:rsid w:val="00432AB8"/>
    <w:rsid w:val="0043399C"/>
    <w:rsid w:val="004339FD"/>
    <w:rsid w:val="00433A71"/>
    <w:rsid w:val="00433BB9"/>
    <w:rsid w:val="00433E6A"/>
    <w:rsid w:val="0043421C"/>
    <w:rsid w:val="00435079"/>
    <w:rsid w:val="004353D2"/>
    <w:rsid w:val="00435D40"/>
    <w:rsid w:val="00435EF0"/>
    <w:rsid w:val="00436032"/>
    <w:rsid w:val="00436521"/>
    <w:rsid w:val="0043686D"/>
    <w:rsid w:val="004371EF"/>
    <w:rsid w:val="004379B8"/>
    <w:rsid w:val="00440A07"/>
    <w:rsid w:val="00442917"/>
    <w:rsid w:val="004429FB"/>
    <w:rsid w:val="0044366A"/>
    <w:rsid w:val="00443A1B"/>
    <w:rsid w:val="00443B54"/>
    <w:rsid w:val="004440D7"/>
    <w:rsid w:val="00444217"/>
    <w:rsid w:val="004449CC"/>
    <w:rsid w:val="00445409"/>
    <w:rsid w:val="00445719"/>
    <w:rsid w:val="00445B98"/>
    <w:rsid w:val="0044603D"/>
    <w:rsid w:val="00446353"/>
    <w:rsid w:val="00446382"/>
    <w:rsid w:val="00447544"/>
    <w:rsid w:val="004476F3"/>
    <w:rsid w:val="004501FA"/>
    <w:rsid w:val="004509BE"/>
    <w:rsid w:val="00451B3B"/>
    <w:rsid w:val="00451CBE"/>
    <w:rsid w:val="00452162"/>
    <w:rsid w:val="00452356"/>
    <w:rsid w:val="00453558"/>
    <w:rsid w:val="00454936"/>
    <w:rsid w:val="00455746"/>
    <w:rsid w:val="004557DC"/>
    <w:rsid w:val="00455F36"/>
    <w:rsid w:val="004612AF"/>
    <w:rsid w:val="004616E9"/>
    <w:rsid w:val="004620F7"/>
    <w:rsid w:val="00462762"/>
    <w:rsid w:val="00462880"/>
    <w:rsid w:val="004629AA"/>
    <w:rsid w:val="00462AAF"/>
    <w:rsid w:val="004632F2"/>
    <w:rsid w:val="004634F5"/>
    <w:rsid w:val="00464625"/>
    <w:rsid w:val="00464938"/>
    <w:rsid w:val="004657D9"/>
    <w:rsid w:val="00466C18"/>
    <w:rsid w:val="00466EEB"/>
    <w:rsid w:val="00467050"/>
    <w:rsid w:val="004675EF"/>
    <w:rsid w:val="00467783"/>
    <w:rsid w:val="004704EE"/>
    <w:rsid w:val="00470622"/>
    <w:rsid w:val="00470BF7"/>
    <w:rsid w:val="00470F0A"/>
    <w:rsid w:val="0047256D"/>
    <w:rsid w:val="0047277E"/>
    <w:rsid w:val="00472A5D"/>
    <w:rsid w:val="00472B29"/>
    <w:rsid w:val="00473E8A"/>
    <w:rsid w:val="00474C47"/>
    <w:rsid w:val="00474E9F"/>
    <w:rsid w:val="00475980"/>
    <w:rsid w:val="00476460"/>
    <w:rsid w:val="00476466"/>
    <w:rsid w:val="0047649E"/>
    <w:rsid w:val="00476A92"/>
    <w:rsid w:val="00476EEA"/>
    <w:rsid w:val="00476F24"/>
    <w:rsid w:val="004777CC"/>
    <w:rsid w:val="00480234"/>
    <w:rsid w:val="00480876"/>
    <w:rsid w:val="00480B94"/>
    <w:rsid w:val="00481493"/>
    <w:rsid w:val="00482938"/>
    <w:rsid w:val="00482E9C"/>
    <w:rsid w:val="00482EA9"/>
    <w:rsid w:val="00483DE2"/>
    <w:rsid w:val="004844A0"/>
    <w:rsid w:val="00485F41"/>
    <w:rsid w:val="004871B4"/>
    <w:rsid w:val="004877A1"/>
    <w:rsid w:val="00487E80"/>
    <w:rsid w:val="00490152"/>
    <w:rsid w:val="004905B1"/>
    <w:rsid w:val="00491807"/>
    <w:rsid w:val="0049193E"/>
    <w:rsid w:val="0049201B"/>
    <w:rsid w:val="00492931"/>
    <w:rsid w:val="00492C81"/>
    <w:rsid w:val="00492EDF"/>
    <w:rsid w:val="0049321F"/>
    <w:rsid w:val="00493A26"/>
    <w:rsid w:val="00493DE0"/>
    <w:rsid w:val="004940BC"/>
    <w:rsid w:val="0049440A"/>
    <w:rsid w:val="00494657"/>
    <w:rsid w:val="00494C81"/>
    <w:rsid w:val="00496368"/>
    <w:rsid w:val="00496896"/>
    <w:rsid w:val="00497127"/>
    <w:rsid w:val="00497632"/>
    <w:rsid w:val="004A01B5"/>
    <w:rsid w:val="004A046B"/>
    <w:rsid w:val="004A1353"/>
    <w:rsid w:val="004A23A0"/>
    <w:rsid w:val="004A26B1"/>
    <w:rsid w:val="004A30F2"/>
    <w:rsid w:val="004A3477"/>
    <w:rsid w:val="004A39CA"/>
    <w:rsid w:val="004A4290"/>
    <w:rsid w:val="004A4565"/>
    <w:rsid w:val="004A4F71"/>
    <w:rsid w:val="004A5232"/>
    <w:rsid w:val="004A56D7"/>
    <w:rsid w:val="004A627E"/>
    <w:rsid w:val="004A6848"/>
    <w:rsid w:val="004A6864"/>
    <w:rsid w:val="004A6CDD"/>
    <w:rsid w:val="004A7461"/>
    <w:rsid w:val="004A765F"/>
    <w:rsid w:val="004A78E4"/>
    <w:rsid w:val="004A7E02"/>
    <w:rsid w:val="004B01B4"/>
    <w:rsid w:val="004B0865"/>
    <w:rsid w:val="004B0A14"/>
    <w:rsid w:val="004B0C61"/>
    <w:rsid w:val="004B1AA5"/>
    <w:rsid w:val="004B2C97"/>
    <w:rsid w:val="004B519E"/>
    <w:rsid w:val="004B6534"/>
    <w:rsid w:val="004B6906"/>
    <w:rsid w:val="004B6C6E"/>
    <w:rsid w:val="004B6CCC"/>
    <w:rsid w:val="004B6F4F"/>
    <w:rsid w:val="004C0BA6"/>
    <w:rsid w:val="004C3531"/>
    <w:rsid w:val="004C396A"/>
    <w:rsid w:val="004C3EE6"/>
    <w:rsid w:val="004C41E8"/>
    <w:rsid w:val="004C4366"/>
    <w:rsid w:val="004C4C2D"/>
    <w:rsid w:val="004C4E01"/>
    <w:rsid w:val="004C55B0"/>
    <w:rsid w:val="004C614A"/>
    <w:rsid w:val="004C61A4"/>
    <w:rsid w:val="004C69B9"/>
    <w:rsid w:val="004C6F7B"/>
    <w:rsid w:val="004C721F"/>
    <w:rsid w:val="004C72FC"/>
    <w:rsid w:val="004C7322"/>
    <w:rsid w:val="004C783B"/>
    <w:rsid w:val="004C7AB9"/>
    <w:rsid w:val="004D1A29"/>
    <w:rsid w:val="004D1C06"/>
    <w:rsid w:val="004D1DD7"/>
    <w:rsid w:val="004D1F93"/>
    <w:rsid w:val="004D2AE3"/>
    <w:rsid w:val="004D30F8"/>
    <w:rsid w:val="004D3BD1"/>
    <w:rsid w:val="004D5286"/>
    <w:rsid w:val="004D5826"/>
    <w:rsid w:val="004D6A3D"/>
    <w:rsid w:val="004E0F9A"/>
    <w:rsid w:val="004E125A"/>
    <w:rsid w:val="004E26C7"/>
    <w:rsid w:val="004E2CEF"/>
    <w:rsid w:val="004E2F06"/>
    <w:rsid w:val="004E3403"/>
    <w:rsid w:val="004E4515"/>
    <w:rsid w:val="004E5196"/>
    <w:rsid w:val="004E5450"/>
    <w:rsid w:val="004E5813"/>
    <w:rsid w:val="004E662A"/>
    <w:rsid w:val="004E7420"/>
    <w:rsid w:val="004F0109"/>
    <w:rsid w:val="004F11BC"/>
    <w:rsid w:val="004F13F1"/>
    <w:rsid w:val="004F1992"/>
    <w:rsid w:val="004F2909"/>
    <w:rsid w:val="004F2B4A"/>
    <w:rsid w:val="004F2CC7"/>
    <w:rsid w:val="004F3165"/>
    <w:rsid w:val="004F42E1"/>
    <w:rsid w:val="004F47D4"/>
    <w:rsid w:val="004F4AEA"/>
    <w:rsid w:val="004F4D92"/>
    <w:rsid w:val="004F5141"/>
    <w:rsid w:val="004F6542"/>
    <w:rsid w:val="004F6700"/>
    <w:rsid w:val="004F6BA0"/>
    <w:rsid w:val="004F7082"/>
    <w:rsid w:val="004F7CEB"/>
    <w:rsid w:val="00500C42"/>
    <w:rsid w:val="00500CAF"/>
    <w:rsid w:val="00500ECC"/>
    <w:rsid w:val="00501403"/>
    <w:rsid w:val="00501815"/>
    <w:rsid w:val="0050189D"/>
    <w:rsid w:val="005036A0"/>
    <w:rsid w:val="00503BEA"/>
    <w:rsid w:val="00504112"/>
    <w:rsid w:val="00504863"/>
    <w:rsid w:val="005059CA"/>
    <w:rsid w:val="00506EB3"/>
    <w:rsid w:val="00507798"/>
    <w:rsid w:val="005079FF"/>
    <w:rsid w:val="0051045B"/>
    <w:rsid w:val="00510860"/>
    <w:rsid w:val="00510A76"/>
    <w:rsid w:val="00511975"/>
    <w:rsid w:val="00512809"/>
    <w:rsid w:val="00512ADC"/>
    <w:rsid w:val="00512EAB"/>
    <w:rsid w:val="00513403"/>
    <w:rsid w:val="00513BC3"/>
    <w:rsid w:val="00513E6B"/>
    <w:rsid w:val="00514494"/>
    <w:rsid w:val="00514EA4"/>
    <w:rsid w:val="00516CE9"/>
    <w:rsid w:val="0051735D"/>
    <w:rsid w:val="0051743A"/>
    <w:rsid w:val="00517BB5"/>
    <w:rsid w:val="0052052E"/>
    <w:rsid w:val="00520C99"/>
    <w:rsid w:val="005211BA"/>
    <w:rsid w:val="005226BC"/>
    <w:rsid w:val="00522EDE"/>
    <w:rsid w:val="0052305C"/>
    <w:rsid w:val="005234FA"/>
    <w:rsid w:val="00523BAD"/>
    <w:rsid w:val="00523C0B"/>
    <w:rsid w:val="0052422B"/>
    <w:rsid w:val="00524C79"/>
    <w:rsid w:val="005254BD"/>
    <w:rsid w:val="00525F3E"/>
    <w:rsid w:val="00525FD2"/>
    <w:rsid w:val="00526256"/>
    <w:rsid w:val="0052682D"/>
    <w:rsid w:val="005276F5"/>
    <w:rsid w:val="00533378"/>
    <w:rsid w:val="005335F3"/>
    <w:rsid w:val="00533616"/>
    <w:rsid w:val="005336C6"/>
    <w:rsid w:val="0053400F"/>
    <w:rsid w:val="00534321"/>
    <w:rsid w:val="0053478B"/>
    <w:rsid w:val="00534ACB"/>
    <w:rsid w:val="005359E9"/>
    <w:rsid w:val="00535ABA"/>
    <w:rsid w:val="005363BD"/>
    <w:rsid w:val="0053750C"/>
    <w:rsid w:val="0053768B"/>
    <w:rsid w:val="00537F61"/>
    <w:rsid w:val="00537F7B"/>
    <w:rsid w:val="005400F3"/>
    <w:rsid w:val="005414E4"/>
    <w:rsid w:val="005420F2"/>
    <w:rsid w:val="0054285C"/>
    <w:rsid w:val="00542C03"/>
    <w:rsid w:val="00543A3E"/>
    <w:rsid w:val="00543F03"/>
    <w:rsid w:val="005443AD"/>
    <w:rsid w:val="0054485F"/>
    <w:rsid w:val="005448BA"/>
    <w:rsid w:val="00544CB8"/>
    <w:rsid w:val="00544CF1"/>
    <w:rsid w:val="00545F5A"/>
    <w:rsid w:val="00545FE3"/>
    <w:rsid w:val="00546287"/>
    <w:rsid w:val="005470C0"/>
    <w:rsid w:val="00547BDA"/>
    <w:rsid w:val="00550AFD"/>
    <w:rsid w:val="00550C42"/>
    <w:rsid w:val="00550C7D"/>
    <w:rsid w:val="005517AC"/>
    <w:rsid w:val="00551F35"/>
    <w:rsid w:val="00552073"/>
    <w:rsid w:val="0055210B"/>
    <w:rsid w:val="00552B69"/>
    <w:rsid w:val="00553EA1"/>
    <w:rsid w:val="00554A82"/>
    <w:rsid w:val="0055501B"/>
    <w:rsid w:val="005550FD"/>
    <w:rsid w:val="00555267"/>
    <w:rsid w:val="005568AC"/>
    <w:rsid w:val="0055692E"/>
    <w:rsid w:val="005574BA"/>
    <w:rsid w:val="00560ADE"/>
    <w:rsid w:val="00561E84"/>
    <w:rsid w:val="00561EDD"/>
    <w:rsid w:val="005630AF"/>
    <w:rsid w:val="005637B6"/>
    <w:rsid w:val="0056406B"/>
    <w:rsid w:val="00564394"/>
    <w:rsid w:val="005646E6"/>
    <w:rsid w:val="0056510E"/>
    <w:rsid w:val="005656A4"/>
    <w:rsid w:val="00566461"/>
    <w:rsid w:val="00566E70"/>
    <w:rsid w:val="00567842"/>
    <w:rsid w:val="00570D64"/>
    <w:rsid w:val="005710ED"/>
    <w:rsid w:val="005716CC"/>
    <w:rsid w:val="005717C5"/>
    <w:rsid w:val="00572307"/>
    <w:rsid w:val="005723B6"/>
    <w:rsid w:val="00572682"/>
    <w:rsid w:val="005736F2"/>
    <w:rsid w:val="0057380F"/>
    <w:rsid w:val="005739C0"/>
    <w:rsid w:val="005745AE"/>
    <w:rsid w:val="005748C6"/>
    <w:rsid w:val="005748E2"/>
    <w:rsid w:val="005752FB"/>
    <w:rsid w:val="0057557F"/>
    <w:rsid w:val="00575BAE"/>
    <w:rsid w:val="005770C6"/>
    <w:rsid w:val="0058024E"/>
    <w:rsid w:val="0058085B"/>
    <w:rsid w:val="00580A98"/>
    <w:rsid w:val="00580F03"/>
    <w:rsid w:val="00581422"/>
    <w:rsid w:val="00581508"/>
    <w:rsid w:val="005822A4"/>
    <w:rsid w:val="005823D2"/>
    <w:rsid w:val="00582654"/>
    <w:rsid w:val="005828A7"/>
    <w:rsid w:val="00584173"/>
    <w:rsid w:val="005853E9"/>
    <w:rsid w:val="005855B7"/>
    <w:rsid w:val="005859E5"/>
    <w:rsid w:val="00585D85"/>
    <w:rsid w:val="005866B1"/>
    <w:rsid w:val="00586A90"/>
    <w:rsid w:val="00587580"/>
    <w:rsid w:val="005910BB"/>
    <w:rsid w:val="00591D93"/>
    <w:rsid w:val="00591FB8"/>
    <w:rsid w:val="00592EE6"/>
    <w:rsid w:val="00592F09"/>
    <w:rsid w:val="0059381B"/>
    <w:rsid w:val="00594B02"/>
    <w:rsid w:val="0059528A"/>
    <w:rsid w:val="00595520"/>
    <w:rsid w:val="00595B00"/>
    <w:rsid w:val="00595FF9"/>
    <w:rsid w:val="0059648A"/>
    <w:rsid w:val="00596F8E"/>
    <w:rsid w:val="005A0618"/>
    <w:rsid w:val="005A092E"/>
    <w:rsid w:val="005A0BEE"/>
    <w:rsid w:val="005A2B3A"/>
    <w:rsid w:val="005A3178"/>
    <w:rsid w:val="005A3D69"/>
    <w:rsid w:val="005A3F20"/>
    <w:rsid w:val="005A44B9"/>
    <w:rsid w:val="005A522E"/>
    <w:rsid w:val="005A5757"/>
    <w:rsid w:val="005A622E"/>
    <w:rsid w:val="005A6872"/>
    <w:rsid w:val="005A6CC3"/>
    <w:rsid w:val="005A71CA"/>
    <w:rsid w:val="005A777E"/>
    <w:rsid w:val="005A7A18"/>
    <w:rsid w:val="005B109A"/>
    <w:rsid w:val="005B1260"/>
    <w:rsid w:val="005B190F"/>
    <w:rsid w:val="005B1BA0"/>
    <w:rsid w:val="005B2A4F"/>
    <w:rsid w:val="005B2EEB"/>
    <w:rsid w:val="005B2EED"/>
    <w:rsid w:val="005B2F4B"/>
    <w:rsid w:val="005B33E0"/>
    <w:rsid w:val="005B3DB3"/>
    <w:rsid w:val="005B4026"/>
    <w:rsid w:val="005B40AB"/>
    <w:rsid w:val="005B42D9"/>
    <w:rsid w:val="005B4A9E"/>
    <w:rsid w:val="005B4D8A"/>
    <w:rsid w:val="005C0829"/>
    <w:rsid w:val="005C112F"/>
    <w:rsid w:val="005C12A6"/>
    <w:rsid w:val="005C1FC5"/>
    <w:rsid w:val="005C2249"/>
    <w:rsid w:val="005C35FC"/>
    <w:rsid w:val="005C3AD6"/>
    <w:rsid w:val="005C3ED5"/>
    <w:rsid w:val="005C3F65"/>
    <w:rsid w:val="005C445F"/>
    <w:rsid w:val="005C5986"/>
    <w:rsid w:val="005C6142"/>
    <w:rsid w:val="005C644D"/>
    <w:rsid w:val="005C6703"/>
    <w:rsid w:val="005C6B52"/>
    <w:rsid w:val="005C6FBB"/>
    <w:rsid w:val="005C6FE9"/>
    <w:rsid w:val="005C77A0"/>
    <w:rsid w:val="005C7E69"/>
    <w:rsid w:val="005D0865"/>
    <w:rsid w:val="005D1249"/>
    <w:rsid w:val="005D15CA"/>
    <w:rsid w:val="005D1601"/>
    <w:rsid w:val="005D181C"/>
    <w:rsid w:val="005D18DD"/>
    <w:rsid w:val="005D224C"/>
    <w:rsid w:val="005D4623"/>
    <w:rsid w:val="005D4877"/>
    <w:rsid w:val="005D4911"/>
    <w:rsid w:val="005D6159"/>
    <w:rsid w:val="005D620F"/>
    <w:rsid w:val="005D6E29"/>
    <w:rsid w:val="005D7415"/>
    <w:rsid w:val="005D7944"/>
    <w:rsid w:val="005D7E3A"/>
    <w:rsid w:val="005E05C8"/>
    <w:rsid w:val="005E09C3"/>
    <w:rsid w:val="005E1F93"/>
    <w:rsid w:val="005E2020"/>
    <w:rsid w:val="005E37AC"/>
    <w:rsid w:val="005E3969"/>
    <w:rsid w:val="005E3BB8"/>
    <w:rsid w:val="005E4021"/>
    <w:rsid w:val="005E4AD7"/>
    <w:rsid w:val="005E6178"/>
    <w:rsid w:val="005E6EA5"/>
    <w:rsid w:val="005E7F33"/>
    <w:rsid w:val="005F0831"/>
    <w:rsid w:val="005F0872"/>
    <w:rsid w:val="005F1EC1"/>
    <w:rsid w:val="005F1FF0"/>
    <w:rsid w:val="005F3066"/>
    <w:rsid w:val="005F3715"/>
    <w:rsid w:val="005F3E61"/>
    <w:rsid w:val="005F475A"/>
    <w:rsid w:val="005F4915"/>
    <w:rsid w:val="005F4E49"/>
    <w:rsid w:val="005F5AD7"/>
    <w:rsid w:val="00600AB4"/>
    <w:rsid w:val="00601755"/>
    <w:rsid w:val="0060183C"/>
    <w:rsid w:val="0060208E"/>
    <w:rsid w:val="006025A7"/>
    <w:rsid w:val="0060268E"/>
    <w:rsid w:val="006032F7"/>
    <w:rsid w:val="00603F89"/>
    <w:rsid w:val="006046D2"/>
    <w:rsid w:val="00604C05"/>
    <w:rsid w:val="00604DDD"/>
    <w:rsid w:val="00604F62"/>
    <w:rsid w:val="00605603"/>
    <w:rsid w:val="0060577C"/>
    <w:rsid w:val="00605AD3"/>
    <w:rsid w:val="00605DD5"/>
    <w:rsid w:val="006061B5"/>
    <w:rsid w:val="00606203"/>
    <w:rsid w:val="00606CF7"/>
    <w:rsid w:val="00606ED6"/>
    <w:rsid w:val="00606FF2"/>
    <w:rsid w:val="00610201"/>
    <w:rsid w:val="006105CC"/>
    <w:rsid w:val="006108CB"/>
    <w:rsid w:val="00611014"/>
    <w:rsid w:val="006115CC"/>
    <w:rsid w:val="00611CDE"/>
    <w:rsid w:val="00611FC4"/>
    <w:rsid w:val="00612195"/>
    <w:rsid w:val="00612534"/>
    <w:rsid w:val="00612DD2"/>
    <w:rsid w:val="00613487"/>
    <w:rsid w:val="0061363F"/>
    <w:rsid w:val="00613714"/>
    <w:rsid w:val="00613996"/>
    <w:rsid w:val="00613A78"/>
    <w:rsid w:val="0061428F"/>
    <w:rsid w:val="006149AE"/>
    <w:rsid w:val="00615187"/>
    <w:rsid w:val="006151C5"/>
    <w:rsid w:val="006154D4"/>
    <w:rsid w:val="00615655"/>
    <w:rsid w:val="00615A87"/>
    <w:rsid w:val="00615E7A"/>
    <w:rsid w:val="006163AD"/>
    <w:rsid w:val="00616457"/>
    <w:rsid w:val="006176FB"/>
    <w:rsid w:val="00617EFE"/>
    <w:rsid w:val="00620CF6"/>
    <w:rsid w:val="00622164"/>
    <w:rsid w:val="00622F29"/>
    <w:rsid w:val="00623025"/>
    <w:rsid w:val="00623E7D"/>
    <w:rsid w:val="00624749"/>
    <w:rsid w:val="00624F83"/>
    <w:rsid w:val="00626745"/>
    <w:rsid w:val="00626E37"/>
    <w:rsid w:val="00626F69"/>
    <w:rsid w:val="00627177"/>
    <w:rsid w:val="00630162"/>
    <w:rsid w:val="006303FA"/>
    <w:rsid w:val="00630CD4"/>
    <w:rsid w:val="00630E85"/>
    <w:rsid w:val="00630FCB"/>
    <w:rsid w:val="0063119C"/>
    <w:rsid w:val="00631AF4"/>
    <w:rsid w:val="00633032"/>
    <w:rsid w:val="006334F8"/>
    <w:rsid w:val="0063354D"/>
    <w:rsid w:val="00634824"/>
    <w:rsid w:val="006348AD"/>
    <w:rsid w:val="00635AFF"/>
    <w:rsid w:val="00635D3F"/>
    <w:rsid w:val="00635E8D"/>
    <w:rsid w:val="00637A8E"/>
    <w:rsid w:val="006409CE"/>
    <w:rsid w:val="00640B26"/>
    <w:rsid w:val="00640B42"/>
    <w:rsid w:val="00640D03"/>
    <w:rsid w:val="00640ED2"/>
    <w:rsid w:val="00641E9E"/>
    <w:rsid w:val="006422D6"/>
    <w:rsid w:val="006423F0"/>
    <w:rsid w:val="00643746"/>
    <w:rsid w:val="006437B0"/>
    <w:rsid w:val="00644478"/>
    <w:rsid w:val="00644672"/>
    <w:rsid w:val="00645057"/>
    <w:rsid w:val="006459D7"/>
    <w:rsid w:val="00645B2F"/>
    <w:rsid w:val="00645BDF"/>
    <w:rsid w:val="00646570"/>
    <w:rsid w:val="0064722E"/>
    <w:rsid w:val="006472C0"/>
    <w:rsid w:val="006475F5"/>
    <w:rsid w:val="00650AD8"/>
    <w:rsid w:val="00651018"/>
    <w:rsid w:val="0065113A"/>
    <w:rsid w:val="00651350"/>
    <w:rsid w:val="00651B9C"/>
    <w:rsid w:val="00653031"/>
    <w:rsid w:val="00653858"/>
    <w:rsid w:val="00653AA4"/>
    <w:rsid w:val="00654F8C"/>
    <w:rsid w:val="00655587"/>
    <w:rsid w:val="00655618"/>
    <w:rsid w:val="006557AD"/>
    <w:rsid w:val="00655FBF"/>
    <w:rsid w:val="0065676E"/>
    <w:rsid w:val="00660904"/>
    <w:rsid w:val="00660AC8"/>
    <w:rsid w:val="00660F27"/>
    <w:rsid w:val="00661857"/>
    <w:rsid w:val="00661A1C"/>
    <w:rsid w:val="0066409D"/>
    <w:rsid w:val="00664B92"/>
    <w:rsid w:val="0066538B"/>
    <w:rsid w:val="0066573F"/>
    <w:rsid w:val="00665FE6"/>
    <w:rsid w:val="006664D7"/>
    <w:rsid w:val="00666D58"/>
    <w:rsid w:val="006672AD"/>
    <w:rsid w:val="0066762E"/>
    <w:rsid w:val="0066773E"/>
    <w:rsid w:val="00667F3B"/>
    <w:rsid w:val="00670842"/>
    <w:rsid w:val="00672509"/>
    <w:rsid w:val="00672CE3"/>
    <w:rsid w:val="00672DE5"/>
    <w:rsid w:val="006738D0"/>
    <w:rsid w:val="00674308"/>
    <w:rsid w:val="006743B5"/>
    <w:rsid w:val="0067478B"/>
    <w:rsid w:val="006751A4"/>
    <w:rsid w:val="00675738"/>
    <w:rsid w:val="00675D55"/>
    <w:rsid w:val="00676644"/>
    <w:rsid w:val="006770A6"/>
    <w:rsid w:val="006770B2"/>
    <w:rsid w:val="0067714F"/>
    <w:rsid w:val="00677166"/>
    <w:rsid w:val="00677B1D"/>
    <w:rsid w:val="00677BF1"/>
    <w:rsid w:val="00681655"/>
    <w:rsid w:val="00681E67"/>
    <w:rsid w:val="006838FB"/>
    <w:rsid w:val="00684535"/>
    <w:rsid w:val="00684AF4"/>
    <w:rsid w:val="006866F4"/>
    <w:rsid w:val="00686E61"/>
    <w:rsid w:val="00690586"/>
    <w:rsid w:val="006913A5"/>
    <w:rsid w:val="006918DB"/>
    <w:rsid w:val="006923EC"/>
    <w:rsid w:val="00692F79"/>
    <w:rsid w:val="0069384F"/>
    <w:rsid w:val="00693CB5"/>
    <w:rsid w:val="00694050"/>
    <w:rsid w:val="006940E1"/>
    <w:rsid w:val="00694356"/>
    <w:rsid w:val="00694DD9"/>
    <w:rsid w:val="0069606E"/>
    <w:rsid w:val="006970C3"/>
    <w:rsid w:val="006974DE"/>
    <w:rsid w:val="00697B5D"/>
    <w:rsid w:val="00697E40"/>
    <w:rsid w:val="006A0B03"/>
    <w:rsid w:val="006A1B1A"/>
    <w:rsid w:val="006A1E40"/>
    <w:rsid w:val="006A23AF"/>
    <w:rsid w:val="006A27AF"/>
    <w:rsid w:val="006A2B83"/>
    <w:rsid w:val="006A2E3E"/>
    <w:rsid w:val="006A3805"/>
    <w:rsid w:val="006A3C72"/>
    <w:rsid w:val="006A40BA"/>
    <w:rsid w:val="006A41D1"/>
    <w:rsid w:val="006A488C"/>
    <w:rsid w:val="006A5DA0"/>
    <w:rsid w:val="006A6B61"/>
    <w:rsid w:val="006A70FB"/>
    <w:rsid w:val="006A7392"/>
    <w:rsid w:val="006A73FF"/>
    <w:rsid w:val="006A74FF"/>
    <w:rsid w:val="006A759A"/>
    <w:rsid w:val="006A7F9A"/>
    <w:rsid w:val="006B00B2"/>
    <w:rsid w:val="006B03A1"/>
    <w:rsid w:val="006B1FE3"/>
    <w:rsid w:val="006B213D"/>
    <w:rsid w:val="006B354C"/>
    <w:rsid w:val="006B3945"/>
    <w:rsid w:val="006B3ECD"/>
    <w:rsid w:val="006B423E"/>
    <w:rsid w:val="006B43BE"/>
    <w:rsid w:val="006B4DEC"/>
    <w:rsid w:val="006B4E9F"/>
    <w:rsid w:val="006B5CDE"/>
    <w:rsid w:val="006B67D9"/>
    <w:rsid w:val="006B7227"/>
    <w:rsid w:val="006C0078"/>
    <w:rsid w:val="006C0346"/>
    <w:rsid w:val="006C0430"/>
    <w:rsid w:val="006C05F2"/>
    <w:rsid w:val="006C0625"/>
    <w:rsid w:val="006C095C"/>
    <w:rsid w:val="006C0EB0"/>
    <w:rsid w:val="006C21BE"/>
    <w:rsid w:val="006C3751"/>
    <w:rsid w:val="006C3A63"/>
    <w:rsid w:val="006C4010"/>
    <w:rsid w:val="006C4CEE"/>
    <w:rsid w:val="006C5535"/>
    <w:rsid w:val="006C5AB1"/>
    <w:rsid w:val="006C5BC6"/>
    <w:rsid w:val="006C7545"/>
    <w:rsid w:val="006C7C2F"/>
    <w:rsid w:val="006D0589"/>
    <w:rsid w:val="006D05C9"/>
    <w:rsid w:val="006D0B0A"/>
    <w:rsid w:val="006D1532"/>
    <w:rsid w:val="006D1979"/>
    <w:rsid w:val="006D2340"/>
    <w:rsid w:val="006D26A6"/>
    <w:rsid w:val="006D2907"/>
    <w:rsid w:val="006D2B71"/>
    <w:rsid w:val="006D2DF5"/>
    <w:rsid w:val="006D61D9"/>
    <w:rsid w:val="006D628C"/>
    <w:rsid w:val="006D6779"/>
    <w:rsid w:val="006D6CD5"/>
    <w:rsid w:val="006D6E5B"/>
    <w:rsid w:val="006D76F5"/>
    <w:rsid w:val="006D7D51"/>
    <w:rsid w:val="006E0A5E"/>
    <w:rsid w:val="006E0D1A"/>
    <w:rsid w:val="006E194C"/>
    <w:rsid w:val="006E2184"/>
    <w:rsid w:val="006E2706"/>
    <w:rsid w:val="006E2801"/>
    <w:rsid w:val="006E2A6D"/>
    <w:rsid w:val="006E2F73"/>
    <w:rsid w:val="006E3DD3"/>
    <w:rsid w:val="006E42EA"/>
    <w:rsid w:val="006E564B"/>
    <w:rsid w:val="006E5801"/>
    <w:rsid w:val="006E6253"/>
    <w:rsid w:val="006E6B8A"/>
    <w:rsid w:val="006E7154"/>
    <w:rsid w:val="006E7526"/>
    <w:rsid w:val="006E76DB"/>
    <w:rsid w:val="006F0B36"/>
    <w:rsid w:val="006F0DB6"/>
    <w:rsid w:val="006F10DA"/>
    <w:rsid w:val="006F13FD"/>
    <w:rsid w:val="006F269D"/>
    <w:rsid w:val="006F325C"/>
    <w:rsid w:val="006F4089"/>
    <w:rsid w:val="006F52BB"/>
    <w:rsid w:val="006F640F"/>
    <w:rsid w:val="006F69B2"/>
    <w:rsid w:val="006F78FF"/>
    <w:rsid w:val="007003CD"/>
    <w:rsid w:val="00700408"/>
    <w:rsid w:val="00701237"/>
    <w:rsid w:val="007027F8"/>
    <w:rsid w:val="00702879"/>
    <w:rsid w:val="00702D94"/>
    <w:rsid w:val="00704474"/>
    <w:rsid w:val="00704DBE"/>
    <w:rsid w:val="00705D2B"/>
    <w:rsid w:val="00705FE0"/>
    <w:rsid w:val="007064FC"/>
    <w:rsid w:val="00706E74"/>
    <w:rsid w:val="0070701E"/>
    <w:rsid w:val="00707345"/>
    <w:rsid w:val="00707515"/>
    <w:rsid w:val="0071208C"/>
    <w:rsid w:val="0071242F"/>
    <w:rsid w:val="00713428"/>
    <w:rsid w:val="0071357A"/>
    <w:rsid w:val="007138D0"/>
    <w:rsid w:val="00713985"/>
    <w:rsid w:val="00713FA2"/>
    <w:rsid w:val="007145C3"/>
    <w:rsid w:val="00715195"/>
    <w:rsid w:val="00715A35"/>
    <w:rsid w:val="00715AD9"/>
    <w:rsid w:val="007160BC"/>
    <w:rsid w:val="0071698A"/>
    <w:rsid w:val="00717118"/>
    <w:rsid w:val="00717355"/>
    <w:rsid w:val="007202C6"/>
    <w:rsid w:val="0072058B"/>
    <w:rsid w:val="00721976"/>
    <w:rsid w:val="00721CE2"/>
    <w:rsid w:val="0072234D"/>
    <w:rsid w:val="00723B48"/>
    <w:rsid w:val="0072597C"/>
    <w:rsid w:val="00726201"/>
    <w:rsid w:val="0072632A"/>
    <w:rsid w:val="00726715"/>
    <w:rsid w:val="00727687"/>
    <w:rsid w:val="00727C13"/>
    <w:rsid w:val="007304DF"/>
    <w:rsid w:val="00730F36"/>
    <w:rsid w:val="007312D6"/>
    <w:rsid w:val="00733A6D"/>
    <w:rsid w:val="00733AA0"/>
    <w:rsid w:val="0073411F"/>
    <w:rsid w:val="00734246"/>
    <w:rsid w:val="0073454D"/>
    <w:rsid w:val="00735518"/>
    <w:rsid w:val="007358E8"/>
    <w:rsid w:val="00735C49"/>
    <w:rsid w:val="00735FA9"/>
    <w:rsid w:val="007362FD"/>
    <w:rsid w:val="007366E4"/>
    <w:rsid w:val="00736873"/>
    <w:rsid w:val="00736CB6"/>
    <w:rsid w:val="00736ECE"/>
    <w:rsid w:val="00736FDF"/>
    <w:rsid w:val="00740132"/>
    <w:rsid w:val="00741429"/>
    <w:rsid w:val="00741F44"/>
    <w:rsid w:val="007421C3"/>
    <w:rsid w:val="00742DAB"/>
    <w:rsid w:val="0074459A"/>
    <w:rsid w:val="00745058"/>
    <w:rsid w:val="00745242"/>
    <w:rsid w:val="007452E7"/>
    <w:rsid w:val="0074533B"/>
    <w:rsid w:val="00745EF3"/>
    <w:rsid w:val="00746031"/>
    <w:rsid w:val="0074760A"/>
    <w:rsid w:val="0074783E"/>
    <w:rsid w:val="00747903"/>
    <w:rsid w:val="007502B4"/>
    <w:rsid w:val="007505E4"/>
    <w:rsid w:val="00750A6D"/>
    <w:rsid w:val="00750ECD"/>
    <w:rsid w:val="007529F7"/>
    <w:rsid w:val="0075463A"/>
    <w:rsid w:val="00754701"/>
    <w:rsid w:val="00754878"/>
    <w:rsid w:val="00755321"/>
    <w:rsid w:val="0075574B"/>
    <w:rsid w:val="00755C5F"/>
    <w:rsid w:val="00755CFF"/>
    <w:rsid w:val="0075655C"/>
    <w:rsid w:val="00756648"/>
    <w:rsid w:val="00756A1C"/>
    <w:rsid w:val="00757273"/>
    <w:rsid w:val="00757755"/>
    <w:rsid w:val="007608FF"/>
    <w:rsid w:val="007626A8"/>
    <w:rsid w:val="00763262"/>
    <w:rsid w:val="007633C5"/>
    <w:rsid w:val="00763562"/>
    <w:rsid w:val="00763E53"/>
    <w:rsid w:val="00763EF3"/>
    <w:rsid w:val="007643BC"/>
    <w:rsid w:val="00764EA1"/>
    <w:rsid w:val="007661AE"/>
    <w:rsid w:val="00766496"/>
    <w:rsid w:val="00766553"/>
    <w:rsid w:val="00766E23"/>
    <w:rsid w:val="00766FBE"/>
    <w:rsid w:val="007673F9"/>
    <w:rsid w:val="00767C12"/>
    <w:rsid w:val="007702FC"/>
    <w:rsid w:val="00770831"/>
    <w:rsid w:val="00771457"/>
    <w:rsid w:val="0077318A"/>
    <w:rsid w:val="00773C30"/>
    <w:rsid w:val="007743AB"/>
    <w:rsid w:val="007748E2"/>
    <w:rsid w:val="00775499"/>
    <w:rsid w:val="00775525"/>
    <w:rsid w:val="00775A39"/>
    <w:rsid w:val="00775FD7"/>
    <w:rsid w:val="00776AD2"/>
    <w:rsid w:val="00777909"/>
    <w:rsid w:val="00777D38"/>
    <w:rsid w:val="00781463"/>
    <w:rsid w:val="00781947"/>
    <w:rsid w:val="00781D50"/>
    <w:rsid w:val="00782BA1"/>
    <w:rsid w:val="00782C9B"/>
    <w:rsid w:val="007834F1"/>
    <w:rsid w:val="00783FC0"/>
    <w:rsid w:val="00784A8F"/>
    <w:rsid w:val="00785477"/>
    <w:rsid w:val="00785A68"/>
    <w:rsid w:val="0078633E"/>
    <w:rsid w:val="007900C1"/>
    <w:rsid w:val="00790512"/>
    <w:rsid w:val="00790712"/>
    <w:rsid w:val="00790977"/>
    <w:rsid w:val="00790A1A"/>
    <w:rsid w:val="00790F35"/>
    <w:rsid w:val="00791361"/>
    <w:rsid w:val="007920B2"/>
    <w:rsid w:val="007925FE"/>
    <w:rsid w:val="00792638"/>
    <w:rsid w:val="007926C3"/>
    <w:rsid w:val="00792E8F"/>
    <w:rsid w:val="0079378E"/>
    <w:rsid w:val="00793BE6"/>
    <w:rsid w:val="00793D44"/>
    <w:rsid w:val="0079423A"/>
    <w:rsid w:val="007959FE"/>
    <w:rsid w:val="00795AF0"/>
    <w:rsid w:val="00795EC6"/>
    <w:rsid w:val="00796C40"/>
    <w:rsid w:val="00797144"/>
    <w:rsid w:val="00797B06"/>
    <w:rsid w:val="007A0CF1"/>
    <w:rsid w:val="007A29EE"/>
    <w:rsid w:val="007A3199"/>
    <w:rsid w:val="007A367A"/>
    <w:rsid w:val="007A4210"/>
    <w:rsid w:val="007A49F6"/>
    <w:rsid w:val="007A58E4"/>
    <w:rsid w:val="007A5E1F"/>
    <w:rsid w:val="007A5F19"/>
    <w:rsid w:val="007A6AEE"/>
    <w:rsid w:val="007A70C6"/>
    <w:rsid w:val="007A7884"/>
    <w:rsid w:val="007A7976"/>
    <w:rsid w:val="007B01B3"/>
    <w:rsid w:val="007B07CB"/>
    <w:rsid w:val="007B0CD7"/>
    <w:rsid w:val="007B1970"/>
    <w:rsid w:val="007B292D"/>
    <w:rsid w:val="007B2E88"/>
    <w:rsid w:val="007B2F50"/>
    <w:rsid w:val="007B4040"/>
    <w:rsid w:val="007B4E7C"/>
    <w:rsid w:val="007B4F49"/>
    <w:rsid w:val="007B5657"/>
    <w:rsid w:val="007B5F5E"/>
    <w:rsid w:val="007B6BA5"/>
    <w:rsid w:val="007B6E6A"/>
    <w:rsid w:val="007C02ED"/>
    <w:rsid w:val="007C1603"/>
    <w:rsid w:val="007C21A4"/>
    <w:rsid w:val="007C30E1"/>
    <w:rsid w:val="007C3390"/>
    <w:rsid w:val="007C34B7"/>
    <w:rsid w:val="007C4060"/>
    <w:rsid w:val="007C42D8"/>
    <w:rsid w:val="007C4D32"/>
    <w:rsid w:val="007C4DE0"/>
    <w:rsid w:val="007C4F3A"/>
    <w:rsid w:val="007C4F4B"/>
    <w:rsid w:val="007C527F"/>
    <w:rsid w:val="007C7357"/>
    <w:rsid w:val="007D052E"/>
    <w:rsid w:val="007D1D23"/>
    <w:rsid w:val="007D36BA"/>
    <w:rsid w:val="007D5B77"/>
    <w:rsid w:val="007D6999"/>
    <w:rsid w:val="007D6A96"/>
    <w:rsid w:val="007D7362"/>
    <w:rsid w:val="007D764B"/>
    <w:rsid w:val="007D7D38"/>
    <w:rsid w:val="007E0DA8"/>
    <w:rsid w:val="007E1FC3"/>
    <w:rsid w:val="007E2631"/>
    <w:rsid w:val="007E26C5"/>
    <w:rsid w:val="007E2C41"/>
    <w:rsid w:val="007E2E93"/>
    <w:rsid w:val="007E2EA3"/>
    <w:rsid w:val="007E35E3"/>
    <w:rsid w:val="007E36AC"/>
    <w:rsid w:val="007E3E53"/>
    <w:rsid w:val="007E426D"/>
    <w:rsid w:val="007E4569"/>
    <w:rsid w:val="007E6064"/>
    <w:rsid w:val="007E6B2A"/>
    <w:rsid w:val="007E6D6D"/>
    <w:rsid w:val="007E71BC"/>
    <w:rsid w:val="007E76A7"/>
    <w:rsid w:val="007E76F5"/>
    <w:rsid w:val="007F0993"/>
    <w:rsid w:val="007F11C2"/>
    <w:rsid w:val="007F1352"/>
    <w:rsid w:val="007F13DC"/>
    <w:rsid w:val="007F14D4"/>
    <w:rsid w:val="007F199B"/>
    <w:rsid w:val="007F1A8D"/>
    <w:rsid w:val="007F1B92"/>
    <w:rsid w:val="007F1BA0"/>
    <w:rsid w:val="007F1D31"/>
    <w:rsid w:val="007F2017"/>
    <w:rsid w:val="007F218E"/>
    <w:rsid w:val="007F2EDA"/>
    <w:rsid w:val="007F3A16"/>
    <w:rsid w:val="007F3B8D"/>
    <w:rsid w:val="007F44BE"/>
    <w:rsid w:val="007F4B3C"/>
    <w:rsid w:val="007F5563"/>
    <w:rsid w:val="007F5ACD"/>
    <w:rsid w:val="007F5AFF"/>
    <w:rsid w:val="007F5CE2"/>
    <w:rsid w:val="007F61D2"/>
    <w:rsid w:val="007F6526"/>
    <w:rsid w:val="007F6611"/>
    <w:rsid w:val="007F6A9F"/>
    <w:rsid w:val="007F7215"/>
    <w:rsid w:val="007F7951"/>
    <w:rsid w:val="00800803"/>
    <w:rsid w:val="00800C8E"/>
    <w:rsid w:val="00801D86"/>
    <w:rsid w:val="00801D93"/>
    <w:rsid w:val="00803C29"/>
    <w:rsid w:val="00803D10"/>
    <w:rsid w:val="00804017"/>
    <w:rsid w:val="00804307"/>
    <w:rsid w:val="0080523A"/>
    <w:rsid w:val="00805347"/>
    <w:rsid w:val="008055B9"/>
    <w:rsid w:val="00805CE4"/>
    <w:rsid w:val="008068B2"/>
    <w:rsid w:val="00806C03"/>
    <w:rsid w:val="008078BB"/>
    <w:rsid w:val="00810174"/>
    <w:rsid w:val="00810999"/>
    <w:rsid w:val="00810BAC"/>
    <w:rsid w:val="00810EB4"/>
    <w:rsid w:val="00811497"/>
    <w:rsid w:val="00811B64"/>
    <w:rsid w:val="00811BD2"/>
    <w:rsid w:val="0081212D"/>
    <w:rsid w:val="0081261E"/>
    <w:rsid w:val="00812A38"/>
    <w:rsid w:val="00813984"/>
    <w:rsid w:val="008154AE"/>
    <w:rsid w:val="008175E9"/>
    <w:rsid w:val="00817CB1"/>
    <w:rsid w:val="00820976"/>
    <w:rsid w:val="00821E1D"/>
    <w:rsid w:val="008224C7"/>
    <w:rsid w:val="00823318"/>
    <w:rsid w:val="0082349B"/>
    <w:rsid w:val="008238B4"/>
    <w:rsid w:val="008242D7"/>
    <w:rsid w:val="00824BFD"/>
    <w:rsid w:val="00824CFD"/>
    <w:rsid w:val="00824E42"/>
    <w:rsid w:val="0082577B"/>
    <w:rsid w:val="008258E0"/>
    <w:rsid w:val="008261A2"/>
    <w:rsid w:val="00826555"/>
    <w:rsid w:val="00827244"/>
    <w:rsid w:val="008303F3"/>
    <w:rsid w:val="00831D0B"/>
    <w:rsid w:val="00831E34"/>
    <w:rsid w:val="00832728"/>
    <w:rsid w:val="008328A3"/>
    <w:rsid w:val="00832ACD"/>
    <w:rsid w:val="008330D0"/>
    <w:rsid w:val="0083434E"/>
    <w:rsid w:val="00836419"/>
    <w:rsid w:val="008375F7"/>
    <w:rsid w:val="0083760D"/>
    <w:rsid w:val="00840035"/>
    <w:rsid w:val="008400A9"/>
    <w:rsid w:val="0084055E"/>
    <w:rsid w:val="0084073A"/>
    <w:rsid w:val="00840DD6"/>
    <w:rsid w:val="0084112F"/>
    <w:rsid w:val="0084147D"/>
    <w:rsid w:val="00841A83"/>
    <w:rsid w:val="008424C2"/>
    <w:rsid w:val="00842576"/>
    <w:rsid w:val="00842D9C"/>
    <w:rsid w:val="008432BE"/>
    <w:rsid w:val="008440C2"/>
    <w:rsid w:val="008441B7"/>
    <w:rsid w:val="00844D74"/>
    <w:rsid w:val="008451AE"/>
    <w:rsid w:val="0084552D"/>
    <w:rsid w:val="0084584A"/>
    <w:rsid w:val="008459A0"/>
    <w:rsid w:val="00845A57"/>
    <w:rsid w:val="00846469"/>
    <w:rsid w:val="00846624"/>
    <w:rsid w:val="00846AC0"/>
    <w:rsid w:val="00846BE2"/>
    <w:rsid w:val="00846DDE"/>
    <w:rsid w:val="00847AA6"/>
    <w:rsid w:val="008505DE"/>
    <w:rsid w:val="00851345"/>
    <w:rsid w:val="00851AF2"/>
    <w:rsid w:val="008524AE"/>
    <w:rsid w:val="00852592"/>
    <w:rsid w:val="00853483"/>
    <w:rsid w:val="00853F45"/>
    <w:rsid w:val="008546B4"/>
    <w:rsid w:val="00856432"/>
    <w:rsid w:val="00856762"/>
    <w:rsid w:val="00856B4B"/>
    <w:rsid w:val="0085702B"/>
    <w:rsid w:val="008575EC"/>
    <w:rsid w:val="00857601"/>
    <w:rsid w:val="008603E6"/>
    <w:rsid w:val="008608A1"/>
    <w:rsid w:val="00860918"/>
    <w:rsid w:val="00861610"/>
    <w:rsid w:val="008628CE"/>
    <w:rsid w:val="00862A3F"/>
    <w:rsid w:val="00864077"/>
    <w:rsid w:val="008641D5"/>
    <w:rsid w:val="00864277"/>
    <w:rsid w:val="00864E80"/>
    <w:rsid w:val="00864F72"/>
    <w:rsid w:val="00866893"/>
    <w:rsid w:val="00866985"/>
    <w:rsid w:val="008669B6"/>
    <w:rsid w:val="00866CDD"/>
    <w:rsid w:val="00866F02"/>
    <w:rsid w:val="008672E6"/>
    <w:rsid w:val="00867418"/>
    <w:rsid w:val="0086766F"/>
    <w:rsid w:val="00867AD5"/>
    <w:rsid w:val="00867D18"/>
    <w:rsid w:val="0087037B"/>
    <w:rsid w:val="008705CD"/>
    <w:rsid w:val="008707B9"/>
    <w:rsid w:val="00871648"/>
    <w:rsid w:val="00871F9A"/>
    <w:rsid w:val="00871FD5"/>
    <w:rsid w:val="00872051"/>
    <w:rsid w:val="008726A7"/>
    <w:rsid w:val="00872A77"/>
    <w:rsid w:val="00873BB1"/>
    <w:rsid w:val="00874925"/>
    <w:rsid w:val="00874DDB"/>
    <w:rsid w:val="00875D80"/>
    <w:rsid w:val="00875E68"/>
    <w:rsid w:val="00875EE2"/>
    <w:rsid w:val="00875F0F"/>
    <w:rsid w:val="0087610F"/>
    <w:rsid w:val="008767CE"/>
    <w:rsid w:val="00876E83"/>
    <w:rsid w:val="008770D9"/>
    <w:rsid w:val="00877378"/>
    <w:rsid w:val="008802FB"/>
    <w:rsid w:val="008803B8"/>
    <w:rsid w:val="0088054F"/>
    <w:rsid w:val="00880C91"/>
    <w:rsid w:val="0088172E"/>
    <w:rsid w:val="00881EFA"/>
    <w:rsid w:val="0088226B"/>
    <w:rsid w:val="008822BD"/>
    <w:rsid w:val="00882440"/>
    <w:rsid w:val="00882621"/>
    <w:rsid w:val="0088277A"/>
    <w:rsid w:val="008827EC"/>
    <w:rsid w:val="00882A6D"/>
    <w:rsid w:val="00882A6E"/>
    <w:rsid w:val="0088360D"/>
    <w:rsid w:val="00883A5D"/>
    <w:rsid w:val="00884617"/>
    <w:rsid w:val="0088485D"/>
    <w:rsid w:val="0088499D"/>
    <w:rsid w:val="00885106"/>
    <w:rsid w:val="0088545A"/>
    <w:rsid w:val="00885A91"/>
    <w:rsid w:val="00885FA0"/>
    <w:rsid w:val="00886203"/>
    <w:rsid w:val="0088702E"/>
    <w:rsid w:val="00887235"/>
    <w:rsid w:val="008879CB"/>
    <w:rsid w:val="00887E84"/>
    <w:rsid w:val="00890179"/>
    <w:rsid w:val="008906AC"/>
    <w:rsid w:val="008912F9"/>
    <w:rsid w:val="0089241C"/>
    <w:rsid w:val="008925BB"/>
    <w:rsid w:val="008931D5"/>
    <w:rsid w:val="00893DF7"/>
    <w:rsid w:val="00893FEF"/>
    <w:rsid w:val="00895474"/>
    <w:rsid w:val="00895BCC"/>
    <w:rsid w:val="00895D65"/>
    <w:rsid w:val="00896A9C"/>
    <w:rsid w:val="00896D59"/>
    <w:rsid w:val="00896F04"/>
    <w:rsid w:val="008979B1"/>
    <w:rsid w:val="00897CB9"/>
    <w:rsid w:val="00897FF7"/>
    <w:rsid w:val="008A098F"/>
    <w:rsid w:val="008A0A0E"/>
    <w:rsid w:val="008A0D6D"/>
    <w:rsid w:val="008A12E7"/>
    <w:rsid w:val="008A150D"/>
    <w:rsid w:val="008A2471"/>
    <w:rsid w:val="008A3F4B"/>
    <w:rsid w:val="008A45AA"/>
    <w:rsid w:val="008A5C34"/>
    <w:rsid w:val="008A6900"/>
    <w:rsid w:val="008A6936"/>
    <w:rsid w:val="008A6B25"/>
    <w:rsid w:val="008A6C4F"/>
    <w:rsid w:val="008A6EA7"/>
    <w:rsid w:val="008A6EBE"/>
    <w:rsid w:val="008A7394"/>
    <w:rsid w:val="008A7AA3"/>
    <w:rsid w:val="008B0142"/>
    <w:rsid w:val="008B04FE"/>
    <w:rsid w:val="008B0584"/>
    <w:rsid w:val="008B0E89"/>
    <w:rsid w:val="008B1FE9"/>
    <w:rsid w:val="008B214E"/>
    <w:rsid w:val="008B23A6"/>
    <w:rsid w:val="008B2E8E"/>
    <w:rsid w:val="008B313B"/>
    <w:rsid w:val="008B32A3"/>
    <w:rsid w:val="008B389E"/>
    <w:rsid w:val="008B3B70"/>
    <w:rsid w:val="008B4161"/>
    <w:rsid w:val="008B46E0"/>
    <w:rsid w:val="008B4DF0"/>
    <w:rsid w:val="008B5699"/>
    <w:rsid w:val="008B57A9"/>
    <w:rsid w:val="008B5A54"/>
    <w:rsid w:val="008B6FAD"/>
    <w:rsid w:val="008B75CB"/>
    <w:rsid w:val="008B7DC1"/>
    <w:rsid w:val="008C07E4"/>
    <w:rsid w:val="008C0BA7"/>
    <w:rsid w:val="008C0C94"/>
    <w:rsid w:val="008C0FE7"/>
    <w:rsid w:val="008C13B2"/>
    <w:rsid w:val="008C1638"/>
    <w:rsid w:val="008C17A6"/>
    <w:rsid w:val="008C1B2A"/>
    <w:rsid w:val="008C1E0B"/>
    <w:rsid w:val="008C1FF5"/>
    <w:rsid w:val="008C39B3"/>
    <w:rsid w:val="008C3A78"/>
    <w:rsid w:val="008C3CE5"/>
    <w:rsid w:val="008C4B86"/>
    <w:rsid w:val="008C573E"/>
    <w:rsid w:val="008C58A2"/>
    <w:rsid w:val="008C5C86"/>
    <w:rsid w:val="008C5D9B"/>
    <w:rsid w:val="008C6421"/>
    <w:rsid w:val="008C7928"/>
    <w:rsid w:val="008C7CC2"/>
    <w:rsid w:val="008D03C4"/>
    <w:rsid w:val="008D045E"/>
    <w:rsid w:val="008D2F0B"/>
    <w:rsid w:val="008D3371"/>
    <w:rsid w:val="008D3749"/>
    <w:rsid w:val="008D3750"/>
    <w:rsid w:val="008D3A04"/>
    <w:rsid w:val="008D3F25"/>
    <w:rsid w:val="008D4A38"/>
    <w:rsid w:val="008D4BA3"/>
    <w:rsid w:val="008D4D82"/>
    <w:rsid w:val="008D58A0"/>
    <w:rsid w:val="008D5AAF"/>
    <w:rsid w:val="008D5DC7"/>
    <w:rsid w:val="008D67B7"/>
    <w:rsid w:val="008D73A5"/>
    <w:rsid w:val="008E0E15"/>
    <w:rsid w:val="008E0E46"/>
    <w:rsid w:val="008E1107"/>
    <w:rsid w:val="008E1201"/>
    <w:rsid w:val="008E1BD3"/>
    <w:rsid w:val="008E29EC"/>
    <w:rsid w:val="008E2E97"/>
    <w:rsid w:val="008E3A4F"/>
    <w:rsid w:val="008E4680"/>
    <w:rsid w:val="008E46EE"/>
    <w:rsid w:val="008E47D2"/>
    <w:rsid w:val="008E539F"/>
    <w:rsid w:val="008E6468"/>
    <w:rsid w:val="008E6BE1"/>
    <w:rsid w:val="008E7116"/>
    <w:rsid w:val="008E7C3B"/>
    <w:rsid w:val="008F0A14"/>
    <w:rsid w:val="008F143B"/>
    <w:rsid w:val="008F152E"/>
    <w:rsid w:val="008F30A4"/>
    <w:rsid w:val="008F3882"/>
    <w:rsid w:val="008F39BF"/>
    <w:rsid w:val="008F3C94"/>
    <w:rsid w:val="008F4B7C"/>
    <w:rsid w:val="008F4BB3"/>
    <w:rsid w:val="008F5780"/>
    <w:rsid w:val="008F5F05"/>
    <w:rsid w:val="008F6979"/>
    <w:rsid w:val="008F7B34"/>
    <w:rsid w:val="009002F9"/>
    <w:rsid w:val="00900356"/>
    <w:rsid w:val="0090047E"/>
    <w:rsid w:val="009016B5"/>
    <w:rsid w:val="0090172E"/>
    <w:rsid w:val="00902076"/>
    <w:rsid w:val="0090212D"/>
    <w:rsid w:val="0090371D"/>
    <w:rsid w:val="00903E7A"/>
    <w:rsid w:val="00904A78"/>
    <w:rsid w:val="00904DFF"/>
    <w:rsid w:val="009055DB"/>
    <w:rsid w:val="00905829"/>
    <w:rsid w:val="00905A9A"/>
    <w:rsid w:val="00906092"/>
    <w:rsid w:val="009079F1"/>
    <w:rsid w:val="00907E2F"/>
    <w:rsid w:val="00910341"/>
    <w:rsid w:val="00910FB3"/>
    <w:rsid w:val="00911241"/>
    <w:rsid w:val="00911BB7"/>
    <w:rsid w:val="0091212A"/>
    <w:rsid w:val="00912161"/>
    <w:rsid w:val="009123D4"/>
    <w:rsid w:val="009126DF"/>
    <w:rsid w:val="0091319A"/>
    <w:rsid w:val="00913324"/>
    <w:rsid w:val="00913674"/>
    <w:rsid w:val="009139C7"/>
    <w:rsid w:val="00914367"/>
    <w:rsid w:val="00915079"/>
    <w:rsid w:val="009150A6"/>
    <w:rsid w:val="0091571D"/>
    <w:rsid w:val="0091590D"/>
    <w:rsid w:val="00915C3D"/>
    <w:rsid w:val="009168FC"/>
    <w:rsid w:val="00916924"/>
    <w:rsid w:val="00916F1C"/>
    <w:rsid w:val="009173BB"/>
    <w:rsid w:val="00917A49"/>
    <w:rsid w:val="00920DF6"/>
    <w:rsid w:val="0092146A"/>
    <w:rsid w:val="00922689"/>
    <w:rsid w:val="00922BF1"/>
    <w:rsid w:val="00923089"/>
    <w:rsid w:val="009231C1"/>
    <w:rsid w:val="00924290"/>
    <w:rsid w:val="00924AFA"/>
    <w:rsid w:val="009250EF"/>
    <w:rsid w:val="00925BF7"/>
    <w:rsid w:val="00926548"/>
    <w:rsid w:val="00926893"/>
    <w:rsid w:val="00926E47"/>
    <w:rsid w:val="00926F9E"/>
    <w:rsid w:val="009270DB"/>
    <w:rsid w:val="009304F3"/>
    <w:rsid w:val="009314D6"/>
    <w:rsid w:val="009316D8"/>
    <w:rsid w:val="00931C63"/>
    <w:rsid w:val="0093209C"/>
    <w:rsid w:val="00932EF5"/>
    <w:rsid w:val="00933DDB"/>
    <w:rsid w:val="0093478F"/>
    <w:rsid w:val="00934A2A"/>
    <w:rsid w:val="00934B91"/>
    <w:rsid w:val="00935813"/>
    <w:rsid w:val="00935B44"/>
    <w:rsid w:val="0093624A"/>
    <w:rsid w:val="00936340"/>
    <w:rsid w:val="00937B8E"/>
    <w:rsid w:val="009401ED"/>
    <w:rsid w:val="009408A2"/>
    <w:rsid w:val="009409A5"/>
    <w:rsid w:val="00940ED9"/>
    <w:rsid w:val="009420DA"/>
    <w:rsid w:val="0094499B"/>
    <w:rsid w:val="0094607F"/>
    <w:rsid w:val="00946E7B"/>
    <w:rsid w:val="00947162"/>
    <w:rsid w:val="009473D6"/>
    <w:rsid w:val="00947644"/>
    <w:rsid w:val="009479A3"/>
    <w:rsid w:val="0095025D"/>
    <w:rsid w:val="00950504"/>
    <w:rsid w:val="009533EA"/>
    <w:rsid w:val="009535E2"/>
    <w:rsid w:val="00953AA1"/>
    <w:rsid w:val="00953E14"/>
    <w:rsid w:val="009546C9"/>
    <w:rsid w:val="009549AB"/>
    <w:rsid w:val="00954E60"/>
    <w:rsid w:val="009557DB"/>
    <w:rsid w:val="00956132"/>
    <w:rsid w:val="00957629"/>
    <w:rsid w:val="00960162"/>
    <w:rsid w:val="00960BC6"/>
    <w:rsid w:val="009610D0"/>
    <w:rsid w:val="00961433"/>
    <w:rsid w:val="00961528"/>
    <w:rsid w:val="009620A5"/>
    <w:rsid w:val="00962B7A"/>
    <w:rsid w:val="00962BC5"/>
    <w:rsid w:val="0096375C"/>
    <w:rsid w:val="00964969"/>
    <w:rsid w:val="0096565C"/>
    <w:rsid w:val="009662CB"/>
    <w:rsid w:val="009662E6"/>
    <w:rsid w:val="00966603"/>
    <w:rsid w:val="009672BB"/>
    <w:rsid w:val="00970046"/>
    <w:rsid w:val="0097095E"/>
    <w:rsid w:val="009725E3"/>
    <w:rsid w:val="00972991"/>
    <w:rsid w:val="00973139"/>
    <w:rsid w:val="00973501"/>
    <w:rsid w:val="00973B42"/>
    <w:rsid w:val="00974606"/>
    <w:rsid w:val="00974CA2"/>
    <w:rsid w:val="009751CD"/>
    <w:rsid w:val="009761F3"/>
    <w:rsid w:val="00976308"/>
    <w:rsid w:val="00976620"/>
    <w:rsid w:val="009771B2"/>
    <w:rsid w:val="00977B23"/>
    <w:rsid w:val="00981484"/>
    <w:rsid w:val="00981845"/>
    <w:rsid w:val="00981854"/>
    <w:rsid w:val="00981D08"/>
    <w:rsid w:val="00981D0A"/>
    <w:rsid w:val="00982183"/>
    <w:rsid w:val="00982BD7"/>
    <w:rsid w:val="009838F2"/>
    <w:rsid w:val="00985197"/>
    <w:rsid w:val="0098592B"/>
    <w:rsid w:val="00985FC4"/>
    <w:rsid w:val="009864A3"/>
    <w:rsid w:val="00986D67"/>
    <w:rsid w:val="009876CC"/>
    <w:rsid w:val="0099070A"/>
    <w:rsid w:val="00990766"/>
    <w:rsid w:val="00990FBD"/>
    <w:rsid w:val="00991261"/>
    <w:rsid w:val="00991967"/>
    <w:rsid w:val="009922B5"/>
    <w:rsid w:val="00993794"/>
    <w:rsid w:val="00993CD3"/>
    <w:rsid w:val="009941CB"/>
    <w:rsid w:val="009945CB"/>
    <w:rsid w:val="009949C9"/>
    <w:rsid w:val="009951D6"/>
    <w:rsid w:val="009964C4"/>
    <w:rsid w:val="009972D3"/>
    <w:rsid w:val="0099780C"/>
    <w:rsid w:val="00997B70"/>
    <w:rsid w:val="00997D4C"/>
    <w:rsid w:val="009A0165"/>
    <w:rsid w:val="009A08BC"/>
    <w:rsid w:val="009A0CE8"/>
    <w:rsid w:val="009A174E"/>
    <w:rsid w:val="009A1D12"/>
    <w:rsid w:val="009A1F49"/>
    <w:rsid w:val="009A224E"/>
    <w:rsid w:val="009A25FB"/>
    <w:rsid w:val="009A47EB"/>
    <w:rsid w:val="009A4D5F"/>
    <w:rsid w:val="009A4F80"/>
    <w:rsid w:val="009A5705"/>
    <w:rsid w:val="009A57EC"/>
    <w:rsid w:val="009A5B74"/>
    <w:rsid w:val="009A5D48"/>
    <w:rsid w:val="009A7345"/>
    <w:rsid w:val="009A744F"/>
    <w:rsid w:val="009A76FF"/>
    <w:rsid w:val="009A7B81"/>
    <w:rsid w:val="009B05B3"/>
    <w:rsid w:val="009B1D98"/>
    <w:rsid w:val="009B1E87"/>
    <w:rsid w:val="009B1F19"/>
    <w:rsid w:val="009B1F5F"/>
    <w:rsid w:val="009B202F"/>
    <w:rsid w:val="009B26E4"/>
    <w:rsid w:val="009B2B83"/>
    <w:rsid w:val="009B3232"/>
    <w:rsid w:val="009B3368"/>
    <w:rsid w:val="009B43AB"/>
    <w:rsid w:val="009B44FA"/>
    <w:rsid w:val="009B4846"/>
    <w:rsid w:val="009B5509"/>
    <w:rsid w:val="009B5AC4"/>
    <w:rsid w:val="009B5B32"/>
    <w:rsid w:val="009B5C51"/>
    <w:rsid w:val="009B5D4E"/>
    <w:rsid w:val="009B5F34"/>
    <w:rsid w:val="009B702E"/>
    <w:rsid w:val="009C0701"/>
    <w:rsid w:val="009C07E8"/>
    <w:rsid w:val="009C1181"/>
    <w:rsid w:val="009C1A2E"/>
    <w:rsid w:val="009C2EE2"/>
    <w:rsid w:val="009C2FE8"/>
    <w:rsid w:val="009C3B1E"/>
    <w:rsid w:val="009C3EE0"/>
    <w:rsid w:val="009C4872"/>
    <w:rsid w:val="009C5B53"/>
    <w:rsid w:val="009C5E64"/>
    <w:rsid w:val="009C633B"/>
    <w:rsid w:val="009D01C0"/>
    <w:rsid w:val="009D13A7"/>
    <w:rsid w:val="009D15C0"/>
    <w:rsid w:val="009D17F0"/>
    <w:rsid w:val="009D1A7D"/>
    <w:rsid w:val="009D1C68"/>
    <w:rsid w:val="009D247B"/>
    <w:rsid w:val="009D331F"/>
    <w:rsid w:val="009D33C5"/>
    <w:rsid w:val="009D35B0"/>
    <w:rsid w:val="009D3C42"/>
    <w:rsid w:val="009D3D86"/>
    <w:rsid w:val="009D4BBF"/>
    <w:rsid w:val="009D53CA"/>
    <w:rsid w:val="009D5429"/>
    <w:rsid w:val="009D6A08"/>
    <w:rsid w:val="009D7189"/>
    <w:rsid w:val="009D74E2"/>
    <w:rsid w:val="009D78AF"/>
    <w:rsid w:val="009E00DC"/>
    <w:rsid w:val="009E0A16"/>
    <w:rsid w:val="009E0F64"/>
    <w:rsid w:val="009E211E"/>
    <w:rsid w:val="009E239C"/>
    <w:rsid w:val="009E27DC"/>
    <w:rsid w:val="009E2DFE"/>
    <w:rsid w:val="009E3374"/>
    <w:rsid w:val="009E33D0"/>
    <w:rsid w:val="009E3639"/>
    <w:rsid w:val="009E4CDE"/>
    <w:rsid w:val="009E4E22"/>
    <w:rsid w:val="009E5F32"/>
    <w:rsid w:val="009E61D1"/>
    <w:rsid w:val="009E6950"/>
    <w:rsid w:val="009E6CB7"/>
    <w:rsid w:val="009E76EA"/>
    <w:rsid w:val="009E7970"/>
    <w:rsid w:val="009E7EB0"/>
    <w:rsid w:val="009F0343"/>
    <w:rsid w:val="009F0F16"/>
    <w:rsid w:val="009F0F33"/>
    <w:rsid w:val="009F20CA"/>
    <w:rsid w:val="009F28A9"/>
    <w:rsid w:val="009F2EAC"/>
    <w:rsid w:val="009F3F8E"/>
    <w:rsid w:val="009F4CEC"/>
    <w:rsid w:val="009F4D86"/>
    <w:rsid w:val="009F57E3"/>
    <w:rsid w:val="009F742B"/>
    <w:rsid w:val="009F7E71"/>
    <w:rsid w:val="009F7ED6"/>
    <w:rsid w:val="00A0082A"/>
    <w:rsid w:val="00A008A1"/>
    <w:rsid w:val="00A00AF0"/>
    <w:rsid w:val="00A016A9"/>
    <w:rsid w:val="00A01762"/>
    <w:rsid w:val="00A01BCD"/>
    <w:rsid w:val="00A023FE"/>
    <w:rsid w:val="00A03C89"/>
    <w:rsid w:val="00A05151"/>
    <w:rsid w:val="00A05A15"/>
    <w:rsid w:val="00A05C87"/>
    <w:rsid w:val="00A070E8"/>
    <w:rsid w:val="00A07270"/>
    <w:rsid w:val="00A07B75"/>
    <w:rsid w:val="00A07DC4"/>
    <w:rsid w:val="00A10190"/>
    <w:rsid w:val="00A102A4"/>
    <w:rsid w:val="00A10883"/>
    <w:rsid w:val="00A10C93"/>
    <w:rsid w:val="00A10F4F"/>
    <w:rsid w:val="00A11067"/>
    <w:rsid w:val="00A11C05"/>
    <w:rsid w:val="00A11EEF"/>
    <w:rsid w:val="00A1215A"/>
    <w:rsid w:val="00A12882"/>
    <w:rsid w:val="00A12DA1"/>
    <w:rsid w:val="00A13260"/>
    <w:rsid w:val="00A13F39"/>
    <w:rsid w:val="00A14E4C"/>
    <w:rsid w:val="00A1511D"/>
    <w:rsid w:val="00A15215"/>
    <w:rsid w:val="00A16017"/>
    <w:rsid w:val="00A1704A"/>
    <w:rsid w:val="00A176D4"/>
    <w:rsid w:val="00A20559"/>
    <w:rsid w:val="00A21705"/>
    <w:rsid w:val="00A21E97"/>
    <w:rsid w:val="00A222ED"/>
    <w:rsid w:val="00A22B29"/>
    <w:rsid w:val="00A22DD0"/>
    <w:rsid w:val="00A23A9C"/>
    <w:rsid w:val="00A25015"/>
    <w:rsid w:val="00A25718"/>
    <w:rsid w:val="00A257B7"/>
    <w:rsid w:val="00A26437"/>
    <w:rsid w:val="00A26A56"/>
    <w:rsid w:val="00A26E06"/>
    <w:rsid w:val="00A278D9"/>
    <w:rsid w:val="00A30366"/>
    <w:rsid w:val="00A3065B"/>
    <w:rsid w:val="00A30B03"/>
    <w:rsid w:val="00A30BD7"/>
    <w:rsid w:val="00A30C43"/>
    <w:rsid w:val="00A3147E"/>
    <w:rsid w:val="00A31D23"/>
    <w:rsid w:val="00A32BCB"/>
    <w:rsid w:val="00A33678"/>
    <w:rsid w:val="00A34485"/>
    <w:rsid w:val="00A3453C"/>
    <w:rsid w:val="00A3690E"/>
    <w:rsid w:val="00A36F88"/>
    <w:rsid w:val="00A40E59"/>
    <w:rsid w:val="00A417F0"/>
    <w:rsid w:val="00A419DE"/>
    <w:rsid w:val="00A41A31"/>
    <w:rsid w:val="00A425EB"/>
    <w:rsid w:val="00A438E1"/>
    <w:rsid w:val="00A44016"/>
    <w:rsid w:val="00A44591"/>
    <w:rsid w:val="00A456A3"/>
    <w:rsid w:val="00A45777"/>
    <w:rsid w:val="00A45A34"/>
    <w:rsid w:val="00A47863"/>
    <w:rsid w:val="00A50642"/>
    <w:rsid w:val="00A510C7"/>
    <w:rsid w:val="00A51286"/>
    <w:rsid w:val="00A51FF0"/>
    <w:rsid w:val="00A52FA2"/>
    <w:rsid w:val="00A54204"/>
    <w:rsid w:val="00A54686"/>
    <w:rsid w:val="00A54F54"/>
    <w:rsid w:val="00A5526E"/>
    <w:rsid w:val="00A55D66"/>
    <w:rsid w:val="00A56200"/>
    <w:rsid w:val="00A56749"/>
    <w:rsid w:val="00A56870"/>
    <w:rsid w:val="00A570CE"/>
    <w:rsid w:val="00A57D19"/>
    <w:rsid w:val="00A57F5A"/>
    <w:rsid w:val="00A60432"/>
    <w:rsid w:val="00A60B88"/>
    <w:rsid w:val="00A61108"/>
    <w:rsid w:val="00A615F4"/>
    <w:rsid w:val="00A62045"/>
    <w:rsid w:val="00A6274C"/>
    <w:rsid w:val="00A62BF8"/>
    <w:rsid w:val="00A62C71"/>
    <w:rsid w:val="00A62D03"/>
    <w:rsid w:val="00A6364C"/>
    <w:rsid w:val="00A63E25"/>
    <w:rsid w:val="00A641EC"/>
    <w:rsid w:val="00A64364"/>
    <w:rsid w:val="00A644B3"/>
    <w:rsid w:val="00A649AF"/>
    <w:rsid w:val="00A65554"/>
    <w:rsid w:val="00A6561F"/>
    <w:rsid w:val="00A65920"/>
    <w:rsid w:val="00A65B9B"/>
    <w:rsid w:val="00A65BCC"/>
    <w:rsid w:val="00A66013"/>
    <w:rsid w:val="00A700E9"/>
    <w:rsid w:val="00A7030F"/>
    <w:rsid w:val="00A70543"/>
    <w:rsid w:val="00A70F18"/>
    <w:rsid w:val="00A718A9"/>
    <w:rsid w:val="00A719CA"/>
    <w:rsid w:val="00A71FA3"/>
    <w:rsid w:val="00A72F22"/>
    <w:rsid w:val="00A73061"/>
    <w:rsid w:val="00A733BC"/>
    <w:rsid w:val="00A73983"/>
    <w:rsid w:val="00A73C01"/>
    <w:rsid w:val="00A748A6"/>
    <w:rsid w:val="00A75660"/>
    <w:rsid w:val="00A76A69"/>
    <w:rsid w:val="00A77D5F"/>
    <w:rsid w:val="00A80180"/>
    <w:rsid w:val="00A8044D"/>
    <w:rsid w:val="00A80D31"/>
    <w:rsid w:val="00A81629"/>
    <w:rsid w:val="00A81921"/>
    <w:rsid w:val="00A81C5F"/>
    <w:rsid w:val="00A824AD"/>
    <w:rsid w:val="00A82996"/>
    <w:rsid w:val="00A83386"/>
    <w:rsid w:val="00A845A9"/>
    <w:rsid w:val="00A8478C"/>
    <w:rsid w:val="00A8599D"/>
    <w:rsid w:val="00A8610A"/>
    <w:rsid w:val="00A8646F"/>
    <w:rsid w:val="00A8755C"/>
    <w:rsid w:val="00A875E5"/>
    <w:rsid w:val="00A879A4"/>
    <w:rsid w:val="00A91710"/>
    <w:rsid w:val="00A91DE3"/>
    <w:rsid w:val="00A92B88"/>
    <w:rsid w:val="00A937E9"/>
    <w:rsid w:val="00A94BEA"/>
    <w:rsid w:val="00A94F67"/>
    <w:rsid w:val="00A95599"/>
    <w:rsid w:val="00A95B00"/>
    <w:rsid w:val="00A9740E"/>
    <w:rsid w:val="00AA01B2"/>
    <w:rsid w:val="00AA0242"/>
    <w:rsid w:val="00AA0BC7"/>
    <w:rsid w:val="00AA0BDD"/>
    <w:rsid w:val="00AA0FF8"/>
    <w:rsid w:val="00AA2563"/>
    <w:rsid w:val="00AA2769"/>
    <w:rsid w:val="00AA2D83"/>
    <w:rsid w:val="00AA3D2F"/>
    <w:rsid w:val="00AA4532"/>
    <w:rsid w:val="00AA4724"/>
    <w:rsid w:val="00AA705E"/>
    <w:rsid w:val="00AB01B8"/>
    <w:rsid w:val="00AB0E60"/>
    <w:rsid w:val="00AB25F7"/>
    <w:rsid w:val="00AB26AA"/>
    <w:rsid w:val="00AB2CF8"/>
    <w:rsid w:val="00AB2FB8"/>
    <w:rsid w:val="00AB3436"/>
    <w:rsid w:val="00AB3A6B"/>
    <w:rsid w:val="00AB51A6"/>
    <w:rsid w:val="00AB599D"/>
    <w:rsid w:val="00AB6067"/>
    <w:rsid w:val="00AB6C0F"/>
    <w:rsid w:val="00AC05E9"/>
    <w:rsid w:val="00AC0F2C"/>
    <w:rsid w:val="00AC1713"/>
    <w:rsid w:val="00AC1C78"/>
    <w:rsid w:val="00AC1E71"/>
    <w:rsid w:val="00AC2170"/>
    <w:rsid w:val="00AC2319"/>
    <w:rsid w:val="00AC2DF0"/>
    <w:rsid w:val="00AC35B1"/>
    <w:rsid w:val="00AC3B63"/>
    <w:rsid w:val="00AC43C6"/>
    <w:rsid w:val="00AC502A"/>
    <w:rsid w:val="00AC55AB"/>
    <w:rsid w:val="00AC55D1"/>
    <w:rsid w:val="00AC5844"/>
    <w:rsid w:val="00AC5975"/>
    <w:rsid w:val="00AC5DAA"/>
    <w:rsid w:val="00AC7266"/>
    <w:rsid w:val="00AC76A6"/>
    <w:rsid w:val="00AC7B56"/>
    <w:rsid w:val="00AD104E"/>
    <w:rsid w:val="00AD1646"/>
    <w:rsid w:val="00AD1871"/>
    <w:rsid w:val="00AD187A"/>
    <w:rsid w:val="00AD1DA1"/>
    <w:rsid w:val="00AD3143"/>
    <w:rsid w:val="00AD3B47"/>
    <w:rsid w:val="00AD3B49"/>
    <w:rsid w:val="00AD5100"/>
    <w:rsid w:val="00AD6C50"/>
    <w:rsid w:val="00AE1AF4"/>
    <w:rsid w:val="00AE1E23"/>
    <w:rsid w:val="00AE4C64"/>
    <w:rsid w:val="00AE5FB3"/>
    <w:rsid w:val="00AE6C0D"/>
    <w:rsid w:val="00AE6FC0"/>
    <w:rsid w:val="00AE7D39"/>
    <w:rsid w:val="00AF129D"/>
    <w:rsid w:val="00AF1835"/>
    <w:rsid w:val="00AF2908"/>
    <w:rsid w:val="00AF2B34"/>
    <w:rsid w:val="00AF2BE6"/>
    <w:rsid w:val="00AF33CB"/>
    <w:rsid w:val="00AF3EC3"/>
    <w:rsid w:val="00AF3F18"/>
    <w:rsid w:val="00AF584F"/>
    <w:rsid w:val="00AF58C1"/>
    <w:rsid w:val="00AF746D"/>
    <w:rsid w:val="00AF7C1B"/>
    <w:rsid w:val="00AF7C68"/>
    <w:rsid w:val="00B006A2"/>
    <w:rsid w:val="00B00CDF"/>
    <w:rsid w:val="00B0194B"/>
    <w:rsid w:val="00B02779"/>
    <w:rsid w:val="00B02831"/>
    <w:rsid w:val="00B02A76"/>
    <w:rsid w:val="00B03975"/>
    <w:rsid w:val="00B03B90"/>
    <w:rsid w:val="00B03FC4"/>
    <w:rsid w:val="00B047EF"/>
    <w:rsid w:val="00B04A3F"/>
    <w:rsid w:val="00B04E35"/>
    <w:rsid w:val="00B05666"/>
    <w:rsid w:val="00B06464"/>
    <w:rsid w:val="00B06643"/>
    <w:rsid w:val="00B0690E"/>
    <w:rsid w:val="00B07124"/>
    <w:rsid w:val="00B071C9"/>
    <w:rsid w:val="00B07643"/>
    <w:rsid w:val="00B07979"/>
    <w:rsid w:val="00B07A3B"/>
    <w:rsid w:val="00B1002A"/>
    <w:rsid w:val="00B10EC8"/>
    <w:rsid w:val="00B10FBA"/>
    <w:rsid w:val="00B11489"/>
    <w:rsid w:val="00B11CBA"/>
    <w:rsid w:val="00B11E7D"/>
    <w:rsid w:val="00B1360C"/>
    <w:rsid w:val="00B1380D"/>
    <w:rsid w:val="00B13B24"/>
    <w:rsid w:val="00B13BCF"/>
    <w:rsid w:val="00B140D7"/>
    <w:rsid w:val="00B14B70"/>
    <w:rsid w:val="00B14C8D"/>
    <w:rsid w:val="00B15055"/>
    <w:rsid w:val="00B15702"/>
    <w:rsid w:val="00B15D57"/>
    <w:rsid w:val="00B15E3B"/>
    <w:rsid w:val="00B15E9A"/>
    <w:rsid w:val="00B169B9"/>
    <w:rsid w:val="00B17510"/>
    <w:rsid w:val="00B17965"/>
    <w:rsid w:val="00B17D99"/>
    <w:rsid w:val="00B203DF"/>
    <w:rsid w:val="00B207C2"/>
    <w:rsid w:val="00B23059"/>
    <w:rsid w:val="00B235DF"/>
    <w:rsid w:val="00B23916"/>
    <w:rsid w:val="00B24324"/>
    <w:rsid w:val="00B24702"/>
    <w:rsid w:val="00B24B8B"/>
    <w:rsid w:val="00B24E6E"/>
    <w:rsid w:val="00B25145"/>
    <w:rsid w:val="00B254D4"/>
    <w:rsid w:val="00B261E3"/>
    <w:rsid w:val="00B2668C"/>
    <w:rsid w:val="00B26903"/>
    <w:rsid w:val="00B26C8F"/>
    <w:rsid w:val="00B27A56"/>
    <w:rsid w:val="00B27F55"/>
    <w:rsid w:val="00B300B4"/>
    <w:rsid w:val="00B30138"/>
    <w:rsid w:val="00B30179"/>
    <w:rsid w:val="00B305AE"/>
    <w:rsid w:val="00B318E7"/>
    <w:rsid w:val="00B32255"/>
    <w:rsid w:val="00B322C0"/>
    <w:rsid w:val="00B32430"/>
    <w:rsid w:val="00B328CC"/>
    <w:rsid w:val="00B33A97"/>
    <w:rsid w:val="00B33D11"/>
    <w:rsid w:val="00B3421D"/>
    <w:rsid w:val="00B34A42"/>
    <w:rsid w:val="00B34A8B"/>
    <w:rsid w:val="00B34AD7"/>
    <w:rsid w:val="00B34D09"/>
    <w:rsid w:val="00B34D37"/>
    <w:rsid w:val="00B34EA8"/>
    <w:rsid w:val="00B37474"/>
    <w:rsid w:val="00B376E9"/>
    <w:rsid w:val="00B37B15"/>
    <w:rsid w:val="00B40105"/>
    <w:rsid w:val="00B40D40"/>
    <w:rsid w:val="00B41F49"/>
    <w:rsid w:val="00B42A86"/>
    <w:rsid w:val="00B43E4E"/>
    <w:rsid w:val="00B44426"/>
    <w:rsid w:val="00B444FF"/>
    <w:rsid w:val="00B44995"/>
    <w:rsid w:val="00B449FC"/>
    <w:rsid w:val="00B45868"/>
    <w:rsid w:val="00B45B9E"/>
    <w:rsid w:val="00B45C02"/>
    <w:rsid w:val="00B4681C"/>
    <w:rsid w:val="00B46EB9"/>
    <w:rsid w:val="00B46EE6"/>
    <w:rsid w:val="00B4781D"/>
    <w:rsid w:val="00B5143F"/>
    <w:rsid w:val="00B51C59"/>
    <w:rsid w:val="00B51FA2"/>
    <w:rsid w:val="00B5335B"/>
    <w:rsid w:val="00B533FF"/>
    <w:rsid w:val="00B543E2"/>
    <w:rsid w:val="00B54E1B"/>
    <w:rsid w:val="00B55A5C"/>
    <w:rsid w:val="00B55C15"/>
    <w:rsid w:val="00B56577"/>
    <w:rsid w:val="00B56B56"/>
    <w:rsid w:val="00B56C8E"/>
    <w:rsid w:val="00B56E9D"/>
    <w:rsid w:val="00B57323"/>
    <w:rsid w:val="00B578AD"/>
    <w:rsid w:val="00B578E3"/>
    <w:rsid w:val="00B60C2D"/>
    <w:rsid w:val="00B617A7"/>
    <w:rsid w:val="00B61909"/>
    <w:rsid w:val="00B61FDE"/>
    <w:rsid w:val="00B62231"/>
    <w:rsid w:val="00B625CC"/>
    <w:rsid w:val="00B653B2"/>
    <w:rsid w:val="00B6546C"/>
    <w:rsid w:val="00B6624F"/>
    <w:rsid w:val="00B6670E"/>
    <w:rsid w:val="00B66C2D"/>
    <w:rsid w:val="00B67633"/>
    <w:rsid w:val="00B70130"/>
    <w:rsid w:val="00B704B9"/>
    <w:rsid w:val="00B704C1"/>
    <w:rsid w:val="00B70967"/>
    <w:rsid w:val="00B70D23"/>
    <w:rsid w:val="00B70D8C"/>
    <w:rsid w:val="00B716B4"/>
    <w:rsid w:val="00B71C40"/>
    <w:rsid w:val="00B72A1E"/>
    <w:rsid w:val="00B73B28"/>
    <w:rsid w:val="00B746A2"/>
    <w:rsid w:val="00B746BF"/>
    <w:rsid w:val="00B74845"/>
    <w:rsid w:val="00B749E3"/>
    <w:rsid w:val="00B7557E"/>
    <w:rsid w:val="00B764B8"/>
    <w:rsid w:val="00B769E6"/>
    <w:rsid w:val="00B76D74"/>
    <w:rsid w:val="00B77277"/>
    <w:rsid w:val="00B77477"/>
    <w:rsid w:val="00B77560"/>
    <w:rsid w:val="00B7796A"/>
    <w:rsid w:val="00B8030F"/>
    <w:rsid w:val="00B809E9"/>
    <w:rsid w:val="00B80E7E"/>
    <w:rsid w:val="00B81E12"/>
    <w:rsid w:val="00B81EF6"/>
    <w:rsid w:val="00B82CB6"/>
    <w:rsid w:val="00B8345E"/>
    <w:rsid w:val="00B83D84"/>
    <w:rsid w:val="00B84463"/>
    <w:rsid w:val="00B849C1"/>
    <w:rsid w:val="00B85D73"/>
    <w:rsid w:val="00B86AA1"/>
    <w:rsid w:val="00B872A1"/>
    <w:rsid w:val="00B8756B"/>
    <w:rsid w:val="00B87AF0"/>
    <w:rsid w:val="00B90814"/>
    <w:rsid w:val="00B915B8"/>
    <w:rsid w:val="00B91701"/>
    <w:rsid w:val="00B91EB4"/>
    <w:rsid w:val="00B95165"/>
    <w:rsid w:val="00B95440"/>
    <w:rsid w:val="00B9693E"/>
    <w:rsid w:val="00B96B1A"/>
    <w:rsid w:val="00B96D72"/>
    <w:rsid w:val="00B96FF4"/>
    <w:rsid w:val="00B97B97"/>
    <w:rsid w:val="00B97E06"/>
    <w:rsid w:val="00BA0AB5"/>
    <w:rsid w:val="00BA14C7"/>
    <w:rsid w:val="00BA18E1"/>
    <w:rsid w:val="00BA1B84"/>
    <w:rsid w:val="00BA339B"/>
    <w:rsid w:val="00BA3D6D"/>
    <w:rsid w:val="00BA418E"/>
    <w:rsid w:val="00BA4343"/>
    <w:rsid w:val="00BA4C23"/>
    <w:rsid w:val="00BA5163"/>
    <w:rsid w:val="00BA547E"/>
    <w:rsid w:val="00BA5778"/>
    <w:rsid w:val="00BA5D42"/>
    <w:rsid w:val="00BA6D82"/>
    <w:rsid w:val="00BB077D"/>
    <w:rsid w:val="00BB0A30"/>
    <w:rsid w:val="00BB19AB"/>
    <w:rsid w:val="00BB2005"/>
    <w:rsid w:val="00BB2448"/>
    <w:rsid w:val="00BB2B5C"/>
    <w:rsid w:val="00BB3266"/>
    <w:rsid w:val="00BB45B3"/>
    <w:rsid w:val="00BB5A5F"/>
    <w:rsid w:val="00BB6478"/>
    <w:rsid w:val="00BC0A1F"/>
    <w:rsid w:val="00BC0ED7"/>
    <w:rsid w:val="00BC1124"/>
    <w:rsid w:val="00BC1E7E"/>
    <w:rsid w:val="00BC303F"/>
    <w:rsid w:val="00BC3655"/>
    <w:rsid w:val="00BC380E"/>
    <w:rsid w:val="00BC3893"/>
    <w:rsid w:val="00BC3A75"/>
    <w:rsid w:val="00BC43F8"/>
    <w:rsid w:val="00BC583A"/>
    <w:rsid w:val="00BC74E9"/>
    <w:rsid w:val="00BC799A"/>
    <w:rsid w:val="00BC7B3A"/>
    <w:rsid w:val="00BC7CD0"/>
    <w:rsid w:val="00BC7D7E"/>
    <w:rsid w:val="00BD013D"/>
    <w:rsid w:val="00BD04E2"/>
    <w:rsid w:val="00BD12DA"/>
    <w:rsid w:val="00BD1921"/>
    <w:rsid w:val="00BD260B"/>
    <w:rsid w:val="00BD3260"/>
    <w:rsid w:val="00BD3374"/>
    <w:rsid w:val="00BD3AE6"/>
    <w:rsid w:val="00BD43AA"/>
    <w:rsid w:val="00BD4561"/>
    <w:rsid w:val="00BD5057"/>
    <w:rsid w:val="00BD5A6D"/>
    <w:rsid w:val="00BD6A7D"/>
    <w:rsid w:val="00BD6D6C"/>
    <w:rsid w:val="00BE03B0"/>
    <w:rsid w:val="00BE0F06"/>
    <w:rsid w:val="00BE1116"/>
    <w:rsid w:val="00BE2A4C"/>
    <w:rsid w:val="00BE2CC8"/>
    <w:rsid w:val="00BE3182"/>
    <w:rsid w:val="00BE36A9"/>
    <w:rsid w:val="00BE3725"/>
    <w:rsid w:val="00BE43E8"/>
    <w:rsid w:val="00BE4E82"/>
    <w:rsid w:val="00BE5926"/>
    <w:rsid w:val="00BE5D52"/>
    <w:rsid w:val="00BE5F15"/>
    <w:rsid w:val="00BE6066"/>
    <w:rsid w:val="00BE618E"/>
    <w:rsid w:val="00BE70A0"/>
    <w:rsid w:val="00BE76B8"/>
    <w:rsid w:val="00BE7709"/>
    <w:rsid w:val="00BE7BEC"/>
    <w:rsid w:val="00BE7FE5"/>
    <w:rsid w:val="00BF0A5A"/>
    <w:rsid w:val="00BF0DB7"/>
    <w:rsid w:val="00BF0E63"/>
    <w:rsid w:val="00BF12A3"/>
    <w:rsid w:val="00BF16D7"/>
    <w:rsid w:val="00BF2130"/>
    <w:rsid w:val="00BF21D0"/>
    <w:rsid w:val="00BF2373"/>
    <w:rsid w:val="00BF284C"/>
    <w:rsid w:val="00BF2B52"/>
    <w:rsid w:val="00BF3BD5"/>
    <w:rsid w:val="00BF415C"/>
    <w:rsid w:val="00BF60B4"/>
    <w:rsid w:val="00BF7684"/>
    <w:rsid w:val="00BF7F55"/>
    <w:rsid w:val="00C00E08"/>
    <w:rsid w:val="00C010BA"/>
    <w:rsid w:val="00C01FA0"/>
    <w:rsid w:val="00C02BB7"/>
    <w:rsid w:val="00C03623"/>
    <w:rsid w:val="00C0398F"/>
    <w:rsid w:val="00C03F6E"/>
    <w:rsid w:val="00C044E2"/>
    <w:rsid w:val="00C045B1"/>
    <w:rsid w:val="00C045D4"/>
    <w:rsid w:val="00C04780"/>
    <w:rsid w:val="00C047F3"/>
    <w:rsid w:val="00C048CB"/>
    <w:rsid w:val="00C04C1A"/>
    <w:rsid w:val="00C05BF3"/>
    <w:rsid w:val="00C05EF1"/>
    <w:rsid w:val="00C066F3"/>
    <w:rsid w:val="00C06FD4"/>
    <w:rsid w:val="00C07572"/>
    <w:rsid w:val="00C07738"/>
    <w:rsid w:val="00C0777B"/>
    <w:rsid w:val="00C07959"/>
    <w:rsid w:val="00C07E79"/>
    <w:rsid w:val="00C110AA"/>
    <w:rsid w:val="00C1131D"/>
    <w:rsid w:val="00C12915"/>
    <w:rsid w:val="00C13569"/>
    <w:rsid w:val="00C139B9"/>
    <w:rsid w:val="00C13DEF"/>
    <w:rsid w:val="00C13FEE"/>
    <w:rsid w:val="00C14F11"/>
    <w:rsid w:val="00C156E2"/>
    <w:rsid w:val="00C158D4"/>
    <w:rsid w:val="00C160AB"/>
    <w:rsid w:val="00C16704"/>
    <w:rsid w:val="00C16A8D"/>
    <w:rsid w:val="00C1709B"/>
    <w:rsid w:val="00C1716A"/>
    <w:rsid w:val="00C17299"/>
    <w:rsid w:val="00C17532"/>
    <w:rsid w:val="00C1795B"/>
    <w:rsid w:val="00C21E42"/>
    <w:rsid w:val="00C225EE"/>
    <w:rsid w:val="00C23A10"/>
    <w:rsid w:val="00C25F78"/>
    <w:rsid w:val="00C2630B"/>
    <w:rsid w:val="00C26F12"/>
    <w:rsid w:val="00C270B0"/>
    <w:rsid w:val="00C27DFD"/>
    <w:rsid w:val="00C303ED"/>
    <w:rsid w:val="00C304E5"/>
    <w:rsid w:val="00C30A20"/>
    <w:rsid w:val="00C30C9E"/>
    <w:rsid w:val="00C310C3"/>
    <w:rsid w:val="00C31A96"/>
    <w:rsid w:val="00C33A0C"/>
    <w:rsid w:val="00C33C71"/>
    <w:rsid w:val="00C35092"/>
    <w:rsid w:val="00C35567"/>
    <w:rsid w:val="00C357BA"/>
    <w:rsid w:val="00C359EA"/>
    <w:rsid w:val="00C37E72"/>
    <w:rsid w:val="00C4063B"/>
    <w:rsid w:val="00C4095F"/>
    <w:rsid w:val="00C41CFB"/>
    <w:rsid w:val="00C4288F"/>
    <w:rsid w:val="00C42E76"/>
    <w:rsid w:val="00C437C7"/>
    <w:rsid w:val="00C43F3B"/>
    <w:rsid w:val="00C44D9A"/>
    <w:rsid w:val="00C4529D"/>
    <w:rsid w:val="00C45EC7"/>
    <w:rsid w:val="00C463DD"/>
    <w:rsid w:val="00C469A1"/>
    <w:rsid w:val="00C46E6E"/>
    <w:rsid w:val="00C47A8A"/>
    <w:rsid w:val="00C47E7C"/>
    <w:rsid w:val="00C47FFD"/>
    <w:rsid w:val="00C501E7"/>
    <w:rsid w:val="00C51719"/>
    <w:rsid w:val="00C51802"/>
    <w:rsid w:val="00C51FBC"/>
    <w:rsid w:val="00C520FB"/>
    <w:rsid w:val="00C52CE5"/>
    <w:rsid w:val="00C5320E"/>
    <w:rsid w:val="00C545C2"/>
    <w:rsid w:val="00C548E9"/>
    <w:rsid w:val="00C54B0E"/>
    <w:rsid w:val="00C54CAA"/>
    <w:rsid w:val="00C55ADB"/>
    <w:rsid w:val="00C565C1"/>
    <w:rsid w:val="00C56784"/>
    <w:rsid w:val="00C575D3"/>
    <w:rsid w:val="00C57EED"/>
    <w:rsid w:val="00C6010C"/>
    <w:rsid w:val="00C6164E"/>
    <w:rsid w:val="00C64194"/>
    <w:rsid w:val="00C64AFA"/>
    <w:rsid w:val="00C652A6"/>
    <w:rsid w:val="00C653CC"/>
    <w:rsid w:val="00C6599A"/>
    <w:rsid w:val="00C65BCA"/>
    <w:rsid w:val="00C674FF"/>
    <w:rsid w:val="00C67AEE"/>
    <w:rsid w:val="00C7077C"/>
    <w:rsid w:val="00C70868"/>
    <w:rsid w:val="00C709BD"/>
    <w:rsid w:val="00C709F1"/>
    <w:rsid w:val="00C71CA5"/>
    <w:rsid w:val="00C720A2"/>
    <w:rsid w:val="00C72897"/>
    <w:rsid w:val="00C72B71"/>
    <w:rsid w:val="00C745C3"/>
    <w:rsid w:val="00C745DE"/>
    <w:rsid w:val="00C7473D"/>
    <w:rsid w:val="00C74797"/>
    <w:rsid w:val="00C74AD1"/>
    <w:rsid w:val="00C74D16"/>
    <w:rsid w:val="00C74D20"/>
    <w:rsid w:val="00C74E34"/>
    <w:rsid w:val="00C759F2"/>
    <w:rsid w:val="00C772C7"/>
    <w:rsid w:val="00C77619"/>
    <w:rsid w:val="00C7786E"/>
    <w:rsid w:val="00C804F0"/>
    <w:rsid w:val="00C81B47"/>
    <w:rsid w:val="00C8288F"/>
    <w:rsid w:val="00C82D7E"/>
    <w:rsid w:val="00C835F1"/>
    <w:rsid w:val="00C83A71"/>
    <w:rsid w:val="00C83B6D"/>
    <w:rsid w:val="00C83D9B"/>
    <w:rsid w:val="00C8404D"/>
    <w:rsid w:val="00C84D46"/>
    <w:rsid w:val="00C85911"/>
    <w:rsid w:val="00C85A39"/>
    <w:rsid w:val="00C86104"/>
    <w:rsid w:val="00C865D3"/>
    <w:rsid w:val="00C86CCC"/>
    <w:rsid w:val="00C86F1A"/>
    <w:rsid w:val="00C878FB"/>
    <w:rsid w:val="00C87A5A"/>
    <w:rsid w:val="00C90DDA"/>
    <w:rsid w:val="00C91761"/>
    <w:rsid w:val="00C91851"/>
    <w:rsid w:val="00C91928"/>
    <w:rsid w:val="00C921FB"/>
    <w:rsid w:val="00C92FD7"/>
    <w:rsid w:val="00C935DF"/>
    <w:rsid w:val="00C93F74"/>
    <w:rsid w:val="00C940A4"/>
    <w:rsid w:val="00C94669"/>
    <w:rsid w:val="00C94686"/>
    <w:rsid w:val="00C947EF"/>
    <w:rsid w:val="00C955B1"/>
    <w:rsid w:val="00C959F4"/>
    <w:rsid w:val="00C95AA6"/>
    <w:rsid w:val="00C95BC4"/>
    <w:rsid w:val="00C96EFC"/>
    <w:rsid w:val="00C97282"/>
    <w:rsid w:val="00C97BB4"/>
    <w:rsid w:val="00CA140C"/>
    <w:rsid w:val="00CA1780"/>
    <w:rsid w:val="00CA24A4"/>
    <w:rsid w:val="00CA2816"/>
    <w:rsid w:val="00CA5315"/>
    <w:rsid w:val="00CA532B"/>
    <w:rsid w:val="00CA6E1A"/>
    <w:rsid w:val="00CA7835"/>
    <w:rsid w:val="00CA7878"/>
    <w:rsid w:val="00CB086F"/>
    <w:rsid w:val="00CB0879"/>
    <w:rsid w:val="00CB2E0F"/>
    <w:rsid w:val="00CB3161"/>
    <w:rsid w:val="00CB348D"/>
    <w:rsid w:val="00CB3C6E"/>
    <w:rsid w:val="00CB4313"/>
    <w:rsid w:val="00CB4398"/>
    <w:rsid w:val="00CB4B1E"/>
    <w:rsid w:val="00CB511F"/>
    <w:rsid w:val="00CB5700"/>
    <w:rsid w:val="00CB6324"/>
    <w:rsid w:val="00CB6D2F"/>
    <w:rsid w:val="00CB6D6C"/>
    <w:rsid w:val="00CB7333"/>
    <w:rsid w:val="00CB77D5"/>
    <w:rsid w:val="00CC044C"/>
    <w:rsid w:val="00CC1095"/>
    <w:rsid w:val="00CC21BA"/>
    <w:rsid w:val="00CC247E"/>
    <w:rsid w:val="00CC2725"/>
    <w:rsid w:val="00CC4127"/>
    <w:rsid w:val="00CC41D4"/>
    <w:rsid w:val="00CC47DD"/>
    <w:rsid w:val="00CC4B25"/>
    <w:rsid w:val="00CC4F9E"/>
    <w:rsid w:val="00CC5A47"/>
    <w:rsid w:val="00CC6067"/>
    <w:rsid w:val="00CC657F"/>
    <w:rsid w:val="00CC7630"/>
    <w:rsid w:val="00CC7CF7"/>
    <w:rsid w:val="00CD0244"/>
    <w:rsid w:val="00CD060B"/>
    <w:rsid w:val="00CD0718"/>
    <w:rsid w:val="00CD0EBD"/>
    <w:rsid w:val="00CD165B"/>
    <w:rsid w:val="00CD1F00"/>
    <w:rsid w:val="00CD2FC7"/>
    <w:rsid w:val="00CD4019"/>
    <w:rsid w:val="00CD46F5"/>
    <w:rsid w:val="00CD5AAA"/>
    <w:rsid w:val="00CD5FA3"/>
    <w:rsid w:val="00CD667D"/>
    <w:rsid w:val="00CD6E30"/>
    <w:rsid w:val="00CD75E4"/>
    <w:rsid w:val="00CD7B3B"/>
    <w:rsid w:val="00CD7ECB"/>
    <w:rsid w:val="00CE110D"/>
    <w:rsid w:val="00CE1273"/>
    <w:rsid w:val="00CE15C2"/>
    <w:rsid w:val="00CE1C83"/>
    <w:rsid w:val="00CE29B1"/>
    <w:rsid w:val="00CE2FB1"/>
    <w:rsid w:val="00CE344F"/>
    <w:rsid w:val="00CE3473"/>
    <w:rsid w:val="00CE3DFC"/>
    <w:rsid w:val="00CE4634"/>
    <w:rsid w:val="00CE478D"/>
    <w:rsid w:val="00CE4A8F"/>
    <w:rsid w:val="00CE4B6C"/>
    <w:rsid w:val="00CE541B"/>
    <w:rsid w:val="00CE54A5"/>
    <w:rsid w:val="00CE5B57"/>
    <w:rsid w:val="00CE6902"/>
    <w:rsid w:val="00CF071D"/>
    <w:rsid w:val="00CF0772"/>
    <w:rsid w:val="00CF099B"/>
    <w:rsid w:val="00CF0A09"/>
    <w:rsid w:val="00CF10C6"/>
    <w:rsid w:val="00CF1BF4"/>
    <w:rsid w:val="00CF25E0"/>
    <w:rsid w:val="00CF2606"/>
    <w:rsid w:val="00CF2850"/>
    <w:rsid w:val="00CF2D29"/>
    <w:rsid w:val="00CF3BDD"/>
    <w:rsid w:val="00CF3D6D"/>
    <w:rsid w:val="00CF41CD"/>
    <w:rsid w:val="00CF45AE"/>
    <w:rsid w:val="00CF476B"/>
    <w:rsid w:val="00CF5E95"/>
    <w:rsid w:val="00CF6713"/>
    <w:rsid w:val="00CF6794"/>
    <w:rsid w:val="00CF6AA7"/>
    <w:rsid w:val="00CF7582"/>
    <w:rsid w:val="00CF7B25"/>
    <w:rsid w:val="00D001F0"/>
    <w:rsid w:val="00D00358"/>
    <w:rsid w:val="00D00777"/>
    <w:rsid w:val="00D018C4"/>
    <w:rsid w:val="00D01CE7"/>
    <w:rsid w:val="00D03637"/>
    <w:rsid w:val="00D03793"/>
    <w:rsid w:val="00D03FD6"/>
    <w:rsid w:val="00D04F0D"/>
    <w:rsid w:val="00D05639"/>
    <w:rsid w:val="00D059E0"/>
    <w:rsid w:val="00D06038"/>
    <w:rsid w:val="00D06DA5"/>
    <w:rsid w:val="00D106BF"/>
    <w:rsid w:val="00D1093F"/>
    <w:rsid w:val="00D10C6B"/>
    <w:rsid w:val="00D10DD6"/>
    <w:rsid w:val="00D11988"/>
    <w:rsid w:val="00D1283E"/>
    <w:rsid w:val="00D128BD"/>
    <w:rsid w:val="00D129DA"/>
    <w:rsid w:val="00D1341C"/>
    <w:rsid w:val="00D139A3"/>
    <w:rsid w:val="00D13A61"/>
    <w:rsid w:val="00D15B04"/>
    <w:rsid w:val="00D15DE3"/>
    <w:rsid w:val="00D168D6"/>
    <w:rsid w:val="00D17884"/>
    <w:rsid w:val="00D179DC"/>
    <w:rsid w:val="00D20211"/>
    <w:rsid w:val="00D2031B"/>
    <w:rsid w:val="00D2161B"/>
    <w:rsid w:val="00D22743"/>
    <w:rsid w:val="00D24B02"/>
    <w:rsid w:val="00D251A3"/>
    <w:rsid w:val="00D25FE2"/>
    <w:rsid w:val="00D2616D"/>
    <w:rsid w:val="00D2626A"/>
    <w:rsid w:val="00D27734"/>
    <w:rsid w:val="00D27E0E"/>
    <w:rsid w:val="00D305DC"/>
    <w:rsid w:val="00D308E7"/>
    <w:rsid w:val="00D31F67"/>
    <w:rsid w:val="00D322B4"/>
    <w:rsid w:val="00D32C96"/>
    <w:rsid w:val="00D32F60"/>
    <w:rsid w:val="00D33E67"/>
    <w:rsid w:val="00D346A1"/>
    <w:rsid w:val="00D34E68"/>
    <w:rsid w:val="00D34EEA"/>
    <w:rsid w:val="00D3584B"/>
    <w:rsid w:val="00D369FA"/>
    <w:rsid w:val="00D37784"/>
    <w:rsid w:val="00D378D7"/>
    <w:rsid w:val="00D37C95"/>
    <w:rsid w:val="00D37DA9"/>
    <w:rsid w:val="00D406A7"/>
    <w:rsid w:val="00D40FD9"/>
    <w:rsid w:val="00D412CF"/>
    <w:rsid w:val="00D41470"/>
    <w:rsid w:val="00D41C99"/>
    <w:rsid w:val="00D43252"/>
    <w:rsid w:val="00D43D8B"/>
    <w:rsid w:val="00D43DE7"/>
    <w:rsid w:val="00D43F05"/>
    <w:rsid w:val="00D4444C"/>
    <w:rsid w:val="00D4445F"/>
    <w:rsid w:val="00D44638"/>
    <w:rsid w:val="00D448E8"/>
    <w:rsid w:val="00D44A06"/>
    <w:rsid w:val="00D44AEB"/>
    <w:rsid w:val="00D44D86"/>
    <w:rsid w:val="00D44EB5"/>
    <w:rsid w:val="00D47792"/>
    <w:rsid w:val="00D47BC3"/>
    <w:rsid w:val="00D47ED1"/>
    <w:rsid w:val="00D501F1"/>
    <w:rsid w:val="00D506B7"/>
    <w:rsid w:val="00D50B7D"/>
    <w:rsid w:val="00D51F81"/>
    <w:rsid w:val="00D52012"/>
    <w:rsid w:val="00D52226"/>
    <w:rsid w:val="00D52759"/>
    <w:rsid w:val="00D5315F"/>
    <w:rsid w:val="00D5416F"/>
    <w:rsid w:val="00D55200"/>
    <w:rsid w:val="00D558E0"/>
    <w:rsid w:val="00D55C97"/>
    <w:rsid w:val="00D55F98"/>
    <w:rsid w:val="00D56334"/>
    <w:rsid w:val="00D56831"/>
    <w:rsid w:val="00D57817"/>
    <w:rsid w:val="00D601D1"/>
    <w:rsid w:val="00D60EDB"/>
    <w:rsid w:val="00D611E2"/>
    <w:rsid w:val="00D6127E"/>
    <w:rsid w:val="00D62A99"/>
    <w:rsid w:val="00D62CBB"/>
    <w:rsid w:val="00D62F7F"/>
    <w:rsid w:val="00D63652"/>
    <w:rsid w:val="00D6407D"/>
    <w:rsid w:val="00D640F1"/>
    <w:rsid w:val="00D64912"/>
    <w:rsid w:val="00D64FF9"/>
    <w:rsid w:val="00D65AD0"/>
    <w:rsid w:val="00D65F32"/>
    <w:rsid w:val="00D662D9"/>
    <w:rsid w:val="00D67C21"/>
    <w:rsid w:val="00D67E65"/>
    <w:rsid w:val="00D70457"/>
    <w:rsid w:val="00D704E5"/>
    <w:rsid w:val="00D70E34"/>
    <w:rsid w:val="00D7177C"/>
    <w:rsid w:val="00D72727"/>
    <w:rsid w:val="00D730C9"/>
    <w:rsid w:val="00D73618"/>
    <w:rsid w:val="00D73779"/>
    <w:rsid w:val="00D74971"/>
    <w:rsid w:val="00D74DD4"/>
    <w:rsid w:val="00D754B0"/>
    <w:rsid w:val="00D766AD"/>
    <w:rsid w:val="00D76898"/>
    <w:rsid w:val="00D77832"/>
    <w:rsid w:val="00D80022"/>
    <w:rsid w:val="00D81235"/>
    <w:rsid w:val="00D816AC"/>
    <w:rsid w:val="00D845AD"/>
    <w:rsid w:val="00D84651"/>
    <w:rsid w:val="00D85623"/>
    <w:rsid w:val="00D86E18"/>
    <w:rsid w:val="00D92516"/>
    <w:rsid w:val="00D92910"/>
    <w:rsid w:val="00D92D42"/>
    <w:rsid w:val="00D92FAB"/>
    <w:rsid w:val="00D93DEF"/>
    <w:rsid w:val="00D94A2D"/>
    <w:rsid w:val="00D95D87"/>
    <w:rsid w:val="00D96A24"/>
    <w:rsid w:val="00D978C6"/>
    <w:rsid w:val="00D97C36"/>
    <w:rsid w:val="00D97F01"/>
    <w:rsid w:val="00DA0956"/>
    <w:rsid w:val="00DA0D38"/>
    <w:rsid w:val="00DA0DA4"/>
    <w:rsid w:val="00DA0E22"/>
    <w:rsid w:val="00DA0EB1"/>
    <w:rsid w:val="00DA152E"/>
    <w:rsid w:val="00DA357F"/>
    <w:rsid w:val="00DA3E12"/>
    <w:rsid w:val="00DA3F91"/>
    <w:rsid w:val="00DA5A91"/>
    <w:rsid w:val="00DA6430"/>
    <w:rsid w:val="00DA6C9F"/>
    <w:rsid w:val="00DA6F71"/>
    <w:rsid w:val="00DA77E4"/>
    <w:rsid w:val="00DA7B66"/>
    <w:rsid w:val="00DB0161"/>
    <w:rsid w:val="00DB112C"/>
    <w:rsid w:val="00DB156D"/>
    <w:rsid w:val="00DB1654"/>
    <w:rsid w:val="00DB2DAB"/>
    <w:rsid w:val="00DB3FFE"/>
    <w:rsid w:val="00DB418D"/>
    <w:rsid w:val="00DB4236"/>
    <w:rsid w:val="00DB4B5F"/>
    <w:rsid w:val="00DB5504"/>
    <w:rsid w:val="00DB69EA"/>
    <w:rsid w:val="00DB7839"/>
    <w:rsid w:val="00DB7C93"/>
    <w:rsid w:val="00DB7EC1"/>
    <w:rsid w:val="00DB7EEC"/>
    <w:rsid w:val="00DC0741"/>
    <w:rsid w:val="00DC0E1C"/>
    <w:rsid w:val="00DC1610"/>
    <w:rsid w:val="00DC18AD"/>
    <w:rsid w:val="00DC3009"/>
    <w:rsid w:val="00DC30A6"/>
    <w:rsid w:val="00DC3965"/>
    <w:rsid w:val="00DC5E88"/>
    <w:rsid w:val="00DC6933"/>
    <w:rsid w:val="00DC705D"/>
    <w:rsid w:val="00DD0585"/>
    <w:rsid w:val="00DD2CA4"/>
    <w:rsid w:val="00DD3A24"/>
    <w:rsid w:val="00DD44AC"/>
    <w:rsid w:val="00DD47FA"/>
    <w:rsid w:val="00DD513E"/>
    <w:rsid w:val="00DD5BAE"/>
    <w:rsid w:val="00DD64A6"/>
    <w:rsid w:val="00DD6F92"/>
    <w:rsid w:val="00DD7106"/>
    <w:rsid w:val="00DD7228"/>
    <w:rsid w:val="00DD728F"/>
    <w:rsid w:val="00DD7A8E"/>
    <w:rsid w:val="00DE0157"/>
    <w:rsid w:val="00DE18E1"/>
    <w:rsid w:val="00DE1A7B"/>
    <w:rsid w:val="00DE1DD2"/>
    <w:rsid w:val="00DE20EB"/>
    <w:rsid w:val="00DE2EAA"/>
    <w:rsid w:val="00DE3069"/>
    <w:rsid w:val="00DE3B81"/>
    <w:rsid w:val="00DE488C"/>
    <w:rsid w:val="00DE4915"/>
    <w:rsid w:val="00DE5F47"/>
    <w:rsid w:val="00DE61A7"/>
    <w:rsid w:val="00DE6854"/>
    <w:rsid w:val="00DE713D"/>
    <w:rsid w:val="00DF109A"/>
    <w:rsid w:val="00DF1F4E"/>
    <w:rsid w:val="00DF2B29"/>
    <w:rsid w:val="00DF307D"/>
    <w:rsid w:val="00DF309E"/>
    <w:rsid w:val="00DF30B8"/>
    <w:rsid w:val="00DF42C9"/>
    <w:rsid w:val="00DF443A"/>
    <w:rsid w:val="00DF50D4"/>
    <w:rsid w:val="00DF68AB"/>
    <w:rsid w:val="00DF7267"/>
    <w:rsid w:val="00DF7514"/>
    <w:rsid w:val="00DF7CAE"/>
    <w:rsid w:val="00DF7FB2"/>
    <w:rsid w:val="00E004AC"/>
    <w:rsid w:val="00E00C37"/>
    <w:rsid w:val="00E0123F"/>
    <w:rsid w:val="00E0183A"/>
    <w:rsid w:val="00E02011"/>
    <w:rsid w:val="00E02719"/>
    <w:rsid w:val="00E02CD7"/>
    <w:rsid w:val="00E03CBA"/>
    <w:rsid w:val="00E04144"/>
    <w:rsid w:val="00E05BD8"/>
    <w:rsid w:val="00E065CA"/>
    <w:rsid w:val="00E06ABF"/>
    <w:rsid w:val="00E07071"/>
    <w:rsid w:val="00E076C5"/>
    <w:rsid w:val="00E079D7"/>
    <w:rsid w:val="00E07CBD"/>
    <w:rsid w:val="00E101AE"/>
    <w:rsid w:val="00E1064A"/>
    <w:rsid w:val="00E10BC9"/>
    <w:rsid w:val="00E11C44"/>
    <w:rsid w:val="00E11CF0"/>
    <w:rsid w:val="00E1229B"/>
    <w:rsid w:val="00E12A2B"/>
    <w:rsid w:val="00E12B72"/>
    <w:rsid w:val="00E1327C"/>
    <w:rsid w:val="00E150A1"/>
    <w:rsid w:val="00E1575D"/>
    <w:rsid w:val="00E1595F"/>
    <w:rsid w:val="00E169F3"/>
    <w:rsid w:val="00E16AE0"/>
    <w:rsid w:val="00E172B6"/>
    <w:rsid w:val="00E174D7"/>
    <w:rsid w:val="00E17AA8"/>
    <w:rsid w:val="00E17C9C"/>
    <w:rsid w:val="00E17E2E"/>
    <w:rsid w:val="00E20153"/>
    <w:rsid w:val="00E209E5"/>
    <w:rsid w:val="00E20B54"/>
    <w:rsid w:val="00E2127B"/>
    <w:rsid w:val="00E213AB"/>
    <w:rsid w:val="00E217E8"/>
    <w:rsid w:val="00E21BB3"/>
    <w:rsid w:val="00E21CC2"/>
    <w:rsid w:val="00E2202E"/>
    <w:rsid w:val="00E2282C"/>
    <w:rsid w:val="00E2545D"/>
    <w:rsid w:val="00E2623D"/>
    <w:rsid w:val="00E26B2B"/>
    <w:rsid w:val="00E26B8A"/>
    <w:rsid w:val="00E26F46"/>
    <w:rsid w:val="00E30362"/>
    <w:rsid w:val="00E30B5E"/>
    <w:rsid w:val="00E31F00"/>
    <w:rsid w:val="00E33291"/>
    <w:rsid w:val="00E33368"/>
    <w:rsid w:val="00E3379E"/>
    <w:rsid w:val="00E340B3"/>
    <w:rsid w:val="00E344AF"/>
    <w:rsid w:val="00E34C18"/>
    <w:rsid w:val="00E34D1A"/>
    <w:rsid w:val="00E3501D"/>
    <w:rsid w:val="00E35BEF"/>
    <w:rsid w:val="00E35CD7"/>
    <w:rsid w:val="00E3709A"/>
    <w:rsid w:val="00E3781C"/>
    <w:rsid w:val="00E4007F"/>
    <w:rsid w:val="00E408F6"/>
    <w:rsid w:val="00E41080"/>
    <w:rsid w:val="00E418BB"/>
    <w:rsid w:val="00E41EE0"/>
    <w:rsid w:val="00E423C0"/>
    <w:rsid w:val="00E4323C"/>
    <w:rsid w:val="00E43A1F"/>
    <w:rsid w:val="00E44A5B"/>
    <w:rsid w:val="00E456ED"/>
    <w:rsid w:val="00E4594A"/>
    <w:rsid w:val="00E46154"/>
    <w:rsid w:val="00E46376"/>
    <w:rsid w:val="00E4643B"/>
    <w:rsid w:val="00E46ED0"/>
    <w:rsid w:val="00E471A9"/>
    <w:rsid w:val="00E473A4"/>
    <w:rsid w:val="00E47F4E"/>
    <w:rsid w:val="00E52167"/>
    <w:rsid w:val="00E5356D"/>
    <w:rsid w:val="00E53CED"/>
    <w:rsid w:val="00E543D6"/>
    <w:rsid w:val="00E54435"/>
    <w:rsid w:val="00E54A42"/>
    <w:rsid w:val="00E551DD"/>
    <w:rsid w:val="00E553DD"/>
    <w:rsid w:val="00E55942"/>
    <w:rsid w:val="00E55B07"/>
    <w:rsid w:val="00E56763"/>
    <w:rsid w:val="00E571DC"/>
    <w:rsid w:val="00E572E2"/>
    <w:rsid w:val="00E5757F"/>
    <w:rsid w:val="00E575C5"/>
    <w:rsid w:val="00E57647"/>
    <w:rsid w:val="00E6053A"/>
    <w:rsid w:val="00E60D5F"/>
    <w:rsid w:val="00E6103B"/>
    <w:rsid w:val="00E61DA5"/>
    <w:rsid w:val="00E61F4E"/>
    <w:rsid w:val="00E625A9"/>
    <w:rsid w:val="00E62E8F"/>
    <w:rsid w:val="00E62F0A"/>
    <w:rsid w:val="00E63AF6"/>
    <w:rsid w:val="00E6414C"/>
    <w:rsid w:val="00E656A1"/>
    <w:rsid w:val="00E65837"/>
    <w:rsid w:val="00E65DDD"/>
    <w:rsid w:val="00E662CF"/>
    <w:rsid w:val="00E66F6A"/>
    <w:rsid w:val="00E670C2"/>
    <w:rsid w:val="00E67313"/>
    <w:rsid w:val="00E679A7"/>
    <w:rsid w:val="00E67CF6"/>
    <w:rsid w:val="00E708FC"/>
    <w:rsid w:val="00E70C36"/>
    <w:rsid w:val="00E70D9F"/>
    <w:rsid w:val="00E70DFC"/>
    <w:rsid w:val="00E71256"/>
    <w:rsid w:val="00E714E7"/>
    <w:rsid w:val="00E7168C"/>
    <w:rsid w:val="00E7260F"/>
    <w:rsid w:val="00E72AEB"/>
    <w:rsid w:val="00E72BB4"/>
    <w:rsid w:val="00E73B09"/>
    <w:rsid w:val="00E73D31"/>
    <w:rsid w:val="00E74467"/>
    <w:rsid w:val="00E74509"/>
    <w:rsid w:val="00E745B3"/>
    <w:rsid w:val="00E745EF"/>
    <w:rsid w:val="00E75056"/>
    <w:rsid w:val="00E75458"/>
    <w:rsid w:val="00E76165"/>
    <w:rsid w:val="00E7658A"/>
    <w:rsid w:val="00E76C23"/>
    <w:rsid w:val="00E77418"/>
    <w:rsid w:val="00E77674"/>
    <w:rsid w:val="00E80129"/>
    <w:rsid w:val="00E8054B"/>
    <w:rsid w:val="00E80BEB"/>
    <w:rsid w:val="00E81490"/>
    <w:rsid w:val="00E82121"/>
    <w:rsid w:val="00E83F72"/>
    <w:rsid w:val="00E85BE1"/>
    <w:rsid w:val="00E85CAA"/>
    <w:rsid w:val="00E85DB7"/>
    <w:rsid w:val="00E8624B"/>
    <w:rsid w:val="00E8702D"/>
    <w:rsid w:val="00E8709B"/>
    <w:rsid w:val="00E87153"/>
    <w:rsid w:val="00E8776B"/>
    <w:rsid w:val="00E900F6"/>
    <w:rsid w:val="00E90736"/>
    <w:rsid w:val="00E916A9"/>
    <w:rsid w:val="00E916DE"/>
    <w:rsid w:val="00E91926"/>
    <w:rsid w:val="00E9199A"/>
    <w:rsid w:val="00E925AD"/>
    <w:rsid w:val="00E9285F"/>
    <w:rsid w:val="00E932F9"/>
    <w:rsid w:val="00E9334C"/>
    <w:rsid w:val="00E93663"/>
    <w:rsid w:val="00E950C2"/>
    <w:rsid w:val="00E95466"/>
    <w:rsid w:val="00E95F6A"/>
    <w:rsid w:val="00E96630"/>
    <w:rsid w:val="00E967F9"/>
    <w:rsid w:val="00E9774F"/>
    <w:rsid w:val="00EA0127"/>
    <w:rsid w:val="00EA11B1"/>
    <w:rsid w:val="00EA2DA6"/>
    <w:rsid w:val="00EA35B9"/>
    <w:rsid w:val="00EA37F2"/>
    <w:rsid w:val="00EA40E1"/>
    <w:rsid w:val="00EA420F"/>
    <w:rsid w:val="00EA49B1"/>
    <w:rsid w:val="00EA4D9A"/>
    <w:rsid w:val="00EA4FF8"/>
    <w:rsid w:val="00EA7DA0"/>
    <w:rsid w:val="00EA7EEE"/>
    <w:rsid w:val="00EB0268"/>
    <w:rsid w:val="00EB0710"/>
    <w:rsid w:val="00EB0817"/>
    <w:rsid w:val="00EB0878"/>
    <w:rsid w:val="00EB0A7A"/>
    <w:rsid w:val="00EB115E"/>
    <w:rsid w:val="00EB1D4F"/>
    <w:rsid w:val="00EB2551"/>
    <w:rsid w:val="00EB28A7"/>
    <w:rsid w:val="00EB33B8"/>
    <w:rsid w:val="00EB3D30"/>
    <w:rsid w:val="00EB418F"/>
    <w:rsid w:val="00EB453B"/>
    <w:rsid w:val="00EB5CF1"/>
    <w:rsid w:val="00EB5F61"/>
    <w:rsid w:val="00EB68BE"/>
    <w:rsid w:val="00EB6CB1"/>
    <w:rsid w:val="00EB6D4F"/>
    <w:rsid w:val="00EB6F75"/>
    <w:rsid w:val="00EB712F"/>
    <w:rsid w:val="00EB7368"/>
    <w:rsid w:val="00EB75C8"/>
    <w:rsid w:val="00EB76FA"/>
    <w:rsid w:val="00EB78D9"/>
    <w:rsid w:val="00EB7B5F"/>
    <w:rsid w:val="00EC0830"/>
    <w:rsid w:val="00EC0B98"/>
    <w:rsid w:val="00EC1F7D"/>
    <w:rsid w:val="00EC28C5"/>
    <w:rsid w:val="00EC3A0A"/>
    <w:rsid w:val="00EC3E49"/>
    <w:rsid w:val="00EC3E67"/>
    <w:rsid w:val="00EC5376"/>
    <w:rsid w:val="00EC5CE2"/>
    <w:rsid w:val="00EC6657"/>
    <w:rsid w:val="00EC67B9"/>
    <w:rsid w:val="00EC701C"/>
    <w:rsid w:val="00ED03E7"/>
    <w:rsid w:val="00ED03F8"/>
    <w:rsid w:val="00ED0B93"/>
    <w:rsid w:val="00ED18DC"/>
    <w:rsid w:val="00ED1B6D"/>
    <w:rsid w:val="00ED1CA7"/>
    <w:rsid w:val="00ED1CEF"/>
    <w:rsid w:val="00ED207D"/>
    <w:rsid w:val="00ED2603"/>
    <w:rsid w:val="00ED289E"/>
    <w:rsid w:val="00ED3A1E"/>
    <w:rsid w:val="00ED3B06"/>
    <w:rsid w:val="00ED498C"/>
    <w:rsid w:val="00ED5ED3"/>
    <w:rsid w:val="00ED6201"/>
    <w:rsid w:val="00ED76B6"/>
    <w:rsid w:val="00ED7A2A"/>
    <w:rsid w:val="00ED7F7B"/>
    <w:rsid w:val="00EE033F"/>
    <w:rsid w:val="00EE0608"/>
    <w:rsid w:val="00EE088C"/>
    <w:rsid w:val="00EE08B1"/>
    <w:rsid w:val="00EE0D4D"/>
    <w:rsid w:val="00EE18C1"/>
    <w:rsid w:val="00EE1D5B"/>
    <w:rsid w:val="00EE2249"/>
    <w:rsid w:val="00EE2541"/>
    <w:rsid w:val="00EE449C"/>
    <w:rsid w:val="00EE48FE"/>
    <w:rsid w:val="00EE4E06"/>
    <w:rsid w:val="00EE58B5"/>
    <w:rsid w:val="00EE5C0B"/>
    <w:rsid w:val="00EE6277"/>
    <w:rsid w:val="00EE6679"/>
    <w:rsid w:val="00EE6C37"/>
    <w:rsid w:val="00EE6F7F"/>
    <w:rsid w:val="00EE78B7"/>
    <w:rsid w:val="00EF041F"/>
    <w:rsid w:val="00EF0778"/>
    <w:rsid w:val="00EF09D5"/>
    <w:rsid w:val="00EF0B9F"/>
    <w:rsid w:val="00EF0D10"/>
    <w:rsid w:val="00EF11EC"/>
    <w:rsid w:val="00EF1D7F"/>
    <w:rsid w:val="00EF2941"/>
    <w:rsid w:val="00EF3E14"/>
    <w:rsid w:val="00EF43CA"/>
    <w:rsid w:val="00EF4BB8"/>
    <w:rsid w:val="00EF5BCF"/>
    <w:rsid w:val="00EF5DEF"/>
    <w:rsid w:val="00EF6271"/>
    <w:rsid w:val="00EF6796"/>
    <w:rsid w:val="00EF690B"/>
    <w:rsid w:val="00EF6CEC"/>
    <w:rsid w:val="00EF76FB"/>
    <w:rsid w:val="00EF7782"/>
    <w:rsid w:val="00EF7B6F"/>
    <w:rsid w:val="00F00993"/>
    <w:rsid w:val="00F0137E"/>
    <w:rsid w:val="00F0179D"/>
    <w:rsid w:val="00F0196F"/>
    <w:rsid w:val="00F02887"/>
    <w:rsid w:val="00F02E92"/>
    <w:rsid w:val="00F0345D"/>
    <w:rsid w:val="00F04BB8"/>
    <w:rsid w:val="00F0503C"/>
    <w:rsid w:val="00F05BE5"/>
    <w:rsid w:val="00F0656B"/>
    <w:rsid w:val="00F07525"/>
    <w:rsid w:val="00F07D9B"/>
    <w:rsid w:val="00F10BD1"/>
    <w:rsid w:val="00F11185"/>
    <w:rsid w:val="00F11A38"/>
    <w:rsid w:val="00F1252B"/>
    <w:rsid w:val="00F126F1"/>
    <w:rsid w:val="00F1289C"/>
    <w:rsid w:val="00F12BA3"/>
    <w:rsid w:val="00F132B6"/>
    <w:rsid w:val="00F137DC"/>
    <w:rsid w:val="00F13B4B"/>
    <w:rsid w:val="00F13F07"/>
    <w:rsid w:val="00F14E98"/>
    <w:rsid w:val="00F15887"/>
    <w:rsid w:val="00F15AD8"/>
    <w:rsid w:val="00F15E90"/>
    <w:rsid w:val="00F16A76"/>
    <w:rsid w:val="00F16FDE"/>
    <w:rsid w:val="00F17328"/>
    <w:rsid w:val="00F17BB4"/>
    <w:rsid w:val="00F20A9A"/>
    <w:rsid w:val="00F21786"/>
    <w:rsid w:val="00F21AED"/>
    <w:rsid w:val="00F22B3E"/>
    <w:rsid w:val="00F22DC7"/>
    <w:rsid w:val="00F2314C"/>
    <w:rsid w:val="00F2415F"/>
    <w:rsid w:val="00F2461F"/>
    <w:rsid w:val="00F24BB8"/>
    <w:rsid w:val="00F24CCC"/>
    <w:rsid w:val="00F268DA"/>
    <w:rsid w:val="00F26917"/>
    <w:rsid w:val="00F26BE8"/>
    <w:rsid w:val="00F308F1"/>
    <w:rsid w:val="00F3099B"/>
    <w:rsid w:val="00F30EE5"/>
    <w:rsid w:val="00F31EF8"/>
    <w:rsid w:val="00F32866"/>
    <w:rsid w:val="00F3313E"/>
    <w:rsid w:val="00F33AF2"/>
    <w:rsid w:val="00F33D38"/>
    <w:rsid w:val="00F341AB"/>
    <w:rsid w:val="00F35A7A"/>
    <w:rsid w:val="00F36410"/>
    <w:rsid w:val="00F3669A"/>
    <w:rsid w:val="00F36ACF"/>
    <w:rsid w:val="00F36D51"/>
    <w:rsid w:val="00F37317"/>
    <w:rsid w:val="00F3742B"/>
    <w:rsid w:val="00F375D2"/>
    <w:rsid w:val="00F40551"/>
    <w:rsid w:val="00F41FDB"/>
    <w:rsid w:val="00F42422"/>
    <w:rsid w:val="00F429BF"/>
    <w:rsid w:val="00F43517"/>
    <w:rsid w:val="00F43B19"/>
    <w:rsid w:val="00F43D8E"/>
    <w:rsid w:val="00F444D2"/>
    <w:rsid w:val="00F446E0"/>
    <w:rsid w:val="00F44BD4"/>
    <w:rsid w:val="00F459E5"/>
    <w:rsid w:val="00F45C99"/>
    <w:rsid w:val="00F45DD7"/>
    <w:rsid w:val="00F4638A"/>
    <w:rsid w:val="00F46A66"/>
    <w:rsid w:val="00F47062"/>
    <w:rsid w:val="00F47294"/>
    <w:rsid w:val="00F47576"/>
    <w:rsid w:val="00F47C48"/>
    <w:rsid w:val="00F5067C"/>
    <w:rsid w:val="00F50734"/>
    <w:rsid w:val="00F507EC"/>
    <w:rsid w:val="00F50898"/>
    <w:rsid w:val="00F51C6B"/>
    <w:rsid w:val="00F52337"/>
    <w:rsid w:val="00F52823"/>
    <w:rsid w:val="00F555BA"/>
    <w:rsid w:val="00F567EA"/>
    <w:rsid w:val="00F56891"/>
    <w:rsid w:val="00F5697B"/>
    <w:rsid w:val="00F56D63"/>
    <w:rsid w:val="00F57C63"/>
    <w:rsid w:val="00F57E9E"/>
    <w:rsid w:val="00F605A2"/>
    <w:rsid w:val="00F60862"/>
    <w:rsid w:val="00F609A9"/>
    <w:rsid w:val="00F61E54"/>
    <w:rsid w:val="00F62C17"/>
    <w:rsid w:val="00F63F9B"/>
    <w:rsid w:val="00F645C0"/>
    <w:rsid w:val="00F648F5"/>
    <w:rsid w:val="00F658BA"/>
    <w:rsid w:val="00F667CB"/>
    <w:rsid w:val="00F66B87"/>
    <w:rsid w:val="00F66DC3"/>
    <w:rsid w:val="00F6736D"/>
    <w:rsid w:val="00F70605"/>
    <w:rsid w:val="00F71114"/>
    <w:rsid w:val="00F71AAC"/>
    <w:rsid w:val="00F7353C"/>
    <w:rsid w:val="00F741F9"/>
    <w:rsid w:val="00F74C98"/>
    <w:rsid w:val="00F756D3"/>
    <w:rsid w:val="00F75E0A"/>
    <w:rsid w:val="00F76B37"/>
    <w:rsid w:val="00F808C2"/>
    <w:rsid w:val="00F8091D"/>
    <w:rsid w:val="00F80C99"/>
    <w:rsid w:val="00F81414"/>
    <w:rsid w:val="00F81A81"/>
    <w:rsid w:val="00F81CFC"/>
    <w:rsid w:val="00F825A0"/>
    <w:rsid w:val="00F83031"/>
    <w:rsid w:val="00F83D51"/>
    <w:rsid w:val="00F83DD5"/>
    <w:rsid w:val="00F844E1"/>
    <w:rsid w:val="00F84D83"/>
    <w:rsid w:val="00F84F49"/>
    <w:rsid w:val="00F866D4"/>
    <w:rsid w:val="00F8676E"/>
    <w:rsid w:val="00F867EC"/>
    <w:rsid w:val="00F86DEB"/>
    <w:rsid w:val="00F86E33"/>
    <w:rsid w:val="00F87121"/>
    <w:rsid w:val="00F8758A"/>
    <w:rsid w:val="00F8797B"/>
    <w:rsid w:val="00F900AB"/>
    <w:rsid w:val="00F90815"/>
    <w:rsid w:val="00F90CA3"/>
    <w:rsid w:val="00F91574"/>
    <w:rsid w:val="00F91B2B"/>
    <w:rsid w:val="00F91EA1"/>
    <w:rsid w:val="00F923FB"/>
    <w:rsid w:val="00F92949"/>
    <w:rsid w:val="00F9297D"/>
    <w:rsid w:val="00F92A2E"/>
    <w:rsid w:val="00F93125"/>
    <w:rsid w:val="00F9377C"/>
    <w:rsid w:val="00F9403F"/>
    <w:rsid w:val="00F950E4"/>
    <w:rsid w:val="00F9514D"/>
    <w:rsid w:val="00F96215"/>
    <w:rsid w:val="00F96798"/>
    <w:rsid w:val="00F96B12"/>
    <w:rsid w:val="00F97B0B"/>
    <w:rsid w:val="00FA092A"/>
    <w:rsid w:val="00FA105F"/>
    <w:rsid w:val="00FA141D"/>
    <w:rsid w:val="00FA1C60"/>
    <w:rsid w:val="00FA1C8B"/>
    <w:rsid w:val="00FA1DE0"/>
    <w:rsid w:val="00FA22BC"/>
    <w:rsid w:val="00FA2D16"/>
    <w:rsid w:val="00FA31B1"/>
    <w:rsid w:val="00FA3EC7"/>
    <w:rsid w:val="00FA3F2D"/>
    <w:rsid w:val="00FA4045"/>
    <w:rsid w:val="00FA41C2"/>
    <w:rsid w:val="00FA4B28"/>
    <w:rsid w:val="00FA4DB2"/>
    <w:rsid w:val="00FA5003"/>
    <w:rsid w:val="00FA57B3"/>
    <w:rsid w:val="00FA60A8"/>
    <w:rsid w:val="00FA6156"/>
    <w:rsid w:val="00FA6F2C"/>
    <w:rsid w:val="00FA6FBA"/>
    <w:rsid w:val="00FA6FC8"/>
    <w:rsid w:val="00FB0B73"/>
    <w:rsid w:val="00FB0C69"/>
    <w:rsid w:val="00FB2015"/>
    <w:rsid w:val="00FB4994"/>
    <w:rsid w:val="00FB55D8"/>
    <w:rsid w:val="00FB58C4"/>
    <w:rsid w:val="00FB59B8"/>
    <w:rsid w:val="00FB5B69"/>
    <w:rsid w:val="00FB5B7D"/>
    <w:rsid w:val="00FB5C9E"/>
    <w:rsid w:val="00FB6112"/>
    <w:rsid w:val="00FB6BA8"/>
    <w:rsid w:val="00FB6F3A"/>
    <w:rsid w:val="00FB7379"/>
    <w:rsid w:val="00FB78C5"/>
    <w:rsid w:val="00FB7D76"/>
    <w:rsid w:val="00FC0031"/>
    <w:rsid w:val="00FC03CD"/>
    <w:rsid w:val="00FC04B8"/>
    <w:rsid w:val="00FC0646"/>
    <w:rsid w:val="00FC084F"/>
    <w:rsid w:val="00FC0C69"/>
    <w:rsid w:val="00FC12EE"/>
    <w:rsid w:val="00FC307F"/>
    <w:rsid w:val="00FC3AB7"/>
    <w:rsid w:val="00FC4661"/>
    <w:rsid w:val="00FC4831"/>
    <w:rsid w:val="00FC4D2A"/>
    <w:rsid w:val="00FC68B7"/>
    <w:rsid w:val="00FC6E17"/>
    <w:rsid w:val="00FD0FB8"/>
    <w:rsid w:val="00FD176F"/>
    <w:rsid w:val="00FD1FD9"/>
    <w:rsid w:val="00FD2360"/>
    <w:rsid w:val="00FD28DE"/>
    <w:rsid w:val="00FD2B88"/>
    <w:rsid w:val="00FD2DED"/>
    <w:rsid w:val="00FD5A6A"/>
    <w:rsid w:val="00FD5C1F"/>
    <w:rsid w:val="00FD5F56"/>
    <w:rsid w:val="00FD6204"/>
    <w:rsid w:val="00FD6F3C"/>
    <w:rsid w:val="00FD708E"/>
    <w:rsid w:val="00FE0138"/>
    <w:rsid w:val="00FE1381"/>
    <w:rsid w:val="00FE1A2C"/>
    <w:rsid w:val="00FE279B"/>
    <w:rsid w:val="00FE37CC"/>
    <w:rsid w:val="00FE3BF6"/>
    <w:rsid w:val="00FE4035"/>
    <w:rsid w:val="00FE4422"/>
    <w:rsid w:val="00FE5346"/>
    <w:rsid w:val="00FE5504"/>
    <w:rsid w:val="00FE5717"/>
    <w:rsid w:val="00FE6985"/>
    <w:rsid w:val="00FE6F95"/>
    <w:rsid w:val="00FE79C6"/>
    <w:rsid w:val="00FF0207"/>
    <w:rsid w:val="00FF033D"/>
    <w:rsid w:val="00FF10E1"/>
    <w:rsid w:val="00FF13A0"/>
    <w:rsid w:val="00FF1771"/>
    <w:rsid w:val="00FF1A6D"/>
    <w:rsid w:val="00FF37F9"/>
    <w:rsid w:val="00FF3EC3"/>
    <w:rsid w:val="00FF3F56"/>
    <w:rsid w:val="00FF6052"/>
    <w:rsid w:val="00FF64CD"/>
    <w:rsid w:val="00FF6670"/>
    <w:rsid w:val="00FF6B05"/>
    <w:rsid w:val="00FF7120"/>
    <w:rsid w:val="00FF725E"/>
    <w:rsid w:val="00FF7B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semiHidden/>
    <w:rsid w:val="00A05C87"/>
    <w:rPr>
      <w:rFonts w:ascii="Tahoma" w:hAnsi="Tahoma" w:cs="Tahoma"/>
      <w:sz w:val="16"/>
      <w:szCs w:val="16"/>
    </w:rPr>
  </w:style>
  <w:style w:type="character" w:styleId="CommentReference">
    <w:name w:val="annotation reference"/>
    <w:semiHidden/>
    <w:rsid w:val="00A05C87"/>
    <w:rPr>
      <w:sz w:val="16"/>
      <w:szCs w:val="16"/>
    </w:rPr>
  </w:style>
  <w:style w:type="paragraph" w:styleId="CommentText">
    <w:name w:val="annotation text"/>
    <w:basedOn w:val="Normal"/>
    <w:semiHidden/>
    <w:rsid w:val="00A05C87"/>
  </w:style>
  <w:style w:type="paragraph" w:styleId="CommentSubject">
    <w:name w:val="annotation subject"/>
    <w:basedOn w:val="CommentText"/>
    <w:next w:val="CommentText"/>
    <w:semiHidden/>
    <w:rsid w:val="00A05C87"/>
    <w:rPr>
      <w:b/>
      <w:bCs/>
    </w:rPr>
  </w:style>
  <w:style w:type="character" w:customStyle="1" w:styleId="H1GChar">
    <w:name w:val="_ H_1_G Char"/>
    <w:link w:val="H1G"/>
    <w:rsid w:val="0034225E"/>
    <w:rPr>
      <w:b/>
      <w:sz w:val="24"/>
      <w:lang w:val="en-GB" w:eastAsia="en-US" w:bidi="ar-SA"/>
    </w:rPr>
  </w:style>
  <w:style w:type="character" w:customStyle="1" w:styleId="SingleTxtGChar">
    <w:name w:val="_ Single Txt_G Char"/>
    <w:link w:val="SingleTxtG"/>
    <w:rsid w:val="001537D6"/>
    <w:rPr>
      <w:lang w:eastAsia="en-US"/>
    </w:rPr>
  </w:style>
  <w:style w:type="character" w:customStyle="1" w:styleId="FootnoteTextChar">
    <w:name w:val="Footnote Text Char"/>
    <w:aliases w:val="5_G Char,Fußnote Char,Footnote Text Char Char Char,single space Char,footnote text Char"/>
    <w:link w:val="FootnoteText"/>
    <w:uiPriority w:val="99"/>
    <w:rsid w:val="00C720A2"/>
    <w:rPr>
      <w:sz w:val="18"/>
      <w:lang w:eastAsia="en-US"/>
    </w:rPr>
  </w:style>
  <w:style w:type="paragraph" w:styleId="Revision">
    <w:name w:val="Revision"/>
    <w:hidden/>
    <w:uiPriority w:val="99"/>
    <w:semiHidden/>
    <w:rsid w:val="009B1F5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semiHidden/>
    <w:rsid w:val="00A05C87"/>
    <w:rPr>
      <w:rFonts w:ascii="Tahoma" w:hAnsi="Tahoma" w:cs="Tahoma"/>
      <w:sz w:val="16"/>
      <w:szCs w:val="16"/>
    </w:rPr>
  </w:style>
  <w:style w:type="character" w:styleId="CommentReference">
    <w:name w:val="annotation reference"/>
    <w:semiHidden/>
    <w:rsid w:val="00A05C87"/>
    <w:rPr>
      <w:sz w:val="16"/>
      <w:szCs w:val="16"/>
    </w:rPr>
  </w:style>
  <w:style w:type="paragraph" w:styleId="CommentText">
    <w:name w:val="annotation text"/>
    <w:basedOn w:val="Normal"/>
    <w:semiHidden/>
    <w:rsid w:val="00A05C87"/>
  </w:style>
  <w:style w:type="paragraph" w:styleId="CommentSubject">
    <w:name w:val="annotation subject"/>
    <w:basedOn w:val="CommentText"/>
    <w:next w:val="CommentText"/>
    <w:semiHidden/>
    <w:rsid w:val="00A05C87"/>
    <w:rPr>
      <w:b/>
      <w:bCs/>
    </w:rPr>
  </w:style>
  <w:style w:type="character" w:customStyle="1" w:styleId="H1GChar">
    <w:name w:val="_ H_1_G Char"/>
    <w:link w:val="H1G"/>
    <w:rsid w:val="0034225E"/>
    <w:rPr>
      <w:b/>
      <w:sz w:val="24"/>
      <w:lang w:val="en-GB" w:eastAsia="en-US" w:bidi="ar-SA"/>
    </w:rPr>
  </w:style>
  <w:style w:type="character" w:customStyle="1" w:styleId="SingleTxtGChar">
    <w:name w:val="_ Single Txt_G Char"/>
    <w:link w:val="SingleTxtG"/>
    <w:rsid w:val="001537D6"/>
    <w:rPr>
      <w:lang w:eastAsia="en-US"/>
    </w:rPr>
  </w:style>
  <w:style w:type="character" w:customStyle="1" w:styleId="FootnoteTextChar">
    <w:name w:val="Footnote Text Char"/>
    <w:aliases w:val="5_G Char,Fußnote Char,Footnote Text Char Char Char,single space Char,footnote text Char"/>
    <w:link w:val="FootnoteText"/>
    <w:uiPriority w:val="99"/>
    <w:rsid w:val="00C720A2"/>
    <w:rPr>
      <w:sz w:val="18"/>
      <w:lang w:eastAsia="en-US"/>
    </w:rPr>
  </w:style>
  <w:style w:type="paragraph" w:styleId="Revision">
    <w:name w:val="Revision"/>
    <w:hidden/>
    <w:uiPriority w:val="99"/>
    <w:semiHidden/>
    <w:rsid w:val="009B1F5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9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unece.org/index.php?id=35032" TargetMode="External"/><Relationship Id="rId1"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chirca\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1</TotalTime>
  <Pages>8</Pages>
  <Words>2890</Words>
  <Characters>16475</Characters>
  <Application>Microsoft Office Word</Application>
  <DocSecurity>0</DocSecurity>
  <Lines>137</Lines>
  <Paragraphs>38</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19327</CharactersWithSpaces>
  <SharedDoc>false</SharedDoc>
  <HLinks>
    <vt:vector size="12" baseType="variant">
      <vt:variant>
        <vt:i4>3801122</vt:i4>
      </vt:variant>
      <vt:variant>
        <vt:i4>3</vt:i4>
      </vt:variant>
      <vt:variant>
        <vt:i4>0</vt:i4>
      </vt:variant>
      <vt:variant>
        <vt:i4>5</vt:i4>
      </vt:variant>
      <vt:variant>
        <vt:lpwstr>C:\Users\De_La_Cruz\AppData\Local\Temp\notes256C9A\www.unece.org\index.php?id=38322</vt:lpwstr>
      </vt:variant>
      <vt:variant>
        <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onu</dc:creator>
  <cp:lastModifiedBy>sochirca</cp:lastModifiedBy>
  <cp:revision>4</cp:revision>
  <cp:lastPrinted>2015-12-17T11:35:00Z</cp:lastPrinted>
  <dcterms:created xsi:type="dcterms:W3CDTF">2015-12-17T11:35:00Z</dcterms:created>
  <dcterms:modified xsi:type="dcterms:W3CDTF">2016-01-26T15:04:00Z</dcterms:modified>
</cp:coreProperties>
</file>