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322"/>
        <w:gridCol w:w="2322"/>
        <w:gridCol w:w="2322"/>
        <w:gridCol w:w="2322"/>
      </w:tblGrid>
      <w:tr w:rsidR="004C3FB0" w:rsidRPr="008E29BF" w:rsidTr="004C3FB0">
        <w:tc>
          <w:tcPr>
            <w:tcW w:w="2322" w:type="dxa"/>
          </w:tcPr>
          <w:p w:rsidR="004C3FB0" w:rsidRPr="004C3FB0" w:rsidRDefault="004C3FB0" w:rsidP="00784946">
            <w:pPr>
              <w:snapToGrid w:val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C3FB0">
              <w:rPr>
                <w:rFonts w:ascii="Calibri" w:hAnsi="Calibri"/>
              </w:rPr>
              <w:object w:dxaOrig="2296" w:dyaOrig="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57pt" o:ole="" filled="t">
                  <v:fill color2="black"/>
                  <v:imagedata r:id="rId6" o:title=""/>
                </v:shape>
                <o:OLEObject Type="Embed" ProgID="Word.Picture.8" ShapeID="_x0000_i1025" DrawAspect="Content" ObjectID="_1480261106" r:id="rId7"/>
              </w:object>
            </w:r>
          </w:p>
          <w:p w:rsidR="004C3FB0" w:rsidRPr="004C3FB0" w:rsidRDefault="004C3FB0" w:rsidP="00784946">
            <w:pPr>
              <w:rPr>
                <w:rFonts w:ascii="Calibri" w:hAnsi="Calibri"/>
                <w:smallCaps/>
              </w:rPr>
            </w:pPr>
          </w:p>
          <w:p w:rsidR="000555B9" w:rsidRDefault="000555B9" w:rsidP="00784946">
            <w:pPr>
              <w:jc w:val="center"/>
              <w:rPr>
                <w:rFonts w:ascii="Calibri" w:hAnsi="Calibri"/>
                <w:smallCaps/>
                <w:sz w:val="20"/>
                <w:szCs w:val="20"/>
                <w:lang w:val="en-GB"/>
              </w:rPr>
            </w:pPr>
          </w:p>
          <w:p w:rsidR="004C3FB0" w:rsidRPr="004C3FB0" w:rsidRDefault="004C3FB0" w:rsidP="00784946">
            <w:pPr>
              <w:jc w:val="center"/>
              <w:rPr>
                <w:rFonts w:ascii="Calibri" w:hAnsi="Calibri"/>
                <w:smallCaps/>
                <w:sz w:val="20"/>
                <w:szCs w:val="20"/>
                <w:lang w:val="ru-RU"/>
              </w:rPr>
            </w:pPr>
            <w:r w:rsidRPr="004C3FB0">
              <w:rPr>
                <w:rFonts w:ascii="Calibri" w:hAnsi="Calibri"/>
                <w:smallCaps/>
                <w:sz w:val="20"/>
                <w:szCs w:val="20"/>
                <w:lang w:val="ru-RU"/>
              </w:rPr>
              <w:t>Европейская Экономическая Комиссия Организации Объединенных Наций</w:t>
            </w:r>
          </w:p>
        </w:tc>
        <w:tc>
          <w:tcPr>
            <w:tcW w:w="2322" w:type="dxa"/>
          </w:tcPr>
          <w:p w:rsidR="004C3FB0" w:rsidRPr="004C3FB0" w:rsidRDefault="000C4F31" w:rsidP="00784946">
            <w:pPr>
              <w:snapToGrid w:val="0"/>
              <w:rPr>
                <w:rFonts w:ascii="Calibri" w:hAnsi="Calibri"/>
                <w:smallCaps/>
                <w:lang w:val="ru-RU"/>
              </w:rPr>
            </w:pPr>
            <w:r>
              <w:rPr>
                <w:noProof/>
                <w:lang w:eastAsia="en-US"/>
              </w:rPr>
              <w:drawing>
                <wp:anchor distT="57150" distB="57150" distL="57150" distR="57150" simplePos="0" relativeHeight="25165926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line">
                    <wp:posOffset>69215</wp:posOffset>
                  </wp:positionV>
                  <wp:extent cx="2038350" cy="657225"/>
                  <wp:effectExtent l="0" t="0" r="0" b="9525"/>
                  <wp:wrapThrough wrapText="bothSides">
                    <wp:wrapPolygon edited="0">
                      <wp:start x="0" y="0"/>
                      <wp:lineTo x="0" y="21287"/>
                      <wp:lineTo x="21398" y="21287"/>
                      <wp:lineTo x="21398" y="0"/>
                      <wp:lineTo x="0" y="0"/>
                    </wp:wrapPolygon>
                  </wp:wrapThrough>
                  <wp:docPr id="1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55B9" w:rsidRPr="000555B9" w:rsidRDefault="000555B9" w:rsidP="00784946">
            <w:pPr>
              <w:jc w:val="center"/>
              <w:rPr>
                <w:rFonts w:ascii="Calibri" w:hAnsi="Calibri"/>
                <w:smallCaps/>
                <w:sz w:val="20"/>
                <w:szCs w:val="20"/>
                <w:lang w:val="ru-RU"/>
              </w:rPr>
            </w:pPr>
          </w:p>
          <w:p w:rsidR="004C3FB0" w:rsidRPr="004C3FB0" w:rsidRDefault="004C3FB0" w:rsidP="00784946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4C3FB0">
              <w:rPr>
                <w:rFonts w:ascii="Calibri" w:hAnsi="Calibri"/>
                <w:smallCaps/>
                <w:sz w:val="20"/>
                <w:szCs w:val="20"/>
                <w:lang w:val="ru-RU"/>
              </w:rPr>
              <w:t>Министерство Инфраструктуры и Окружающей среды Нидерландов</w:t>
            </w:r>
          </w:p>
        </w:tc>
        <w:tc>
          <w:tcPr>
            <w:tcW w:w="2322" w:type="dxa"/>
          </w:tcPr>
          <w:p w:rsidR="004C3FB0" w:rsidRPr="004C3FB0" w:rsidRDefault="008E29BF" w:rsidP="00784946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00EAA05" wp14:editId="2D9D5E94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-90170</wp:posOffset>
                  </wp:positionV>
                  <wp:extent cx="1541145" cy="784860"/>
                  <wp:effectExtent l="0" t="0" r="1905" b="0"/>
                  <wp:wrapThrough wrapText="bothSides">
                    <wp:wrapPolygon edited="0">
                      <wp:start x="0" y="0"/>
                      <wp:lineTo x="0" y="20971"/>
                      <wp:lineTo x="21360" y="20971"/>
                      <wp:lineTo x="21360" y="0"/>
                      <wp:lineTo x="0" y="0"/>
                    </wp:wrapPolygon>
                  </wp:wrapThrough>
                  <wp:docPr id="7" name="Picture 7" descr="G:\Ehlm\Water Convention\Logos\BMUB-Logo_englisch_bmp_Office_Farb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Ehlm\Water Convention\Logos\BMUB-Logo_englisch_bmp_Office_Farb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3FB0" w:rsidRPr="004C3FB0" w:rsidRDefault="004C3FB0" w:rsidP="00784946">
            <w:pPr>
              <w:tabs>
                <w:tab w:val="left" w:pos="0"/>
                <w:tab w:val="left" w:pos="6361"/>
                <w:tab w:val="left" w:pos="6939"/>
              </w:tabs>
              <w:ind w:right="-81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4C3FB0" w:rsidRPr="004C3FB0" w:rsidRDefault="004C3FB0" w:rsidP="00784946">
            <w:pPr>
              <w:jc w:val="center"/>
              <w:rPr>
                <w:rFonts w:ascii="Calibri" w:hAnsi="Calibri"/>
                <w:lang w:val="ru-RU"/>
              </w:rPr>
            </w:pPr>
            <w:r w:rsidRPr="004C3FB0">
              <w:rPr>
                <w:rFonts w:ascii="Calibri" w:hAnsi="Calibri"/>
                <w:smallCaps/>
                <w:sz w:val="20"/>
                <w:szCs w:val="20"/>
                <w:lang w:val="ru-RU"/>
              </w:rPr>
              <w:t>Федеральное Министерство окружающей среды, охраны природы</w:t>
            </w:r>
            <w:r w:rsidR="008E29BF">
              <w:rPr>
                <w:rFonts w:ascii="Calibri" w:hAnsi="Calibri"/>
                <w:smallCaps/>
                <w:sz w:val="20"/>
                <w:szCs w:val="20"/>
                <w:lang w:val="ru-RU"/>
              </w:rPr>
              <w:t>,</w:t>
            </w:r>
            <w:r w:rsidR="008E29BF" w:rsidRPr="008E29BF">
              <w:rPr>
                <w:lang w:val="ru-RU"/>
              </w:rPr>
              <w:t xml:space="preserve"> </w:t>
            </w:r>
            <w:r w:rsidR="008E29BF" w:rsidRPr="008E29BF">
              <w:rPr>
                <w:rFonts w:ascii="Calibri" w:hAnsi="Calibri"/>
                <w:smallCaps/>
                <w:sz w:val="20"/>
                <w:szCs w:val="20"/>
                <w:lang w:val="ru-RU"/>
              </w:rPr>
              <w:t>строительства</w:t>
            </w:r>
            <w:r w:rsidRPr="004C3FB0">
              <w:rPr>
                <w:rFonts w:ascii="Calibri" w:hAnsi="Calibri"/>
                <w:smallCaps/>
                <w:sz w:val="20"/>
                <w:szCs w:val="20"/>
                <w:lang w:val="ru-RU"/>
              </w:rPr>
              <w:t xml:space="preserve"> </w:t>
            </w:r>
            <w:r w:rsidR="00784946" w:rsidRPr="00BA4F51">
              <w:rPr>
                <w:rFonts w:asciiTheme="minorHAnsi" w:hAnsiTheme="minorHAnsi"/>
                <w:smallCaps/>
                <w:sz w:val="20"/>
                <w:szCs w:val="20"/>
                <w:lang w:val="ru-RU"/>
              </w:rPr>
              <w:t xml:space="preserve">и </w:t>
            </w:r>
            <w:r w:rsidR="00784946">
              <w:rPr>
                <w:rFonts w:asciiTheme="minorHAnsi" w:hAnsiTheme="minorHAnsi"/>
                <w:smallCaps/>
                <w:sz w:val="20"/>
                <w:szCs w:val="20"/>
                <w:lang w:val="ru-RU"/>
              </w:rPr>
              <w:t>ядерной</w:t>
            </w:r>
            <w:r w:rsidR="00784946" w:rsidRPr="00BA4F51">
              <w:rPr>
                <w:rFonts w:asciiTheme="minorHAnsi" w:hAnsiTheme="minorHAnsi"/>
                <w:smallCaps/>
                <w:sz w:val="20"/>
                <w:szCs w:val="20"/>
                <w:lang w:val="ru-RU"/>
              </w:rPr>
              <w:t xml:space="preserve"> безопасности</w:t>
            </w:r>
          </w:p>
        </w:tc>
        <w:tc>
          <w:tcPr>
            <w:tcW w:w="2322" w:type="dxa"/>
          </w:tcPr>
          <w:p w:rsidR="004C3FB0" w:rsidRPr="004C3FB0" w:rsidRDefault="000C4F31" w:rsidP="0078494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en-US"/>
              </w:rPr>
              <w:drawing>
                <wp:inline distT="0" distB="0" distL="0" distR="0">
                  <wp:extent cx="781050" cy="1371600"/>
                  <wp:effectExtent l="0" t="0" r="0" b="0"/>
                  <wp:docPr id="553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FB0" w:rsidRPr="004C3FB0" w:rsidRDefault="004C3FB0" w:rsidP="00784946">
            <w:pPr>
              <w:snapToGrid w:val="0"/>
              <w:jc w:val="center"/>
              <w:rPr>
                <w:rFonts w:ascii="Calibri" w:hAnsi="Calibri"/>
              </w:rPr>
            </w:pPr>
          </w:p>
          <w:p w:rsidR="004C3FB0" w:rsidRPr="000555B9" w:rsidRDefault="004C3FB0" w:rsidP="004C3FB0">
            <w:pPr>
              <w:jc w:val="center"/>
              <w:rPr>
                <w:rFonts w:ascii="Calibri" w:hAnsi="Calibri"/>
                <w:smallCaps/>
                <w:sz w:val="18"/>
                <w:szCs w:val="20"/>
                <w:lang w:val="ru-RU"/>
              </w:rPr>
            </w:pPr>
            <w:r w:rsidRPr="000555B9">
              <w:rPr>
                <w:rFonts w:ascii="Calibri" w:hAnsi="Calibri"/>
                <w:smallCaps/>
                <w:sz w:val="18"/>
                <w:szCs w:val="20"/>
                <w:lang w:val="ru-RU"/>
              </w:rPr>
              <w:t>ВСЕМИРНАЯ МЕТЕОРОЛОГИЧЕСКАЯ ОРГАНИЗАЦИЯ</w:t>
            </w:r>
          </w:p>
          <w:p w:rsidR="004C3FB0" w:rsidRPr="000555B9" w:rsidRDefault="004C3FB0" w:rsidP="004C3FB0">
            <w:pPr>
              <w:jc w:val="center"/>
              <w:rPr>
                <w:rFonts w:ascii="Calibri" w:hAnsi="Calibri"/>
                <w:smallCaps/>
                <w:sz w:val="18"/>
                <w:szCs w:val="20"/>
                <w:lang w:val="ru-RU"/>
              </w:rPr>
            </w:pPr>
          </w:p>
          <w:p w:rsidR="004C3FB0" w:rsidRPr="004C3FB0" w:rsidRDefault="004C3FB0" w:rsidP="004C3FB0">
            <w:pPr>
              <w:jc w:val="center"/>
              <w:rPr>
                <w:rFonts w:ascii="Calibri" w:hAnsi="Calibri"/>
                <w:lang w:val="ru-RU"/>
              </w:rPr>
            </w:pPr>
          </w:p>
        </w:tc>
      </w:tr>
      <w:tr w:rsidR="00FB210D" w:rsidRPr="008E29BF" w:rsidTr="004C3FB0">
        <w:tc>
          <w:tcPr>
            <w:tcW w:w="2322" w:type="dxa"/>
          </w:tcPr>
          <w:p w:rsidR="00FB210D" w:rsidRPr="00FB210D" w:rsidRDefault="00FB210D">
            <w:pPr>
              <w:jc w:val="center"/>
              <w:rPr>
                <w:smallCaps/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</w:tcPr>
          <w:p w:rsidR="00FB210D" w:rsidRPr="00FB210D" w:rsidRDefault="00FB210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</w:tcPr>
          <w:p w:rsidR="00FB210D" w:rsidRPr="00FB210D" w:rsidRDefault="00FB210D">
            <w:pPr>
              <w:jc w:val="center"/>
              <w:rPr>
                <w:lang w:val="ru-RU"/>
              </w:rPr>
            </w:pPr>
          </w:p>
        </w:tc>
        <w:tc>
          <w:tcPr>
            <w:tcW w:w="2322" w:type="dxa"/>
          </w:tcPr>
          <w:p w:rsidR="00FB210D" w:rsidRPr="00FB210D" w:rsidRDefault="00FB210D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0555B9" w:rsidRPr="00951AD0" w:rsidRDefault="000555B9" w:rsidP="000555B9">
      <w:pPr>
        <w:autoSpaceDE w:val="0"/>
        <w:jc w:val="center"/>
        <w:rPr>
          <w:b/>
          <w:caps/>
          <w:lang w:val="ru-RU"/>
        </w:rPr>
      </w:pPr>
      <w:r w:rsidRPr="00FB210D">
        <w:rPr>
          <w:b/>
          <w:caps/>
          <w:lang w:val="ru-RU"/>
        </w:rPr>
        <w:t>Формуляр для предоставле</w:t>
      </w:r>
      <w:r w:rsidR="008E29BF">
        <w:rPr>
          <w:b/>
          <w:caps/>
          <w:lang w:val="ru-RU"/>
        </w:rPr>
        <w:t>НИЯ</w:t>
      </w:r>
      <w:r w:rsidRPr="00FB210D">
        <w:rPr>
          <w:b/>
          <w:caps/>
          <w:lang w:val="ru-RU"/>
        </w:rPr>
        <w:t xml:space="preserve"> информации </w:t>
      </w:r>
      <w:r w:rsidR="00951AD0" w:rsidRPr="00951AD0">
        <w:rPr>
          <w:b/>
          <w:caps/>
          <w:lang w:val="ru-RU"/>
        </w:rPr>
        <w:t xml:space="preserve">O </w:t>
      </w:r>
      <w:r w:rsidR="008E29BF" w:rsidRPr="008E29BF">
        <w:rPr>
          <w:b/>
          <w:caps/>
          <w:lang w:val="ru-RU"/>
        </w:rPr>
        <w:t>лучших практик</w:t>
      </w:r>
      <w:r w:rsidR="009F3A26">
        <w:rPr>
          <w:b/>
          <w:caps/>
          <w:lang w:val="ru-RU"/>
        </w:rPr>
        <w:t>ах</w:t>
      </w:r>
      <w:r w:rsidR="008E29BF" w:rsidRPr="00951AD0">
        <w:rPr>
          <w:b/>
          <w:caps/>
          <w:lang w:val="ru-RU"/>
        </w:rPr>
        <w:t xml:space="preserve"> </w:t>
      </w:r>
      <w:r w:rsidR="008E29BF" w:rsidRPr="008E29BF">
        <w:rPr>
          <w:b/>
          <w:caps/>
          <w:lang w:val="ru-RU"/>
        </w:rPr>
        <w:t>в области трансграничного управления рисками, связанными с наводнениями</w:t>
      </w:r>
      <w:r w:rsidR="008E29BF" w:rsidRPr="008E29BF">
        <w:rPr>
          <w:b/>
          <w:caps/>
          <w:lang w:val="ru-RU"/>
        </w:rPr>
        <w:br/>
      </w:r>
    </w:p>
    <w:p w:rsidR="00FB210D" w:rsidRPr="00FB210D" w:rsidRDefault="00FB210D" w:rsidP="000555B9">
      <w:pPr>
        <w:ind w:left="900"/>
        <w:jc w:val="center"/>
        <w:rPr>
          <w:lang w:val="ru-RU"/>
        </w:rPr>
      </w:pPr>
    </w:p>
    <w:p w:rsidR="00FB210D" w:rsidRPr="000555B9" w:rsidRDefault="000555B9" w:rsidP="000555B9">
      <w:pPr>
        <w:tabs>
          <w:tab w:val="left" w:pos="-360"/>
        </w:tabs>
        <w:ind w:left="15" w:hanging="15"/>
        <w:jc w:val="center"/>
        <w:rPr>
          <w:b/>
          <w:bCs/>
          <w:lang w:val="ru-RU"/>
        </w:rPr>
      </w:pPr>
      <w:r w:rsidRPr="000555B9">
        <w:rPr>
          <w:b/>
          <w:bCs/>
          <w:lang w:val="ru-RU"/>
        </w:rPr>
        <w:t>Второй семинар по</w:t>
      </w:r>
      <w:r w:rsidR="0027257F" w:rsidRPr="0027257F">
        <w:rPr>
          <w:b/>
          <w:lang w:val="ru-RU"/>
        </w:rPr>
        <w:t xml:space="preserve"> трансграничному управлению </w:t>
      </w:r>
      <w:r w:rsidR="00625B8C">
        <w:rPr>
          <w:b/>
          <w:lang w:val="ru-RU"/>
        </w:rPr>
        <w:t>рисками,</w:t>
      </w:r>
      <w:r w:rsidR="0027257F" w:rsidRPr="0027257F">
        <w:rPr>
          <w:b/>
          <w:lang w:val="ru-RU"/>
        </w:rPr>
        <w:t xml:space="preserve"> связанными с наводнениями</w:t>
      </w:r>
      <w:r w:rsidR="0027257F">
        <w:rPr>
          <w:b/>
          <w:lang w:val="ru-RU"/>
        </w:rPr>
        <w:t>,</w:t>
      </w:r>
      <w:r w:rsidRPr="000555B9">
        <w:rPr>
          <w:b/>
          <w:bCs/>
          <w:lang w:val="ru-RU"/>
        </w:rPr>
        <w:t xml:space="preserve"> </w:t>
      </w:r>
      <w:r w:rsidR="00FB210D" w:rsidRPr="00FB210D">
        <w:rPr>
          <w:b/>
          <w:bCs/>
          <w:lang w:val="ru-RU"/>
        </w:rPr>
        <w:t xml:space="preserve">Женева, </w:t>
      </w:r>
      <w:r w:rsidRPr="000555B9">
        <w:rPr>
          <w:b/>
          <w:bCs/>
          <w:lang w:val="ru-RU"/>
        </w:rPr>
        <w:t>19-20 марта 2015 года</w:t>
      </w:r>
    </w:p>
    <w:p w:rsidR="00FB210D" w:rsidRDefault="00FB210D">
      <w:pPr>
        <w:autoSpaceDE w:val="0"/>
        <w:jc w:val="both"/>
        <w:rPr>
          <w:lang w:val="ru-RU"/>
        </w:rPr>
      </w:pPr>
    </w:p>
    <w:p w:rsidR="00FB210D" w:rsidRPr="00FB210D" w:rsidRDefault="00FB210D">
      <w:pPr>
        <w:autoSpaceDE w:val="0"/>
        <w:rPr>
          <w:lang w:val="ru-RU"/>
        </w:rPr>
      </w:pPr>
    </w:p>
    <w:p w:rsidR="000C126E" w:rsidRPr="00696CAB" w:rsidRDefault="007A16EB">
      <w:pPr>
        <w:autoSpaceDE w:val="0"/>
        <w:jc w:val="both"/>
        <w:rPr>
          <w:lang w:val="ru-RU"/>
        </w:rPr>
      </w:pPr>
      <w:r w:rsidRPr="007A16EB">
        <w:rPr>
          <w:rStyle w:val="hps"/>
          <w:lang w:val="ru-RU"/>
        </w:rPr>
        <w:t xml:space="preserve">Вы приглашены </w:t>
      </w:r>
      <w:r w:rsidR="00FB210D" w:rsidRPr="00FB210D">
        <w:rPr>
          <w:lang w:val="ru-RU"/>
        </w:rPr>
        <w:t xml:space="preserve">внести свои предложения о </w:t>
      </w:r>
      <w:r w:rsidR="00400588" w:rsidRPr="00400588">
        <w:rPr>
          <w:lang w:val="ru-RU"/>
        </w:rPr>
        <w:t>лучши</w:t>
      </w:r>
      <w:r w:rsidR="00400588">
        <w:rPr>
          <w:lang w:val="ru-RU"/>
        </w:rPr>
        <w:t>х</w:t>
      </w:r>
      <w:r w:rsidR="00400588" w:rsidRPr="00400588">
        <w:rPr>
          <w:lang w:val="ru-RU"/>
        </w:rPr>
        <w:t xml:space="preserve"> практик</w:t>
      </w:r>
      <w:r w:rsidR="00400588">
        <w:rPr>
          <w:lang w:val="ru-RU"/>
        </w:rPr>
        <w:t>ах в</w:t>
      </w:r>
      <w:r w:rsidR="000C126E" w:rsidRPr="000C126E">
        <w:rPr>
          <w:lang w:val="ru-RU"/>
        </w:rPr>
        <w:t xml:space="preserve"> </w:t>
      </w:r>
      <w:r w:rsidR="000C126E">
        <w:rPr>
          <w:lang w:val="ru-RU"/>
        </w:rPr>
        <w:t>трансграничных водных бассейн</w:t>
      </w:r>
      <w:r w:rsidR="00400588">
        <w:rPr>
          <w:lang w:val="ru-RU"/>
        </w:rPr>
        <w:t>ах</w:t>
      </w:r>
      <w:r w:rsidR="000C126E" w:rsidRPr="000C126E">
        <w:rPr>
          <w:lang w:val="ru-RU"/>
        </w:rPr>
        <w:t xml:space="preserve">. Мы </w:t>
      </w:r>
      <w:r w:rsidRPr="007A16EB">
        <w:rPr>
          <w:rStyle w:val="hps"/>
          <w:lang w:val="ru-RU"/>
        </w:rPr>
        <w:t>ожидаем</w:t>
      </w:r>
      <w:r w:rsidR="000C126E" w:rsidRPr="000C126E">
        <w:rPr>
          <w:lang w:val="ru-RU"/>
        </w:rPr>
        <w:t xml:space="preserve"> представление </w:t>
      </w:r>
      <w:r w:rsidR="00400588" w:rsidRPr="00400588">
        <w:rPr>
          <w:lang w:val="ru-RU"/>
        </w:rPr>
        <w:t>лучши</w:t>
      </w:r>
      <w:r w:rsidR="00400588">
        <w:rPr>
          <w:lang w:val="ru-RU"/>
        </w:rPr>
        <w:t>х</w:t>
      </w:r>
      <w:r w:rsidR="00400588" w:rsidRPr="00400588">
        <w:rPr>
          <w:lang w:val="ru-RU"/>
        </w:rPr>
        <w:t xml:space="preserve"> практик</w:t>
      </w:r>
      <w:r w:rsidR="000C126E" w:rsidRPr="000C126E">
        <w:rPr>
          <w:lang w:val="ru-RU"/>
        </w:rPr>
        <w:t>, иллюстрирующих передов</w:t>
      </w:r>
      <w:r w:rsidR="00625B8C">
        <w:rPr>
          <w:lang w:val="ru-RU"/>
        </w:rPr>
        <w:t>ые</w:t>
      </w:r>
      <w:r w:rsidR="000C126E" w:rsidRPr="000C126E">
        <w:rPr>
          <w:lang w:val="ru-RU"/>
        </w:rPr>
        <w:t xml:space="preserve"> </w:t>
      </w:r>
      <w:r w:rsidR="000C126E">
        <w:rPr>
          <w:lang w:val="ru-RU"/>
        </w:rPr>
        <w:t>п</w:t>
      </w:r>
      <w:r w:rsidR="00625B8C">
        <w:rPr>
          <w:lang w:val="ru-RU"/>
        </w:rPr>
        <w:t>одходы</w:t>
      </w:r>
      <w:r w:rsidR="000C126E" w:rsidRPr="000C126E">
        <w:rPr>
          <w:lang w:val="ru-RU"/>
        </w:rPr>
        <w:t xml:space="preserve"> и проблемы тр</w:t>
      </w:r>
      <w:bookmarkStart w:id="0" w:name="_GoBack"/>
      <w:bookmarkEnd w:id="0"/>
      <w:r w:rsidR="000C126E" w:rsidRPr="000C126E">
        <w:rPr>
          <w:lang w:val="ru-RU"/>
        </w:rPr>
        <w:t xml:space="preserve">ансграничного управления </w:t>
      </w:r>
      <w:r w:rsidR="00625B8C" w:rsidRPr="00625B8C">
        <w:rPr>
          <w:lang w:val="ru-RU"/>
        </w:rPr>
        <w:t>рисками</w:t>
      </w:r>
      <w:r w:rsidR="00625B8C">
        <w:rPr>
          <w:lang w:val="ru-RU"/>
        </w:rPr>
        <w:t>,</w:t>
      </w:r>
      <w:r w:rsidR="00625B8C" w:rsidRPr="00625B8C">
        <w:rPr>
          <w:lang w:val="ru-RU"/>
        </w:rPr>
        <w:t xml:space="preserve"> связанными с наводнениями</w:t>
      </w:r>
      <w:r w:rsidR="00625B8C">
        <w:rPr>
          <w:lang w:val="ru-RU"/>
        </w:rPr>
        <w:t>. Тематические исследования по</w:t>
      </w:r>
      <w:r w:rsidR="000C126E" w:rsidRPr="00625B8C">
        <w:rPr>
          <w:lang w:val="ru-RU"/>
        </w:rPr>
        <w:t>служ</w:t>
      </w:r>
      <w:r w:rsidR="00625B8C">
        <w:rPr>
          <w:lang w:val="ru-RU"/>
        </w:rPr>
        <w:t>а</w:t>
      </w:r>
      <w:r w:rsidR="000C126E" w:rsidRPr="00625B8C">
        <w:rPr>
          <w:lang w:val="ru-RU"/>
        </w:rPr>
        <w:t>т о</w:t>
      </w:r>
      <w:r w:rsidR="000C126E" w:rsidRPr="000C126E">
        <w:rPr>
          <w:lang w:val="ru-RU"/>
        </w:rPr>
        <w:t xml:space="preserve">сновой для </w:t>
      </w:r>
      <w:proofErr w:type="gramStart"/>
      <w:r w:rsidR="00625B8C" w:rsidRPr="000C126E">
        <w:rPr>
          <w:lang w:val="ru-RU"/>
        </w:rPr>
        <w:t>с</w:t>
      </w:r>
      <w:r w:rsidR="00625B8C">
        <w:rPr>
          <w:lang w:val="ru-RU"/>
        </w:rPr>
        <w:t>борника</w:t>
      </w:r>
      <w:proofErr w:type="gramEnd"/>
      <w:r w:rsidR="00625B8C">
        <w:rPr>
          <w:lang w:val="ru-RU"/>
        </w:rPr>
        <w:t xml:space="preserve"> готовящегося к</w:t>
      </w:r>
      <w:r w:rsidR="000C126E" w:rsidRPr="000C126E">
        <w:rPr>
          <w:lang w:val="ru-RU"/>
        </w:rPr>
        <w:t xml:space="preserve"> семинар</w:t>
      </w:r>
      <w:r w:rsidR="00625B8C">
        <w:rPr>
          <w:lang w:val="ru-RU"/>
        </w:rPr>
        <w:t>у, а</w:t>
      </w:r>
      <w:r w:rsidR="000C126E" w:rsidRPr="000C126E">
        <w:rPr>
          <w:lang w:val="ru-RU"/>
        </w:rPr>
        <w:t xml:space="preserve"> также </w:t>
      </w:r>
      <w:r w:rsidR="00625B8C">
        <w:rPr>
          <w:lang w:val="ru-RU"/>
        </w:rPr>
        <w:t>помогут</w:t>
      </w:r>
      <w:r w:rsidR="000C126E" w:rsidRPr="000C126E">
        <w:rPr>
          <w:lang w:val="ru-RU"/>
        </w:rPr>
        <w:t xml:space="preserve"> определ</w:t>
      </w:r>
      <w:r w:rsidR="00625B8C">
        <w:rPr>
          <w:lang w:val="ru-RU"/>
        </w:rPr>
        <w:t>и</w:t>
      </w:r>
      <w:r w:rsidR="000C126E" w:rsidRPr="000C126E">
        <w:rPr>
          <w:lang w:val="ru-RU"/>
        </w:rPr>
        <w:t>ть окончательную программу семинара.</w:t>
      </w:r>
      <w:r w:rsidR="00696CAB" w:rsidRPr="00696CAB">
        <w:rPr>
          <w:lang w:val="ru-RU"/>
        </w:rPr>
        <w:t xml:space="preserve"> </w:t>
      </w:r>
      <w:r w:rsidR="00A104CB">
        <w:rPr>
          <w:lang w:val="ru-RU"/>
        </w:rPr>
        <w:t>Описание л</w:t>
      </w:r>
      <w:r w:rsidR="00A104CB" w:rsidRPr="00400588">
        <w:rPr>
          <w:lang w:val="ru-RU"/>
        </w:rPr>
        <w:t>учши</w:t>
      </w:r>
      <w:r w:rsidR="00A104CB">
        <w:rPr>
          <w:lang w:val="ru-RU"/>
        </w:rPr>
        <w:t>х</w:t>
      </w:r>
      <w:r w:rsidR="00A104CB" w:rsidRPr="00400588">
        <w:rPr>
          <w:lang w:val="ru-RU"/>
        </w:rPr>
        <w:t xml:space="preserve"> практик</w:t>
      </w:r>
      <w:r w:rsidR="000C126E" w:rsidRPr="000C126E">
        <w:rPr>
          <w:lang w:val="ru-RU"/>
        </w:rPr>
        <w:t xml:space="preserve"> должны включать примеры трансграничного сотрудничества</w:t>
      </w:r>
      <w:r w:rsidR="00A104CB">
        <w:rPr>
          <w:lang w:val="ru-RU"/>
        </w:rPr>
        <w:t xml:space="preserve">, а также решения и трудности </w:t>
      </w:r>
      <w:r w:rsidR="00696CAB" w:rsidRPr="00696CAB">
        <w:rPr>
          <w:lang w:val="ru-RU"/>
        </w:rPr>
        <w:t>в технических, правовых, институциональных или управленческих вопрос</w:t>
      </w:r>
      <w:r w:rsidR="00A104CB">
        <w:rPr>
          <w:lang w:val="ru-RU"/>
        </w:rPr>
        <w:t>ах</w:t>
      </w:r>
      <w:r w:rsidR="00696CAB" w:rsidRPr="00696CAB">
        <w:rPr>
          <w:lang w:val="ru-RU"/>
        </w:rPr>
        <w:t>.</w:t>
      </w:r>
      <w:r w:rsidR="00696CAB" w:rsidRPr="00696CAB">
        <w:rPr>
          <w:lang w:val="ru-RU"/>
        </w:rPr>
        <w:br/>
      </w:r>
    </w:p>
    <w:p w:rsidR="00FB210D" w:rsidRPr="00696CAB" w:rsidRDefault="00FB210D">
      <w:pPr>
        <w:autoSpaceDE w:val="0"/>
        <w:jc w:val="both"/>
        <w:rPr>
          <w:lang w:val="ru-RU"/>
        </w:rPr>
      </w:pPr>
      <w:r w:rsidRPr="00FB210D">
        <w:rPr>
          <w:lang w:val="ru-RU"/>
        </w:rPr>
        <w:t xml:space="preserve">Пожалуйста, используйте этот </w:t>
      </w:r>
      <w:r>
        <w:rPr>
          <w:lang w:val="ru-RU"/>
        </w:rPr>
        <w:t>ф</w:t>
      </w:r>
      <w:r w:rsidRPr="00FB210D">
        <w:rPr>
          <w:lang w:val="ru-RU"/>
        </w:rPr>
        <w:t>ормуляр, чтобы предоставить нам наиболее</w:t>
      </w:r>
      <w:r w:rsidR="007D1047">
        <w:rPr>
          <w:lang w:val="ru-RU"/>
        </w:rPr>
        <w:t xml:space="preserve"> </w:t>
      </w:r>
      <w:r w:rsidRPr="00FB210D">
        <w:rPr>
          <w:lang w:val="ru-RU"/>
        </w:rPr>
        <w:t>полную информацию</w:t>
      </w:r>
      <w:r w:rsidR="00696CAB" w:rsidRPr="00696CAB">
        <w:rPr>
          <w:lang w:val="ru-RU"/>
        </w:rPr>
        <w:t>.</w:t>
      </w:r>
    </w:p>
    <w:p w:rsidR="00FB210D" w:rsidRDefault="00FB210D">
      <w:pPr>
        <w:autoSpaceDE w:val="0"/>
        <w:jc w:val="both"/>
        <w:rPr>
          <w:lang w:val="ru-RU"/>
        </w:rPr>
      </w:pPr>
    </w:p>
    <w:p w:rsidR="00FB210D" w:rsidRPr="00696CAB" w:rsidRDefault="00A104CB" w:rsidP="00696CAB">
      <w:pPr>
        <w:pStyle w:val="ListParagraph"/>
        <w:numPr>
          <w:ilvl w:val="0"/>
          <w:numId w:val="2"/>
        </w:numPr>
        <w:autoSpaceDE w:val="0"/>
        <w:jc w:val="both"/>
        <w:rPr>
          <w:lang w:val="ru-RU"/>
        </w:rPr>
      </w:pPr>
      <w:r>
        <w:rPr>
          <w:lang w:val="ru-RU"/>
        </w:rPr>
        <w:t>Название</w:t>
      </w:r>
      <w:r w:rsidR="00696CAB" w:rsidRPr="00696CAB">
        <w:rPr>
          <w:lang w:val="ru-RU"/>
        </w:rPr>
        <w:t xml:space="preserve"> речн</w:t>
      </w:r>
      <w:r w:rsidR="00696CAB" w:rsidRPr="00696CAB">
        <w:rPr>
          <w:bCs/>
          <w:lang w:val="ru-RU"/>
        </w:rPr>
        <w:t>ог</w:t>
      </w:r>
      <w:proofErr w:type="gramStart"/>
      <w:r w:rsidR="00696CAB" w:rsidRPr="00696CAB">
        <w:rPr>
          <w:bCs/>
          <w:lang w:val="ru-RU"/>
        </w:rPr>
        <w:t>о</w:t>
      </w:r>
      <w:r w:rsidR="00696CAB" w:rsidRPr="00696CAB">
        <w:rPr>
          <w:lang w:val="ru-RU"/>
        </w:rPr>
        <w:t>(</w:t>
      </w:r>
      <w:proofErr w:type="spellStart"/>
      <w:proofErr w:type="gramEnd"/>
      <w:r w:rsidR="00696CAB" w:rsidRPr="00696CAB">
        <w:rPr>
          <w:lang w:val="ru-RU"/>
        </w:rPr>
        <w:t>ых</w:t>
      </w:r>
      <w:proofErr w:type="spellEnd"/>
      <w:r w:rsidR="00696CAB" w:rsidRPr="00696CAB">
        <w:rPr>
          <w:lang w:val="ru-RU"/>
        </w:rPr>
        <w:t>) бассейн</w:t>
      </w:r>
      <w:r>
        <w:rPr>
          <w:lang w:val="ru-RU"/>
        </w:rPr>
        <w:t>а</w:t>
      </w:r>
      <w:r w:rsidR="00696CAB" w:rsidRPr="00696CAB">
        <w:rPr>
          <w:lang w:val="ru-RU"/>
        </w:rPr>
        <w:t>(</w:t>
      </w:r>
      <w:proofErr w:type="spellStart"/>
      <w:r>
        <w:rPr>
          <w:lang w:val="ru-RU"/>
        </w:rPr>
        <w:t>ов</w:t>
      </w:r>
      <w:proofErr w:type="spellEnd"/>
      <w:r w:rsidR="00696CAB" w:rsidRPr="00696CAB">
        <w:rPr>
          <w:lang w:val="ru-RU"/>
        </w:rPr>
        <w:t>).</w:t>
      </w:r>
    </w:p>
    <w:p w:rsidR="00696CAB" w:rsidRPr="00696CAB" w:rsidRDefault="00696CAB">
      <w:pPr>
        <w:autoSpaceDE w:val="0"/>
        <w:jc w:val="both"/>
        <w:rPr>
          <w:lang w:val="ru-RU"/>
        </w:rPr>
      </w:pPr>
    </w:p>
    <w:p w:rsidR="00FB210D" w:rsidRPr="00FB210D" w:rsidRDefault="00FB210D" w:rsidP="00696CAB">
      <w:pPr>
        <w:pStyle w:val="ListParagraph"/>
        <w:numPr>
          <w:ilvl w:val="0"/>
          <w:numId w:val="2"/>
        </w:numPr>
        <w:autoSpaceDE w:val="0"/>
        <w:jc w:val="both"/>
        <w:rPr>
          <w:lang w:val="ru-RU"/>
        </w:rPr>
      </w:pPr>
      <w:r w:rsidRPr="00FB210D">
        <w:rPr>
          <w:lang w:val="ru-RU"/>
        </w:rPr>
        <w:t>Пожалуйста, кратко опишите речной (ые) бассейн (ы) /суб-бассейн, государства бассейна, климатические условия (например, климатическая зона, количество осадков, сезон наводнений, значение таяния снега и льда в образовании наводнения).</w:t>
      </w:r>
    </w:p>
    <w:p w:rsidR="00FB210D" w:rsidRPr="00FB210D" w:rsidRDefault="00FB210D" w:rsidP="00696CAB">
      <w:pPr>
        <w:pStyle w:val="ListParagraph"/>
        <w:autoSpaceDE w:val="0"/>
        <w:jc w:val="both"/>
        <w:rPr>
          <w:lang w:val="ru-RU"/>
        </w:rPr>
      </w:pPr>
    </w:p>
    <w:p w:rsidR="00FB210D" w:rsidRPr="00FB210D" w:rsidRDefault="00FB210D" w:rsidP="00696CAB">
      <w:pPr>
        <w:pStyle w:val="ListParagraph"/>
        <w:numPr>
          <w:ilvl w:val="0"/>
          <w:numId w:val="2"/>
        </w:numPr>
        <w:autoSpaceDE w:val="0"/>
        <w:jc w:val="both"/>
        <w:rPr>
          <w:lang w:val="ru-RU"/>
        </w:rPr>
      </w:pPr>
      <w:r w:rsidRPr="00FB210D">
        <w:rPr>
          <w:lang w:val="ru-RU"/>
        </w:rPr>
        <w:t>Какой тип наводнений затрагивает речной бассейн (прибрежные/речные наводнения, внезапные/дождевые наводнения, прибрежные наводнен</w:t>
      </w:r>
      <w:r w:rsidR="007D1047">
        <w:rPr>
          <w:lang w:val="ru-RU"/>
        </w:rPr>
        <w:t xml:space="preserve">ия, </w:t>
      </w:r>
      <w:r w:rsidRPr="00FB210D">
        <w:rPr>
          <w:lang w:val="ru-RU"/>
        </w:rPr>
        <w:t>наводнения, связанные с функционированием резервуара, и т.д.)?</w:t>
      </w:r>
      <w:r w:rsidR="00043989">
        <w:rPr>
          <w:lang w:val="ru-RU"/>
        </w:rPr>
        <w:t xml:space="preserve"> </w:t>
      </w:r>
      <w:r w:rsidRPr="00FB210D">
        <w:rPr>
          <w:lang w:val="ru-RU"/>
        </w:rPr>
        <w:t xml:space="preserve">Пожалуйста, предоставьте короткую сводку основных наводнений, </w:t>
      </w:r>
      <w:r w:rsidRPr="00FB210D">
        <w:rPr>
          <w:lang w:val="ru-RU"/>
        </w:rPr>
        <w:lastRenderedPageBreak/>
        <w:t>затронувших бассейн в последнее (ие) десятилетие (я), а также их влияние (например, с точки зрения потери жизн</w:t>
      </w:r>
      <w:r w:rsidR="00A104CB">
        <w:rPr>
          <w:lang w:val="ru-RU"/>
        </w:rPr>
        <w:t>ей, ущерба собственности и общих</w:t>
      </w:r>
      <w:r w:rsidRPr="00FB210D">
        <w:rPr>
          <w:lang w:val="ru-RU"/>
        </w:rPr>
        <w:t xml:space="preserve"> экономически</w:t>
      </w:r>
      <w:r w:rsidR="00A104CB">
        <w:rPr>
          <w:lang w:val="ru-RU"/>
        </w:rPr>
        <w:t>х</w:t>
      </w:r>
      <w:r w:rsidRPr="00FB210D">
        <w:rPr>
          <w:lang w:val="ru-RU"/>
        </w:rPr>
        <w:t xml:space="preserve"> потер</w:t>
      </w:r>
      <w:r w:rsidR="00A104CB">
        <w:rPr>
          <w:lang w:val="ru-RU"/>
        </w:rPr>
        <w:t>ь</w:t>
      </w:r>
      <w:r w:rsidRPr="00FB210D">
        <w:rPr>
          <w:lang w:val="ru-RU"/>
        </w:rPr>
        <w:t>). Если возможно, пожалуйста, укажите, сколько государств бассейна были затронуты каждым наводнением.</w:t>
      </w:r>
    </w:p>
    <w:p w:rsidR="00FB210D" w:rsidRPr="00FB210D" w:rsidRDefault="00FB210D" w:rsidP="00696CAB">
      <w:pPr>
        <w:pStyle w:val="ListParagraph"/>
        <w:autoSpaceDE w:val="0"/>
        <w:jc w:val="both"/>
        <w:rPr>
          <w:lang w:val="ru-RU"/>
        </w:rPr>
      </w:pPr>
    </w:p>
    <w:p w:rsidR="00FB210D" w:rsidRPr="00FB210D" w:rsidRDefault="00FB210D" w:rsidP="00696CAB">
      <w:pPr>
        <w:pStyle w:val="ListParagraph"/>
        <w:numPr>
          <w:ilvl w:val="0"/>
          <w:numId w:val="2"/>
        </w:numPr>
        <w:autoSpaceDE w:val="0"/>
        <w:jc w:val="both"/>
        <w:rPr>
          <w:lang w:val="ru-RU"/>
        </w:rPr>
      </w:pPr>
      <w:r w:rsidRPr="00FB210D">
        <w:rPr>
          <w:lang w:val="ru-RU"/>
        </w:rPr>
        <w:t>Пожалуйста, предоставьте информацию о с</w:t>
      </w:r>
      <w:r w:rsidR="007D1047">
        <w:rPr>
          <w:lang w:val="ru-RU"/>
        </w:rPr>
        <w:t xml:space="preserve">оглашениях, являющихся основой </w:t>
      </w:r>
      <w:r w:rsidRPr="00FB210D">
        <w:rPr>
          <w:lang w:val="ru-RU"/>
        </w:rPr>
        <w:t xml:space="preserve">сотрудничества в сфере </w:t>
      </w:r>
      <w:r w:rsidRPr="003822F6">
        <w:rPr>
          <w:lang w:val="ru-RU"/>
        </w:rPr>
        <w:t xml:space="preserve">управления </w:t>
      </w:r>
      <w:r w:rsidR="003822F6" w:rsidRPr="003822F6">
        <w:rPr>
          <w:lang w:val="ru-RU"/>
        </w:rPr>
        <w:t>рисками, связанными с наводнениями</w:t>
      </w:r>
      <w:r w:rsidRPr="003822F6">
        <w:rPr>
          <w:lang w:val="ru-RU"/>
        </w:rPr>
        <w:t xml:space="preserve"> в бассейне, таких как дву- или многосторонних</w:t>
      </w:r>
      <w:r w:rsidRPr="00FB210D">
        <w:rPr>
          <w:lang w:val="ru-RU"/>
        </w:rPr>
        <w:t xml:space="preserve"> соглашениях и </w:t>
      </w:r>
      <w:r w:rsidR="00043989">
        <w:rPr>
          <w:lang w:val="ru-RU"/>
        </w:rPr>
        <w:t>институциональных образований</w:t>
      </w:r>
      <w:r w:rsidRPr="00FB210D">
        <w:rPr>
          <w:lang w:val="ru-RU"/>
        </w:rPr>
        <w:t xml:space="preserve"> (например, организации речного бассейна).</w:t>
      </w:r>
    </w:p>
    <w:p w:rsidR="00FB210D" w:rsidRPr="00FB210D" w:rsidRDefault="00FB210D" w:rsidP="00696CAB">
      <w:pPr>
        <w:pStyle w:val="ListParagraph"/>
        <w:autoSpaceDE w:val="0"/>
        <w:jc w:val="both"/>
        <w:rPr>
          <w:lang w:val="ru-RU"/>
        </w:rPr>
      </w:pPr>
    </w:p>
    <w:p w:rsidR="00FB210D" w:rsidRPr="00FB210D" w:rsidRDefault="00FB210D" w:rsidP="00696CAB">
      <w:pPr>
        <w:pStyle w:val="ListParagraph"/>
        <w:numPr>
          <w:ilvl w:val="0"/>
          <w:numId w:val="2"/>
        </w:numPr>
        <w:autoSpaceDE w:val="0"/>
        <w:jc w:val="both"/>
        <w:rPr>
          <w:lang w:val="ru-RU"/>
        </w:rPr>
      </w:pPr>
      <w:proofErr w:type="gramStart"/>
      <w:r w:rsidRPr="00FB210D">
        <w:rPr>
          <w:lang w:val="ru-RU"/>
        </w:rPr>
        <w:t xml:space="preserve">Пожалуйста, укажите масштаб и мандат таких соглашений в сфере </w:t>
      </w:r>
      <w:r w:rsidR="00867872" w:rsidRPr="003822F6">
        <w:rPr>
          <w:lang w:val="ru-RU"/>
        </w:rPr>
        <w:t>управления рисками, связанными с наводнениями</w:t>
      </w:r>
      <w:r w:rsidR="00867872" w:rsidRPr="00FB210D">
        <w:rPr>
          <w:lang w:val="ru-RU"/>
        </w:rPr>
        <w:t xml:space="preserve"> </w:t>
      </w:r>
      <w:r w:rsidRPr="00FB210D">
        <w:rPr>
          <w:lang w:val="ru-RU"/>
        </w:rPr>
        <w:t>(например, прогнозирование наводнений и предупреждение, чрезвычайная помощь, обмен гидрологическими данными и информацией по бассейну, совместные исследования, координация проектов по защите о</w:t>
      </w:r>
      <w:r w:rsidR="007D1047">
        <w:rPr>
          <w:lang w:val="ru-RU"/>
        </w:rPr>
        <w:t xml:space="preserve">т наводнений, координированное </w:t>
      </w:r>
      <w:r w:rsidRPr="00FB210D">
        <w:rPr>
          <w:lang w:val="ru-RU"/>
        </w:rPr>
        <w:t>управление чрезвыч</w:t>
      </w:r>
      <w:r w:rsidR="007D1047">
        <w:rPr>
          <w:lang w:val="ru-RU"/>
        </w:rPr>
        <w:t>айными наводнениями, совместное</w:t>
      </w:r>
      <w:r w:rsidR="007D1047" w:rsidRPr="007D1047">
        <w:rPr>
          <w:lang w:val="ru-RU"/>
        </w:rPr>
        <w:t xml:space="preserve"> </w:t>
      </w:r>
      <w:r w:rsidR="007D1047">
        <w:rPr>
          <w:lang w:val="ru-RU"/>
        </w:rPr>
        <w:t xml:space="preserve">бассейновое планирование </w:t>
      </w:r>
      <w:r w:rsidRPr="00FB210D">
        <w:rPr>
          <w:lang w:val="ru-RU"/>
        </w:rPr>
        <w:t>(з</w:t>
      </w:r>
      <w:r w:rsidR="007D1047">
        <w:rPr>
          <w:lang w:val="ru-RU"/>
        </w:rPr>
        <w:t xml:space="preserve">емля и вода), совместные планы </w:t>
      </w:r>
      <w:r w:rsidRPr="00FB210D">
        <w:rPr>
          <w:lang w:val="ru-RU"/>
        </w:rPr>
        <w:t>интегрированного управления водными ресурсами).</w:t>
      </w:r>
      <w:proofErr w:type="gramEnd"/>
    </w:p>
    <w:p w:rsidR="00FB210D" w:rsidRPr="00FB210D" w:rsidRDefault="00FB210D" w:rsidP="00696CAB">
      <w:pPr>
        <w:pStyle w:val="ListParagraph"/>
        <w:autoSpaceDE w:val="0"/>
        <w:jc w:val="both"/>
        <w:rPr>
          <w:lang w:val="ru-RU"/>
        </w:rPr>
      </w:pPr>
    </w:p>
    <w:p w:rsidR="00FB210D" w:rsidRPr="00FB210D" w:rsidRDefault="00FB210D" w:rsidP="00696CAB">
      <w:pPr>
        <w:pStyle w:val="ListParagraph"/>
        <w:numPr>
          <w:ilvl w:val="0"/>
          <w:numId w:val="2"/>
        </w:numPr>
        <w:autoSpaceDE w:val="0"/>
        <w:jc w:val="both"/>
        <w:rPr>
          <w:lang w:val="ru-RU"/>
        </w:rPr>
      </w:pPr>
      <w:r w:rsidRPr="00FB210D">
        <w:rPr>
          <w:lang w:val="ru-RU"/>
        </w:rPr>
        <w:t xml:space="preserve">Пожалуйста, укажите основные факторы, способствующие успеху таких соглашений в сфере сотрудничества трансграничного </w:t>
      </w:r>
      <w:r w:rsidR="00867872" w:rsidRPr="003822F6">
        <w:rPr>
          <w:lang w:val="ru-RU"/>
        </w:rPr>
        <w:t>управления рисками, связанными с наводнениями</w:t>
      </w:r>
      <w:r w:rsidRPr="00FB210D">
        <w:rPr>
          <w:lang w:val="ru-RU"/>
        </w:rPr>
        <w:t>. Укажите основные недостатки в сфере сотруднич</w:t>
      </w:r>
      <w:r w:rsidR="007D1047">
        <w:rPr>
          <w:lang w:val="ru-RU"/>
        </w:rPr>
        <w:t xml:space="preserve">ества </w:t>
      </w:r>
      <w:r w:rsidR="00867872" w:rsidRPr="003822F6">
        <w:rPr>
          <w:lang w:val="ru-RU"/>
        </w:rPr>
        <w:t>управления рисками, связанными с наводнениями</w:t>
      </w:r>
      <w:r w:rsidR="007D1047">
        <w:rPr>
          <w:lang w:val="ru-RU"/>
        </w:rPr>
        <w:t>,</w:t>
      </w:r>
      <w:r w:rsidR="007D1047" w:rsidRPr="007D1047">
        <w:rPr>
          <w:lang w:val="ru-RU"/>
        </w:rPr>
        <w:t xml:space="preserve"> </w:t>
      </w:r>
      <w:r w:rsidRPr="00FB210D">
        <w:rPr>
          <w:lang w:val="ru-RU"/>
        </w:rPr>
        <w:t>основные технические системы и институциональные соглашения, способствующие сотрудничеству.</w:t>
      </w:r>
    </w:p>
    <w:p w:rsidR="00FB210D" w:rsidRPr="007D1047" w:rsidRDefault="00FB210D" w:rsidP="00696CAB">
      <w:pPr>
        <w:autoSpaceDE w:val="0"/>
        <w:ind w:left="360"/>
        <w:jc w:val="both"/>
        <w:rPr>
          <w:lang w:val="ru-RU"/>
        </w:rPr>
      </w:pPr>
    </w:p>
    <w:p w:rsidR="00FB210D" w:rsidRPr="00043989" w:rsidRDefault="00FB210D" w:rsidP="00696CAB">
      <w:pPr>
        <w:pStyle w:val="ListParagraph"/>
        <w:numPr>
          <w:ilvl w:val="0"/>
          <w:numId w:val="2"/>
        </w:numPr>
        <w:autoSpaceDE w:val="0"/>
        <w:jc w:val="both"/>
        <w:rPr>
          <w:lang w:val="ru-RU"/>
        </w:rPr>
      </w:pPr>
      <w:r w:rsidRPr="00FB210D">
        <w:rPr>
          <w:lang w:val="ru-RU"/>
        </w:rPr>
        <w:t xml:space="preserve">Пожалуйста, предложите одну техническую область (например, такую, которая  предусмотрена пунктом 4) или институциональную сферу (политика </w:t>
      </w:r>
      <w:r w:rsidR="00867872">
        <w:rPr>
          <w:lang w:val="ru-RU"/>
        </w:rPr>
        <w:t xml:space="preserve">в области </w:t>
      </w:r>
      <w:r w:rsidR="00867872" w:rsidRPr="003822F6">
        <w:rPr>
          <w:lang w:val="ru-RU"/>
        </w:rPr>
        <w:t>управления рисками, связанными с наводнениями</w:t>
      </w:r>
      <w:r w:rsidR="00867872">
        <w:rPr>
          <w:lang w:val="ru-RU"/>
        </w:rPr>
        <w:t>,</w:t>
      </w:r>
      <w:r w:rsidRPr="00FB210D">
        <w:rPr>
          <w:lang w:val="ru-RU"/>
        </w:rPr>
        <w:t xml:space="preserve"> право, организационная структура, финансы, укрепление потенциала </w:t>
      </w:r>
      <w:r w:rsidR="00867872">
        <w:rPr>
          <w:lang w:val="ru-RU"/>
        </w:rPr>
        <w:t>в</w:t>
      </w:r>
      <w:r w:rsidRPr="00FB210D">
        <w:rPr>
          <w:lang w:val="ru-RU"/>
        </w:rPr>
        <w:t xml:space="preserve"> определенных технических област</w:t>
      </w:r>
      <w:r w:rsidR="00867872">
        <w:rPr>
          <w:lang w:val="ru-RU"/>
        </w:rPr>
        <w:t>ях</w:t>
      </w:r>
      <w:r w:rsidRPr="00FB210D">
        <w:rPr>
          <w:lang w:val="ru-RU"/>
        </w:rPr>
        <w:t xml:space="preserve">) как основное направление, где система </w:t>
      </w:r>
      <w:r w:rsidR="00867872" w:rsidRPr="003822F6">
        <w:rPr>
          <w:lang w:val="ru-RU"/>
        </w:rPr>
        <w:t>управления рисками, связанными с наводнениями</w:t>
      </w:r>
      <w:r w:rsidR="00867872" w:rsidRPr="00FB210D">
        <w:rPr>
          <w:lang w:val="ru-RU"/>
        </w:rPr>
        <w:t xml:space="preserve"> </w:t>
      </w:r>
      <w:r w:rsidRPr="00FB210D">
        <w:rPr>
          <w:lang w:val="ru-RU"/>
        </w:rPr>
        <w:t xml:space="preserve">могла бы быть улучшена в трансграничном бассейне. </w:t>
      </w:r>
      <w:r w:rsidRPr="00043989">
        <w:rPr>
          <w:lang w:val="ru-RU"/>
        </w:rPr>
        <w:t>Пожалуйста, будьте максимально конкретны.</w:t>
      </w:r>
    </w:p>
    <w:p w:rsidR="00FB210D" w:rsidRPr="00043989" w:rsidRDefault="00FB210D">
      <w:pPr>
        <w:autoSpaceDE w:val="0"/>
        <w:jc w:val="both"/>
        <w:rPr>
          <w:lang w:val="ru-RU"/>
        </w:rPr>
      </w:pPr>
    </w:p>
    <w:p w:rsidR="00FB210D" w:rsidRPr="0028359C" w:rsidRDefault="00FB210D" w:rsidP="0028359C">
      <w:pPr>
        <w:pStyle w:val="ListParagraph"/>
        <w:numPr>
          <w:ilvl w:val="0"/>
          <w:numId w:val="2"/>
        </w:numPr>
        <w:autoSpaceDE w:val="0"/>
        <w:jc w:val="both"/>
        <w:rPr>
          <w:lang w:val="ru-RU"/>
        </w:rPr>
      </w:pPr>
      <w:r w:rsidRPr="00FB210D">
        <w:rPr>
          <w:lang w:val="ru-RU"/>
        </w:rPr>
        <w:t>Пожалуйста, укажите Ваш</w:t>
      </w:r>
      <w:r w:rsidR="00043989">
        <w:rPr>
          <w:lang w:val="ru-RU"/>
        </w:rPr>
        <w:t>е</w:t>
      </w:r>
      <w:r w:rsidR="007D1047">
        <w:rPr>
          <w:lang w:val="ru-RU"/>
        </w:rPr>
        <w:t xml:space="preserve"> имя и</w:t>
      </w:r>
      <w:r w:rsidR="007D1047" w:rsidRPr="007D1047">
        <w:rPr>
          <w:lang w:val="ru-RU"/>
        </w:rPr>
        <w:t xml:space="preserve"> </w:t>
      </w:r>
      <w:r w:rsidRPr="00FB210D">
        <w:rPr>
          <w:lang w:val="ru-RU"/>
        </w:rPr>
        <w:t>к</w:t>
      </w:r>
      <w:r w:rsidR="007D1047">
        <w:rPr>
          <w:lang w:val="ru-RU"/>
        </w:rPr>
        <w:t xml:space="preserve">онтактную информацию или имя и </w:t>
      </w:r>
      <w:r w:rsidRPr="00FB210D">
        <w:rPr>
          <w:lang w:val="ru-RU"/>
        </w:rPr>
        <w:t>контактную информацию компетентного человека. Также</w:t>
      </w:r>
      <w:r w:rsidR="0028359C">
        <w:rPr>
          <w:lang w:val="ru-RU"/>
        </w:rPr>
        <w:t xml:space="preserve">, пожалуйста, укажите ссылки </w:t>
      </w:r>
      <w:r w:rsidR="0028359C" w:rsidRPr="0028359C">
        <w:rPr>
          <w:lang w:val="ru-RU"/>
        </w:rPr>
        <w:t>на</w:t>
      </w:r>
      <w:r w:rsidRPr="00FB210D">
        <w:rPr>
          <w:lang w:val="ru-RU"/>
        </w:rPr>
        <w:t xml:space="preserve"> вебс</w:t>
      </w:r>
      <w:r w:rsidR="00696CAB">
        <w:rPr>
          <w:lang w:val="ru-RU"/>
        </w:rPr>
        <w:t>айты, содержащие более детальн</w:t>
      </w:r>
      <w:r w:rsidR="00696CAB" w:rsidRPr="00696CAB">
        <w:rPr>
          <w:lang w:val="ru-RU"/>
        </w:rPr>
        <w:t>ую</w:t>
      </w:r>
      <w:r w:rsidR="0028359C">
        <w:rPr>
          <w:lang w:val="ru-RU"/>
        </w:rPr>
        <w:t xml:space="preserve"> информаци</w:t>
      </w:r>
      <w:r w:rsidR="0028359C" w:rsidRPr="00696CAB">
        <w:rPr>
          <w:lang w:val="ru-RU"/>
        </w:rPr>
        <w:t>ю</w:t>
      </w:r>
      <w:r w:rsidR="0028359C">
        <w:rPr>
          <w:lang w:val="ru-RU"/>
        </w:rPr>
        <w:t xml:space="preserve">, если </w:t>
      </w:r>
      <w:r w:rsidR="00867872">
        <w:rPr>
          <w:lang w:val="ru-RU"/>
        </w:rPr>
        <w:t>он</w:t>
      </w:r>
      <w:r w:rsidR="0028359C">
        <w:rPr>
          <w:lang w:val="ru-RU"/>
        </w:rPr>
        <w:t>а</w:t>
      </w:r>
      <w:r w:rsidRPr="00FB210D">
        <w:rPr>
          <w:lang w:val="ru-RU"/>
        </w:rPr>
        <w:t xml:space="preserve"> доступна.</w:t>
      </w:r>
    </w:p>
    <w:p w:rsidR="0028359C" w:rsidRPr="007D1047" w:rsidRDefault="0028359C" w:rsidP="0028359C">
      <w:pPr>
        <w:pStyle w:val="ListParagraph"/>
        <w:autoSpaceDE w:val="0"/>
        <w:jc w:val="both"/>
        <w:rPr>
          <w:lang w:val="ru-RU"/>
        </w:rPr>
      </w:pPr>
    </w:p>
    <w:p w:rsidR="0028359C" w:rsidRPr="0028359C" w:rsidRDefault="0028359C" w:rsidP="0028359C">
      <w:pPr>
        <w:autoSpaceDE w:val="0"/>
        <w:ind w:left="360"/>
        <w:jc w:val="both"/>
        <w:rPr>
          <w:b/>
          <w:lang w:val="ru-RU"/>
        </w:rPr>
      </w:pPr>
      <w:r w:rsidRPr="0028359C">
        <w:rPr>
          <w:b/>
          <w:lang w:val="ru-RU"/>
        </w:rPr>
        <w:t>Мы любезно проси</w:t>
      </w:r>
      <w:r>
        <w:rPr>
          <w:b/>
          <w:lang w:val="ru-RU"/>
        </w:rPr>
        <w:t>м вас прислать ваши ответы до 1</w:t>
      </w:r>
      <w:r w:rsidRPr="0028359C">
        <w:rPr>
          <w:b/>
          <w:lang w:val="ru-RU"/>
        </w:rPr>
        <w:t>5</w:t>
      </w:r>
      <w:r>
        <w:rPr>
          <w:b/>
          <w:lang w:val="ru-RU"/>
        </w:rPr>
        <w:t xml:space="preserve"> января 20</w:t>
      </w:r>
      <w:r w:rsidRPr="0028359C">
        <w:rPr>
          <w:b/>
          <w:lang w:val="ru-RU"/>
        </w:rPr>
        <w:t xml:space="preserve">15 года, по следующему электронному адресу: </w:t>
      </w:r>
      <w:hyperlink r:id="rId11" w:history="1">
        <w:r w:rsidRPr="00205F44">
          <w:rPr>
            <w:rStyle w:val="Hyperlink"/>
            <w:b/>
            <w:lang w:val="en-GB"/>
          </w:rPr>
          <w:t>maria</w:t>
        </w:r>
        <w:r w:rsidRPr="00205F44">
          <w:rPr>
            <w:rStyle w:val="Hyperlink"/>
            <w:b/>
            <w:lang w:val="ru-RU"/>
          </w:rPr>
          <w:t>.</w:t>
        </w:r>
        <w:r w:rsidRPr="00205F44">
          <w:rPr>
            <w:rStyle w:val="Hyperlink"/>
            <w:b/>
            <w:lang w:val="en-GB"/>
          </w:rPr>
          <w:t>berglund</w:t>
        </w:r>
        <w:r w:rsidRPr="00205F44">
          <w:rPr>
            <w:rStyle w:val="Hyperlink"/>
            <w:b/>
            <w:lang w:val="ru-RU"/>
          </w:rPr>
          <w:t>@</w:t>
        </w:r>
        <w:r w:rsidRPr="00205F44">
          <w:rPr>
            <w:rStyle w:val="Hyperlink"/>
            <w:b/>
            <w:lang w:val="en-GB"/>
          </w:rPr>
          <w:t>fresh</w:t>
        </w:r>
        <w:r w:rsidRPr="00205F44">
          <w:rPr>
            <w:rStyle w:val="Hyperlink"/>
            <w:b/>
            <w:lang w:val="ru-RU"/>
          </w:rPr>
          <w:t>.</w:t>
        </w:r>
        <w:r w:rsidRPr="00205F44">
          <w:rPr>
            <w:rStyle w:val="Hyperlink"/>
            <w:b/>
            <w:lang w:val="en-GB"/>
          </w:rPr>
          <w:t>thoughts</w:t>
        </w:r>
        <w:r w:rsidRPr="00205F44">
          <w:rPr>
            <w:rStyle w:val="Hyperlink"/>
            <w:b/>
            <w:lang w:val="ru-RU"/>
          </w:rPr>
          <w:t>.</w:t>
        </w:r>
        <w:r w:rsidRPr="00205F44">
          <w:rPr>
            <w:rStyle w:val="Hyperlink"/>
            <w:b/>
            <w:lang w:val="en-GB"/>
          </w:rPr>
          <w:t>eu</w:t>
        </w:r>
      </w:hyperlink>
      <w:r w:rsidRPr="0028359C">
        <w:rPr>
          <w:lang w:val="ru-RU"/>
        </w:rPr>
        <w:t xml:space="preserve"> </w:t>
      </w:r>
      <w:r w:rsidRPr="0028359C">
        <w:rPr>
          <w:b/>
          <w:lang w:val="ru-RU"/>
        </w:rPr>
        <w:t>и</w:t>
      </w:r>
      <w:r w:rsidRPr="0028359C">
        <w:rPr>
          <w:lang w:val="ru-RU"/>
        </w:rPr>
        <w:t xml:space="preserve"> </w:t>
      </w:r>
      <w:hyperlink r:id="rId12" w:history="1">
        <w:r w:rsidRPr="003165FE">
          <w:rPr>
            <w:rStyle w:val="Hyperlink"/>
            <w:b/>
            <w:lang w:val="en-GB"/>
          </w:rPr>
          <w:t>anna</w:t>
        </w:r>
        <w:r w:rsidRPr="0028359C">
          <w:rPr>
            <w:rStyle w:val="Hyperlink"/>
            <w:b/>
            <w:lang w:val="ru-RU"/>
          </w:rPr>
          <w:t>.</w:t>
        </w:r>
        <w:r w:rsidRPr="003165FE">
          <w:rPr>
            <w:rStyle w:val="Hyperlink"/>
            <w:b/>
            <w:lang w:val="en-GB"/>
          </w:rPr>
          <w:t>kaplina</w:t>
        </w:r>
        <w:r w:rsidRPr="0028359C">
          <w:rPr>
            <w:rStyle w:val="Hyperlink"/>
            <w:b/>
            <w:lang w:val="ru-RU"/>
          </w:rPr>
          <w:t>@</w:t>
        </w:r>
        <w:r w:rsidRPr="003165FE">
          <w:rPr>
            <w:rStyle w:val="Hyperlink"/>
            <w:b/>
            <w:lang w:val="en-GB"/>
          </w:rPr>
          <w:t>unece</w:t>
        </w:r>
        <w:r w:rsidRPr="0028359C">
          <w:rPr>
            <w:rStyle w:val="Hyperlink"/>
            <w:b/>
            <w:lang w:val="ru-RU"/>
          </w:rPr>
          <w:t>.</w:t>
        </w:r>
        <w:r w:rsidRPr="003165FE">
          <w:rPr>
            <w:rStyle w:val="Hyperlink"/>
            <w:b/>
            <w:lang w:val="en-GB"/>
          </w:rPr>
          <w:t>org</w:t>
        </w:r>
      </w:hyperlink>
    </w:p>
    <w:p w:rsidR="00FB210D" w:rsidRPr="00FB210D" w:rsidRDefault="00FB210D">
      <w:pPr>
        <w:autoSpaceDE w:val="0"/>
        <w:jc w:val="right"/>
        <w:rPr>
          <w:lang w:val="ru-RU"/>
        </w:rPr>
      </w:pPr>
    </w:p>
    <w:p w:rsidR="00FB210D" w:rsidRPr="0028359C" w:rsidRDefault="00FB210D" w:rsidP="0028359C">
      <w:pPr>
        <w:autoSpaceDE w:val="0"/>
        <w:jc w:val="center"/>
        <w:rPr>
          <w:lang w:val="en-GB"/>
        </w:rPr>
      </w:pPr>
      <w:proofErr w:type="spellStart"/>
      <w:r>
        <w:rPr>
          <w:lang w:val="en-GB"/>
        </w:rPr>
        <w:t>Большое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спасибо</w:t>
      </w:r>
      <w:proofErr w:type="spellEnd"/>
      <w:r>
        <w:rPr>
          <w:lang w:val="en-GB"/>
        </w:rPr>
        <w:t>!</w:t>
      </w:r>
    </w:p>
    <w:sectPr w:rsidR="00FB210D" w:rsidRPr="0028359C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541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 w:firstLine="0"/>
      </w:pPr>
    </w:lvl>
    <w:lvl w:ilvl="8">
      <w:start w:val="1"/>
      <w:numFmt w:val="lowerRoman"/>
      <w:pStyle w:val="StyleHeading1Left0cmFirstline0cmBefore0ptAf"/>
      <w:lvlText w:val="(%9)"/>
      <w:lvlJc w:val="left"/>
      <w:pPr>
        <w:tabs>
          <w:tab w:val="num" w:pos="5760"/>
        </w:tabs>
        <w:ind w:left="5760" w:firstLine="0"/>
      </w:pPr>
    </w:lvl>
  </w:abstractNum>
  <w:abstractNum w:abstractNumId="1">
    <w:nsid w:val="1DCD6C23"/>
    <w:multiLevelType w:val="hybridMultilevel"/>
    <w:tmpl w:val="3BD02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A1"/>
    <w:rsid w:val="00043989"/>
    <w:rsid w:val="000555B9"/>
    <w:rsid w:val="000C126E"/>
    <w:rsid w:val="000C4DA1"/>
    <w:rsid w:val="000C4F31"/>
    <w:rsid w:val="001F043F"/>
    <w:rsid w:val="0027257F"/>
    <w:rsid w:val="0028359C"/>
    <w:rsid w:val="003822F6"/>
    <w:rsid w:val="003F6A81"/>
    <w:rsid w:val="00400588"/>
    <w:rsid w:val="004C3FB0"/>
    <w:rsid w:val="00625B8C"/>
    <w:rsid w:val="00645FA4"/>
    <w:rsid w:val="00696CAB"/>
    <w:rsid w:val="007715DD"/>
    <w:rsid w:val="00784946"/>
    <w:rsid w:val="007A16EB"/>
    <w:rsid w:val="007D1047"/>
    <w:rsid w:val="00867872"/>
    <w:rsid w:val="008E29BF"/>
    <w:rsid w:val="00951AD0"/>
    <w:rsid w:val="009F3A26"/>
    <w:rsid w:val="00A104CB"/>
    <w:rsid w:val="00A42077"/>
    <w:rsid w:val="00EF2935"/>
    <w:rsid w:val="00FB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a">
    <w:name w:val="Символ нумерации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a0">
    <w:name w:val="Заголовок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1">
    <w:name w:val="Название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a2">
    <w:name w:val="Указатель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Subtitle">
    <w:name w:val="Subtitle"/>
    <w:basedOn w:val="a0"/>
    <w:next w:val="BodyText"/>
    <w:qFormat/>
    <w:pPr>
      <w:jc w:val="center"/>
    </w:pPr>
    <w:rPr>
      <w:i/>
      <w:iCs/>
    </w:rPr>
  </w:style>
  <w:style w:type="paragraph" w:customStyle="1" w:styleId="StyleHeading1Left0cmFirstline0cmBefore0ptAf">
    <w:name w:val="Style Heading 1 + Left:  0 cm First line:  0 cm Before:  0 pt Af..."/>
    <w:basedOn w:val="Title"/>
    <w:pPr>
      <w:numPr>
        <w:ilvl w:val="8"/>
        <w:numId w:val="1"/>
      </w:numPr>
      <w:spacing w:before="0" w:after="0"/>
      <w:ind w:left="179" w:right="-181" w:hanging="541"/>
      <w:outlineLvl w:val="8"/>
    </w:pPr>
    <w:rPr>
      <w:rFonts w:ascii="Times New Roman" w:hAnsi="Times New Roman" w:cs="Times New Roman"/>
      <w:sz w:val="24"/>
      <w:szCs w:val="20"/>
    </w:rPr>
  </w:style>
  <w:style w:type="paragraph" w:customStyle="1" w:styleId="StyleHeading2Before0ptAfter0pt">
    <w:name w:val="Style Heading 2 + Before:  0 pt After:  0 pt"/>
    <w:basedOn w:val="Title"/>
    <w:pPr>
      <w:spacing w:before="0" w:after="0"/>
      <w:ind w:right="-181"/>
    </w:pPr>
    <w:rPr>
      <w:rFonts w:ascii="Times New Roman" w:hAnsi="Times New Roman" w:cs="Times New Roman"/>
      <w:sz w:val="24"/>
      <w:szCs w:val="20"/>
    </w:rPr>
  </w:style>
  <w:style w:type="paragraph" w:customStyle="1" w:styleId="StyleHeading3Before0ptAfter0pt">
    <w:name w:val="Style Heading 3 + Before:  0 pt After:  0 pt"/>
    <w:basedOn w:val="Heading3"/>
    <w:pPr>
      <w:tabs>
        <w:tab w:val="left" w:pos="386"/>
      </w:tabs>
      <w:spacing w:before="0" w:after="0"/>
      <w:ind w:left="-181"/>
    </w:pPr>
    <w:rPr>
      <w:rFonts w:ascii="Times New Roman" w:hAnsi="Times New Roman" w:cs="Times New Roman"/>
      <w:bCs w:val="0"/>
      <w:iCs/>
      <w:sz w:val="24"/>
      <w:szCs w:val="20"/>
      <w:lang w:val="en-GB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3">
    <w:name w:val="Содержимое таблицы"/>
    <w:basedOn w:val="Normal"/>
    <w:pPr>
      <w:suppressLineNumbers/>
    </w:pPr>
  </w:style>
  <w:style w:type="paragraph" w:customStyle="1" w:styleId="a4">
    <w:name w:val="Заголовок таблицы"/>
    <w:basedOn w:val="a3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ps">
    <w:name w:val="hps"/>
    <w:basedOn w:val="DefaultParagraphFont"/>
    <w:rsid w:val="00951AD0"/>
  </w:style>
  <w:style w:type="paragraph" w:styleId="ListParagraph">
    <w:name w:val="List Paragraph"/>
    <w:basedOn w:val="Normal"/>
    <w:uiPriority w:val="34"/>
    <w:qFormat/>
    <w:rsid w:val="00696CAB"/>
    <w:pPr>
      <w:ind w:left="720"/>
      <w:contextualSpacing/>
    </w:pPr>
  </w:style>
  <w:style w:type="character" w:styleId="Hyperlink">
    <w:name w:val="Hyperlink"/>
    <w:basedOn w:val="DefaultParagraphFont"/>
    <w:rsid w:val="002835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a">
    <w:name w:val="Символ нумерации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a0">
    <w:name w:val="Заголовок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1">
    <w:name w:val="Название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a2">
    <w:name w:val="Указатель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Subtitle">
    <w:name w:val="Subtitle"/>
    <w:basedOn w:val="a0"/>
    <w:next w:val="BodyText"/>
    <w:qFormat/>
    <w:pPr>
      <w:jc w:val="center"/>
    </w:pPr>
    <w:rPr>
      <w:i/>
      <w:iCs/>
    </w:rPr>
  </w:style>
  <w:style w:type="paragraph" w:customStyle="1" w:styleId="StyleHeading1Left0cmFirstline0cmBefore0ptAf">
    <w:name w:val="Style Heading 1 + Left:  0 cm First line:  0 cm Before:  0 pt Af..."/>
    <w:basedOn w:val="Title"/>
    <w:pPr>
      <w:numPr>
        <w:ilvl w:val="8"/>
        <w:numId w:val="1"/>
      </w:numPr>
      <w:spacing w:before="0" w:after="0"/>
      <w:ind w:left="179" w:right="-181" w:hanging="541"/>
      <w:outlineLvl w:val="8"/>
    </w:pPr>
    <w:rPr>
      <w:rFonts w:ascii="Times New Roman" w:hAnsi="Times New Roman" w:cs="Times New Roman"/>
      <w:sz w:val="24"/>
      <w:szCs w:val="20"/>
    </w:rPr>
  </w:style>
  <w:style w:type="paragraph" w:customStyle="1" w:styleId="StyleHeading2Before0ptAfter0pt">
    <w:name w:val="Style Heading 2 + Before:  0 pt After:  0 pt"/>
    <w:basedOn w:val="Title"/>
    <w:pPr>
      <w:spacing w:before="0" w:after="0"/>
      <w:ind w:right="-181"/>
    </w:pPr>
    <w:rPr>
      <w:rFonts w:ascii="Times New Roman" w:hAnsi="Times New Roman" w:cs="Times New Roman"/>
      <w:sz w:val="24"/>
      <w:szCs w:val="20"/>
    </w:rPr>
  </w:style>
  <w:style w:type="paragraph" w:customStyle="1" w:styleId="StyleHeading3Before0ptAfter0pt">
    <w:name w:val="Style Heading 3 + Before:  0 pt After:  0 pt"/>
    <w:basedOn w:val="Heading3"/>
    <w:pPr>
      <w:tabs>
        <w:tab w:val="left" w:pos="386"/>
      </w:tabs>
      <w:spacing w:before="0" w:after="0"/>
      <w:ind w:left="-181"/>
    </w:pPr>
    <w:rPr>
      <w:rFonts w:ascii="Times New Roman" w:hAnsi="Times New Roman" w:cs="Times New Roman"/>
      <w:bCs w:val="0"/>
      <w:iCs/>
      <w:sz w:val="24"/>
      <w:szCs w:val="20"/>
      <w:lang w:val="en-GB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3">
    <w:name w:val="Содержимое таблицы"/>
    <w:basedOn w:val="Normal"/>
    <w:pPr>
      <w:suppressLineNumbers/>
    </w:pPr>
  </w:style>
  <w:style w:type="paragraph" w:customStyle="1" w:styleId="a4">
    <w:name w:val="Заголовок таблицы"/>
    <w:basedOn w:val="a3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ps">
    <w:name w:val="hps"/>
    <w:basedOn w:val="DefaultParagraphFont"/>
    <w:rsid w:val="00951AD0"/>
  </w:style>
  <w:style w:type="paragraph" w:styleId="ListParagraph">
    <w:name w:val="List Paragraph"/>
    <w:basedOn w:val="Normal"/>
    <w:uiPriority w:val="34"/>
    <w:qFormat/>
    <w:rsid w:val="00696CAB"/>
    <w:pPr>
      <w:ind w:left="720"/>
      <w:contextualSpacing/>
    </w:pPr>
  </w:style>
  <w:style w:type="character" w:styleId="Hyperlink">
    <w:name w:val="Hyperlink"/>
    <w:basedOn w:val="DefaultParagraphFont"/>
    <w:rsid w:val="002835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5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water.convention@une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maria.berglund@fresh.thoughts.e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Workshop on Flood Management on 22-23 April 2009</vt:lpstr>
      <vt:lpstr>Workshop on Flood Management on 22-23 April 2009</vt:lpstr>
    </vt:vector>
  </TitlesOfParts>
  <Company>UNECE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on Flood Management on 22-23 April 2009</dc:title>
  <dc:creator>Koeppel</dc:creator>
  <cp:lastModifiedBy>Kaplina</cp:lastModifiedBy>
  <cp:revision>12</cp:revision>
  <cp:lastPrinted>2008-12-05T16:54:00Z</cp:lastPrinted>
  <dcterms:created xsi:type="dcterms:W3CDTF">2014-12-16T14:26:00Z</dcterms:created>
  <dcterms:modified xsi:type="dcterms:W3CDTF">2014-12-16T17:52:00Z</dcterms:modified>
</cp:coreProperties>
</file>