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834"/>
        <w:gridCol w:w="2770"/>
        <w:gridCol w:w="2526"/>
      </w:tblGrid>
      <w:tr w:rsidR="00DC11BF" w:rsidRPr="00167483" w:rsidTr="00CB6FFD">
        <w:trPr>
          <w:trHeight w:val="1630"/>
        </w:trPr>
        <w:tc>
          <w:tcPr>
            <w:tcW w:w="2314" w:type="dxa"/>
          </w:tcPr>
          <w:bookmarkStart w:id="0" w:name="_GoBack"/>
          <w:bookmarkEnd w:id="0"/>
          <w:bookmarkStart w:id="1" w:name="_MON_1479814936"/>
          <w:bookmarkEnd w:id="1"/>
          <w:p w:rsidR="00DC11BF" w:rsidRDefault="00DC11BF" w:rsidP="00435CD2">
            <w:pPr>
              <w:ind w:left="-630" w:firstLine="630"/>
              <w:jc w:val="center"/>
              <w:rPr>
                <w:smallCaps/>
              </w:rPr>
            </w:pPr>
            <w:r>
              <w:object w:dxaOrig="2296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3pt;height:56.95pt" o:ole="">
                  <v:imagedata r:id="rId9" o:title=""/>
                </v:shape>
                <o:OLEObject Type="Embed" ProgID="Word.Picture.8" ShapeID="_x0000_i1025" DrawAspect="Content" ObjectID="_1480339136" r:id="rId10"/>
              </w:object>
            </w:r>
          </w:p>
          <w:p w:rsidR="00DC11BF" w:rsidRPr="00167483" w:rsidRDefault="00DC11BF" w:rsidP="00DC11BF">
            <w:pPr>
              <w:jc w:val="center"/>
              <w:rPr>
                <w:b/>
                <w:smallCaps/>
              </w:rPr>
            </w:pPr>
            <w:r w:rsidRPr="00167483">
              <w:rPr>
                <w:b/>
                <w:bCs/>
                <w:sz w:val="16"/>
                <w:szCs w:val="16"/>
              </w:rPr>
              <w:t xml:space="preserve">United Nations Economic </w:t>
            </w:r>
            <w:r w:rsidRPr="00167483">
              <w:rPr>
                <w:b/>
                <w:bCs/>
                <w:sz w:val="16"/>
                <w:szCs w:val="16"/>
              </w:rPr>
              <w:br/>
              <w:t>Commission for Europe</w:t>
            </w:r>
          </w:p>
          <w:p w:rsidR="00DC11BF" w:rsidRPr="00167483" w:rsidRDefault="00DC11BF" w:rsidP="00DC11BF">
            <w:pPr>
              <w:rPr>
                <w:smallCaps/>
              </w:rPr>
            </w:pPr>
          </w:p>
          <w:p w:rsidR="00DC11BF" w:rsidRPr="00167483" w:rsidRDefault="00DC11BF" w:rsidP="00DC11BF">
            <w:pPr>
              <w:rPr>
                <w:smallCaps/>
              </w:rPr>
            </w:pPr>
          </w:p>
        </w:tc>
        <w:tc>
          <w:tcPr>
            <w:tcW w:w="2834" w:type="dxa"/>
          </w:tcPr>
          <w:p w:rsidR="00DC11BF" w:rsidRPr="00167483" w:rsidRDefault="00435CD2" w:rsidP="00DC11BF">
            <w:pPr>
              <w:rPr>
                <w:smallCaps/>
                <w:sz w:val="16"/>
                <w:szCs w:val="16"/>
              </w:rPr>
            </w:pPr>
            <w:r>
              <w:rPr>
                <w:noProof/>
              </w:rPr>
              <w:drawing>
                <wp:anchor distT="57150" distB="57150" distL="57150" distR="57150" simplePos="0" relativeHeight="251659264" behindDoc="1" locked="0" layoutInCell="1" allowOverlap="1" wp14:anchorId="48510E02" wp14:editId="689345EE">
                  <wp:simplePos x="0" y="0"/>
                  <wp:positionH relativeFrom="column">
                    <wp:posOffset>-71755</wp:posOffset>
                  </wp:positionH>
                  <wp:positionV relativeFrom="line">
                    <wp:posOffset>121920</wp:posOffset>
                  </wp:positionV>
                  <wp:extent cx="2038350" cy="657225"/>
                  <wp:effectExtent l="0" t="0" r="0" b="9525"/>
                  <wp:wrapThrough wrapText="bothSides">
                    <wp:wrapPolygon edited="0">
                      <wp:start x="0" y="0"/>
                      <wp:lineTo x="0" y="21287"/>
                      <wp:lineTo x="21398" y="21287"/>
                      <wp:lineTo x="21398" y="0"/>
                      <wp:lineTo x="0" y="0"/>
                    </wp:wrapPolygon>
                  </wp:wrapThrough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5.jpg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DC11BF" w:rsidRPr="0064203D" w:rsidRDefault="00DC11BF" w:rsidP="005D1A5A">
            <w:pPr>
              <w:jc w:val="center"/>
              <w:rPr>
                <w:smallCaps/>
              </w:rPr>
            </w:pPr>
          </w:p>
        </w:tc>
        <w:tc>
          <w:tcPr>
            <w:tcW w:w="2770" w:type="dxa"/>
          </w:tcPr>
          <w:p w:rsidR="00DC11BF" w:rsidRDefault="00CB6FFD" w:rsidP="00DC11BF">
            <w:pPr>
              <w:rPr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EEA82E" wp14:editId="02B6DC0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100330</wp:posOffset>
                  </wp:positionV>
                  <wp:extent cx="1541145" cy="784860"/>
                  <wp:effectExtent l="0" t="0" r="1905" b="0"/>
                  <wp:wrapThrough wrapText="bothSides">
                    <wp:wrapPolygon edited="0">
                      <wp:start x="0" y="0"/>
                      <wp:lineTo x="0" y="20971"/>
                      <wp:lineTo x="21360" y="20971"/>
                      <wp:lineTo x="21360" y="0"/>
                      <wp:lineTo x="0" y="0"/>
                    </wp:wrapPolygon>
                  </wp:wrapThrough>
                  <wp:docPr id="7" name="Picture 7" descr="G:\Ehlm\Water Convention\Logos\BMUB-Logo_englisch_bmp_Office_Farb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Ehlm\Water Convention\Logos\BMUB-Logo_englisch_bmp_Office_Farb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11BF" w:rsidRPr="00167483" w:rsidRDefault="00DC11BF" w:rsidP="00DC11BF">
            <w:pPr>
              <w:jc w:val="center"/>
              <w:rPr>
                <w:smallCaps/>
              </w:rPr>
            </w:pPr>
          </w:p>
        </w:tc>
        <w:tc>
          <w:tcPr>
            <w:tcW w:w="2526" w:type="dxa"/>
          </w:tcPr>
          <w:p w:rsidR="00DC11BF" w:rsidRPr="00167483" w:rsidRDefault="005E4E93" w:rsidP="00CB6FFD">
            <w:pPr>
              <w:tabs>
                <w:tab w:val="left" w:pos="-88"/>
              </w:tabs>
              <w:rPr>
                <w:b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24DBC7" wp14:editId="6D104133">
                  <wp:extent cx="668585" cy="1201479"/>
                  <wp:effectExtent l="0" t="0" r="0" b="0"/>
                  <wp:docPr id="4" name="Bild 4" descr="wmo_logo_e_blue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mo_logo_e_blue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85" cy="120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CD2" w:rsidRDefault="00AF2E0E" w:rsidP="00115441">
      <w:pPr>
        <w:autoSpaceDE w:val="0"/>
        <w:autoSpaceDN w:val="0"/>
        <w:adjustRightInd w:val="0"/>
        <w:jc w:val="center"/>
        <w:rPr>
          <w:b/>
          <w:lang w:val="en-GB" w:eastAsia="de-DE"/>
        </w:rPr>
      </w:pPr>
      <w:r w:rsidRPr="005D1A5A">
        <w:rPr>
          <w:b/>
          <w:lang w:val="en-GB" w:eastAsia="de-DE"/>
        </w:rPr>
        <w:t xml:space="preserve">TEMPLATE FOR </w:t>
      </w:r>
      <w:r w:rsidR="005D1A5A" w:rsidRPr="005D1A5A">
        <w:rPr>
          <w:b/>
          <w:lang w:val="en-GB" w:eastAsia="de-DE"/>
        </w:rPr>
        <w:t xml:space="preserve">SUBMITTING CASE STUDIES </w:t>
      </w:r>
      <w:r w:rsidR="00115441" w:rsidRPr="005D1A5A">
        <w:rPr>
          <w:b/>
          <w:lang w:val="en-GB" w:eastAsia="de-DE"/>
        </w:rPr>
        <w:t xml:space="preserve">ON </w:t>
      </w:r>
      <w:r w:rsidR="008E34A6" w:rsidRPr="005D1A5A">
        <w:rPr>
          <w:b/>
          <w:lang w:val="en-GB" w:eastAsia="de-DE"/>
        </w:rPr>
        <w:t xml:space="preserve">TRANSBOUNDARY </w:t>
      </w:r>
      <w:r w:rsidR="00115441" w:rsidRPr="005D1A5A">
        <w:rPr>
          <w:b/>
          <w:lang w:val="en-GB" w:eastAsia="de-DE"/>
        </w:rPr>
        <w:t xml:space="preserve">FLOOD </w:t>
      </w:r>
      <w:r w:rsidR="008E34A6" w:rsidRPr="005D1A5A">
        <w:rPr>
          <w:b/>
          <w:lang w:val="en-GB" w:eastAsia="de-DE"/>
        </w:rPr>
        <w:t>ISSUES</w:t>
      </w:r>
      <w:r w:rsidR="00435CD2">
        <w:rPr>
          <w:b/>
          <w:lang w:val="en-GB" w:eastAsia="de-DE"/>
        </w:rPr>
        <w:t xml:space="preserve"> </w:t>
      </w:r>
    </w:p>
    <w:p w:rsidR="00435CD2" w:rsidRDefault="00435CD2" w:rsidP="00435CD2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:rsidR="00435CD2" w:rsidRDefault="00435CD2" w:rsidP="00435CD2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5D1A5A">
        <w:rPr>
          <w:b/>
          <w:bCs/>
          <w:lang w:val="en-GB"/>
        </w:rPr>
        <w:t xml:space="preserve">Second workshop on </w:t>
      </w:r>
      <w:proofErr w:type="spellStart"/>
      <w:r w:rsidRPr="005D1A5A">
        <w:rPr>
          <w:b/>
          <w:bCs/>
          <w:lang w:val="en-GB"/>
        </w:rPr>
        <w:t>Transboundary</w:t>
      </w:r>
      <w:proofErr w:type="spellEnd"/>
      <w:r w:rsidRPr="005D1A5A">
        <w:rPr>
          <w:b/>
          <w:bCs/>
          <w:lang w:val="en-GB"/>
        </w:rPr>
        <w:t xml:space="preserve"> Flood Risk Management </w:t>
      </w:r>
    </w:p>
    <w:p w:rsidR="00435CD2" w:rsidRPr="005D1A5A" w:rsidRDefault="00435CD2" w:rsidP="00435CD2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5D1A5A">
        <w:rPr>
          <w:b/>
          <w:bCs/>
          <w:lang w:val="en-GB"/>
        </w:rPr>
        <w:t>Geneva, 19-20 March 2015</w:t>
      </w:r>
    </w:p>
    <w:p w:rsidR="00AF2E0E" w:rsidRDefault="00AF2E0E" w:rsidP="00AF2E0E">
      <w:pPr>
        <w:autoSpaceDE w:val="0"/>
        <w:autoSpaceDN w:val="0"/>
        <w:adjustRightInd w:val="0"/>
        <w:rPr>
          <w:lang w:val="en-GB" w:eastAsia="de-DE"/>
        </w:rPr>
      </w:pPr>
    </w:p>
    <w:p w:rsidR="002D2926" w:rsidRDefault="002D2926" w:rsidP="00D20248">
      <w:pPr>
        <w:rPr>
          <w:lang w:val="en-GB"/>
        </w:rPr>
      </w:pPr>
    </w:p>
    <w:p w:rsidR="00D20248" w:rsidRDefault="00D20248" w:rsidP="00D20248">
      <w:pPr>
        <w:rPr>
          <w:lang w:val="en-GB"/>
        </w:rPr>
      </w:pPr>
      <w:r>
        <w:rPr>
          <w:lang w:val="en-GB"/>
        </w:rPr>
        <w:t>W</w:t>
      </w:r>
      <w:r w:rsidRPr="00B07A0E">
        <w:rPr>
          <w:lang w:val="en-GB"/>
        </w:rPr>
        <w:t xml:space="preserve">e </w:t>
      </w:r>
      <w:r>
        <w:rPr>
          <w:lang w:val="en-GB"/>
        </w:rPr>
        <w:t xml:space="preserve">invite submission of case </w:t>
      </w:r>
      <w:r w:rsidRPr="00B07A0E">
        <w:rPr>
          <w:lang w:val="en-GB"/>
        </w:rPr>
        <w:t>studies highlighting good practice</w:t>
      </w:r>
      <w:r>
        <w:rPr>
          <w:lang w:val="en-GB"/>
        </w:rPr>
        <w:t>s</w:t>
      </w:r>
      <w:r w:rsidRPr="00B07A0E">
        <w:rPr>
          <w:lang w:val="en-GB"/>
        </w:rPr>
        <w:t xml:space="preserve"> and challenges in </w:t>
      </w:r>
      <w:proofErr w:type="spellStart"/>
      <w:r w:rsidRPr="00B07A0E">
        <w:rPr>
          <w:lang w:val="en-GB"/>
        </w:rPr>
        <w:t>transboundary</w:t>
      </w:r>
      <w:proofErr w:type="spellEnd"/>
      <w:r w:rsidRPr="00B07A0E">
        <w:rPr>
          <w:lang w:val="en-GB"/>
        </w:rPr>
        <w:t xml:space="preserve"> flood risk management</w:t>
      </w:r>
      <w:r>
        <w:rPr>
          <w:lang w:val="en-GB"/>
        </w:rPr>
        <w:t xml:space="preserve">. The case studies will serve as a basis for the workshop background paper and will define final workshop programme. </w:t>
      </w:r>
    </w:p>
    <w:p w:rsidR="00D20248" w:rsidRDefault="00D20248" w:rsidP="00D20248">
      <w:pPr>
        <w:rPr>
          <w:lang w:val="en-GB"/>
        </w:rPr>
      </w:pPr>
      <w:r>
        <w:rPr>
          <w:lang w:val="en-GB"/>
        </w:rPr>
        <w:t xml:space="preserve">They should illustrate examples of </w:t>
      </w:r>
      <w:proofErr w:type="spellStart"/>
      <w:r>
        <w:rPr>
          <w:lang w:val="en-GB"/>
        </w:rPr>
        <w:t>transboundary</w:t>
      </w:r>
      <w:proofErr w:type="spellEnd"/>
      <w:r w:rsidRPr="00A40503">
        <w:rPr>
          <w:lang w:val="en-GB"/>
        </w:rPr>
        <w:t xml:space="preserve"> cooperation</w:t>
      </w:r>
      <w:r>
        <w:rPr>
          <w:lang w:val="en-GB"/>
        </w:rPr>
        <w:t>, which</w:t>
      </w:r>
      <w:r w:rsidRPr="00A40503">
        <w:rPr>
          <w:lang w:val="en-GB"/>
        </w:rPr>
        <w:t xml:space="preserve"> is essential for improving flood management</w:t>
      </w:r>
      <w:r>
        <w:rPr>
          <w:lang w:val="en-GB"/>
        </w:rPr>
        <w:t>,</w:t>
      </w:r>
      <w:r w:rsidRPr="00A40503">
        <w:rPr>
          <w:lang w:val="en-GB"/>
        </w:rPr>
        <w:t xml:space="preserve"> </w:t>
      </w:r>
      <w:r>
        <w:rPr>
          <w:lang w:val="en-GB"/>
        </w:rPr>
        <w:t>focussing on solutions and also any  barriers to</w:t>
      </w:r>
      <w:r w:rsidRPr="00A40503">
        <w:rPr>
          <w:lang w:val="en-GB"/>
        </w:rPr>
        <w:t xml:space="preserve"> technical, legal, institutional or management </w:t>
      </w:r>
      <w:r>
        <w:rPr>
          <w:lang w:val="en-GB"/>
        </w:rPr>
        <w:t>issues</w:t>
      </w:r>
      <w:r w:rsidRPr="00A40503">
        <w:rPr>
          <w:lang w:val="en-GB"/>
        </w:rPr>
        <w:t xml:space="preserve">. Please </w:t>
      </w:r>
      <w:r>
        <w:rPr>
          <w:lang w:val="en-GB"/>
        </w:rPr>
        <w:t xml:space="preserve">use this template to provide as much information on the case studies as possible. </w:t>
      </w:r>
    </w:p>
    <w:p w:rsidR="00D20248" w:rsidRDefault="00D20248" w:rsidP="00AF2E0E">
      <w:pPr>
        <w:autoSpaceDE w:val="0"/>
        <w:autoSpaceDN w:val="0"/>
        <w:adjustRightInd w:val="0"/>
        <w:rPr>
          <w:lang w:val="en-GB" w:eastAsia="de-DE"/>
        </w:rPr>
      </w:pPr>
    </w:p>
    <w:p w:rsidR="00457700" w:rsidRDefault="00457700" w:rsidP="00AF2E0E">
      <w:pPr>
        <w:autoSpaceDE w:val="0"/>
        <w:autoSpaceDN w:val="0"/>
        <w:adjustRightInd w:val="0"/>
        <w:rPr>
          <w:lang w:val="en-GB" w:eastAsia="de-DE"/>
        </w:rPr>
      </w:pPr>
    </w:p>
    <w:p w:rsidR="00AD1D26" w:rsidRDefault="005D1A5A" w:rsidP="00AD1D26">
      <w:pPr>
        <w:autoSpaceDE w:val="0"/>
        <w:autoSpaceDN w:val="0"/>
        <w:adjustRightInd w:val="0"/>
        <w:rPr>
          <w:lang w:val="en-GB" w:eastAsia="de-DE"/>
        </w:rPr>
      </w:pPr>
      <w:r>
        <w:rPr>
          <w:lang w:val="en-GB" w:eastAsia="de-DE"/>
        </w:rPr>
        <w:t xml:space="preserve">1) </w:t>
      </w:r>
      <w:r w:rsidR="00AD1D26">
        <w:rPr>
          <w:lang w:val="en-GB" w:eastAsia="de-DE"/>
        </w:rPr>
        <w:t>Name of the river basin(s) you are proposing:</w:t>
      </w:r>
    </w:p>
    <w:p w:rsidR="005D1A5A" w:rsidRDefault="005D1A5A" w:rsidP="00AD1D26">
      <w:pPr>
        <w:autoSpaceDE w:val="0"/>
        <w:autoSpaceDN w:val="0"/>
        <w:adjustRightInd w:val="0"/>
        <w:rPr>
          <w:lang w:val="en-GB" w:eastAsia="de-DE"/>
        </w:rPr>
      </w:pPr>
    </w:p>
    <w:p w:rsidR="00435CD2" w:rsidRDefault="00435CD2" w:rsidP="00AF2E0E">
      <w:pPr>
        <w:autoSpaceDE w:val="0"/>
        <w:autoSpaceDN w:val="0"/>
        <w:adjustRightInd w:val="0"/>
        <w:rPr>
          <w:lang w:val="en-GB" w:eastAsia="de-DE"/>
        </w:rPr>
      </w:pPr>
    </w:p>
    <w:p w:rsidR="00AF2E0E" w:rsidRPr="00AF2E0E" w:rsidRDefault="005D1A5A" w:rsidP="00AF2E0E">
      <w:pPr>
        <w:autoSpaceDE w:val="0"/>
        <w:autoSpaceDN w:val="0"/>
        <w:adjustRightInd w:val="0"/>
        <w:rPr>
          <w:lang w:val="en-GB" w:eastAsia="de-DE"/>
        </w:rPr>
      </w:pPr>
      <w:r>
        <w:rPr>
          <w:lang w:val="en-GB" w:eastAsia="de-DE"/>
        </w:rPr>
        <w:t>2</w:t>
      </w:r>
      <w:r w:rsidR="00AF2E0E" w:rsidRPr="00AF2E0E">
        <w:rPr>
          <w:lang w:val="en-GB" w:eastAsia="de-DE"/>
        </w:rPr>
        <w:t xml:space="preserve">) </w:t>
      </w:r>
      <w:r w:rsidR="00115441">
        <w:rPr>
          <w:lang w:val="en-GB" w:eastAsia="de-DE"/>
        </w:rPr>
        <w:t xml:space="preserve">Please shortly describe the </w:t>
      </w:r>
      <w:r w:rsidR="00660C61">
        <w:rPr>
          <w:lang w:val="en-GB" w:eastAsia="de-DE"/>
        </w:rPr>
        <w:t>r</w:t>
      </w:r>
      <w:r w:rsidR="00AF2E0E" w:rsidRPr="00AF2E0E">
        <w:rPr>
          <w:lang w:val="en-GB" w:eastAsia="de-DE"/>
        </w:rPr>
        <w:t xml:space="preserve">iver </w:t>
      </w:r>
      <w:r w:rsidR="00660C61">
        <w:rPr>
          <w:lang w:val="en-GB" w:eastAsia="de-DE"/>
        </w:rPr>
        <w:t>b</w:t>
      </w:r>
      <w:r w:rsidR="00AF2E0E" w:rsidRPr="00AF2E0E">
        <w:rPr>
          <w:lang w:val="en-GB" w:eastAsia="de-DE"/>
        </w:rPr>
        <w:t>asin/</w:t>
      </w:r>
      <w:r w:rsidR="00660C61">
        <w:rPr>
          <w:lang w:val="en-GB" w:eastAsia="de-DE"/>
        </w:rPr>
        <w:t>s</w:t>
      </w:r>
      <w:r w:rsidR="00AF2E0E" w:rsidRPr="00AF2E0E">
        <w:rPr>
          <w:lang w:val="en-GB" w:eastAsia="de-DE"/>
        </w:rPr>
        <w:t>ub-</w:t>
      </w:r>
      <w:r w:rsidR="00660C61">
        <w:rPr>
          <w:lang w:val="en-GB" w:eastAsia="de-DE"/>
        </w:rPr>
        <w:t>b</w:t>
      </w:r>
      <w:r w:rsidR="00AF2E0E" w:rsidRPr="00AF2E0E">
        <w:rPr>
          <w:lang w:val="en-GB" w:eastAsia="de-DE"/>
        </w:rPr>
        <w:t xml:space="preserve">asin, </w:t>
      </w:r>
      <w:r w:rsidR="00660C61">
        <w:rPr>
          <w:lang w:val="en-GB" w:eastAsia="de-DE"/>
        </w:rPr>
        <w:t>b</w:t>
      </w:r>
      <w:r w:rsidR="00AF2E0E" w:rsidRPr="00AF2E0E">
        <w:rPr>
          <w:lang w:val="en-GB" w:eastAsia="de-DE"/>
        </w:rPr>
        <w:t xml:space="preserve">asin </w:t>
      </w:r>
      <w:r w:rsidR="00DF7C9F">
        <w:rPr>
          <w:lang w:val="en-GB" w:eastAsia="de-DE"/>
        </w:rPr>
        <w:t>S</w:t>
      </w:r>
      <w:r w:rsidR="00AF2E0E" w:rsidRPr="00AF2E0E">
        <w:rPr>
          <w:lang w:val="en-GB" w:eastAsia="de-DE"/>
        </w:rPr>
        <w:t xml:space="preserve">tates, </w:t>
      </w:r>
      <w:r w:rsidR="00660C61">
        <w:rPr>
          <w:lang w:val="en-GB" w:eastAsia="de-DE"/>
        </w:rPr>
        <w:t>c</w:t>
      </w:r>
      <w:r w:rsidR="00AF2E0E" w:rsidRPr="00AF2E0E">
        <w:rPr>
          <w:lang w:val="en-GB" w:eastAsia="de-DE"/>
        </w:rPr>
        <w:t>limatic</w:t>
      </w:r>
      <w:r w:rsidR="00AF2E0E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>conditions (</w:t>
      </w:r>
      <w:r w:rsidR="00DF7C9F">
        <w:rPr>
          <w:lang w:val="en-GB" w:eastAsia="de-DE"/>
        </w:rPr>
        <w:t>e.g.</w:t>
      </w:r>
      <w:r w:rsidR="00A67EC4">
        <w:rPr>
          <w:lang w:val="en-GB" w:eastAsia="de-DE"/>
        </w:rPr>
        <w:t xml:space="preserve"> </w:t>
      </w:r>
      <w:r w:rsidR="00422484">
        <w:rPr>
          <w:lang w:val="en-GB" w:eastAsia="de-DE"/>
        </w:rPr>
        <w:t>c</w:t>
      </w:r>
      <w:r w:rsidR="00AF2E0E" w:rsidRPr="00AF2E0E">
        <w:rPr>
          <w:lang w:val="en-GB" w:eastAsia="de-DE"/>
        </w:rPr>
        <w:t>limate zone, precipitation amount, flood season, role of</w:t>
      </w:r>
      <w:r w:rsidR="00AF2E0E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>snow and ice melt in flood generation)</w:t>
      </w:r>
    </w:p>
    <w:p w:rsidR="00AF2E0E" w:rsidRDefault="00AF2E0E" w:rsidP="00AF2E0E">
      <w:pPr>
        <w:autoSpaceDE w:val="0"/>
        <w:autoSpaceDN w:val="0"/>
        <w:adjustRightInd w:val="0"/>
        <w:rPr>
          <w:lang w:val="en-GB" w:eastAsia="de-DE"/>
        </w:rPr>
      </w:pPr>
    </w:p>
    <w:p w:rsidR="00AF2E0E" w:rsidRDefault="00AF2E0E" w:rsidP="00AF2E0E">
      <w:pPr>
        <w:autoSpaceDE w:val="0"/>
        <w:autoSpaceDN w:val="0"/>
        <w:adjustRightInd w:val="0"/>
        <w:rPr>
          <w:lang w:val="en-GB" w:eastAsia="de-DE"/>
        </w:rPr>
      </w:pPr>
    </w:p>
    <w:p w:rsidR="00435CD2" w:rsidRPr="00AF2E0E" w:rsidRDefault="00435CD2" w:rsidP="00AF2E0E">
      <w:pPr>
        <w:autoSpaceDE w:val="0"/>
        <w:autoSpaceDN w:val="0"/>
        <w:adjustRightInd w:val="0"/>
        <w:rPr>
          <w:lang w:val="en-GB" w:eastAsia="de-DE"/>
        </w:rPr>
      </w:pPr>
    </w:p>
    <w:p w:rsidR="00115441" w:rsidRDefault="005D1A5A" w:rsidP="00AF2E0E">
      <w:pPr>
        <w:autoSpaceDE w:val="0"/>
        <w:autoSpaceDN w:val="0"/>
        <w:adjustRightInd w:val="0"/>
        <w:rPr>
          <w:lang w:val="en-GB" w:eastAsia="de-DE"/>
        </w:rPr>
      </w:pPr>
      <w:r>
        <w:rPr>
          <w:lang w:val="en-GB" w:eastAsia="de-DE"/>
        </w:rPr>
        <w:t>3</w:t>
      </w:r>
      <w:r w:rsidR="00AF2E0E" w:rsidRPr="00AF2E0E">
        <w:rPr>
          <w:lang w:val="en-GB" w:eastAsia="de-DE"/>
        </w:rPr>
        <w:t>) What types of floods affect the river basin (</w:t>
      </w:r>
      <w:r w:rsidR="00422484">
        <w:rPr>
          <w:lang w:val="en-GB" w:eastAsia="de-DE"/>
        </w:rPr>
        <w:t>r</w:t>
      </w:r>
      <w:r w:rsidR="00AF2E0E" w:rsidRPr="00AF2E0E">
        <w:rPr>
          <w:lang w:val="en-GB" w:eastAsia="de-DE"/>
        </w:rPr>
        <w:t>iverine/</w:t>
      </w:r>
      <w:r w:rsidR="00422484">
        <w:rPr>
          <w:lang w:val="en-GB" w:eastAsia="de-DE"/>
        </w:rPr>
        <w:t>f</w:t>
      </w:r>
      <w:r w:rsidR="00AF2E0E" w:rsidRPr="00AF2E0E">
        <w:rPr>
          <w:lang w:val="en-GB" w:eastAsia="de-DE"/>
        </w:rPr>
        <w:t>luvial</w:t>
      </w:r>
      <w:r w:rsidR="00115441">
        <w:rPr>
          <w:lang w:val="en-GB" w:eastAsia="de-DE"/>
        </w:rPr>
        <w:t xml:space="preserve"> </w:t>
      </w:r>
      <w:r w:rsidR="00422484">
        <w:rPr>
          <w:lang w:val="en-GB" w:eastAsia="de-DE"/>
        </w:rPr>
        <w:t>f</w:t>
      </w:r>
      <w:r w:rsidR="00AF2E0E" w:rsidRPr="00AF2E0E">
        <w:rPr>
          <w:lang w:val="en-GB" w:eastAsia="de-DE"/>
        </w:rPr>
        <w:t xml:space="preserve">loods, </w:t>
      </w:r>
      <w:r w:rsidR="00422484">
        <w:rPr>
          <w:lang w:val="en-GB" w:eastAsia="de-DE"/>
        </w:rPr>
        <w:t>f</w:t>
      </w:r>
      <w:r w:rsidR="00AF2E0E" w:rsidRPr="00AF2E0E">
        <w:rPr>
          <w:lang w:val="en-GB" w:eastAsia="de-DE"/>
        </w:rPr>
        <w:t>lash</w:t>
      </w:r>
      <w:r w:rsidR="00115441">
        <w:rPr>
          <w:lang w:val="en-GB" w:eastAsia="de-DE"/>
        </w:rPr>
        <w:t xml:space="preserve"> </w:t>
      </w:r>
      <w:r w:rsidR="00422484">
        <w:rPr>
          <w:lang w:val="en-GB" w:eastAsia="de-DE"/>
        </w:rPr>
        <w:t>f</w:t>
      </w:r>
      <w:r w:rsidR="00AF2E0E" w:rsidRPr="00AF2E0E">
        <w:rPr>
          <w:lang w:val="en-GB" w:eastAsia="de-DE"/>
        </w:rPr>
        <w:t>loods/</w:t>
      </w:r>
      <w:r w:rsidR="00422484">
        <w:rPr>
          <w:lang w:val="en-GB" w:eastAsia="de-DE"/>
        </w:rPr>
        <w:t>p</w:t>
      </w:r>
      <w:r w:rsidR="00AF2E0E" w:rsidRPr="00AF2E0E">
        <w:rPr>
          <w:lang w:val="en-GB" w:eastAsia="de-DE"/>
        </w:rPr>
        <w:t xml:space="preserve">luvial </w:t>
      </w:r>
      <w:r w:rsidR="00422484">
        <w:rPr>
          <w:lang w:val="en-GB" w:eastAsia="de-DE"/>
        </w:rPr>
        <w:t>f</w:t>
      </w:r>
      <w:r w:rsidR="00AF2E0E" w:rsidRPr="00AF2E0E">
        <w:rPr>
          <w:lang w:val="en-GB" w:eastAsia="de-DE"/>
        </w:rPr>
        <w:t xml:space="preserve">loods, </w:t>
      </w:r>
      <w:r w:rsidR="00422484">
        <w:rPr>
          <w:lang w:val="en-GB" w:eastAsia="de-DE"/>
        </w:rPr>
        <w:t>c</w:t>
      </w:r>
      <w:r w:rsidR="00AF2E0E" w:rsidRPr="00AF2E0E">
        <w:rPr>
          <w:lang w:val="en-GB" w:eastAsia="de-DE"/>
        </w:rPr>
        <w:t xml:space="preserve">oastal </w:t>
      </w:r>
      <w:r w:rsidR="00422484">
        <w:rPr>
          <w:lang w:val="en-GB" w:eastAsia="de-DE"/>
        </w:rPr>
        <w:t>f</w:t>
      </w:r>
      <w:r w:rsidR="00AF2E0E" w:rsidRPr="00AF2E0E">
        <w:rPr>
          <w:lang w:val="en-GB" w:eastAsia="de-DE"/>
        </w:rPr>
        <w:t xml:space="preserve">loods, </w:t>
      </w:r>
      <w:r w:rsidR="00422484">
        <w:rPr>
          <w:lang w:val="en-GB" w:eastAsia="de-DE"/>
        </w:rPr>
        <w:t>g</w:t>
      </w:r>
      <w:r w:rsidR="00AF2E0E" w:rsidRPr="00AF2E0E">
        <w:rPr>
          <w:lang w:val="en-GB" w:eastAsia="de-DE"/>
        </w:rPr>
        <w:t>roundwater floods,</w:t>
      </w:r>
      <w:r w:rsidR="00115441">
        <w:rPr>
          <w:lang w:val="en-GB" w:eastAsia="de-DE"/>
        </w:rPr>
        <w:t xml:space="preserve"> </w:t>
      </w:r>
      <w:r w:rsidR="00422484">
        <w:rPr>
          <w:lang w:val="en-GB" w:eastAsia="de-DE"/>
        </w:rPr>
        <w:t>f</w:t>
      </w:r>
      <w:r w:rsidR="00AF2E0E" w:rsidRPr="00AF2E0E">
        <w:rPr>
          <w:lang w:val="en-GB" w:eastAsia="de-DE"/>
        </w:rPr>
        <w:t>looding related to reservoir operation</w:t>
      </w:r>
      <w:r w:rsidR="00E62160">
        <w:rPr>
          <w:lang w:val="en-GB" w:eastAsia="de-DE"/>
        </w:rPr>
        <w:t>,</w:t>
      </w:r>
      <w:r w:rsidR="00AF2E0E" w:rsidRPr="00AF2E0E">
        <w:rPr>
          <w:lang w:val="en-GB" w:eastAsia="de-DE"/>
        </w:rPr>
        <w:t xml:space="preserve"> etc</w:t>
      </w:r>
      <w:r w:rsidR="00E62160">
        <w:rPr>
          <w:lang w:val="en-GB" w:eastAsia="de-DE"/>
        </w:rPr>
        <w:t>.</w:t>
      </w:r>
      <w:r w:rsidR="00AF2E0E" w:rsidRPr="00AF2E0E">
        <w:rPr>
          <w:lang w:val="en-GB" w:eastAsia="de-DE"/>
        </w:rPr>
        <w:t>)? Please provide a short</w:t>
      </w:r>
      <w:r w:rsidR="00115441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 xml:space="preserve">account of the major flood events that </w:t>
      </w:r>
      <w:r w:rsidR="00167C1D">
        <w:rPr>
          <w:lang w:val="en-GB" w:eastAsia="de-DE"/>
        </w:rPr>
        <w:t xml:space="preserve">have </w:t>
      </w:r>
      <w:r w:rsidR="00AF2E0E" w:rsidRPr="00AF2E0E">
        <w:rPr>
          <w:lang w:val="en-GB" w:eastAsia="de-DE"/>
        </w:rPr>
        <w:t>affected the basin in the past</w:t>
      </w:r>
      <w:r w:rsidR="00115441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>decade</w:t>
      </w:r>
      <w:r w:rsidR="001B24C8">
        <w:rPr>
          <w:lang w:val="en-GB" w:eastAsia="de-DE"/>
        </w:rPr>
        <w:t>(s)</w:t>
      </w:r>
      <w:r w:rsidR="008E34A6">
        <w:rPr>
          <w:lang w:eastAsia="de-DE"/>
        </w:rPr>
        <w:t xml:space="preserve"> </w:t>
      </w:r>
      <w:r w:rsidR="00167C1D">
        <w:rPr>
          <w:lang w:eastAsia="de-DE"/>
        </w:rPr>
        <w:t>as well as</w:t>
      </w:r>
      <w:r w:rsidR="008E34A6">
        <w:rPr>
          <w:lang w:eastAsia="de-DE"/>
        </w:rPr>
        <w:t xml:space="preserve"> their impacts (</w:t>
      </w:r>
      <w:r w:rsidR="00167C1D">
        <w:rPr>
          <w:lang w:eastAsia="de-DE"/>
        </w:rPr>
        <w:t>e.g.</w:t>
      </w:r>
      <w:r w:rsidR="008E34A6">
        <w:rPr>
          <w:lang w:eastAsia="de-DE"/>
        </w:rPr>
        <w:t xml:space="preserve">, </w:t>
      </w:r>
      <w:r w:rsidR="007A62BB">
        <w:rPr>
          <w:lang w:eastAsia="de-DE"/>
        </w:rPr>
        <w:t xml:space="preserve">in terms of </w:t>
      </w:r>
      <w:r w:rsidR="00AF2E0E" w:rsidRPr="00AF2E0E">
        <w:rPr>
          <w:lang w:val="en-GB" w:eastAsia="de-DE"/>
        </w:rPr>
        <w:t>losses of live, damages to</w:t>
      </w:r>
      <w:r w:rsidR="008E34A6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>property and overall economic losses</w:t>
      </w:r>
      <w:r w:rsidR="008E34A6">
        <w:rPr>
          <w:lang w:val="en-GB" w:eastAsia="de-DE"/>
        </w:rPr>
        <w:t>).</w:t>
      </w:r>
      <w:r w:rsidR="00AF2E0E" w:rsidRPr="00AF2E0E">
        <w:rPr>
          <w:lang w:val="en-GB" w:eastAsia="de-DE"/>
        </w:rPr>
        <w:t xml:space="preserve"> </w:t>
      </w:r>
      <w:r w:rsidR="00BE0E5E">
        <w:rPr>
          <w:lang w:val="en-GB" w:eastAsia="de-DE"/>
        </w:rPr>
        <w:t>If possible, p</w:t>
      </w:r>
      <w:r w:rsidR="00AF2E0E" w:rsidRPr="00AF2E0E">
        <w:rPr>
          <w:lang w:val="en-GB" w:eastAsia="de-DE"/>
        </w:rPr>
        <w:t>lease indicate how</w:t>
      </w:r>
      <w:r w:rsidR="00115441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 xml:space="preserve">many of the basin </w:t>
      </w:r>
      <w:r w:rsidR="00167C1D">
        <w:rPr>
          <w:lang w:val="en-GB" w:eastAsia="de-DE"/>
        </w:rPr>
        <w:t>S</w:t>
      </w:r>
      <w:r w:rsidR="00AF2E0E" w:rsidRPr="00AF2E0E">
        <w:rPr>
          <w:lang w:val="en-GB" w:eastAsia="de-DE"/>
        </w:rPr>
        <w:t>tates were affected by each event.</w:t>
      </w:r>
    </w:p>
    <w:p w:rsidR="00BE0E5E" w:rsidRDefault="00BE0E5E" w:rsidP="00AF2E0E">
      <w:pPr>
        <w:autoSpaceDE w:val="0"/>
        <w:autoSpaceDN w:val="0"/>
        <w:adjustRightInd w:val="0"/>
        <w:rPr>
          <w:lang w:val="en-GB" w:eastAsia="de-DE"/>
        </w:rPr>
      </w:pPr>
    </w:p>
    <w:p w:rsidR="00BE0E5E" w:rsidRDefault="00BE0E5E" w:rsidP="00AF2E0E">
      <w:pPr>
        <w:autoSpaceDE w:val="0"/>
        <w:autoSpaceDN w:val="0"/>
        <w:adjustRightInd w:val="0"/>
        <w:rPr>
          <w:lang w:val="en-GB" w:eastAsia="de-DE"/>
        </w:rPr>
      </w:pPr>
    </w:p>
    <w:p w:rsidR="00BE0E5E" w:rsidRDefault="00BE0E5E" w:rsidP="00AF2E0E">
      <w:pPr>
        <w:autoSpaceDE w:val="0"/>
        <w:autoSpaceDN w:val="0"/>
        <w:adjustRightInd w:val="0"/>
        <w:rPr>
          <w:lang w:val="en-GB" w:eastAsia="de-DE"/>
        </w:rPr>
      </w:pPr>
    </w:p>
    <w:p w:rsidR="00435CD2" w:rsidRDefault="00435CD2" w:rsidP="00AF2E0E">
      <w:pPr>
        <w:autoSpaceDE w:val="0"/>
        <w:autoSpaceDN w:val="0"/>
        <w:adjustRightInd w:val="0"/>
        <w:rPr>
          <w:lang w:val="en-GB" w:eastAsia="de-DE"/>
        </w:rPr>
      </w:pPr>
    </w:p>
    <w:p w:rsidR="00435CD2" w:rsidRPr="00AF2E0E" w:rsidRDefault="00435CD2" w:rsidP="00AF2E0E">
      <w:pPr>
        <w:autoSpaceDE w:val="0"/>
        <w:autoSpaceDN w:val="0"/>
        <w:adjustRightInd w:val="0"/>
        <w:rPr>
          <w:lang w:val="en-GB" w:eastAsia="de-DE"/>
        </w:rPr>
      </w:pPr>
    </w:p>
    <w:p w:rsidR="00AF2E0E" w:rsidRDefault="00435CD2" w:rsidP="00AF2E0E">
      <w:pPr>
        <w:autoSpaceDE w:val="0"/>
        <w:autoSpaceDN w:val="0"/>
        <w:adjustRightInd w:val="0"/>
        <w:rPr>
          <w:lang w:val="en-GB" w:eastAsia="de-DE"/>
        </w:rPr>
      </w:pPr>
      <w:r>
        <w:rPr>
          <w:lang w:val="en-GB" w:eastAsia="de-DE"/>
        </w:rPr>
        <w:t>4</w:t>
      </w:r>
      <w:r w:rsidR="00AF2E0E" w:rsidRPr="00AF2E0E">
        <w:rPr>
          <w:lang w:val="en-GB" w:eastAsia="de-DE"/>
        </w:rPr>
        <w:t xml:space="preserve">) Please provide information on </w:t>
      </w:r>
      <w:r w:rsidR="00BA59DB">
        <w:rPr>
          <w:lang w:val="en-GB" w:eastAsia="de-DE"/>
        </w:rPr>
        <w:t xml:space="preserve">arrangements </w:t>
      </w:r>
      <w:r w:rsidR="00BA59DB" w:rsidRPr="00AF2E0E">
        <w:rPr>
          <w:lang w:val="en-GB" w:eastAsia="de-DE"/>
        </w:rPr>
        <w:t>that provide a basis for cooperation in terms of flood</w:t>
      </w:r>
      <w:r w:rsidR="00BA59DB">
        <w:rPr>
          <w:lang w:val="en-GB" w:eastAsia="de-DE"/>
        </w:rPr>
        <w:t xml:space="preserve"> </w:t>
      </w:r>
      <w:r w:rsidR="00BA59DB" w:rsidRPr="00AF2E0E">
        <w:rPr>
          <w:lang w:val="en-GB" w:eastAsia="de-DE"/>
        </w:rPr>
        <w:t>management in the basin</w:t>
      </w:r>
      <w:r w:rsidR="00BA59DB">
        <w:rPr>
          <w:lang w:val="en-GB" w:eastAsia="de-DE"/>
        </w:rPr>
        <w:t>, such</w:t>
      </w:r>
      <w:r w:rsidR="00BA59DB" w:rsidRPr="00AF2E0E">
        <w:rPr>
          <w:lang w:val="en-GB" w:eastAsia="de-DE"/>
        </w:rPr>
        <w:t xml:space="preserve"> </w:t>
      </w:r>
      <w:r w:rsidR="00422484">
        <w:rPr>
          <w:lang w:val="en-GB" w:eastAsia="de-DE"/>
        </w:rPr>
        <w:t xml:space="preserve">as </w:t>
      </w:r>
      <w:r w:rsidR="00AF2E0E" w:rsidRPr="00AF2E0E">
        <w:rPr>
          <w:lang w:val="en-GB" w:eastAsia="de-DE"/>
        </w:rPr>
        <w:t>bi- or multilateral agreements and</w:t>
      </w:r>
      <w:r w:rsidR="00F354BA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 xml:space="preserve">institutions </w:t>
      </w:r>
      <w:r w:rsidR="00BA59DB">
        <w:rPr>
          <w:lang w:val="en-GB" w:eastAsia="de-DE"/>
        </w:rPr>
        <w:t>(</w:t>
      </w:r>
      <w:r w:rsidR="00422484">
        <w:rPr>
          <w:lang w:val="en-GB" w:eastAsia="de-DE"/>
        </w:rPr>
        <w:t xml:space="preserve">e.g. </w:t>
      </w:r>
      <w:r w:rsidR="00AF2E0E" w:rsidRPr="00AF2E0E">
        <w:rPr>
          <w:lang w:val="en-GB" w:eastAsia="de-DE"/>
        </w:rPr>
        <w:t>river basin organizations</w:t>
      </w:r>
      <w:r w:rsidR="00BA59DB">
        <w:rPr>
          <w:lang w:val="en-GB" w:eastAsia="de-DE"/>
        </w:rPr>
        <w:t>)</w:t>
      </w:r>
      <w:r w:rsidR="00AF2E0E" w:rsidRPr="00AF2E0E">
        <w:rPr>
          <w:lang w:val="en-GB" w:eastAsia="de-DE"/>
        </w:rPr>
        <w:t xml:space="preserve">. </w:t>
      </w:r>
    </w:p>
    <w:p w:rsidR="00F354BA" w:rsidRDefault="00F354BA" w:rsidP="00AF2E0E">
      <w:pPr>
        <w:autoSpaceDE w:val="0"/>
        <w:autoSpaceDN w:val="0"/>
        <w:adjustRightInd w:val="0"/>
        <w:rPr>
          <w:lang w:val="en-GB" w:eastAsia="de-DE"/>
        </w:rPr>
      </w:pPr>
    </w:p>
    <w:p w:rsidR="00F354BA" w:rsidRDefault="00F354BA" w:rsidP="00AF2E0E">
      <w:pPr>
        <w:autoSpaceDE w:val="0"/>
        <w:autoSpaceDN w:val="0"/>
        <w:adjustRightInd w:val="0"/>
        <w:rPr>
          <w:lang w:val="en-GB" w:eastAsia="de-DE"/>
        </w:rPr>
      </w:pPr>
    </w:p>
    <w:p w:rsidR="00435CD2" w:rsidRPr="00AF2E0E" w:rsidRDefault="00435CD2" w:rsidP="00AF2E0E">
      <w:pPr>
        <w:autoSpaceDE w:val="0"/>
        <w:autoSpaceDN w:val="0"/>
        <w:adjustRightInd w:val="0"/>
        <w:rPr>
          <w:lang w:val="en-GB" w:eastAsia="de-DE"/>
        </w:rPr>
      </w:pPr>
    </w:p>
    <w:p w:rsidR="00AF2E0E" w:rsidRPr="00AF2E0E" w:rsidRDefault="00AF2E0E" w:rsidP="00AF2E0E">
      <w:pPr>
        <w:autoSpaceDE w:val="0"/>
        <w:autoSpaceDN w:val="0"/>
        <w:adjustRightInd w:val="0"/>
        <w:rPr>
          <w:lang w:val="en-GB" w:eastAsia="de-DE"/>
        </w:rPr>
      </w:pPr>
    </w:p>
    <w:p w:rsidR="00AF2E0E" w:rsidRPr="00AF2E0E" w:rsidRDefault="00435CD2" w:rsidP="00AF2E0E">
      <w:pPr>
        <w:autoSpaceDE w:val="0"/>
        <w:autoSpaceDN w:val="0"/>
        <w:adjustRightInd w:val="0"/>
        <w:rPr>
          <w:lang w:val="en-GB" w:eastAsia="de-DE"/>
        </w:rPr>
      </w:pPr>
      <w:r>
        <w:rPr>
          <w:lang w:val="en-GB" w:eastAsia="de-DE"/>
        </w:rPr>
        <w:lastRenderedPageBreak/>
        <w:t>5</w:t>
      </w:r>
      <w:r w:rsidR="00AF2E0E" w:rsidRPr="00AF2E0E">
        <w:rPr>
          <w:lang w:val="en-GB" w:eastAsia="de-DE"/>
        </w:rPr>
        <w:t xml:space="preserve">) Please indicate the scope </w:t>
      </w:r>
      <w:r w:rsidR="00422484">
        <w:rPr>
          <w:lang w:val="en-GB" w:eastAsia="de-DE"/>
        </w:rPr>
        <w:t xml:space="preserve">and mandate </w:t>
      </w:r>
      <w:r w:rsidR="00AF2E0E" w:rsidRPr="00AF2E0E">
        <w:rPr>
          <w:lang w:val="en-GB" w:eastAsia="de-DE"/>
        </w:rPr>
        <w:t>of th</w:t>
      </w:r>
      <w:r w:rsidR="00422484">
        <w:rPr>
          <w:lang w:val="en-GB" w:eastAsia="de-DE"/>
        </w:rPr>
        <w:t>e</w:t>
      </w:r>
      <w:r w:rsidR="00AF2E0E" w:rsidRPr="00AF2E0E">
        <w:rPr>
          <w:lang w:val="en-GB" w:eastAsia="de-DE"/>
        </w:rPr>
        <w:t xml:space="preserve">se </w:t>
      </w:r>
      <w:r w:rsidR="00BA59DB">
        <w:rPr>
          <w:lang w:val="en-GB" w:eastAsia="de-DE"/>
        </w:rPr>
        <w:t xml:space="preserve">arrangements </w:t>
      </w:r>
      <w:r w:rsidR="00AF2E0E" w:rsidRPr="00AF2E0E">
        <w:rPr>
          <w:lang w:val="en-GB" w:eastAsia="de-DE"/>
        </w:rPr>
        <w:t>in terms of flood</w:t>
      </w:r>
      <w:r w:rsidR="00F354BA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>management (e.g. flood forecasting and warning, emergency assistance,</w:t>
      </w:r>
      <w:r w:rsidR="00F354BA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>exchange of basin hydrological data and information, joint studies,</w:t>
      </w:r>
      <w:r w:rsidR="00F354BA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>coordination of flood defence projects, coordinated flood emergency</w:t>
      </w:r>
      <w:r w:rsidR="00F354BA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>management, joint basin planning (land and water), joint I</w:t>
      </w:r>
      <w:r w:rsidR="00167C1D">
        <w:rPr>
          <w:lang w:val="en-GB" w:eastAsia="de-DE"/>
        </w:rPr>
        <w:t xml:space="preserve">ntegrated </w:t>
      </w:r>
      <w:r w:rsidR="00AF2E0E" w:rsidRPr="00AF2E0E">
        <w:rPr>
          <w:lang w:val="en-GB" w:eastAsia="de-DE"/>
        </w:rPr>
        <w:t>W</w:t>
      </w:r>
      <w:r w:rsidR="00167C1D">
        <w:rPr>
          <w:lang w:val="en-GB" w:eastAsia="de-DE"/>
        </w:rPr>
        <w:t xml:space="preserve">ater </w:t>
      </w:r>
      <w:r w:rsidR="00AF2E0E" w:rsidRPr="00AF2E0E">
        <w:rPr>
          <w:lang w:val="en-GB" w:eastAsia="de-DE"/>
        </w:rPr>
        <w:t>R</w:t>
      </w:r>
      <w:r w:rsidR="00167C1D">
        <w:rPr>
          <w:lang w:val="en-GB" w:eastAsia="de-DE"/>
        </w:rPr>
        <w:t xml:space="preserve">esources </w:t>
      </w:r>
      <w:r w:rsidR="00AF2E0E" w:rsidRPr="00AF2E0E">
        <w:rPr>
          <w:lang w:val="en-GB" w:eastAsia="de-DE"/>
        </w:rPr>
        <w:t>M</w:t>
      </w:r>
      <w:r w:rsidR="00167C1D">
        <w:rPr>
          <w:lang w:val="en-GB" w:eastAsia="de-DE"/>
        </w:rPr>
        <w:t>anagement</w:t>
      </w:r>
      <w:r w:rsidR="00AF2E0E" w:rsidRPr="00AF2E0E">
        <w:rPr>
          <w:lang w:val="en-GB" w:eastAsia="de-DE"/>
        </w:rPr>
        <w:t xml:space="preserve"> plans). </w:t>
      </w:r>
    </w:p>
    <w:p w:rsidR="00AF2E0E" w:rsidRPr="00AF2E0E" w:rsidRDefault="00AF2E0E" w:rsidP="00AF2E0E">
      <w:pPr>
        <w:autoSpaceDE w:val="0"/>
        <w:autoSpaceDN w:val="0"/>
        <w:adjustRightInd w:val="0"/>
        <w:rPr>
          <w:lang w:val="en-GB" w:eastAsia="de-DE"/>
        </w:rPr>
      </w:pPr>
    </w:p>
    <w:p w:rsidR="00AF2E0E" w:rsidRDefault="00AF2E0E" w:rsidP="00AF2E0E">
      <w:pPr>
        <w:autoSpaceDE w:val="0"/>
        <w:autoSpaceDN w:val="0"/>
        <w:adjustRightInd w:val="0"/>
        <w:rPr>
          <w:lang w:val="en-GB" w:eastAsia="de-DE"/>
        </w:rPr>
      </w:pPr>
    </w:p>
    <w:p w:rsidR="00F354BA" w:rsidRDefault="00F354BA" w:rsidP="00AF2E0E">
      <w:pPr>
        <w:autoSpaceDE w:val="0"/>
        <w:autoSpaceDN w:val="0"/>
        <w:adjustRightInd w:val="0"/>
        <w:rPr>
          <w:lang w:val="en-GB" w:eastAsia="de-DE"/>
        </w:rPr>
      </w:pPr>
    </w:p>
    <w:p w:rsidR="00F354BA" w:rsidRPr="00AF2E0E" w:rsidRDefault="00F354BA" w:rsidP="00AF2E0E">
      <w:pPr>
        <w:autoSpaceDE w:val="0"/>
        <w:autoSpaceDN w:val="0"/>
        <w:adjustRightInd w:val="0"/>
        <w:rPr>
          <w:lang w:val="en-GB" w:eastAsia="de-DE"/>
        </w:rPr>
      </w:pPr>
    </w:p>
    <w:p w:rsidR="00AF2E0E" w:rsidRDefault="00435CD2" w:rsidP="00AF2E0E">
      <w:pPr>
        <w:autoSpaceDE w:val="0"/>
        <w:autoSpaceDN w:val="0"/>
        <w:adjustRightInd w:val="0"/>
        <w:rPr>
          <w:lang w:val="en-GB" w:eastAsia="de-DE"/>
        </w:rPr>
      </w:pPr>
      <w:r>
        <w:rPr>
          <w:lang w:val="en-GB" w:eastAsia="de-DE"/>
        </w:rPr>
        <w:t>6</w:t>
      </w:r>
      <w:r w:rsidR="00AF2E0E" w:rsidRPr="00AF2E0E">
        <w:rPr>
          <w:lang w:val="en-GB" w:eastAsia="de-DE"/>
        </w:rPr>
        <w:t xml:space="preserve">) Please provide indication </w:t>
      </w:r>
      <w:r w:rsidR="00422484">
        <w:rPr>
          <w:lang w:val="en-GB" w:eastAsia="de-DE"/>
        </w:rPr>
        <w:t xml:space="preserve">on </w:t>
      </w:r>
      <w:r w:rsidR="00AF2E0E" w:rsidRPr="00AF2E0E">
        <w:rPr>
          <w:lang w:val="en-GB" w:eastAsia="de-DE"/>
        </w:rPr>
        <w:t xml:space="preserve">what are the main factors contributing to success of those </w:t>
      </w:r>
      <w:r w:rsidR="00422484">
        <w:rPr>
          <w:lang w:val="en-GB" w:eastAsia="de-DE"/>
        </w:rPr>
        <w:t xml:space="preserve">arrangements </w:t>
      </w:r>
      <w:r w:rsidR="00BE0E5E">
        <w:rPr>
          <w:lang w:val="en-GB" w:eastAsia="de-DE"/>
        </w:rPr>
        <w:t>for cooperation on transboundary flood management</w:t>
      </w:r>
      <w:r w:rsidR="00AF2E0E" w:rsidRPr="00AF2E0E">
        <w:rPr>
          <w:lang w:val="en-GB" w:eastAsia="de-DE"/>
        </w:rPr>
        <w:t xml:space="preserve">. What are the major shortcomings in flood management cooperation and the underlying technical systems and institutional arrangements </w:t>
      </w:r>
      <w:r w:rsidR="00167C1D">
        <w:rPr>
          <w:lang w:val="en-GB" w:eastAsia="de-DE"/>
        </w:rPr>
        <w:t>that provide support</w:t>
      </w:r>
      <w:r w:rsidR="00AF2E0E" w:rsidRPr="00AF2E0E">
        <w:rPr>
          <w:lang w:val="en-GB" w:eastAsia="de-DE"/>
        </w:rPr>
        <w:t>?</w:t>
      </w:r>
    </w:p>
    <w:p w:rsidR="00F354BA" w:rsidRDefault="00F354BA" w:rsidP="00AF2E0E">
      <w:pPr>
        <w:autoSpaceDE w:val="0"/>
        <w:autoSpaceDN w:val="0"/>
        <w:adjustRightInd w:val="0"/>
        <w:rPr>
          <w:lang w:val="en-GB" w:eastAsia="de-DE"/>
        </w:rPr>
      </w:pPr>
    </w:p>
    <w:p w:rsidR="00457700" w:rsidRDefault="00457700" w:rsidP="00AF2E0E">
      <w:pPr>
        <w:autoSpaceDE w:val="0"/>
        <w:autoSpaceDN w:val="0"/>
        <w:adjustRightInd w:val="0"/>
        <w:rPr>
          <w:lang w:val="en-GB" w:eastAsia="de-DE"/>
        </w:rPr>
      </w:pPr>
    </w:p>
    <w:p w:rsidR="00BE0E5E" w:rsidRDefault="00BE0E5E" w:rsidP="00AF2E0E">
      <w:pPr>
        <w:autoSpaceDE w:val="0"/>
        <w:autoSpaceDN w:val="0"/>
        <w:adjustRightInd w:val="0"/>
        <w:rPr>
          <w:lang w:val="en-GB" w:eastAsia="de-DE"/>
        </w:rPr>
      </w:pPr>
    </w:p>
    <w:p w:rsidR="00F13B30" w:rsidRPr="00AF2E0E" w:rsidRDefault="00F13B30" w:rsidP="00AF2E0E">
      <w:pPr>
        <w:autoSpaceDE w:val="0"/>
        <w:autoSpaceDN w:val="0"/>
        <w:adjustRightInd w:val="0"/>
        <w:rPr>
          <w:lang w:val="en-GB" w:eastAsia="de-DE"/>
        </w:rPr>
      </w:pPr>
    </w:p>
    <w:p w:rsidR="00AF2E0E" w:rsidRPr="00AF2E0E" w:rsidRDefault="00AF2E0E" w:rsidP="00AF2E0E">
      <w:pPr>
        <w:autoSpaceDE w:val="0"/>
        <w:autoSpaceDN w:val="0"/>
        <w:adjustRightInd w:val="0"/>
        <w:rPr>
          <w:lang w:val="en-GB" w:eastAsia="de-DE"/>
        </w:rPr>
      </w:pPr>
    </w:p>
    <w:p w:rsidR="00AF2E0E" w:rsidRPr="00AF2E0E" w:rsidRDefault="00435CD2" w:rsidP="00AF2E0E">
      <w:pPr>
        <w:autoSpaceDE w:val="0"/>
        <w:autoSpaceDN w:val="0"/>
        <w:adjustRightInd w:val="0"/>
        <w:rPr>
          <w:lang w:val="en-GB" w:eastAsia="de-DE"/>
        </w:rPr>
      </w:pPr>
      <w:r>
        <w:rPr>
          <w:lang w:val="en-GB" w:eastAsia="de-DE"/>
        </w:rPr>
        <w:t>7</w:t>
      </w:r>
      <w:r w:rsidR="00AF2E0E" w:rsidRPr="00AF2E0E">
        <w:rPr>
          <w:lang w:val="en-GB" w:eastAsia="de-DE"/>
        </w:rPr>
        <w:t>) Please propose one technical area (such as provided under 4 above) or institutional area (</w:t>
      </w:r>
      <w:r w:rsidR="00167C1D">
        <w:rPr>
          <w:lang w:val="en-GB" w:eastAsia="de-DE"/>
        </w:rPr>
        <w:t>e.g.</w:t>
      </w:r>
      <w:r w:rsidR="00167C1D" w:rsidRPr="00AF2E0E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 xml:space="preserve">flood management policy, law, organizational setup, finances, capacity building for specific technical areas) </w:t>
      </w:r>
      <w:r w:rsidR="00167C1D">
        <w:rPr>
          <w:lang w:val="en-GB" w:eastAsia="de-DE"/>
        </w:rPr>
        <w:t>that</w:t>
      </w:r>
      <w:r w:rsidR="00167C1D" w:rsidRPr="00AF2E0E">
        <w:rPr>
          <w:lang w:val="en-GB" w:eastAsia="de-DE"/>
        </w:rPr>
        <w:t xml:space="preserve"> </w:t>
      </w:r>
      <w:r w:rsidR="00AF2E0E" w:rsidRPr="00AF2E0E">
        <w:rPr>
          <w:lang w:val="en-GB" w:eastAsia="de-DE"/>
        </w:rPr>
        <w:t xml:space="preserve">you see as the key area </w:t>
      </w:r>
      <w:r w:rsidR="00167C1D">
        <w:rPr>
          <w:lang w:val="en-GB" w:eastAsia="de-DE"/>
        </w:rPr>
        <w:t xml:space="preserve">where the flood management system could be improved </w:t>
      </w:r>
      <w:r w:rsidR="00AF2E0E" w:rsidRPr="00AF2E0E">
        <w:rPr>
          <w:lang w:val="en-GB" w:eastAsia="de-DE"/>
        </w:rPr>
        <w:t xml:space="preserve"> in the shared basin. Please be as specific as possible.</w:t>
      </w:r>
    </w:p>
    <w:p w:rsidR="00AF2E0E" w:rsidRDefault="00AF2E0E" w:rsidP="00AF2E0E">
      <w:pPr>
        <w:autoSpaceDE w:val="0"/>
        <w:autoSpaceDN w:val="0"/>
        <w:adjustRightInd w:val="0"/>
        <w:rPr>
          <w:lang w:val="en-GB" w:eastAsia="de-DE"/>
        </w:rPr>
      </w:pPr>
    </w:p>
    <w:p w:rsidR="00F354BA" w:rsidRDefault="00F354BA" w:rsidP="00AF2E0E">
      <w:pPr>
        <w:autoSpaceDE w:val="0"/>
        <w:autoSpaceDN w:val="0"/>
        <w:adjustRightInd w:val="0"/>
        <w:rPr>
          <w:lang w:val="en-GB" w:eastAsia="de-DE"/>
        </w:rPr>
      </w:pPr>
    </w:p>
    <w:p w:rsidR="00435CD2" w:rsidRDefault="00435CD2" w:rsidP="00AF2E0E">
      <w:pPr>
        <w:autoSpaceDE w:val="0"/>
        <w:autoSpaceDN w:val="0"/>
        <w:adjustRightInd w:val="0"/>
        <w:rPr>
          <w:lang w:val="en-GB" w:eastAsia="de-DE"/>
        </w:rPr>
      </w:pPr>
    </w:p>
    <w:p w:rsidR="00435CD2" w:rsidRDefault="00435CD2" w:rsidP="00AF2E0E">
      <w:pPr>
        <w:autoSpaceDE w:val="0"/>
        <w:autoSpaceDN w:val="0"/>
        <w:adjustRightInd w:val="0"/>
        <w:rPr>
          <w:lang w:val="en-GB" w:eastAsia="de-DE"/>
        </w:rPr>
      </w:pPr>
    </w:p>
    <w:p w:rsidR="00F354BA" w:rsidRDefault="00F354BA" w:rsidP="00AF2E0E">
      <w:pPr>
        <w:autoSpaceDE w:val="0"/>
        <w:autoSpaceDN w:val="0"/>
        <w:adjustRightInd w:val="0"/>
        <w:rPr>
          <w:lang w:val="en-GB" w:eastAsia="de-DE"/>
        </w:rPr>
      </w:pPr>
    </w:p>
    <w:p w:rsidR="00F354BA" w:rsidRDefault="00F354BA" w:rsidP="00AF2E0E">
      <w:pPr>
        <w:autoSpaceDE w:val="0"/>
        <w:autoSpaceDN w:val="0"/>
        <w:adjustRightInd w:val="0"/>
        <w:rPr>
          <w:lang w:val="en-GB" w:eastAsia="de-DE"/>
        </w:rPr>
      </w:pPr>
    </w:p>
    <w:p w:rsidR="00F354BA" w:rsidRDefault="00F354BA" w:rsidP="00AF2E0E">
      <w:pPr>
        <w:autoSpaceDE w:val="0"/>
        <w:autoSpaceDN w:val="0"/>
        <w:adjustRightInd w:val="0"/>
        <w:rPr>
          <w:lang w:val="en-GB" w:eastAsia="de-DE"/>
        </w:rPr>
      </w:pPr>
    </w:p>
    <w:p w:rsidR="00167C1D" w:rsidRDefault="00435CD2" w:rsidP="00AF2E0E">
      <w:pPr>
        <w:autoSpaceDE w:val="0"/>
        <w:autoSpaceDN w:val="0"/>
        <w:adjustRightInd w:val="0"/>
        <w:rPr>
          <w:lang w:val="en-GB" w:eastAsia="de-DE"/>
        </w:rPr>
      </w:pPr>
      <w:r>
        <w:rPr>
          <w:lang w:val="en-GB" w:eastAsia="de-DE"/>
        </w:rPr>
        <w:t xml:space="preserve">8) </w:t>
      </w:r>
      <w:r w:rsidR="00167C1D">
        <w:rPr>
          <w:lang w:val="en-GB" w:eastAsia="de-DE"/>
        </w:rPr>
        <w:t>Please provide y</w:t>
      </w:r>
      <w:r w:rsidR="00DC11BF">
        <w:rPr>
          <w:lang w:val="en-GB" w:eastAsia="de-DE"/>
        </w:rPr>
        <w:t>our name and contact details or name and contact details of appropriate contact person</w:t>
      </w:r>
      <w:r w:rsidR="00167C1D">
        <w:rPr>
          <w:lang w:val="en-GB" w:eastAsia="de-DE"/>
        </w:rPr>
        <w:t xml:space="preserve">. </w:t>
      </w:r>
      <w:r w:rsidR="00BA59DB">
        <w:rPr>
          <w:lang w:val="en-GB" w:eastAsia="de-DE"/>
        </w:rPr>
        <w:t xml:space="preserve">Please </w:t>
      </w:r>
      <w:r w:rsidR="00167C1D">
        <w:rPr>
          <w:lang w:val="en-GB" w:eastAsia="de-DE"/>
        </w:rPr>
        <w:t xml:space="preserve">also </w:t>
      </w:r>
      <w:r w:rsidR="00BA59DB">
        <w:rPr>
          <w:lang w:val="en-GB" w:eastAsia="de-DE"/>
        </w:rPr>
        <w:t>provide references or web</w:t>
      </w:r>
      <w:r w:rsidR="00167C1D">
        <w:rPr>
          <w:lang w:val="en-GB" w:eastAsia="de-DE"/>
        </w:rPr>
        <w:t>sites</w:t>
      </w:r>
      <w:r w:rsidR="00BA59DB">
        <w:rPr>
          <w:lang w:val="en-GB" w:eastAsia="de-DE"/>
        </w:rPr>
        <w:t xml:space="preserve"> where more detailed information can be found</w:t>
      </w:r>
      <w:r w:rsidR="001B24C8">
        <w:rPr>
          <w:lang w:val="en-GB" w:eastAsia="de-DE"/>
        </w:rPr>
        <w:t>, if available</w:t>
      </w:r>
      <w:r w:rsidR="005E4E93">
        <w:rPr>
          <w:lang w:val="en-GB" w:eastAsia="de-DE"/>
        </w:rPr>
        <w:t>.</w:t>
      </w:r>
    </w:p>
    <w:p w:rsidR="005E4E93" w:rsidRDefault="005E4E93" w:rsidP="00AF2E0E">
      <w:pPr>
        <w:autoSpaceDE w:val="0"/>
        <w:autoSpaceDN w:val="0"/>
        <w:adjustRightInd w:val="0"/>
        <w:rPr>
          <w:lang w:val="en-GB" w:eastAsia="de-DE"/>
        </w:rPr>
      </w:pPr>
    </w:p>
    <w:p w:rsidR="005E4E93" w:rsidRDefault="005E4E93" w:rsidP="00AF2E0E">
      <w:pPr>
        <w:autoSpaceDE w:val="0"/>
        <w:autoSpaceDN w:val="0"/>
        <w:adjustRightInd w:val="0"/>
        <w:rPr>
          <w:lang w:val="en-GB" w:eastAsia="de-DE"/>
        </w:rPr>
      </w:pPr>
    </w:p>
    <w:p w:rsidR="00435CD2" w:rsidRDefault="00435CD2" w:rsidP="00AF2E0E">
      <w:pPr>
        <w:autoSpaceDE w:val="0"/>
        <w:autoSpaceDN w:val="0"/>
        <w:adjustRightInd w:val="0"/>
        <w:rPr>
          <w:lang w:val="en-GB" w:eastAsia="de-DE"/>
        </w:rPr>
      </w:pPr>
    </w:p>
    <w:p w:rsidR="00457700" w:rsidRDefault="00457700" w:rsidP="00AF2E0E">
      <w:pPr>
        <w:autoSpaceDE w:val="0"/>
        <w:autoSpaceDN w:val="0"/>
        <w:adjustRightInd w:val="0"/>
        <w:rPr>
          <w:lang w:val="en-GB" w:eastAsia="de-DE"/>
        </w:rPr>
      </w:pPr>
    </w:p>
    <w:p w:rsidR="00435CD2" w:rsidRDefault="00435CD2" w:rsidP="00AF2E0E">
      <w:pPr>
        <w:autoSpaceDE w:val="0"/>
        <w:autoSpaceDN w:val="0"/>
        <w:adjustRightInd w:val="0"/>
        <w:rPr>
          <w:lang w:val="en-GB" w:eastAsia="de-DE"/>
        </w:rPr>
      </w:pPr>
    </w:p>
    <w:p w:rsidR="00435CD2" w:rsidRDefault="00435CD2" w:rsidP="00AF2E0E">
      <w:pPr>
        <w:autoSpaceDE w:val="0"/>
        <w:autoSpaceDN w:val="0"/>
        <w:adjustRightInd w:val="0"/>
        <w:rPr>
          <w:lang w:val="en-GB" w:eastAsia="de-DE"/>
        </w:rPr>
      </w:pPr>
    </w:p>
    <w:p w:rsidR="00435CD2" w:rsidRDefault="00435CD2" w:rsidP="00435CD2">
      <w:pPr>
        <w:rPr>
          <w:b/>
          <w:lang w:val="en-GB"/>
        </w:rPr>
      </w:pPr>
      <w:r>
        <w:rPr>
          <w:lang w:val="en-GB"/>
        </w:rPr>
        <w:t xml:space="preserve">We kindly ask you to send your replies by </w:t>
      </w:r>
      <w:r w:rsidRPr="00F24780">
        <w:rPr>
          <w:b/>
          <w:lang w:val="en-GB"/>
        </w:rPr>
        <w:t>15</w:t>
      </w:r>
      <w:r w:rsidRPr="00DC11BF">
        <w:rPr>
          <w:b/>
          <w:lang w:val="en-GB"/>
        </w:rPr>
        <w:t xml:space="preserve"> January 20</w:t>
      </w:r>
      <w:r>
        <w:rPr>
          <w:b/>
          <w:lang w:val="en-GB"/>
        </w:rPr>
        <w:t>15,</w:t>
      </w:r>
      <w:r>
        <w:rPr>
          <w:lang w:val="en-GB"/>
        </w:rPr>
        <w:t xml:space="preserve"> to the following e-mail addresses: </w:t>
      </w:r>
      <w:hyperlink r:id="rId14" w:history="1">
        <w:r w:rsidRPr="0058122D">
          <w:rPr>
            <w:rStyle w:val="Hyperlink"/>
            <w:b/>
            <w:lang w:val="en-GB"/>
          </w:rPr>
          <w:t>maria.berglund@fresh.thoughts.eu</w:t>
        </w:r>
      </w:hyperlink>
      <w:r>
        <w:rPr>
          <w:rStyle w:val="Hyperlink"/>
          <w:b/>
          <w:lang w:val="en-GB"/>
        </w:rPr>
        <w:t xml:space="preserve"> </w:t>
      </w:r>
      <w:r w:rsidRPr="00EE37E8">
        <w:t>and</w:t>
      </w:r>
      <w:r>
        <w:rPr>
          <w:rStyle w:val="Hyperlink"/>
          <w:b/>
          <w:lang w:val="en-GB"/>
        </w:rPr>
        <w:t xml:space="preserve"> </w:t>
      </w:r>
      <w:hyperlink r:id="rId15" w:history="1">
        <w:r w:rsidRPr="003165FE">
          <w:rPr>
            <w:rStyle w:val="Hyperlink"/>
            <w:b/>
            <w:lang w:val="en-GB"/>
          </w:rPr>
          <w:t>anna.kaplina@unece.org</w:t>
        </w:r>
      </w:hyperlink>
    </w:p>
    <w:p w:rsidR="005E4E93" w:rsidRDefault="005E4E93" w:rsidP="00AF2E0E">
      <w:pPr>
        <w:autoSpaceDE w:val="0"/>
        <w:autoSpaceDN w:val="0"/>
        <w:adjustRightInd w:val="0"/>
        <w:rPr>
          <w:lang w:val="en-GB" w:eastAsia="de-DE"/>
        </w:rPr>
      </w:pPr>
    </w:p>
    <w:p w:rsidR="00DC11BF" w:rsidRDefault="00DC11BF" w:rsidP="00AF2E0E">
      <w:pPr>
        <w:autoSpaceDE w:val="0"/>
        <w:autoSpaceDN w:val="0"/>
        <w:adjustRightInd w:val="0"/>
        <w:rPr>
          <w:lang w:val="en-GB" w:eastAsia="de-DE"/>
        </w:rPr>
      </w:pPr>
    </w:p>
    <w:p w:rsidR="00F354BA" w:rsidRPr="00AF2E0E" w:rsidRDefault="00DC11BF" w:rsidP="00A67EC4">
      <w:pPr>
        <w:autoSpaceDE w:val="0"/>
        <w:autoSpaceDN w:val="0"/>
        <w:adjustRightInd w:val="0"/>
        <w:jc w:val="center"/>
        <w:rPr>
          <w:lang w:val="en-GB" w:eastAsia="de-DE"/>
        </w:rPr>
      </w:pPr>
      <w:r w:rsidRPr="00DC11BF">
        <w:rPr>
          <w:b/>
          <w:lang w:val="en-GB" w:eastAsia="de-DE"/>
        </w:rPr>
        <w:t>THANK YOU VERY MUCH!</w:t>
      </w:r>
    </w:p>
    <w:sectPr w:rsidR="00F354BA" w:rsidRPr="00AF2E0E" w:rsidSect="00CB6FFD">
      <w:pgSz w:w="12240" w:h="15840"/>
      <w:pgMar w:top="900" w:right="1800" w:bottom="851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D2" w:rsidRDefault="00435CD2" w:rsidP="00313299">
      <w:r>
        <w:separator/>
      </w:r>
    </w:p>
  </w:endnote>
  <w:endnote w:type="continuationSeparator" w:id="0">
    <w:p w:rsidR="00435CD2" w:rsidRDefault="00435CD2" w:rsidP="0031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D2" w:rsidRDefault="00435CD2" w:rsidP="00313299">
      <w:r>
        <w:separator/>
      </w:r>
    </w:p>
  </w:footnote>
  <w:footnote w:type="continuationSeparator" w:id="0">
    <w:p w:rsidR="00435CD2" w:rsidRDefault="00435CD2" w:rsidP="0031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B2A"/>
    <w:multiLevelType w:val="multilevel"/>
    <w:tmpl w:val="5B30BAC6"/>
    <w:lvl w:ilvl="0">
      <w:start w:val="1"/>
      <w:numFmt w:val="upperLetter"/>
      <w:lvlText w:val="%1."/>
      <w:lvlJc w:val="right"/>
      <w:pPr>
        <w:tabs>
          <w:tab w:val="num" w:pos="-266"/>
        </w:tabs>
        <w:ind w:left="-720" w:firstLine="539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720" w:hanging="90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FB00C6E"/>
    <w:multiLevelType w:val="multilevel"/>
    <w:tmpl w:val="5FCED9DA"/>
    <w:lvl w:ilvl="0">
      <w:start w:val="1"/>
      <w:numFmt w:val="upperRoman"/>
      <w:pStyle w:val="StyleHeading2Before0ptAfter0pt"/>
      <w:lvlText w:val="%1."/>
      <w:lvlJc w:val="right"/>
      <w:pPr>
        <w:tabs>
          <w:tab w:val="num" w:pos="1080"/>
        </w:tabs>
        <w:ind w:left="720" w:hanging="1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">
    <w:nsid w:val="31F67126"/>
    <w:multiLevelType w:val="multilevel"/>
    <w:tmpl w:val="B9BAA0F8"/>
    <w:lvl w:ilvl="0">
      <w:start w:val="1"/>
      <w:numFmt w:val="upperRoman"/>
      <w:pStyle w:val="StyleHeading1Left0cmFirstline0cmBefore0ptAf"/>
      <w:lvlText w:val="%1."/>
      <w:lvlJc w:val="right"/>
      <w:pPr>
        <w:tabs>
          <w:tab w:val="num" w:pos="360"/>
        </w:tabs>
        <w:ind w:left="0" w:hanging="1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494D4C6D"/>
    <w:multiLevelType w:val="hybridMultilevel"/>
    <w:tmpl w:val="6FEAEC76"/>
    <w:lvl w:ilvl="0" w:tplc="DEDADECA">
      <w:start w:val="1"/>
      <w:numFmt w:val="decimal"/>
      <w:pStyle w:val="StyleHeading3Before0ptAfter0pt"/>
      <w:lvlText w:val="%1."/>
      <w:lvlJc w:val="right"/>
      <w:pPr>
        <w:tabs>
          <w:tab w:val="num" w:pos="284"/>
        </w:tabs>
        <w:ind w:left="3240" w:hanging="342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0E"/>
    <w:rsid w:val="00042F3C"/>
    <w:rsid w:val="000A6E0D"/>
    <w:rsid w:val="00115441"/>
    <w:rsid w:val="00167C1D"/>
    <w:rsid w:val="001A56AF"/>
    <w:rsid w:val="001B24C8"/>
    <w:rsid w:val="001E156E"/>
    <w:rsid w:val="00205053"/>
    <w:rsid w:val="00261BDE"/>
    <w:rsid w:val="002D2926"/>
    <w:rsid w:val="00301A22"/>
    <w:rsid w:val="00313299"/>
    <w:rsid w:val="003165FE"/>
    <w:rsid w:val="00332F3D"/>
    <w:rsid w:val="003737BC"/>
    <w:rsid w:val="00392DDE"/>
    <w:rsid w:val="003B4608"/>
    <w:rsid w:val="003B7AF4"/>
    <w:rsid w:val="004217D3"/>
    <w:rsid w:val="00422484"/>
    <w:rsid w:val="00435CD2"/>
    <w:rsid w:val="00457700"/>
    <w:rsid w:val="005D13EC"/>
    <w:rsid w:val="005D1A5A"/>
    <w:rsid w:val="005E4E93"/>
    <w:rsid w:val="00653A45"/>
    <w:rsid w:val="00660C61"/>
    <w:rsid w:val="0075339C"/>
    <w:rsid w:val="00791217"/>
    <w:rsid w:val="007A62BB"/>
    <w:rsid w:val="00847F3A"/>
    <w:rsid w:val="008B1F16"/>
    <w:rsid w:val="008C4A87"/>
    <w:rsid w:val="008E34A6"/>
    <w:rsid w:val="0090558C"/>
    <w:rsid w:val="0095727B"/>
    <w:rsid w:val="009B4606"/>
    <w:rsid w:val="009B5943"/>
    <w:rsid w:val="00A67EC4"/>
    <w:rsid w:val="00AA52BB"/>
    <w:rsid w:val="00AD1D26"/>
    <w:rsid w:val="00AF2E0E"/>
    <w:rsid w:val="00B56146"/>
    <w:rsid w:val="00BA59DB"/>
    <w:rsid w:val="00BE0E5E"/>
    <w:rsid w:val="00C81965"/>
    <w:rsid w:val="00CB6FFD"/>
    <w:rsid w:val="00CC72D3"/>
    <w:rsid w:val="00D070DF"/>
    <w:rsid w:val="00D20248"/>
    <w:rsid w:val="00D87624"/>
    <w:rsid w:val="00DA744A"/>
    <w:rsid w:val="00DC11BF"/>
    <w:rsid w:val="00DF7C9F"/>
    <w:rsid w:val="00E21E45"/>
    <w:rsid w:val="00E41EDE"/>
    <w:rsid w:val="00E55B8C"/>
    <w:rsid w:val="00E62160"/>
    <w:rsid w:val="00EE37E8"/>
    <w:rsid w:val="00F13B30"/>
    <w:rsid w:val="00F24780"/>
    <w:rsid w:val="00F354BA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04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eft0cmFirstline0cmBefore0ptAf">
    <w:name w:val="Style Heading 1 + Left:  0 cm First line:  0 cm Before:  0 pt Af..."/>
    <w:basedOn w:val="Title"/>
    <w:autoRedefine/>
    <w:rsid w:val="00042F3C"/>
    <w:pPr>
      <w:numPr>
        <w:numId w:val="3"/>
      </w:numPr>
      <w:spacing w:before="0" w:after="0"/>
      <w:ind w:right="-181"/>
      <w:outlineLvl w:val="9"/>
    </w:pPr>
    <w:rPr>
      <w:rFonts w:ascii="Times New Roman" w:hAnsi="Times New Roman" w:cs="Times New Roman"/>
      <w:kern w:val="0"/>
      <w:sz w:val="24"/>
      <w:szCs w:val="20"/>
    </w:rPr>
  </w:style>
  <w:style w:type="paragraph" w:styleId="Title">
    <w:name w:val="Title"/>
    <w:basedOn w:val="Normal"/>
    <w:qFormat/>
    <w:rsid w:val="00042F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Heading2Before0ptAfter0pt">
    <w:name w:val="Style Heading 2 + Before:  0 pt After:  0 pt"/>
    <w:basedOn w:val="Title"/>
    <w:autoRedefine/>
    <w:rsid w:val="00042F3C"/>
    <w:pPr>
      <w:numPr>
        <w:numId w:val="5"/>
      </w:numPr>
      <w:spacing w:before="0" w:after="0"/>
      <w:ind w:right="-181"/>
      <w:outlineLvl w:val="9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Heading3Before0ptAfter0pt">
    <w:name w:val="Style Heading 3 + Before:  0 pt After:  0 pt"/>
    <w:basedOn w:val="Heading3"/>
    <w:rsid w:val="00042F3C"/>
    <w:pPr>
      <w:numPr>
        <w:numId w:val="6"/>
      </w:numPr>
      <w:tabs>
        <w:tab w:val="left" w:pos="567"/>
      </w:tabs>
      <w:spacing w:before="0" w:after="0"/>
    </w:pPr>
    <w:rPr>
      <w:rFonts w:ascii="Times New Roman" w:hAnsi="Times New Roman" w:cs="Times New Roman"/>
      <w:bCs w:val="0"/>
      <w:iCs/>
      <w:sz w:val="24"/>
      <w:szCs w:val="20"/>
      <w:lang w:val="en-GB"/>
    </w:rPr>
  </w:style>
  <w:style w:type="table" w:styleId="TableGrid">
    <w:name w:val="Table Grid"/>
    <w:basedOn w:val="TableNormal"/>
    <w:rsid w:val="00DC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E41EDE"/>
    <w:rPr>
      <w:sz w:val="16"/>
      <w:szCs w:val="16"/>
    </w:rPr>
  </w:style>
  <w:style w:type="paragraph" w:styleId="CommentText">
    <w:name w:val="annotation text"/>
    <w:basedOn w:val="Normal"/>
    <w:semiHidden/>
    <w:rsid w:val="00E41E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1EDE"/>
    <w:rPr>
      <w:b/>
      <w:bCs/>
    </w:rPr>
  </w:style>
  <w:style w:type="paragraph" w:styleId="BalloonText">
    <w:name w:val="Balloon Text"/>
    <w:basedOn w:val="Normal"/>
    <w:semiHidden/>
    <w:rsid w:val="00E41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D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70DF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3132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3299"/>
    <w:rPr>
      <w:lang w:val="en-US" w:eastAsia="en-US"/>
    </w:rPr>
  </w:style>
  <w:style w:type="character" w:styleId="FootnoteReference">
    <w:name w:val="footnote reference"/>
    <w:basedOn w:val="DefaultParagraphFont"/>
    <w:rsid w:val="003132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04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eft0cmFirstline0cmBefore0ptAf">
    <w:name w:val="Style Heading 1 + Left:  0 cm First line:  0 cm Before:  0 pt Af..."/>
    <w:basedOn w:val="Title"/>
    <w:autoRedefine/>
    <w:rsid w:val="00042F3C"/>
    <w:pPr>
      <w:numPr>
        <w:numId w:val="3"/>
      </w:numPr>
      <w:spacing w:before="0" w:after="0"/>
      <w:ind w:right="-181"/>
      <w:outlineLvl w:val="9"/>
    </w:pPr>
    <w:rPr>
      <w:rFonts w:ascii="Times New Roman" w:hAnsi="Times New Roman" w:cs="Times New Roman"/>
      <w:kern w:val="0"/>
      <w:sz w:val="24"/>
      <w:szCs w:val="20"/>
    </w:rPr>
  </w:style>
  <w:style w:type="paragraph" w:styleId="Title">
    <w:name w:val="Title"/>
    <w:basedOn w:val="Normal"/>
    <w:qFormat/>
    <w:rsid w:val="00042F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Heading2Before0ptAfter0pt">
    <w:name w:val="Style Heading 2 + Before:  0 pt After:  0 pt"/>
    <w:basedOn w:val="Title"/>
    <w:autoRedefine/>
    <w:rsid w:val="00042F3C"/>
    <w:pPr>
      <w:numPr>
        <w:numId w:val="5"/>
      </w:numPr>
      <w:spacing w:before="0" w:after="0"/>
      <w:ind w:right="-181"/>
      <w:outlineLvl w:val="9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Heading3Before0ptAfter0pt">
    <w:name w:val="Style Heading 3 + Before:  0 pt After:  0 pt"/>
    <w:basedOn w:val="Heading3"/>
    <w:rsid w:val="00042F3C"/>
    <w:pPr>
      <w:numPr>
        <w:numId w:val="6"/>
      </w:numPr>
      <w:tabs>
        <w:tab w:val="left" w:pos="567"/>
      </w:tabs>
      <w:spacing w:before="0" w:after="0"/>
    </w:pPr>
    <w:rPr>
      <w:rFonts w:ascii="Times New Roman" w:hAnsi="Times New Roman" w:cs="Times New Roman"/>
      <w:bCs w:val="0"/>
      <w:iCs/>
      <w:sz w:val="24"/>
      <w:szCs w:val="20"/>
      <w:lang w:val="en-GB"/>
    </w:rPr>
  </w:style>
  <w:style w:type="table" w:styleId="TableGrid">
    <w:name w:val="Table Grid"/>
    <w:basedOn w:val="TableNormal"/>
    <w:rsid w:val="00DC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E41EDE"/>
    <w:rPr>
      <w:sz w:val="16"/>
      <w:szCs w:val="16"/>
    </w:rPr>
  </w:style>
  <w:style w:type="paragraph" w:styleId="CommentText">
    <w:name w:val="annotation text"/>
    <w:basedOn w:val="Normal"/>
    <w:semiHidden/>
    <w:rsid w:val="00E41E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1EDE"/>
    <w:rPr>
      <w:b/>
      <w:bCs/>
    </w:rPr>
  </w:style>
  <w:style w:type="paragraph" w:styleId="BalloonText">
    <w:name w:val="Balloon Text"/>
    <w:basedOn w:val="Normal"/>
    <w:semiHidden/>
    <w:rsid w:val="00E41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D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70DF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3132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3299"/>
    <w:rPr>
      <w:lang w:val="en-US" w:eastAsia="en-US"/>
    </w:rPr>
  </w:style>
  <w:style w:type="character" w:styleId="FootnoteReference">
    <w:name w:val="footnote reference"/>
    <w:basedOn w:val="DefaultParagraphFont"/>
    <w:rsid w:val="003132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water.convention@unece.org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maria.berglund@fresh.thoughts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7027-0E06-4CBF-A0C6-B9FE5FA5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Workshop on Flood Management on 22-23 April 2009</vt:lpstr>
      <vt:lpstr>Workshop on Flood Management on 22-23 April 2009</vt:lpstr>
    </vt:vector>
  </TitlesOfParts>
  <Company>UNECE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Flood Management on 22-23 April 2009</dc:title>
  <dc:creator>Koeppel</dc:creator>
  <cp:lastModifiedBy>Kaplina</cp:lastModifiedBy>
  <cp:revision>2</cp:revision>
  <cp:lastPrinted>2008-12-05T15:54:00Z</cp:lastPrinted>
  <dcterms:created xsi:type="dcterms:W3CDTF">2014-12-17T15:32:00Z</dcterms:created>
  <dcterms:modified xsi:type="dcterms:W3CDTF">2014-12-17T15:32:00Z</dcterms:modified>
</cp:coreProperties>
</file>