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774D35">
            <w:pPr>
              <w:suppressAutoHyphens w:val="0"/>
              <w:spacing w:after="20"/>
              <w:jc w:val="right"/>
            </w:pPr>
            <w:r w:rsidRPr="008D4A19">
              <w:rPr>
                <w:sz w:val="40"/>
              </w:rPr>
              <w:t>ECE</w:t>
            </w:r>
            <w:r>
              <w:t>/TRANS/WP.15/201</w:t>
            </w:r>
            <w:r w:rsidR="00DE40E0">
              <w:t>6</w:t>
            </w:r>
            <w:r>
              <w:t>/</w:t>
            </w:r>
            <w:r w:rsidR="00774D35">
              <w:t>15</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eastAsia="en-GB"/>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6C6B10" w:rsidP="008D4A19">
            <w:pPr>
              <w:suppressAutoHyphens w:val="0"/>
            </w:pPr>
            <w:r>
              <w:t>22</w:t>
            </w:r>
            <w:bookmarkStart w:id="0" w:name="_GoBack"/>
            <w:bookmarkEnd w:id="0"/>
            <w:r w:rsidR="00774D35">
              <w:t xml:space="preserve"> August</w:t>
            </w:r>
            <w:r w:rsidR="001330DE">
              <w:t xml:space="preserve"> 201</w:t>
            </w:r>
            <w:r w:rsidR="00DE40E0">
              <w:t>6</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774D35" w:rsidP="001330DE">
      <w:pPr>
        <w:spacing w:before="120"/>
        <w:rPr>
          <w:rFonts w:eastAsia="SimSun"/>
          <w:b/>
        </w:rPr>
      </w:pPr>
      <w:r>
        <w:rPr>
          <w:rFonts w:eastAsia="SimSun"/>
          <w:b/>
        </w:rPr>
        <w:t>101st</w:t>
      </w:r>
      <w:r w:rsidR="00DE40E0">
        <w:rPr>
          <w:rStyle w:val="hps"/>
          <w:rFonts w:ascii="Arial" w:hAnsi="Arial" w:cs="Arial"/>
          <w:color w:val="222222"/>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 xml:space="preserve">Geneva, </w:t>
      </w:r>
      <w:r w:rsidR="00774D35">
        <w:rPr>
          <w:rFonts w:eastAsia="SimSun"/>
        </w:rPr>
        <w:t>8</w:t>
      </w:r>
      <w:r>
        <w:rPr>
          <w:rFonts w:eastAsia="SimSun"/>
        </w:rPr>
        <w:t>–</w:t>
      </w:r>
      <w:r w:rsidR="00DE40E0">
        <w:rPr>
          <w:rFonts w:eastAsia="SimSun"/>
        </w:rPr>
        <w:t>1</w:t>
      </w:r>
      <w:r w:rsidR="00774D35">
        <w:rPr>
          <w:rFonts w:eastAsia="SimSun"/>
        </w:rPr>
        <w:t>1</w:t>
      </w:r>
      <w:r w:rsidRPr="00BA64A8">
        <w:rPr>
          <w:rFonts w:eastAsia="SimSun"/>
        </w:rPr>
        <w:t xml:space="preserve"> </w:t>
      </w:r>
      <w:r w:rsidR="00774D35">
        <w:rPr>
          <w:rFonts w:eastAsia="SimSun"/>
        </w:rPr>
        <w:t>November</w:t>
      </w:r>
      <w:r w:rsidRPr="00BA64A8">
        <w:rPr>
          <w:rFonts w:eastAsia="SimSun"/>
        </w:rPr>
        <w:t xml:space="preserve"> 201</w:t>
      </w:r>
      <w:r w:rsidR="00DE40E0">
        <w:rPr>
          <w:rFonts w:eastAsia="SimSun"/>
        </w:rPr>
        <w:t>6</w:t>
      </w:r>
      <w:r w:rsidRPr="00BA64A8">
        <w:rPr>
          <w:rFonts w:eastAsia="SimSun"/>
        </w:rPr>
        <w:t xml:space="preserve"> </w:t>
      </w:r>
    </w:p>
    <w:p w:rsidR="00796DF0" w:rsidRDefault="00F61CF1" w:rsidP="00796DF0">
      <w:r>
        <w:t>Item 9</w:t>
      </w:r>
      <w:r w:rsidR="00796DF0">
        <w:t xml:space="preserve"> of the provisional agenda</w:t>
      </w:r>
    </w:p>
    <w:p w:rsidR="00AF2944" w:rsidRPr="003D777F" w:rsidRDefault="00F61CF1" w:rsidP="00796DF0">
      <w:pPr>
        <w:rPr>
          <w:b/>
        </w:rPr>
      </w:pPr>
      <w:r>
        <w:rPr>
          <w:b/>
        </w:rPr>
        <w:t>Any other business</w:t>
      </w:r>
    </w:p>
    <w:p w:rsidR="00774D35" w:rsidRDefault="00AF2944" w:rsidP="00774D35">
      <w:pPr>
        <w:pStyle w:val="HChG"/>
      </w:pPr>
      <w:r>
        <w:tab/>
      </w:r>
      <w:r>
        <w:tab/>
      </w:r>
      <w:r w:rsidR="00774D35">
        <w:t xml:space="preserve">Notifications of </w:t>
      </w:r>
      <w:proofErr w:type="spellStart"/>
      <w:r w:rsidR="00774D35">
        <w:t>occurences</w:t>
      </w:r>
      <w:proofErr w:type="spellEnd"/>
      <w:r w:rsidR="00774D35">
        <w:t xml:space="preserve"> involving dangerous goods – 1.8.5 ADR </w:t>
      </w:r>
    </w:p>
    <w:p w:rsidR="00774D35" w:rsidRDefault="00774D35" w:rsidP="00774D35">
      <w:pPr>
        <w:pStyle w:val="H1G"/>
      </w:pPr>
      <w:r>
        <w:tab/>
      </w:r>
      <w:r>
        <w:tab/>
      </w:r>
      <w:r w:rsidRPr="00A66E8A">
        <w:t xml:space="preserve">Transmitted by the </w:t>
      </w:r>
      <w:r>
        <w:t>Government of Germany</w:t>
      </w:r>
      <w:r w:rsidR="00F61CF1">
        <w:rPr>
          <w:rStyle w:val="FootnoteReference"/>
        </w:rPr>
        <w:footnoteReference w:id="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613BE4" w:rsidRPr="00E62341" w:rsidTr="00650FE2">
        <w:trPr>
          <w:jc w:val="center"/>
        </w:trPr>
        <w:tc>
          <w:tcPr>
            <w:tcW w:w="9637" w:type="dxa"/>
            <w:tcBorders>
              <w:bottom w:val="nil"/>
            </w:tcBorders>
            <w:shd w:val="clear" w:color="auto" w:fill="auto"/>
          </w:tcPr>
          <w:p w:rsidR="00613BE4" w:rsidRPr="00E62341" w:rsidRDefault="00613BE4" w:rsidP="00650FE2">
            <w:pPr>
              <w:tabs>
                <w:tab w:val="left" w:pos="255"/>
              </w:tabs>
              <w:suppressAutoHyphens w:val="0"/>
              <w:spacing w:before="120" w:after="120"/>
              <w:rPr>
                <w:rFonts w:eastAsia="Arial"/>
                <w:sz w:val="24"/>
              </w:rPr>
            </w:pPr>
            <w:r>
              <w:br w:type="page"/>
            </w:r>
            <w:r w:rsidRPr="00E62341">
              <w:rPr>
                <w:rFonts w:eastAsia="Arial"/>
              </w:rPr>
              <w:tab/>
            </w:r>
            <w:r w:rsidRPr="00E62341">
              <w:rPr>
                <w:rFonts w:eastAsia="Arial"/>
                <w:i/>
                <w:sz w:val="24"/>
              </w:rPr>
              <w:t>Summary</w:t>
            </w:r>
          </w:p>
        </w:tc>
      </w:tr>
      <w:tr w:rsidR="00613BE4" w:rsidRPr="00E62341" w:rsidTr="00650FE2">
        <w:trPr>
          <w:jc w:val="center"/>
        </w:trPr>
        <w:tc>
          <w:tcPr>
            <w:tcW w:w="9637" w:type="dxa"/>
            <w:tcBorders>
              <w:top w:val="nil"/>
              <w:bottom w:val="nil"/>
            </w:tcBorders>
            <w:shd w:val="clear" w:color="auto" w:fill="auto"/>
          </w:tcPr>
          <w:p w:rsidR="00613BE4" w:rsidRPr="00E62341" w:rsidRDefault="00613BE4" w:rsidP="00650FE2">
            <w:pPr>
              <w:pStyle w:val="SingleTxtG"/>
              <w:tabs>
                <w:tab w:val="left" w:pos="3260"/>
              </w:tabs>
              <w:ind w:left="3260" w:hanging="2126"/>
              <w:rPr>
                <w:b/>
                <w:szCs w:val="22"/>
              </w:rPr>
            </w:pPr>
            <w:r w:rsidRPr="00E62341">
              <w:rPr>
                <w:b/>
                <w:szCs w:val="22"/>
              </w:rPr>
              <w:t>Executive summary</w:t>
            </w:r>
            <w:r w:rsidRPr="00E62341">
              <w:rPr>
                <w:szCs w:val="22"/>
              </w:rPr>
              <w:t>:</w:t>
            </w:r>
            <w:r w:rsidRPr="00E62341">
              <w:rPr>
                <w:szCs w:val="22"/>
              </w:rPr>
              <w:tab/>
            </w:r>
            <w:r>
              <w:rPr>
                <w:szCs w:val="22"/>
              </w:rPr>
              <w:t xml:space="preserve">The </w:t>
            </w:r>
            <w:proofErr w:type="spellStart"/>
            <w:r>
              <w:rPr>
                <w:szCs w:val="22"/>
              </w:rPr>
              <w:t>german</w:t>
            </w:r>
            <w:proofErr w:type="spellEnd"/>
            <w:r>
              <w:rPr>
                <w:szCs w:val="22"/>
              </w:rPr>
              <w:t xml:space="preserve"> delegation wants to provide notifications of </w:t>
            </w:r>
            <w:proofErr w:type="spellStart"/>
            <w:r>
              <w:rPr>
                <w:szCs w:val="22"/>
              </w:rPr>
              <w:t>occurences</w:t>
            </w:r>
            <w:proofErr w:type="spellEnd"/>
            <w:r>
              <w:rPr>
                <w:szCs w:val="22"/>
              </w:rPr>
              <w:t xml:space="preserve"> involving dangerous goods according to 1.8.5 of ADR</w:t>
            </w:r>
          </w:p>
        </w:tc>
      </w:tr>
      <w:tr w:rsidR="00613BE4" w:rsidRPr="00E62341" w:rsidTr="00650FE2">
        <w:trPr>
          <w:jc w:val="center"/>
        </w:trPr>
        <w:tc>
          <w:tcPr>
            <w:tcW w:w="9637" w:type="dxa"/>
            <w:tcBorders>
              <w:top w:val="nil"/>
              <w:bottom w:val="nil"/>
            </w:tcBorders>
            <w:shd w:val="clear" w:color="auto" w:fill="auto"/>
          </w:tcPr>
          <w:p w:rsidR="00613BE4" w:rsidRPr="00E62341" w:rsidRDefault="00613BE4" w:rsidP="00650FE2">
            <w:pPr>
              <w:pStyle w:val="SingleTxtG"/>
              <w:tabs>
                <w:tab w:val="left" w:pos="3260"/>
              </w:tabs>
              <w:ind w:left="3260" w:hanging="2126"/>
              <w:jc w:val="left"/>
              <w:rPr>
                <w:rFonts w:eastAsia="Arial"/>
              </w:rPr>
            </w:pPr>
            <w:r w:rsidRPr="00E62341">
              <w:rPr>
                <w:rFonts w:eastAsia="Arial"/>
                <w:b/>
              </w:rPr>
              <w:t>Action to be taken</w:t>
            </w:r>
            <w:r w:rsidRPr="00E62341">
              <w:rPr>
                <w:rFonts w:eastAsia="Arial"/>
              </w:rPr>
              <w:t>:</w:t>
            </w:r>
            <w:r w:rsidRPr="00E62341">
              <w:rPr>
                <w:rFonts w:eastAsia="Arial"/>
              </w:rPr>
              <w:tab/>
            </w:r>
            <w:r>
              <w:t>Acknowledgement, discussion; proposal for the future course of action</w:t>
            </w:r>
          </w:p>
        </w:tc>
      </w:tr>
      <w:tr w:rsidR="00613BE4" w:rsidRPr="00E62341" w:rsidTr="00650FE2">
        <w:trPr>
          <w:jc w:val="center"/>
        </w:trPr>
        <w:tc>
          <w:tcPr>
            <w:tcW w:w="9637" w:type="dxa"/>
            <w:tcBorders>
              <w:top w:val="nil"/>
            </w:tcBorders>
            <w:shd w:val="clear" w:color="auto" w:fill="auto"/>
          </w:tcPr>
          <w:p w:rsidR="00613BE4" w:rsidRPr="00E62341" w:rsidRDefault="00613BE4" w:rsidP="00650FE2">
            <w:pPr>
              <w:suppressAutoHyphens w:val="0"/>
              <w:rPr>
                <w:rFonts w:eastAsia="Arial"/>
              </w:rPr>
            </w:pPr>
          </w:p>
        </w:tc>
      </w:tr>
    </w:tbl>
    <w:p w:rsidR="00613BE4" w:rsidRDefault="00613BE4" w:rsidP="00613BE4"/>
    <w:p w:rsidR="00774D35" w:rsidRDefault="00F61CF1" w:rsidP="00F61CF1">
      <w:pPr>
        <w:pStyle w:val="SingleTxtG"/>
        <w:rPr>
          <w:rFonts w:eastAsiaTheme="minorEastAsia"/>
          <w:lang w:eastAsia="zh-CN"/>
        </w:rPr>
      </w:pPr>
      <w:r>
        <w:rPr>
          <w:rFonts w:eastAsiaTheme="minorEastAsia"/>
          <w:lang w:eastAsia="zh-CN"/>
        </w:rPr>
        <w:t>1.</w:t>
      </w:r>
      <w:r>
        <w:rPr>
          <w:rFonts w:eastAsiaTheme="minorEastAsia"/>
          <w:lang w:eastAsia="zh-CN"/>
        </w:rPr>
        <w:tab/>
      </w:r>
      <w:r w:rsidR="00774D35">
        <w:rPr>
          <w:rFonts w:eastAsiaTheme="minorEastAsia"/>
          <w:lang w:eastAsia="zh-CN"/>
        </w:rPr>
        <w:t>Two notifications</w:t>
      </w:r>
      <w:r w:rsidR="00774D35" w:rsidRPr="00771008">
        <w:rPr>
          <w:rFonts w:eastAsiaTheme="minorEastAsia"/>
          <w:lang w:eastAsia="zh-CN"/>
        </w:rPr>
        <w:t xml:space="preserve"> of </w:t>
      </w:r>
      <w:proofErr w:type="spellStart"/>
      <w:r w:rsidR="00774D35" w:rsidRPr="00771008">
        <w:rPr>
          <w:rFonts w:eastAsiaTheme="minorEastAsia"/>
          <w:lang w:eastAsia="zh-CN"/>
        </w:rPr>
        <w:t>occurences</w:t>
      </w:r>
      <w:proofErr w:type="spellEnd"/>
      <w:r w:rsidR="00774D35" w:rsidRPr="00771008">
        <w:rPr>
          <w:rFonts w:eastAsiaTheme="minorEastAsia"/>
          <w:lang w:eastAsia="zh-CN"/>
        </w:rPr>
        <w:t xml:space="preserve"> involving dangerous goods </w:t>
      </w:r>
      <w:r w:rsidR="00774D35">
        <w:rPr>
          <w:rFonts w:eastAsiaTheme="minorEastAsia"/>
          <w:lang w:eastAsia="zh-CN"/>
        </w:rPr>
        <w:t>according to</w:t>
      </w:r>
      <w:r w:rsidR="00774D35" w:rsidRPr="00771008">
        <w:rPr>
          <w:rFonts w:eastAsiaTheme="minorEastAsia"/>
          <w:lang w:eastAsia="zh-CN"/>
        </w:rPr>
        <w:t xml:space="preserve"> </w:t>
      </w:r>
      <w:r w:rsidR="00774D35">
        <w:rPr>
          <w:rFonts w:eastAsiaTheme="minorEastAsia"/>
          <w:lang w:eastAsia="zh-CN"/>
        </w:rPr>
        <w:t>1</w:t>
      </w:r>
      <w:r w:rsidR="00774D35" w:rsidRPr="00771008">
        <w:rPr>
          <w:rFonts w:eastAsiaTheme="minorEastAsia"/>
          <w:lang w:eastAsia="zh-CN"/>
        </w:rPr>
        <w:t>.</w:t>
      </w:r>
      <w:r w:rsidR="00774D35">
        <w:rPr>
          <w:rFonts w:eastAsiaTheme="minorEastAsia"/>
          <w:lang w:eastAsia="zh-CN"/>
        </w:rPr>
        <w:t>8</w:t>
      </w:r>
      <w:r w:rsidR="00774D35" w:rsidRPr="00771008">
        <w:rPr>
          <w:rFonts w:eastAsiaTheme="minorEastAsia"/>
          <w:lang w:eastAsia="zh-CN"/>
        </w:rPr>
        <w:t>.</w:t>
      </w:r>
      <w:r w:rsidR="00774D35">
        <w:rPr>
          <w:rFonts w:eastAsiaTheme="minorEastAsia"/>
          <w:lang w:eastAsia="zh-CN"/>
        </w:rPr>
        <w:t>5</w:t>
      </w:r>
      <w:r w:rsidR="00774D35" w:rsidRPr="00771008">
        <w:rPr>
          <w:rFonts w:eastAsiaTheme="minorEastAsia"/>
          <w:lang w:eastAsia="zh-CN"/>
        </w:rPr>
        <w:t xml:space="preserve"> </w:t>
      </w:r>
      <w:r w:rsidR="00774D35">
        <w:rPr>
          <w:rFonts w:eastAsiaTheme="minorEastAsia"/>
          <w:lang w:eastAsia="zh-CN"/>
        </w:rPr>
        <w:t xml:space="preserve">of </w:t>
      </w:r>
      <w:r w:rsidR="00774D35" w:rsidRPr="00771008">
        <w:rPr>
          <w:rFonts w:eastAsiaTheme="minorEastAsia"/>
          <w:lang w:eastAsia="zh-CN"/>
        </w:rPr>
        <w:t>ADR</w:t>
      </w:r>
      <w:r w:rsidR="00774D35">
        <w:rPr>
          <w:rFonts w:eastAsiaTheme="minorEastAsia"/>
          <w:lang w:eastAsia="zh-CN"/>
        </w:rPr>
        <w:t xml:space="preserve"> as amended</w:t>
      </w:r>
      <w:r w:rsidR="00613BE4">
        <w:rPr>
          <w:rFonts w:eastAsiaTheme="minorEastAsia"/>
          <w:lang w:eastAsia="zh-CN"/>
        </w:rPr>
        <w:t xml:space="preserve"> are </w:t>
      </w:r>
      <w:r>
        <w:rPr>
          <w:rFonts w:eastAsiaTheme="minorEastAsia"/>
          <w:lang w:eastAsia="zh-CN"/>
        </w:rPr>
        <w:t>presented in Annexes I and II</w:t>
      </w:r>
      <w:r w:rsidR="00774D35">
        <w:rPr>
          <w:rFonts w:eastAsiaTheme="minorEastAsia"/>
          <w:lang w:eastAsia="zh-CN"/>
        </w:rPr>
        <w:t xml:space="preserve">. These </w:t>
      </w:r>
      <w:proofErr w:type="spellStart"/>
      <w:r w:rsidR="00774D35">
        <w:rPr>
          <w:rFonts w:eastAsiaTheme="minorEastAsia"/>
          <w:lang w:eastAsia="zh-CN"/>
        </w:rPr>
        <w:t>occurences</w:t>
      </w:r>
      <w:proofErr w:type="spellEnd"/>
      <w:r w:rsidR="00774D35">
        <w:rPr>
          <w:rFonts w:eastAsiaTheme="minorEastAsia"/>
          <w:lang w:eastAsia="zh-CN"/>
        </w:rPr>
        <w:t xml:space="preserve"> happened in 2015 in Germany.</w:t>
      </w:r>
    </w:p>
    <w:p w:rsidR="00F61CF1" w:rsidRDefault="00F61CF1" w:rsidP="00F61CF1">
      <w:pPr>
        <w:pStyle w:val="SingleTxtG"/>
        <w:rPr>
          <w:rFonts w:eastAsiaTheme="minorEastAsia"/>
          <w:lang w:eastAsia="zh-CN"/>
        </w:rPr>
      </w:pPr>
      <w:r>
        <w:rPr>
          <w:rFonts w:eastAsiaTheme="minorEastAsia"/>
          <w:lang w:eastAsia="zh-CN"/>
        </w:rPr>
        <w:t>2.</w:t>
      </w:r>
      <w:r>
        <w:rPr>
          <w:rFonts w:eastAsiaTheme="minorEastAsia"/>
          <w:lang w:eastAsia="zh-CN"/>
        </w:rPr>
        <w:tab/>
        <w:t>A corresponding press report is also available as informal document INF.3.</w:t>
      </w:r>
    </w:p>
    <w:p w:rsidR="00D30118" w:rsidRDefault="00D30118">
      <w:pPr>
        <w:suppressAutoHyphens w:val="0"/>
        <w:spacing w:line="240" w:lineRule="auto"/>
        <w:rPr>
          <w:rFonts w:eastAsiaTheme="minorEastAsia"/>
          <w:b/>
          <w:sz w:val="24"/>
          <w:szCs w:val="24"/>
          <w:lang w:eastAsia="zh-CN"/>
        </w:rPr>
      </w:pPr>
      <w:r>
        <w:rPr>
          <w:rFonts w:eastAsiaTheme="minorEastAsia"/>
          <w:b/>
          <w:sz w:val="24"/>
          <w:szCs w:val="24"/>
          <w:lang w:eastAsia="zh-CN"/>
        </w:rPr>
        <w:br w:type="page"/>
      </w:r>
    </w:p>
    <w:p w:rsidR="00D30118" w:rsidRDefault="00D30118" w:rsidP="00D30118">
      <w:pPr>
        <w:pStyle w:val="HChG"/>
        <w:rPr>
          <w:rFonts w:eastAsiaTheme="minorEastAsia"/>
          <w:lang w:val="en-US" w:eastAsia="zh-CN"/>
        </w:rPr>
      </w:pPr>
      <w:r>
        <w:rPr>
          <w:rFonts w:eastAsiaTheme="minorEastAsia"/>
          <w:lang w:val="en-US" w:eastAsia="zh-CN"/>
        </w:rPr>
        <w:lastRenderedPageBreak/>
        <w:t>Annex I</w:t>
      </w:r>
    </w:p>
    <w:p w:rsidR="00F61CF1" w:rsidRPr="00F61CF1" w:rsidRDefault="00E75F8C" w:rsidP="00F61CF1">
      <w:pPr>
        <w:pStyle w:val="H1G"/>
        <w:rPr>
          <w:rFonts w:eastAsiaTheme="minorEastAsia"/>
          <w:lang w:val="en-US" w:eastAsia="zh-CN"/>
        </w:rPr>
      </w:pPr>
      <w:r>
        <w:rPr>
          <w:rFonts w:eastAsiaTheme="minorEastAsia"/>
          <w:lang w:val="en-US" w:eastAsia="zh-CN"/>
        </w:rPr>
        <w:tab/>
      </w:r>
      <w:r>
        <w:rPr>
          <w:rFonts w:eastAsiaTheme="minorEastAsia"/>
          <w:lang w:val="en-US" w:eastAsia="zh-CN"/>
        </w:rPr>
        <w:tab/>
      </w:r>
      <w:r w:rsidR="00F61CF1">
        <w:rPr>
          <w:rFonts w:eastAsiaTheme="minorEastAsia"/>
          <w:lang w:val="en-US" w:eastAsia="zh-CN"/>
        </w:rPr>
        <w:t>Notification of occurrence involving dangerous goods (ID 58)</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7"/>
        <w:gridCol w:w="624"/>
        <w:gridCol w:w="794"/>
        <w:gridCol w:w="1464"/>
        <w:gridCol w:w="663"/>
        <w:gridCol w:w="1275"/>
        <w:gridCol w:w="1134"/>
        <w:gridCol w:w="1748"/>
      </w:tblGrid>
      <w:tr w:rsidR="00D30118" w:rsidRPr="00A252CC" w:rsidTr="00B52893">
        <w:tc>
          <w:tcPr>
            <w:tcW w:w="9639" w:type="dxa"/>
            <w:gridSpan w:val="8"/>
            <w:shd w:val="pct30" w:color="auto" w:fill="FFFFFF"/>
          </w:tcPr>
          <w:p w:rsidR="00D30118" w:rsidRPr="00A252CC" w:rsidRDefault="00D30118" w:rsidP="00B52893">
            <w:pPr>
              <w:pStyle w:val="BodyTextIndent"/>
              <w:ind w:left="0"/>
            </w:pPr>
            <w:r w:rsidRPr="00A252CC">
              <w:t>1. Mode</w:t>
            </w:r>
          </w:p>
        </w:tc>
      </w:tr>
      <w:tr w:rsidR="00D30118" w:rsidRPr="00A252CC" w:rsidTr="00B52893">
        <w:tc>
          <w:tcPr>
            <w:tcW w:w="4819" w:type="dxa"/>
            <w:gridSpan w:val="4"/>
            <w:tcBorders>
              <w:bottom w:val="single" w:sz="4" w:space="0" w:color="auto"/>
            </w:tcBorders>
          </w:tcPr>
          <w:p w:rsidR="00D30118" w:rsidRPr="00A252CC" w:rsidRDefault="00D30118" w:rsidP="00B52893">
            <w:pPr>
              <w:pStyle w:val="BodyTextIndent"/>
              <w:tabs>
                <w:tab w:val="left" w:pos="214"/>
              </w:tabs>
              <w:ind w:left="0"/>
            </w:pPr>
            <w:r w:rsidRPr="00A252CC">
              <w:t>□</w:t>
            </w:r>
            <w:r w:rsidRPr="00A252CC">
              <w:tab/>
              <w:t>Rail</w:t>
            </w:r>
          </w:p>
          <w:p w:rsidR="00D30118" w:rsidRPr="00A252CC" w:rsidRDefault="00D30118" w:rsidP="00B52893">
            <w:pPr>
              <w:pStyle w:val="BodyTextIndent"/>
              <w:tabs>
                <w:tab w:val="left" w:pos="214"/>
              </w:tabs>
              <w:ind w:left="0"/>
            </w:pPr>
            <w:r w:rsidRPr="00A252CC">
              <w:tab/>
              <w:t>Wagon number (optional)</w:t>
            </w:r>
          </w:p>
          <w:p w:rsidR="00D30118" w:rsidRPr="00A252CC" w:rsidRDefault="00D30118" w:rsidP="00B52893">
            <w:pPr>
              <w:pStyle w:val="BodyTextIndent"/>
              <w:tabs>
                <w:tab w:val="left" w:pos="214"/>
              </w:tabs>
              <w:ind w:left="0"/>
            </w:pPr>
            <w:r w:rsidRPr="00A252CC">
              <w:t>.........................................................………………………</w:t>
            </w:r>
          </w:p>
        </w:tc>
        <w:tc>
          <w:tcPr>
            <w:tcW w:w="4820" w:type="dxa"/>
            <w:gridSpan w:val="4"/>
            <w:tcBorders>
              <w:bottom w:val="single" w:sz="4" w:space="0" w:color="auto"/>
            </w:tcBorders>
          </w:tcPr>
          <w:p w:rsidR="00D30118" w:rsidRPr="00A252CC" w:rsidRDefault="00D30118" w:rsidP="00B52893">
            <w:pPr>
              <w:pStyle w:val="BodyTextIndent"/>
              <w:tabs>
                <w:tab w:val="left" w:pos="214"/>
              </w:tabs>
              <w:ind w:left="0"/>
            </w:pPr>
            <w:r w:rsidRPr="00A252CC">
              <w:t>□</w:t>
            </w:r>
            <w:proofErr w:type="spellStart"/>
            <w:r w:rsidRPr="00A252CC">
              <w:t>xRoad</w:t>
            </w:r>
            <w:proofErr w:type="spellEnd"/>
          </w:p>
          <w:p w:rsidR="00D30118" w:rsidRPr="00A252CC" w:rsidRDefault="00D30118" w:rsidP="00B52893">
            <w:pPr>
              <w:pStyle w:val="BodyTextIndent"/>
              <w:tabs>
                <w:tab w:val="left" w:pos="214"/>
              </w:tabs>
              <w:ind w:left="0"/>
            </w:pPr>
            <w:r w:rsidRPr="00A252CC">
              <w:tab/>
              <w:t>Vehicle registration (optional)</w:t>
            </w:r>
          </w:p>
          <w:p w:rsidR="00D30118" w:rsidRPr="00A252CC" w:rsidRDefault="00D30118" w:rsidP="00B52893">
            <w:pPr>
              <w:pStyle w:val="BodyTextIndent"/>
              <w:spacing w:after="60"/>
              <w:ind w:left="96"/>
            </w:pPr>
            <w:r w:rsidRPr="00A252CC">
              <w:t>............................................................…………………...</w:t>
            </w:r>
          </w:p>
        </w:tc>
      </w:tr>
      <w:tr w:rsidR="00D30118" w:rsidRPr="00A252CC" w:rsidTr="00B52893">
        <w:trPr>
          <w:cantSplit/>
        </w:trPr>
        <w:tc>
          <w:tcPr>
            <w:tcW w:w="9639" w:type="dxa"/>
            <w:gridSpan w:val="8"/>
            <w:tcBorders>
              <w:bottom w:val="single" w:sz="4" w:space="0" w:color="auto"/>
            </w:tcBorders>
            <w:shd w:val="pct30" w:color="auto" w:fill="auto"/>
          </w:tcPr>
          <w:p w:rsidR="00D30118" w:rsidRPr="00A252CC" w:rsidRDefault="00D30118" w:rsidP="00B52893">
            <w:pPr>
              <w:pStyle w:val="BodyTextIndent"/>
              <w:ind w:left="0"/>
            </w:pPr>
            <w:r w:rsidRPr="00A252CC">
              <w:t>2. Date and location of occurrence</w:t>
            </w:r>
          </w:p>
        </w:tc>
      </w:tr>
      <w:tr w:rsidR="00D30118" w:rsidRPr="00A252CC" w:rsidTr="00B52893">
        <w:trPr>
          <w:cantSplit/>
        </w:trPr>
        <w:tc>
          <w:tcPr>
            <w:tcW w:w="9639" w:type="dxa"/>
            <w:gridSpan w:val="8"/>
          </w:tcPr>
          <w:p w:rsidR="00D30118" w:rsidRPr="00A252CC" w:rsidRDefault="00D30118" w:rsidP="00B52893">
            <w:pPr>
              <w:pStyle w:val="BodyTextIndent"/>
              <w:tabs>
                <w:tab w:val="left" w:pos="2340"/>
                <w:tab w:val="left" w:pos="4750"/>
                <w:tab w:val="left" w:pos="6804"/>
              </w:tabs>
              <w:spacing w:before="60" w:after="60"/>
              <w:ind w:left="0"/>
            </w:pPr>
            <w:r w:rsidRPr="00A252CC">
              <w:t>Year: 2015…………………..</w:t>
            </w:r>
            <w:r w:rsidRPr="00A252CC">
              <w:tab/>
              <w:t>Month: August………………….</w:t>
            </w:r>
            <w:r w:rsidRPr="00A252CC">
              <w:tab/>
              <w:t>Day: 16………………….</w:t>
            </w:r>
            <w:r w:rsidRPr="00A252CC">
              <w:tab/>
              <w:t>Time: 6.30 hrs…………………………...</w:t>
            </w:r>
          </w:p>
        </w:tc>
      </w:tr>
      <w:tr w:rsidR="00D30118" w:rsidRPr="00A252CC" w:rsidTr="00B52893">
        <w:tc>
          <w:tcPr>
            <w:tcW w:w="4819" w:type="dxa"/>
            <w:gridSpan w:val="4"/>
          </w:tcPr>
          <w:p w:rsidR="00D30118" w:rsidRPr="00A252CC" w:rsidRDefault="00D30118" w:rsidP="00B52893">
            <w:pPr>
              <w:pStyle w:val="BodyTextIndent"/>
              <w:ind w:left="0"/>
              <w:rPr>
                <w:u w:val="single"/>
              </w:rPr>
            </w:pPr>
            <w:r w:rsidRPr="00A252CC">
              <w:rPr>
                <w:u w:val="single"/>
              </w:rPr>
              <w:t>Rail</w:t>
            </w:r>
          </w:p>
          <w:p w:rsidR="00D30118" w:rsidRPr="00A252CC" w:rsidRDefault="00D30118" w:rsidP="00B52893">
            <w:pPr>
              <w:pStyle w:val="BodyTextIndent"/>
              <w:tabs>
                <w:tab w:val="left" w:pos="214"/>
              </w:tabs>
              <w:ind w:left="0"/>
            </w:pPr>
            <w:r w:rsidRPr="00A252CC">
              <w:t>□</w:t>
            </w:r>
            <w:r w:rsidRPr="00A252CC">
              <w:tab/>
              <w:t>Station</w:t>
            </w:r>
          </w:p>
          <w:p w:rsidR="00D30118" w:rsidRPr="00A252CC" w:rsidRDefault="00D30118" w:rsidP="00B52893">
            <w:pPr>
              <w:pStyle w:val="BodyTextIndent"/>
              <w:tabs>
                <w:tab w:val="left" w:pos="214"/>
              </w:tabs>
              <w:ind w:left="0"/>
            </w:pPr>
            <w:r w:rsidRPr="00A252CC">
              <w:t>□</w:t>
            </w:r>
            <w:r w:rsidRPr="00A252CC">
              <w:tab/>
              <w:t>Shunting/marshalling yard</w:t>
            </w:r>
          </w:p>
          <w:p w:rsidR="00D30118" w:rsidRPr="00A252CC" w:rsidRDefault="00D30118" w:rsidP="00B52893">
            <w:pPr>
              <w:pStyle w:val="BodyTextIndent"/>
              <w:tabs>
                <w:tab w:val="left" w:pos="214"/>
              </w:tabs>
              <w:ind w:left="0"/>
            </w:pPr>
            <w:r w:rsidRPr="00A252CC">
              <w:t>□</w:t>
            </w:r>
            <w:r w:rsidRPr="00A252CC">
              <w:tab/>
              <w:t>Loading/unloading/transhipment site</w:t>
            </w:r>
          </w:p>
          <w:p w:rsidR="00D30118" w:rsidRPr="00A252CC" w:rsidRDefault="00D30118" w:rsidP="00B52893">
            <w:pPr>
              <w:pStyle w:val="BodyTextIndent"/>
              <w:tabs>
                <w:tab w:val="left" w:pos="214"/>
              </w:tabs>
              <w:ind w:left="0"/>
            </w:pPr>
            <w:r w:rsidRPr="00A252CC">
              <w:tab/>
              <w:t>Location / Country: ……………………………………</w:t>
            </w:r>
          </w:p>
          <w:p w:rsidR="00D30118" w:rsidRPr="00A252CC" w:rsidRDefault="00D30118" w:rsidP="00B52893">
            <w:pPr>
              <w:pStyle w:val="BodyTextIndent"/>
              <w:tabs>
                <w:tab w:val="left" w:pos="214"/>
              </w:tabs>
              <w:ind w:left="0"/>
            </w:pPr>
            <w:r w:rsidRPr="00A252CC">
              <w:tab/>
              <w:t>or</w:t>
            </w:r>
          </w:p>
          <w:p w:rsidR="00D30118" w:rsidRPr="00A252CC" w:rsidRDefault="00D30118" w:rsidP="00B52893">
            <w:pPr>
              <w:pStyle w:val="BodyTextIndent"/>
              <w:tabs>
                <w:tab w:val="left" w:pos="214"/>
              </w:tabs>
              <w:ind w:left="0"/>
            </w:pPr>
            <w:r w:rsidRPr="00A252CC">
              <w:t>□</w:t>
            </w:r>
            <w:r w:rsidRPr="00A252CC">
              <w:tab/>
              <w:t>Open line:</w:t>
            </w:r>
          </w:p>
          <w:p w:rsidR="00D30118" w:rsidRPr="00A252CC" w:rsidRDefault="00D30118" w:rsidP="00B52893">
            <w:pPr>
              <w:pStyle w:val="BodyTextIndent"/>
              <w:tabs>
                <w:tab w:val="left" w:pos="214"/>
              </w:tabs>
              <w:ind w:left="0"/>
            </w:pPr>
            <w:r w:rsidRPr="00A252CC">
              <w:tab/>
              <w:t>Description of line: ……………………………………</w:t>
            </w:r>
          </w:p>
          <w:p w:rsidR="00D30118" w:rsidRPr="00A252CC" w:rsidRDefault="00D30118" w:rsidP="00B52893">
            <w:pPr>
              <w:pStyle w:val="BodyTextIndent"/>
              <w:tabs>
                <w:tab w:val="left" w:pos="214"/>
              </w:tabs>
              <w:spacing w:after="60"/>
              <w:ind w:left="0"/>
            </w:pPr>
            <w:r w:rsidRPr="00A252CC">
              <w:tab/>
              <w:t>Kilometres: ………………………………….………...</w:t>
            </w:r>
          </w:p>
        </w:tc>
        <w:tc>
          <w:tcPr>
            <w:tcW w:w="4820" w:type="dxa"/>
            <w:gridSpan w:val="4"/>
          </w:tcPr>
          <w:p w:rsidR="00D30118" w:rsidRPr="00A252CC" w:rsidRDefault="00D30118" w:rsidP="00B52893">
            <w:pPr>
              <w:pStyle w:val="BodyTextIndent"/>
              <w:ind w:left="0"/>
              <w:rPr>
                <w:u w:val="single"/>
              </w:rPr>
            </w:pPr>
            <w:r w:rsidRPr="00A252CC">
              <w:rPr>
                <w:u w:val="single"/>
              </w:rPr>
              <w:t>Road</w:t>
            </w:r>
          </w:p>
          <w:p w:rsidR="00D30118" w:rsidRPr="00A252CC" w:rsidRDefault="00D30118" w:rsidP="00B52893">
            <w:pPr>
              <w:pStyle w:val="BodyTextIndent"/>
              <w:tabs>
                <w:tab w:val="left" w:pos="214"/>
              </w:tabs>
              <w:ind w:left="0"/>
            </w:pPr>
            <w:r w:rsidRPr="00A252CC">
              <w:t>□</w:t>
            </w:r>
            <w:r w:rsidRPr="00A252CC">
              <w:tab/>
              <w:t>Built-up area</w:t>
            </w:r>
          </w:p>
          <w:p w:rsidR="00D30118" w:rsidRPr="00A252CC" w:rsidRDefault="00D30118" w:rsidP="00B52893">
            <w:pPr>
              <w:pStyle w:val="BodyTextIndent"/>
              <w:tabs>
                <w:tab w:val="left" w:pos="214"/>
              </w:tabs>
              <w:ind w:left="0"/>
            </w:pPr>
            <w:r w:rsidRPr="00A252CC">
              <w:t>□</w:t>
            </w:r>
            <w:r w:rsidRPr="00A252CC">
              <w:tab/>
              <w:t>Loading/unloading/transhipment site</w:t>
            </w:r>
          </w:p>
          <w:p w:rsidR="00D30118" w:rsidRPr="00A252CC" w:rsidRDefault="00D30118" w:rsidP="00B52893">
            <w:pPr>
              <w:pStyle w:val="BodyTextIndent"/>
              <w:tabs>
                <w:tab w:val="left" w:pos="214"/>
              </w:tabs>
              <w:ind w:left="0"/>
            </w:pPr>
            <w:r w:rsidRPr="00A252CC">
              <w:t>□</w:t>
            </w:r>
            <w:proofErr w:type="spellStart"/>
            <w:r w:rsidRPr="00A252CC">
              <w:t>xOpen</w:t>
            </w:r>
            <w:proofErr w:type="spellEnd"/>
            <w:r w:rsidRPr="00A252CC">
              <w:t xml:space="preserve"> road</w:t>
            </w:r>
          </w:p>
          <w:p w:rsidR="00D30118" w:rsidRPr="00A252CC" w:rsidRDefault="00D30118" w:rsidP="00B52893">
            <w:pPr>
              <w:pStyle w:val="BodyTextIndent"/>
              <w:tabs>
                <w:tab w:val="left" w:pos="214"/>
              </w:tabs>
              <w:ind w:left="0"/>
              <w:rPr>
                <w:u w:val="single"/>
              </w:rPr>
            </w:pPr>
            <w:r w:rsidRPr="00A252CC">
              <w:tab/>
              <w:t xml:space="preserve">Location/Country: </w:t>
            </w:r>
            <w:r w:rsidRPr="00A252CC">
              <w:br/>
              <w:t>58239 </w:t>
            </w:r>
            <w:proofErr w:type="spellStart"/>
            <w:proofErr w:type="gramStart"/>
            <w:r w:rsidRPr="00A252CC">
              <w:t>Schwerte</w:t>
            </w:r>
            <w:proofErr w:type="spellEnd"/>
            <w:proofErr w:type="gramEnd"/>
            <w:r w:rsidRPr="00A252CC">
              <w:br/>
              <w:t>[BAB A1]</w:t>
            </w:r>
            <w:r w:rsidRPr="00A252CC">
              <w:br/>
              <w:t>Direction of travel: Bremen……………………………….…</w:t>
            </w:r>
          </w:p>
        </w:tc>
      </w:tr>
      <w:tr w:rsidR="00D30118" w:rsidRPr="00A252CC" w:rsidTr="00B52893">
        <w:trPr>
          <w:cantSplit/>
        </w:trPr>
        <w:tc>
          <w:tcPr>
            <w:tcW w:w="9639" w:type="dxa"/>
            <w:gridSpan w:val="8"/>
            <w:shd w:val="pct30" w:color="auto" w:fill="FFFFFF"/>
          </w:tcPr>
          <w:p w:rsidR="00D30118" w:rsidRPr="00A252CC" w:rsidRDefault="00D30118" w:rsidP="00B52893">
            <w:pPr>
              <w:pStyle w:val="BodyTextIndent"/>
              <w:ind w:left="0"/>
            </w:pPr>
            <w:r w:rsidRPr="00A252CC">
              <w:t>3. Topography</w:t>
            </w:r>
          </w:p>
        </w:tc>
      </w:tr>
      <w:tr w:rsidR="00D30118" w:rsidRPr="00A252CC" w:rsidTr="00B52893">
        <w:trPr>
          <w:cantSplit/>
        </w:trPr>
        <w:tc>
          <w:tcPr>
            <w:tcW w:w="9639" w:type="dxa"/>
            <w:gridSpan w:val="8"/>
          </w:tcPr>
          <w:p w:rsidR="00D30118" w:rsidRPr="00A252CC" w:rsidRDefault="00D30118" w:rsidP="00B52893">
            <w:pPr>
              <w:pStyle w:val="BodyTextIndent"/>
              <w:tabs>
                <w:tab w:val="left" w:pos="214"/>
              </w:tabs>
              <w:ind w:left="0"/>
            </w:pPr>
            <w:r w:rsidRPr="00A252CC">
              <w:t>□</w:t>
            </w:r>
            <w:proofErr w:type="spellStart"/>
            <w:r w:rsidRPr="00A252CC">
              <w:t>xGradient</w:t>
            </w:r>
            <w:proofErr w:type="spellEnd"/>
            <w:r w:rsidRPr="00A252CC">
              <w:t>/incline</w:t>
            </w:r>
          </w:p>
          <w:p w:rsidR="00D30118" w:rsidRPr="00A252CC" w:rsidRDefault="00D30118" w:rsidP="00B52893">
            <w:pPr>
              <w:pStyle w:val="BodyTextIndent"/>
              <w:tabs>
                <w:tab w:val="left" w:pos="214"/>
              </w:tabs>
              <w:ind w:left="0"/>
            </w:pPr>
            <w:r w:rsidRPr="00A252CC">
              <w:t>□</w:t>
            </w:r>
            <w:r w:rsidRPr="00A252CC">
              <w:tab/>
              <w:t>Tunnel</w:t>
            </w:r>
          </w:p>
          <w:p w:rsidR="00D30118" w:rsidRPr="00A252CC" w:rsidRDefault="00D30118" w:rsidP="00B52893">
            <w:pPr>
              <w:pStyle w:val="BodyTextIndent"/>
              <w:tabs>
                <w:tab w:val="left" w:pos="214"/>
              </w:tabs>
              <w:ind w:left="0"/>
            </w:pPr>
            <w:r w:rsidRPr="00A252CC">
              <w:t xml:space="preserve">□ </w:t>
            </w:r>
            <w:r w:rsidRPr="00A252CC">
              <w:tab/>
              <w:t>Bridge/Underpass</w:t>
            </w:r>
          </w:p>
          <w:p w:rsidR="00D30118" w:rsidRPr="00A252CC" w:rsidRDefault="00D30118" w:rsidP="00B52893">
            <w:pPr>
              <w:pStyle w:val="BodyTextIndent"/>
              <w:tabs>
                <w:tab w:val="left" w:pos="214"/>
              </w:tabs>
              <w:ind w:left="0"/>
            </w:pPr>
            <w:r w:rsidRPr="00A252CC">
              <w:t>□</w:t>
            </w:r>
            <w:r w:rsidRPr="00A252CC">
              <w:tab/>
              <w:t>Crossing</w:t>
            </w:r>
          </w:p>
        </w:tc>
      </w:tr>
      <w:tr w:rsidR="00D30118" w:rsidRPr="00A252CC" w:rsidTr="00B52893">
        <w:trPr>
          <w:cantSplit/>
        </w:trPr>
        <w:tc>
          <w:tcPr>
            <w:tcW w:w="9639" w:type="dxa"/>
            <w:gridSpan w:val="8"/>
            <w:shd w:val="pct30" w:color="auto" w:fill="FFFFFF"/>
          </w:tcPr>
          <w:p w:rsidR="00D30118" w:rsidRPr="00A252CC" w:rsidRDefault="00D30118" w:rsidP="00B52893">
            <w:pPr>
              <w:pStyle w:val="BodyTextIndent"/>
              <w:ind w:left="0"/>
            </w:pPr>
            <w:r w:rsidRPr="00A252CC">
              <w:t>4. Particular weather conditions</w:t>
            </w:r>
          </w:p>
        </w:tc>
      </w:tr>
      <w:tr w:rsidR="00D30118" w:rsidRPr="00A252CC" w:rsidTr="00B52893">
        <w:trPr>
          <w:cantSplit/>
        </w:trPr>
        <w:tc>
          <w:tcPr>
            <w:tcW w:w="9639" w:type="dxa"/>
            <w:gridSpan w:val="8"/>
          </w:tcPr>
          <w:p w:rsidR="00D30118" w:rsidRPr="00A252CC" w:rsidRDefault="00D30118" w:rsidP="00B52893">
            <w:pPr>
              <w:pStyle w:val="BodyTextIndent"/>
              <w:tabs>
                <w:tab w:val="left" w:pos="214"/>
              </w:tabs>
              <w:ind w:left="0"/>
            </w:pPr>
            <w:r w:rsidRPr="00A252CC">
              <w:t>□</w:t>
            </w:r>
            <w:proofErr w:type="spellStart"/>
            <w:r w:rsidRPr="00A252CC">
              <w:t>xRain</w:t>
            </w:r>
            <w:proofErr w:type="spellEnd"/>
          </w:p>
          <w:p w:rsidR="00D30118" w:rsidRPr="00A252CC" w:rsidRDefault="00D30118" w:rsidP="00B52893">
            <w:pPr>
              <w:pStyle w:val="BodyTextIndent"/>
              <w:tabs>
                <w:tab w:val="left" w:pos="214"/>
              </w:tabs>
              <w:ind w:left="0"/>
            </w:pPr>
            <w:r w:rsidRPr="00A252CC">
              <w:t>□</w:t>
            </w:r>
            <w:r w:rsidRPr="00A252CC">
              <w:tab/>
              <w:t>Snow</w:t>
            </w:r>
          </w:p>
          <w:p w:rsidR="00D30118" w:rsidRPr="00A252CC" w:rsidRDefault="00D30118" w:rsidP="00B52893">
            <w:pPr>
              <w:pStyle w:val="BodyTextIndent"/>
              <w:tabs>
                <w:tab w:val="left" w:pos="214"/>
              </w:tabs>
              <w:ind w:left="0"/>
            </w:pPr>
            <w:r w:rsidRPr="00A252CC">
              <w:t>□</w:t>
            </w:r>
            <w:r w:rsidRPr="00A252CC">
              <w:tab/>
              <w:t>Ice</w:t>
            </w:r>
          </w:p>
          <w:p w:rsidR="00D30118" w:rsidRPr="00A252CC" w:rsidRDefault="00D30118" w:rsidP="00B52893">
            <w:pPr>
              <w:pStyle w:val="BodyTextIndent"/>
              <w:tabs>
                <w:tab w:val="left" w:pos="214"/>
              </w:tabs>
              <w:ind w:left="0"/>
            </w:pPr>
            <w:r w:rsidRPr="00A252CC">
              <w:t>□</w:t>
            </w:r>
            <w:r w:rsidRPr="00A252CC">
              <w:tab/>
              <w:t>Fog</w:t>
            </w:r>
          </w:p>
          <w:p w:rsidR="00D30118" w:rsidRPr="00A252CC" w:rsidRDefault="00D30118" w:rsidP="00B52893">
            <w:pPr>
              <w:pStyle w:val="BodyTextIndent"/>
              <w:tabs>
                <w:tab w:val="left" w:pos="214"/>
              </w:tabs>
              <w:ind w:left="0"/>
            </w:pPr>
            <w:r w:rsidRPr="00A252CC">
              <w:t>□</w:t>
            </w:r>
            <w:r w:rsidRPr="00A252CC">
              <w:tab/>
              <w:t>Thunderstorm</w:t>
            </w:r>
          </w:p>
          <w:p w:rsidR="00D30118" w:rsidRPr="00A252CC" w:rsidRDefault="00D30118" w:rsidP="00B52893">
            <w:pPr>
              <w:pStyle w:val="BodyTextIndent"/>
              <w:tabs>
                <w:tab w:val="left" w:pos="214"/>
              </w:tabs>
              <w:ind w:left="0"/>
            </w:pPr>
            <w:r w:rsidRPr="00A252CC">
              <w:t>□</w:t>
            </w:r>
            <w:r w:rsidRPr="00A252CC">
              <w:tab/>
              <w:t>Storm</w:t>
            </w:r>
          </w:p>
          <w:p w:rsidR="00D30118" w:rsidRPr="00A252CC" w:rsidRDefault="00D30118" w:rsidP="00B52893">
            <w:pPr>
              <w:pStyle w:val="BodyTextIndent"/>
              <w:tabs>
                <w:tab w:val="left" w:pos="214"/>
              </w:tabs>
              <w:ind w:left="0"/>
            </w:pPr>
            <w:r w:rsidRPr="00A252CC">
              <w:tab/>
              <w:t>Temperature: approx. 13..... °C</w:t>
            </w:r>
          </w:p>
        </w:tc>
      </w:tr>
      <w:tr w:rsidR="00D30118" w:rsidRPr="00A252CC" w:rsidTr="00B52893">
        <w:trPr>
          <w:cantSplit/>
        </w:trPr>
        <w:tc>
          <w:tcPr>
            <w:tcW w:w="9639" w:type="dxa"/>
            <w:gridSpan w:val="8"/>
            <w:shd w:val="pct30" w:color="auto" w:fill="FFFFFF"/>
          </w:tcPr>
          <w:p w:rsidR="00D30118" w:rsidRPr="00A252CC" w:rsidRDefault="00D30118" w:rsidP="00B52893">
            <w:pPr>
              <w:pStyle w:val="BodyTextIndent"/>
              <w:ind w:left="0"/>
            </w:pPr>
            <w:r w:rsidRPr="00A252CC">
              <w:t>5. Description of occurrence</w:t>
            </w:r>
          </w:p>
        </w:tc>
      </w:tr>
      <w:tr w:rsidR="00D30118" w:rsidRPr="00A252CC" w:rsidTr="00B52893">
        <w:trPr>
          <w:cantSplit/>
        </w:trPr>
        <w:tc>
          <w:tcPr>
            <w:tcW w:w="9639" w:type="dxa"/>
            <w:gridSpan w:val="8"/>
          </w:tcPr>
          <w:p w:rsidR="00D30118" w:rsidRPr="00A252CC" w:rsidRDefault="00D30118" w:rsidP="00F44404">
            <w:pPr>
              <w:pStyle w:val="BodyTextIndent"/>
              <w:tabs>
                <w:tab w:val="left" w:pos="214"/>
              </w:tabs>
              <w:ind w:left="0"/>
              <w:jc w:val="both"/>
            </w:pPr>
            <w:r w:rsidRPr="00A252CC">
              <w:lastRenderedPageBreak/>
              <w:t>□</w:t>
            </w:r>
            <w:proofErr w:type="spellStart"/>
            <w:r w:rsidRPr="00A252CC">
              <w:t>xDerailment</w:t>
            </w:r>
            <w:proofErr w:type="spellEnd"/>
            <w:r w:rsidRPr="00A252CC">
              <w:t>/Leaving the road</w:t>
            </w:r>
          </w:p>
          <w:p w:rsidR="00D30118" w:rsidRPr="00A252CC" w:rsidRDefault="00D30118" w:rsidP="00F44404">
            <w:pPr>
              <w:pStyle w:val="BodyTextIndent"/>
              <w:tabs>
                <w:tab w:val="left" w:pos="214"/>
              </w:tabs>
              <w:ind w:left="0"/>
              <w:jc w:val="both"/>
            </w:pPr>
            <w:r w:rsidRPr="00A252CC">
              <w:t>□</w:t>
            </w:r>
            <w:r w:rsidRPr="00A252CC">
              <w:tab/>
              <w:t>Collision</w:t>
            </w:r>
          </w:p>
          <w:p w:rsidR="00D30118" w:rsidRPr="00A252CC" w:rsidRDefault="00D30118" w:rsidP="00F44404">
            <w:pPr>
              <w:pStyle w:val="BodyTextIndent"/>
              <w:tabs>
                <w:tab w:val="left" w:pos="214"/>
              </w:tabs>
              <w:ind w:left="0"/>
              <w:jc w:val="both"/>
            </w:pPr>
            <w:r w:rsidRPr="00A252CC">
              <w:t>□</w:t>
            </w:r>
            <w:proofErr w:type="spellStart"/>
            <w:r w:rsidRPr="00A252CC">
              <w:t>xOverturning</w:t>
            </w:r>
            <w:proofErr w:type="spellEnd"/>
            <w:r w:rsidRPr="00A252CC">
              <w:t>/Rolling over</w:t>
            </w:r>
          </w:p>
          <w:p w:rsidR="00D30118" w:rsidRPr="00A252CC" w:rsidRDefault="00D30118" w:rsidP="00F44404">
            <w:pPr>
              <w:pStyle w:val="BodyTextIndent"/>
              <w:tabs>
                <w:tab w:val="left" w:pos="214"/>
              </w:tabs>
              <w:ind w:left="0"/>
              <w:jc w:val="both"/>
            </w:pPr>
            <w:r w:rsidRPr="00A252CC">
              <w:t>□</w:t>
            </w:r>
            <w:proofErr w:type="spellStart"/>
            <w:r w:rsidRPr="00A252CC">
              <w:t>xFire</w:t>
            </w:r>
            <w:proofErr w:type="spellEnd"/>
          </w:p>
          <w:p w:rsidR="00D30118" w:rsidRPr="00A252CC" w:rsidRDefault="00D30118" w:rsidP="00F44404">
            <w:pPr>
              <w:pStyle w:val="BodyTextIndent"/>
              <w:tabs>
                <w:tab w:val="left" w:pos="214"/>
              </w:tabs>
              <w:ind w:left="0"/>
              <w:jc w:val="both"/>
            </w:pPr>
            <w:r w:rsidRPr="00A252CC">
              <w:t>□</w:t>
            </w:r>
            <w:r w:rsidRPr="00A252CC">
              <w:tab/>
              <w:t>Explosion</w:t>
            </w:r>
          </w:p>
          <w:p w:rsidR="00D30118" w:rsidRPr="00A252CC" w:rsidRDefault="00D30118" w:rsidP="00F44404">
            <w:pPr>
              <w:pStyle w:val="BodyTextIndent"/>
              <w:tabs>
                <w:tab w:val="left" w:pos="214"/>
              </w:tabs>
              <w:ind w:left="0"/>
              <w:jc w:val="both"/>
            </w:pPr>
            <w:r w:rsidRPr="00A252CC">
              <w:t>□</w:t>
            </w:r>
            <w:proofErr w:type="spellStart"/>
            <w:r w:rsidRPr="00A252CC">
              <w:t>xLoss</w:t>
            </w:r>
            <w:proofErr w:type="spellEnd"/>
          </w:p>
          <w:p w:rsidR="00D30118" w:rsidRPr="00A252CC" w:rsidRDefault="00D30118" w:rsidP="00F44404">
            <w:pPr>
              <w:pStyle w:val="BodyTextIndent"/>
              <w:tabs>
                <w:tab w:val="left" w:pos="214"/>
              </w:tabs>
              <w:ind w:left="0"/>
              <w:jc w:val="both"/>
            </w:pPr>
            <w:r w:rsidRPr="00A252CC">
              <w:t>□</w:t>
            </w:r>
            <w:r w:rsidRPr="00A252CC">
              <w:tab/>
              <w:t>Technical fault</w:t>
            </w:r>
          </w:p>
          <w:p w:rsidR="00D30118" w:rsidRPr="00A252CC" w:rsidRDefault="00D30118" w:rsidP="00F44404">
            <w:pPr>
              <w:pStyle w:val="BodyTextIndent"/>
              <w:tabs>
                <w:tab w:val="left" w:pos="214"/>
              </w:tabs>
              <w:ind w:left="0"/>
              <w:jc w:val="both"/>
            </w:pPr>
          </w:p>
          <w:p w:rsidR="00D30118" w:rsidRPr="00A252CC" w:rsidRDefault="00D30118" w:rsidP="00F44404">
            <w:pPr>
              <w:pStyle w:val="BodyTextIndent"/>
              <w:tabs>
                <w:tab w:val="left" w:pos="214"/>
              </w:tabs>
              <w:ind w:left="0"/>
              <w:jc w:val="both"/>
            </w:pPr>
            <w:r w:rsidRPr="00A252CC">
              <w:t>Additional description of occurrence:</w:t>
            </w:r>
          </w:p>
          <w:p w:rsidR="00D30118" w:rsidRPr="00F44404" w:rsidRDefault="00D30118" w:rsidP="00F44404">
            <w:pPr>
              <w:spacing w:before="216" w:line="225" w:lineRule="auto"/>
              <w:ind w:left="100" w:right="144"/>
              <w:jc w:val="both"/>
              <w:rPr>
                <w:color w:val="000000"/>
                <w:szCs w:val="22"/>
              </w:rPr>
            </w:pPr>
            <w:r w:rsidRPr="00F44404">
              <w:t>............................</w:t>
            </w:r>
            <w:r w:rsidRPr="00F44404">
              <w:rPr>
                <w:color w:val="000000"/>
                <w:szCs w:val="22"/>
              </w:rPr>
              <w:t xml:space="preserve">For reasons yet to be clarified, the truck and the trailer veered off the carriageway. The trailer separated from the tractor vehicle and tipped over. Apparently, this led to a structural failure of one of the three special containers. As a consequence, hot aluminium leaked onto the carriageway. Due to the high temperature of the aluminium (900°C), small incipient fires developed in connection with the oil concentration of the carriageway’s asphalt layer. The driver, who was unharmed, was able to alert the authorities immediately by interacting with another driver from the same company, who was travelling on the opposite carriageway. Due to the high temperature, it was not possible for the drivers to conduct containment measures. This product does not pose a threat to the environment. The police immediately started closing the motorway while the fire brigade directly began to cool down the two undamaged containers. The truck was not confiscated by the </w:t>
            </w:r>
            <w:proofErr w:type="gramStart"/>
            <w:r w:rsidRPr="00F44404">
              <w:rPr>
                <w:color w:val="000000"/>
                <w:szCs w:val="22"/>
              </w:rPr>
              <w:t>authorities,</w:t>
            </w:r>
            <w:proofErr w:type="gramEnd"/>
            <w:r w:rsidRPr="00F44404">
              <w:rPr>
                <w:color w:val="000000"/>
                <w:szCs w:val="22"/>
              </w:rPr>
              <w:t xml:space="preserve"> hence a salvage company was able to remove it from the site. (Update 17 August 2015, 10:05 hrs Truck was confiscated by the police at salvage company’s premises). After consultation with the police, it was possible to unload the two undamaged containers with a separate truck at the manufacturer’s premises. The containments are permitted for use in accordance with Annex 12 of the Guidelines for the application of the Ordinance on the Transport of Dangerous Goods by Road, Rail and Inland Waterways.</w:t>
            </w:r>
          </w:p>
          <w:p w:rsidR="00D30118" w:rsidRPr="00F44404" w:rsidRDefault="00D30118" w:rsidP="00F44404">
            <w:pPr>
              <w:spacing w:before="216" w:after="200" w:line="225" w:lineRule="auto"/>
              <w:ind w:left="100" w:right="144"/>
              <w:jc w:val="both"/>
              <w:rPr>
                <w:color w:val="000000"/>
                <w:szCs w:val="22"/>
              </w:rPr>
            </w:pPr>
          </w:p>
          <w:p w:rsidR="00D30118" w:rsidRPr="00F44404" w:rsidRDefault="00D30118" w:rsidP="00F44404">
            <w:pPr>
              <w:spacing w:after="200" w:line="276" w:lineRule="auto"/>
              <w:jc w:val="both"/>
              <w:rPr>
                <w:color w:val="000000"/>
                <w:szCs w:val="22"/>
              </w:rPr>
            </w:pPr>
            <w:r w:rsidRPr="00F44404">
              <w:rPr>
                <w:color w:val="000000"/>
                <w:szCs w:val="22"/>
              </w:rPr>
              <w:t xml:space="preserve">Ad 6: UN 3257 elevated temperature liquid, </w:t>
            </w:r>
            <w:proofErr w:type="spellStart"/>
            <w:r w:rsidRPr="00F44404">
              <w:rPr>
                <w:color w:val="000000"/>
                <w:szCs w:val="22"/>
              </w:rPr>
              <w:t>n.o.s</w:t>
            </w:r>
            <w:proofErr w:type="spellEnd"/>
            <w:r w:rsidRPr="00F44404">
              <w:rPr>
                <w:color w:val="000000"/>
                <w:szCs w:val="22"/>
              </w:rPr>
              <w:t>., (molten aluminium), 9, III (D)</w:t>
            </w:r>
          </w:p>
          <w:p w:rsidR="00D30118" w:rsidRPr="00A252CC" w:rsidRDefault="00D30118" w:rsidP="00F44404">
            <w:pPr>
              <w:pStyle w:val="BodyTextIndent"/>
              <w:ind w:left="0"/>
              <w:jc w:val="both"/>
            </w:pPr>
          </w:p>
        </w:tc>
      </w:tr>
      <w:tr w:rsidR="00D30118" w:rsidRPr="00A252CC" w:rsidTr="00B52893">
        <w:tc>
          <w:tcPr>
            <w:tcW w:w="9639" w:type="dxa"/>
            <w:gridSpan w:val="8"/>
            <w:shd w:val="pct30" w:color="auto" w:fill="FFFFFF"/>
          </w:tcPr>
          <w:p w:rsidR="00D30118" w:rsidRPr="00A252CC" w:rsidRDefault="00D30118" w:rsidP="00B52893">
            <w:pPr>
              <w:pStyle w:val="BodyTextIndent"/>
              <w:keepNext/>
              <w:keepLines/>
              <w:pageBreakBefore/>
              <w:spacing w:line="216" w:lineRule="auto"/>
              <w:ind w:left="0"/>
            </w:pPr>
            <w:r w:rsidRPr="00A252CC">
              <w:lastRenderedPageBreak/>
              <w:br w:type="page"/>
            </w:r>
            <w:r w:rsidRPr="00A252CC">
              <w:br w:type="page"/>
            </w:r>
            <w:r w:rsidRPr="00A252CC">
              <w:br w:type="page"/>
              <w:t>6. Dangerous goods involved</w:t>
            </w:r>
          </w:p>
        </w:tc>
      </w:tr>
      <w:tr w:rsidR="00D30118" w:rsidRPr="00A252CC" w:rsidTr="00B52893">
        <w:trPr>
          <w:cantSplit/>
        </w:trPr>
        <w:tc>
          <w:tcPr>
            <w:tcW w:w="1937" w:type="dxa"/>
          </w:tcPr>
          <w:p w:rsidR="00D30118" w:rsidRPr="00A252CC" w:rsidRDefault="00D30118" w:rsidP="00B52893">
            <w:pPr>
              <w:pStyle w:val="BodyTextIndent"/>
              <w:spacing w:before="40" w:after="40" w:line="216" w:lineRule="auto"/>
              <w:ind w:left="0"/>
              <w:jc w:val="center"/>
            </w:pPr>
            <w:r w:rsidRPr="00A252CC">
              <w:t xml:space="preserve">UN Number </w:t>
            </w:r>
            <w:r w:rsidRPr="00A252CC">
              <w:rPr>
                <w:vertAlign w:val="superscript"/>
              </w:rPr>
              <w:t>(1)</w:t>
            </w:r>
          </w:p>
        </w:tc>
        <w:tc>
          <w:tcPr>
            <w:tcW w:w="624" w:type="dxa"/>
          </w:tcPr>
          <w:p w:rsidR="00D30118" w:rsidRPr="00A252CC" w:rsidRDefault="00D30118" w:rsidP="00B52893">
            <w:pPr>
              <w:pStyle w:val="BodyTextIndent"/>
              <w:spacing w:before="40" w:after="40" w:line="216" w:lineRule="auto"/>
              <w:ind w:left="0"/>
              <w:jc w:val="center"/>
            </w:pPr>
            <w:r w:rsidRPr="00A252CC">
              <w:t>Class</w:t>
            </w:r>
          </w:p>
        </w:tc>
        <w:tc>
          <w:tcPr>
            <w:tcW w:w="794" w:type="dxa"/>
          </w:tcPr>
          <w:p w:rsidR="00D30118" w:rsidRPr="00A252CC" w:rsidRDefault="00D30118" w:rsidP="00B52893">
            <w:pPr>
              <w:pStyle w:val="BodyTextIndent"/>
              <w:spacing w:before="40" w:after="40" w:line="216" w:lineRule="auto"/>
              <w:ind w:left="0"/>
              <w:jc w:val="center"/>
            </w:pPr>
            <w:r w:rsidRPr="00A252CC">
              <w:t>Packing Group</w:t>
            </w:r>
          </w:p>
        </w:tc>
        <w:tc>
          <w:tcPr>
            <w:tcW w:w="2127" w:type="dxa"/>
            <w:gridSpan w:val="2"/>
          </w:tcPr>
          <w:p w:rsidR="00D30118" w:rsidRPr="00A252CC" w:rsidRDefault="00D30118" w:rsidP="00B52893">
            <w:pPr>
              <w:pStyle w:val="BodyTextIndent"/>
              <w:spacing w:before="40" w:after="40" w:line="216" w:lineRule="auto"/>
              <w:ind w:left="0"/>
              <w:jc w:val="center"/>
              <w:rPr>
                <w:vertAlign w:val="superscript"/>
              </w:rPr>
            </w:pPr>
            <w:r w:rsidRPr="00A252CC">
              <w:t xml:space="preserve">Estimated quantity of loss of products (kg or </w:t>
            </w:r>
            <w:r w:rsidRPr="00A252CC">
              <w:rPr>
                <w:i/>
                <w:iCs/>
              </w:rPr>
              <w:t>l</w:t>
            </w:r>
            <w:r w:rsidRPr="00A252CC">
              <w:t xml:space="preserve">) </w:t>
            </w:r>
            <w:r w:rsidRPr="00A252CC">
              <w:rPr>
                <w:vertAlign w:val="superscript"/>
              </w:rPr>
              <w:t>(2)</w:t>
            </w:r>
          </w:p>
        </w:tc>
        <w:tc>
          <w:tcPr>
            <w:tcW w:w="1275" w:type="dxa"/>
          </w:tcPr>
          <w:p w:rsidR="00D30118" w:rsidRPr="00A252CC" w:rsidRDefault="00D30118" w:rsidP="00B52893">
            <w:pPr>
              <w:pStyle w:val="BodyTextIndent"/>
              <w:spacing w:before="40" w:after="40" w:line="216" w:lineRule="auto"/>
              <w:ind w:left="0"/>
              <w:jc w:val="center"/>
            </w:pPr>
            <w:r w:rsidRPr="00A252CC">
              <w:t xml:space="preserve">Means of containment </w:t>
            </w:r>
            <w:r w:rsidRPr="00A252CC">
              <w:rPr>
                <w:vertAlign w:val="superscript"/>
              </w:rPr>
              <w:t>(3)</w:t>
            </w:r>
          </w:p>
        </w:tc>
        <w:tc>
          <w:tcPr>
            <w:tcW w:w="1134" w:type="dxa"/>
          </w:tcPr>
          <w:p w:rsidR="00D30118" w:rsidRPr="00A252CC" w:rsidRDefault="00D30118" w:rsidP="00B52893">
            <w:pPr>
              <w:pStyle w:val="BodyTextIndent"/>
              <w:spacing w:before="40" w:after="40" w:line="216" w:lineRule="auto"/>
              <w:ind w:left="0"/>
              <w:jc w:val="center"/>
            </w:pPr>
            <w:r w:rsidRPr="00A252CC">
              <w:t>Means of containment material</w:t>
            </w:r>
          </w:p>
        </w:tc>
        <w:tc>
          <w:tcPr>
            <w:tcW w:w="1748" w:type="dxa"/>
          </w:tcPr>
          <w:p w:rsidR="00D30118" w:rsidRPr="00A252CC" w:rsidRDefault="00D30118" w:rsidP="00B52893">
            <w:pPr>
              <w:pStyle w:val="BodyTextIndent"/>
              <w:spacing w:before="40" w:after="40" w:line="216" w:lineRule="auto"/>
              <w:ind w:left="0"/>
              <w:jc w:val="center"/>
            </w:pPr>
            <w:r w:rsidRPr="00A252CC">
              <w:t xml:space="preserve">Type of failure of means of containment </w:t>
            </w:r>
            <w:r w:rsidRPr="00A252CC">
              <w:rPr>
                <w:vertAlign w:val="superscript"/>
              </w:rPr>
              <w:t>(4)</w:t>
            </w:r>
          </w:p>
        </w:tc>
      </w:tr>
      <w:tr w:rsidR="00D30118" w:rsidRPr="00A252CC" w:rsidTr="00B52893">
        <w:trPr>
          <w:cantSplit/>
          <w:trHeight w:val="397"/>
        </w:trPr>
        <w:tc>
          <w:tcPr>
            <w:tcW w:w="1937" w:type="dxa"/>
          </w:tcPr>
          <w:p w:rsidR="00D30118" w:rsidRPr="00A252CC" w:rsidRDefault="00D30118" w:rsidP="00B52893">
            <w:pPr>
              <w:pStyle w:val="BodyTextIndent"/>
              <w:spacing w:before="60" w:after="60" w:line="216" w:lineRule="auto"/>
              <w:ind w:left="0"/>
            </w:pPr>
            <w:r w:rsidRPr="00A252CC">
              <w:t>UN 3257</w:t>
            </w:r>
          </w:p>
        </w:tc>
        <w:tc>
          <w:tcPr>
            <w:tcW w:w="624" w:type="dxa"/>
          </w:tcPr>
          <w:p w:rsidR="00D30118" w:rsidRPr="00A252CC" w:rsidRDefault="00D30118" w:rsidP="00B52893">
            <w:pPr>
              <w:pStyle w:val="BodyTextIndent"/>
              <w:spacing w:before="60" w:after="60" w:line="216" w:lineRule="auto"/>
              <w:ind w:left="0"/>
            </w:pPr>
            <w:r w:rsidRPr="00A252CC">
              <w:t>9</w:t>
            </w:r>
          </w:p>
        </w:tc>
        <w:tc>
          <w:tcPr>
            <w:tcW w:w="794" w:type="dxa"/>
          </w:tcPr>
          <w:p w:rsidR="00D30118" w:rsidRPr="00A252CC" w:rsidRDefault="00D30118" w:rsidP="00B52893">
            <w:pPr>
              <w:pStyle w:val="BodyTextIndent"/>
              <w:spacing w:before="60" w:after="60" w:line="216" w:lineRule="auto"/>
              <w:ind w:left="0"/>
            </w:pPr>
            <w:r w:rsidRPr="00A252CC">
              <w:t>III</w:t>
            </w:r>
          </w:p>
        </w:tc>
        <w:tc>
          <w:tcPr>
            <w:tcW w:w="2127" w:type="dxa"/>
            <w:gridSpan w:val="2"/>
          </w:tcPr>
          <w:p w:rsidR="00D30118" w:rsidRPr="00A252CC" w:rsidRDefault="00D30118" w:rsidP="00B52893">
            <w:pPr>
              <w:pStyle w:val="BodyTextIndent"/>
              <w:spacing w:before="60" w:after="60" w:line="216" w:lineRule="auto"/>
              <w:ind w:left="0"/>
            </w:pPr>
            <w:r w:rsidRPr="00A252CC">
              <w:t>4500 kg</w:t>
            </w:r>
          </w:p>
        </w:tc>
        <w:tc>
          <w:tcPr>
            <w:tcW w:w="1275" w:type="dxa"/>
          </w:tcPr>
          <w:p w:rsidR="00D30118" w:rsidRPr="00A252CC" w:rsidRDefault="00D30118" w:rsidP="00B52893">
            <w:pPr>
              <w:pStyle w:val="BodyTextIndent"/>
              <w:spacing w:before="60" w:after="60" w:line="216" w:lineRule="auto"/>
              <w:ind w:left="0"/>
            </w:pPr>
            <w:r w:rsidRPr="00A252CC">
              <w:t>1 (closed cup)</w:t>
            </w:r>
          </w:p>
        </w:tc>
        <w:tc>
          <w:tcPr>
            <w:tcW w:w="1134" w:type="dxa"/>
          </w:tcPr>
          <w:p w:rsidR="00D30118" w:rsidRPr="00A252CC" w:rsidRDefault="00D30118" w:rsidP="00B52893">
            <w:pPr>
              <w:pStyle w:val="BodyTextIndent"/>
              <w:spacing w:before="60" w:after="60" w:line="216" w:lineRule="auto"/>
              <w:ind w:left="0"/>
            </w:pPr>
            <w:r w:rsidRPr="00A252CC">
              <w:t>metal</w:t>
            </w:r>
          </w:p>
        </w:tc>
        <w:tc>
          <w:tcPr>
            <w:tcW w:w="1748" w:type="dxa"/>
          </w:tcPr>
          <w:p w:rsidR="00D30118" w:rsidRPr="00A252CC" w:rsidRDefault="00D30118" w:rsidP="00B52893">
            <w:pPr>
              <w:pStyle w:val="BodyTextIndent"/>
              <w:spacing w:before="60" w:after="60" w:line="216" w:lineRule="auto"/>
              <w:ind w:left="0"/>
            </w:pPr>
            <w:r w:rsidRPr="00A252CC">
              <w:t>4</w:t>
            </w:r>
          </w:p>
        </w:tc>
      </w:tr>
      <w:tr w:rsidR="00D30118" w:rsidRPr="00A252CC" w:rsidTr="00B52893">
        <w:trPr>
          <w:cantSplit/>
          <w:trHeight w:val="397"/>
        </w:trPr>
        <w:tc>
          <w:tcPr>
            <w:tcW w:w="1937" w:type="dxa"/>
          </w:tcPr>
          <w:p w:rsidR="00D30118" w:rsidRPr="00A252CC" w:rsidRDefault="00D30118" w:rsidP="00B52893">
            <w:pPr>
              <w:pStyle w:val="BodyTextIndent"/>
              <w:spacing w:before="60" w:after="60" w:line="216" w:lineRule="auto"/>
              <w:ind w:left="0"/>
            </w:pPr>
          </w:p>
        </w:tc>
        <w:tc>
          <w:tcPr>
            <w:tcW w:w="624" w:type="dxa"/>
          </w:tcPr>
          <w:p w:rsidR="00D30118" w:rsidRPr="00A252CC" w:rsidRDefault="00D30118" w:rsidP="00B52893">
            <w:pPr>
              <w:pStyle w:val="BodyTextIndent"/>
              <w:spacing w:before="60" w:after="60" w:line="216" w:lineRule="auto"/>
              <w:ind w:left="0"/>
            </w:pPr>
          </w:p>
        </w:tc>
        <w:tc>
          <w:tcPr>
            <w:tcW w:w="794" w:type="dxa"/>
          </w:tcPr>
          <w:p w:rsidR="00D30118" w:rsidRPr="00A252CC" w:rsidRDefault="00D30118" w:rsidP="00B52893">
            <w:pPr>
              <w:pStyle w:val="BodyTextIndent"/>
              <w:spacing w:before="60" w:after="60" w:line="216" w:lineRule="auto"/>
              <w:ind w:left="0"/>
            </w:pPr>
          </w:p>
        </w:tc>
        <w:tc>
          <w:tcPr>
            <w:tcW w:w="2127" w:type="dxa"/>
            <w:gridSpan w:val="2"/>
          </w:tcPr>
          <w:p w:rsidR="00D30118" w:rsidRPr="00A252CC" w:rsidRDefault="00D30118" w:rsidP="00B52893">
            <w:pPr>
              <w:pStyle w:val="BodyTextIndent"/>
              <w:spacing w:before="60" w:after="60" w:line="216" w:lineRule="auto"/>
              <w:ind w:left="0"/>
            </w:pPr>
          </w:p>
        </w:tc>
        <w:tc>
          <w:tcPr>
            <w:tcW w:w="1275" w:type="dxa"/>
          </w:tcPr>
          <w:p w:rsidR="00D30118" w:rsidRPr="00A252CC" w:rsidRDefault="00D30118" w:rsidP="00B52893">
            <w:pPr>
              <w:pStyle w:val="BodyTextIndent"/>
              <w:spacing w:before="60" w:after="60" w:line="216" w:lineRule="auto"/>
              <w:ind w:left="0"/>
            </w:pPr>
          </w:p>
        </w:tc>
        <w:tc>
          <w:tcPr>
            <w:tcW w:w="1134" w:type="dxa"/>
          </w:tcPr>
          <w:p w:rsidR="00D30118" w:rsidRPr="00A252CC" w:rsidRDefault="00D30118" w:rsidP="00B52893">
            <w:pPr>
              <w:pStyle w:val="BodyTextIndent"/>
              <w:spacing w:before="60" w:after="60" w:line="216" w:lineRule="auto"/>
              <w:ind w:left="0"/>
            </w:pPr>
          </w:p>
        </w:tc>
        <w:tc>
          <w:tcPr>
            <w:tcW w:w="1748" w:type="dxa"/>
          </w:tcPr>
          <w:p w:rsidR="00D30118" w:rsidRPr="00A252CC" w:rsidRDefault="00D30118" w:rsidP="00B52893">
            <w:pPr>
              <w:pStyle w:val="BodyTextIndent"/>
              <w:spacing w:before="60" w:after="60" w:line="216" w:lineRule="auto"/>
              <w:ind w:left="0"/>
            </w:pPr>
          </w:p>
        </w:tc>
      </w:tr>
      <w:tr w:rsidR="00D30118" w:rsidRPr="00A252CC" w:rsidTr="00B52893">
        <w:trPr>
          <w:cantSplit/>
          <w:trHeight w:val="397"/>
        </w:trPr>
        <w:tc>
          <w:tcPr>
            <w:tcW w:w="1937" w:type="dxa"/>
          </w:tcPr>
          <w:p w:rsidR="00D30118" w:rsidRPr="00A252CC" w:rsidRDefault="00D30118" w:rsidP="00B52893">
            <w:pPr>
              <w:pStyle w:val="BodyTextIndent"/>
              <w:spacing w:before="60" w:after="60" w:line="216" w:lineRule="auto"/>
              <w:ind w:left="0"/>
            </w:pPr>
          </w:p>
        </w:tc>
        <w:tc>
          <w:tcPr>
            <w:tcW w:w="624" w:type="dxa"/>
          </w:tcPr>
          <w:p w:rsidR="00D30118" w:rsidRPr="00A252CC" w:rsidRDefault="00D30118" w:rsidP="00B52893">
            <w:pPr>
              <w:pStyle w:val="BodyTextIndent"/>
              <w:spacing w:before="60" w:after="60" w:line="216" w:lineRule="auto"/>
              <w:ind w:left="0"/>
            </w:pPr>
          </w:p>
        </w:tc>
        <w:tc>
          <w:tcPr>
            <w:tcW w:w="794" w:type="dxa"/>
          </w:tcPr>
          <w:p w:rsidR="00D30118" w:rsidRPr="00A252CC" w:rsidRDefault="00D30118" w:rsidP="00B52893">
            <w:pPr>
              <w:pStyle w:val="BodyTextIndent"/>
              <w:spacing w:before="60" w:after="60" w:line="216" w:lineRule="auto"/>
              <w:ind w:left="0"/>
            </w:pPr>
          </w:p>
        </w:tc>
        <w:tc>
          <w:tcPr>
            <w:tcW w:w="2127" w:type="dxa"/>
            <w:gridSpan w:val="2"/>
          </w:tcPr>
          <w:p w:rsidR="00D30118" w:rsidRPr="00A252CC" w:rsidRDefault="00D30118" w:rsidP="00B52893">
            <w:pPr>
              <w:pStyle w:val="BodyTextIndent"/>
              <w:spacing w:before="60" w:after="60" w:line="216" w:lineRule="auto"/>
              <w:ind w:left="0"/>
            </w:pPr>
          </w:p>
        </w:tc>
        <w:tc>
          <w:tcPr>
            <w:tcW w:w="1275" w:type="dxa"/>
          </w:tcPr>
          <w:p w:rsidR="00D30118" w:rsidRPr="00A252CC" w:rsidRDefault="00D30118" w:rsidP="00B52893">
            <w:pPr>
              <w:pStyle w:val="BodyTextIndent"/>
              <w:spacing w:before="60" w:after="60" w:line="216" w:lineRule="auto"/>
              <w:ind w:left="0"/>
            </w:pPr>
          </w:p>
        </w:tc>
        <w:tc>
          <w:tcPr>
            <w:tcW w:w="1134" w:type="dxa"/>
          </w:tcPr>
          <w:p w:rsidR="00D30118" w:rsidRPr="00A252CC" w:rsidRDefault="00D30118" w:rsidP="00B52893">
            <w:pPr>
              <w:pStyle w:val="BodyTextIndent"/>
              <w:spacing w:before="60" w:after="60" w:line="216" w:lineRule="auto"/>
              <w:ind w:left="0"/>
            </w:pPr>
          </w:p>
        </w:tc>
        <w:tc>
          <w:tcPr>
            <w:tcW w:w="1748" w:type="dxa"/>
          </w:tcPr>
          <w:p w:rsidR="00D30118" w:rsidRPr="00A252CC" w:rsidRDefault="00D30118" w:rsidP="00B52893">
            <w:pPr>
              <w:pStyle w:val="BodyTextIndent"/>
              <w:spacing w:before="60" w:after="60" w:line="216" w:lineRule="auto"/>
              <w:ind w:left="0"/>
            </w:pPr>
          </w:p>
        </w:tc>
      </w:tr>
      <w:tr w:rsidR="00D30118" w:rsidRPr="00A252CC" w:rsidTr="00B52893">
        <w:trPr>
          <w:cantSplit/>
          <w:trHeight w:val="397"/>
        </w:trPr>
        <w:tc>
          <w:tcPr>
            <w:tcW w:w="1937" w:type="dxa"/>
          </w:tcPr>
          <w:p w:rsidR="00D30118" w:rsidRPr="00A252CC" w:rsidRDefault="00D30118" w:rsidP="00B52893">
            <w:pPr>
              <w:pStyle w:val="BodyTextIndent"/>
              <w:spacing w:before="60" w:after="60" w:line="216" w:lineRule="auto"/>
              <w:ind w:left="0"/>
            </w:pPr>
          </w:p>
        </w:tc>
        <w:tc>
          <w:tcPr>
            <w:tcW w:w="624" w:type="dxa"/>
          </w:tcPr>
          <w:p w:rsidR="00D30118" w:rsidRPr="00A252CC" w:rsidRDefault="00D30118" w:rsidP="00B52893">
            <w:pPr>
              <w:pStyle w:val="BodyTextIndent"/>
              <w:spacing w:before="60" w:after="60" w:line="216" w:lineRule="auto"/>
              <w:ind w:left="0"/>
            </w:pPr>
          </w:p>
        </w:tc>
        <w:tc>
          <w:tcPr>
            <w:tcW w:w="794" w:type="dxa"/>
          </w:tcPr>
          <w:p w:rsidR="00D30118" w:rsidRPr="00A252CC" w:rsidRDefault="00D30118" w:rsidP="00B52893">
            <w:pPr>
              <w:pStyle w:val="BodyTextIndent"/>
              <w:spacing w:before="60" w:after="60" w:line="216" w:lineRule="auto"/>
              <w:ind w:left="0"/>
            </w:pPr>
          </w:p>
        </w:tc>
        <w:tc>
          <w:tcPr>
            <w:tcW w:w="2127" w:type="dxa"/>
            <w:gridSpan w:val="2"/>
          </w:tcPr>
          <w:p w:rsidR="00D30118" w:rsidRPr="00A252CC" w:rsidRDefault="00D30118" w:rsidP="00B52893">
            <w:pPr>
              <w:pStyle w:val="BodyTextIndent"/>
              <w:spacing w:before="60" w:after="60" w:line="216" w:lineRule="auto"/>
              <w:ind w:left="0"/>
            </w:pPr>
          </w:p>
        </w:tc>
        <w:tc>
          <w:tcPr>
            <w:tcW w:w="1275" w:type="dxa"/>
          </w:tcPr>
          <w:p w:rsidR="00D30118" w:rsidRPr="00A252CC" w:rsidRDefault="00D30118" w:rsidP="00B52893">
            <w:pPr>
              <w:pStyle w:val="BodyTextIndent"/>
              <w:spacing w:before="60" w:after="60" w:line="216" w:lineRule="auto"/>
              <w:ind w:left="0"/>
            </w:pPr>
          </w:p>
        </w:tc>
        <w:tc>
          <w:tcPr>
            <w:tcW w:w="1134" w:type="dxa"/>
          </w:tcPr>
          <w:p w:rsidR="00D30118" w:rsidRPr="00A252CC" w:rsidRDefault="00D30118" w:rsidP="00B52893">
            <w:pPr>
              <w:pStyle w:val="BodyTextIndent"/>
              <w:spacing w:before="60" w:after="60" w:line="216" w:lineRule="auto"/>
              <w:ind w:left="0"/>
            </w:pPr>
          </w:p>
        </w:tc>
        <w:tc>
          <w:tcPr>
            <w:tcW w:w="1748" w:type="dxa"/>
          </w:tcPr>
          <w:p w:rsidR="00D30118" w:rsidRPr="00A252CC" w:rsidRDefault="00D30118" w:rsidP="00B52893">
            <w:pPr>
              <w:pStyle w:val="BodyTextIndent"/>
              <w:spacing w:before="60" w:after="60" w:line="216" w:lineRule="auto"/>
              <w:ind w:left="0"/>
            </w:pPr>
          </w:p>
        </w:tc>
      </w:tr>
      <w:tr w:rsidR="00D30118" w:rsidRPr="00A252CC" w:rsidTr="00B52893">
        <w:trPr>
          <w:cantSplit/>
          <w:trHeight w:val="237"/>
        </w:trPr>
        <w:tc>
          <w:tcPr>
            <w:tcW w:w="4819" w:type="dxa"/>
            <w:gridSpan w:val="4"/>
            <w:tcBorders>
              <w:bottom w:val="nil"/>
            </w:tcBorders>
          </w:tcPr>
          <w:p w:rsidR="00D30118" w:rsidRPr="00A252CC" w:rsidRDefault="00D30118" w:rsidP="00B52893">
            <w:pPr>
              <w:pStyle w:val="BodyTextIndent"/>
              <w:spacing w:before="40" w:line="216" w:lineRule="auto"/>
              <w:ind w:left="0"/>
              <w:rPr>
                <w:vertAlign w:val="superscript"/>
              </w:rPr>
            </w:pPr>
            <w:r w:rsidRPr="00A252CC">
              <w:rPr>
                <w:rStyle w:val="FootnoteReference"/>
                <w:b/>
                <w:bCs/>
              </w:rPr>
              <w:t>(1)</w:t>
            </w:r>
            <w:r w:rsidRPr="00A252CC">
              <w:t xml:space="preserve"> For dangerous goods assigned to collective entries to which special provision 274 applies, also the technical name shall be indicated.</w:t>
            </w:r>
          </w:p>
        </w:tc>
        <w:tc>
          <w:tcPr>
            <w:tcW w:w="4820" w:type="dxa"/>
            <w:gridSpan w:val="4"/>
            <w:tcBorders>
              <w:bottom w:val="nil"/>
            </w:tcBorders>
          </w:tcPr>
          <w:p w:rsidR="00D30118" w:rsidRPr="00A252CC" w:rsidRDefault="00D30118" w:rsidP="00B52893">
            <w:pPr>
              <w:pStyle w:val="BodyTextIndent"/>
              <w:spacing w:before="40" w:line="216" w:lineRule="auto"/>
              <w:ind w:left="0"/>
              <w:rPr>
                <w:vertAlign w:val="superscript"/>
              </w:rPr>
            </w:pPr>
            <w:r w:rsidRPr="00A252CC">
              <w:rPr>
                <w:rStyle w:val="FootnoteReference"/>
                <w:b/>
                <w:bCs/>
              </w:rPr>
              <w:t>(2)</w:t>
            </w:r>
            <w:r w:rsidRPr="00A252CC">
              <w:t xml:space="preserve"> For Class 7, indicate values according to the criteria in 1.8.5.3.</w:t>
            </w:r>
          </w:p>
        </w:tc>
      </w:tr>
      <w:tr w:rsidR="00D30118" w:rsidRPr="00A252CC" w:rsidTr="00B52893">
        <w:trPr>
          <w:cantSplit/>
          <w:trHeight w:val="237"/>
        </w:trPr>
        <w:tc>
          <w:tcPr>
            <w:tcW w:w="4819" w:type="dxa"/>
            <w:gridSpan w:val="4"/>
            <w:tcBorders>
              <w:bottom w:val="nil"/>
            </w:tcBorders>
          </w:tcPr>
          <w:p w:rsidR="00D30118" w:rsidRPr="00A252CC" w:rsidRDefault="00D30118" w:rsidP="00B52893">
            <w:pPr>
              <w:pStyle w:val="BodyTextIndent"/>
              <w:tabs>
                <w:tab w:val="left" w:pos="356"/>
              </w:tabs>
              <w:spacing w:before="40" w:line="216" w:lineRule="auto"/>
              <w:ind w:left="0"/>
            </w:pPr>
            <w:r w:rsidRPr="00A252CC">
              <w:rPr>
                <w:vertAlign w:val="superscript"/>
              </w:rPr>
              <w:t>(3)</w:t>
            </w:r>
            <w:r w:rsidRPr="00A252CC">
              <w:rPr>
                <w:vertAlign w:val="superscript"/>
              </w:rPr>
              <w:tab/>
            </w:r>
            <w:r w:rsidRPr="00A252CC">
              <w:t>Indicate the appropriate number</w:t>
            </w:r>
          </w:p>
          <w:p w:rsidR="00D30118" w:rsidRPr="00A252CC" w:rsidRDefault="00D30118" w:rsidP="00B52893">
            <w:pPr>
              <w:pStyle w:val="BodyTextIndent"/>
              <w:tabs>
                <w:tab w:val="left" w:pos="356"/>
              </w:tabs>
              <w:spacing w:line="216" w:lineRule="auto"/>
              <w:ind w:left="0"/>
            </w:pPr>
            <w:r w:rsidRPr="00A252CC">
              <w:t>1</w:t>
            </w:r>
            <w:r w:rsidRPr="00A252CC">
              <w:tab/>
              <w:t>Packaging</w:t>
            </w:r>
          </w:p>
          <w:p w:rsidR="00D30118" w:rsidRPr="00A252CC" w:rsidRDefault="00D30118" w:rsidP="00B52893">
            <w:pPr>
              <w:pStyle w:val="BodyTextIndent"/>
              <w:tabs>
                <w:tab w:val="left" w:pos="356"/>
              </w:tabs>
              <w:spacing w:line="216" w:lineRule="auto"/>
              <w:ind w:left="0"/>
            </w:pPr>
            <w:r w:rsidRPr="00A252CC">
              <w:t>2</w:t>
            </w:r>
            <w:r w:rsidRPr="00A252CC">
              <w:tab/>
              <w:t>IBC</w:t>
            </w:r>
          </w:p>
          <w:p w:rsidR="00D30118" w:rsidRPr="00A252CC" w:rsidRDefault="00D30118" w:rsidP="00B52893">
            <w:pPr>
              <w:pStyle w:val="BodyTextIndent"/>
              <w:tabs>
                <w:tab w:val="left" w:pos="356"/>
              </w:tabs>
              <w:spacing w:line="216" w:lineRule="auto"/>
              <w:ind w:left="0"/>
            </w:pPr>
            <w:r w:rsidRPr="00A252CC">
              <w:t>3</w:t>
            </w:r>
            <w:r w:rsidRPr="00A252CC">
              <w:tab/>
              <w:t>Large packaging</w:t>
            </w:r>
          </w:p>
          <w:p w:rsidR="00D30118" w:rsidRPr="00A252CC" w:rsidRDefault="00D30118" w:rsidP="00B52893">
            <w:pPr>
              <w:pStyle w:val="BodyTextIndent"/>
              <w:tabs>
                <w:tab w:val="left" w:pos="356"/>
              </w:tabs>
              <w:spacing w:line="216" w:lineRule="auto"/>
              <w:ind w:left="0"/>
            </w:pPr>
            <w:r w:rsidRPr="00A252CC">
              <w:t>4</w:t>
            </w:r>
            <w:r w:rsidRPr="00A252CC">
              <w:tab/>
              <w:t>Small container</w:t>
            </w:r>
          </w:p>
          <w:p w:rsidR="00D30118" w:rsidRPr="00A252CC" w:rsidRDefault="00D30118" w:rsidP="00B52893">
            <w:pPr>
              <w:pStyle w:val="BodyTextIndent"/>
              <w:tabs>
                <w:tab w:val="left" w:pos="356"/>
              </w:tabs>
              <w:spacing w:line="216" w:lineRule="auto"/>
              <w:ind w:left="0"/>
            </w:pPr>
            <w:r w:rsidRPr="00A252CC">
              <w:t>5</w:t>
            </w:r>
            <w:r w:rsidRPr="00A252CC">
              <w:tab/>
              <w:t>Wagon</w:t>
            </w:r>
          </w:p>
          <w:p w:rsidR="00D30118" w:rsidRPr="00A252CC" w:rsidRDefault="00D30118" w:rsidP="00B52893">
            <w:pPr>
              <w:pStyle w:val="BodyTextIndent"/>
              <w:tabs>
                <w:tab w:val="left" w:pos="356"/>
              </w:tabs>
              <w:spacing w:line="216" w:lineRule="auto"/>
              <w:ind w:left="0"/>
            </w:pPr>
            <w:r w:rsidRPr="00A252CC">
              <w:t>6</w:t>
            </w:r>
            <w:r w:rsidRPr="00A252CC">
              <w:tab/>
              <w:t>Vehicle</w:t>
            </w:r>
          </w:p>
          <w:p w:rsidR="00D30118" w:rsidRPr="00A252CC" w:rsidRDefault="00D30118" w:rsidP="00B52893">
            <w:pPr>
              <w:pStyle w:val="BodyTextIndent"/>
              <w:tabs>
                <w:tab w:val="left" w:pos="356"/>
              </w:tabs>
              <w:spacing w:line="216" w:lineRule="auto"/>
              <w:ind w:left="0"/>
            </w:pPr>
            <w:r w:rsidRPr="00A252CC">
              <w:t>7</w:t>
            </w:r>
            <w:r w:rsidRPr="00A252CC">
              <w:tab/>
              <w:t>Tank-wagon</w:t>
            </w:r>
          </w:p>
          <w:p w:rsidR="00D30118" w:rsidRPr="00A252CC" w:rsidRDefault="00D30118" w:rsidP="00B52893">
            <w:pPr>
              <w:pStyle w:val="BodyTextIndent"/>
              <w:tabs>
                <w:tab w:val="left" w:pos="356"/>
              </w:tabs>
              <w:spacing w:line="216" w:lineRule="auto"/>
              <w:ind w:left="0"/>
            </w:pPr>
            <w:r w:rsidRPr="00A252CC">
              <w:t>8</w:t>
            </w:r>
            <w:r w:rsidRPr="00A252CC">
              <w:tab/>
              <w:t>Tank-vehicle</w:t>
            </w:r>
          </w:p>
          <w:p w:rsidR="00D30118" w:rsidRPr="00A252CC" w:rsidRDefault="00D30118" w:rsidP="00B52893">
            <w:pPr>
              <w:pStyle w:val="BodyTextIndent"/>
              <w:tabs>
                <w:tab w:val="left" w:pos="356"/>
              </w:tabs>
              <w:spacing w:line="216" w:lineRule="auto"/>
              <w:ind w:left="0"/>
            </w:pPr>
            <w:r w:rsidRPr="00A252CC">
              <w:t>9</w:t>
            </w:r>
            <w:r w:rsidRPr="00A252CC">
              <w:tab/>
              <w:t>Battery-wagon</w:t>
            </w:r>
          </w:p>
          <w:p w:rsidR="00D30118" w:rsidRPr="00A252CC" w:rsidRDefault="00D30118" w:rsidP="00B52893">
            <w:pPr>
              <w:pStyle w:val="BodyTextIndent"/>
              <w:tabs>
                <w:tab w:val="left" w:pos="356"/>
              </w:tabs>
              <w:spacing w:line="216" w:lineRule="auto"/>
              <w:ind w:left="0"/>
            </w:pPr>
            <w:r w:rsidRPr="00A252CC">
              <w:t>10</w:t>
            </w:r>
            <w:r w:rsidRPr="00A252CC">
              <w:tab/>
              <w:t>Battery-vehicle</w:t>
            </w:r>
          </w:p>
          <w:p w:rsidR="00D30118" w:rsidRPr="00A252CC" w:rsidRDefault="00D30118" w:rsidP="00B52893">
            <w:pPr>
              <w:pStyle w:val="BodyTextIndent"/>
              <w:tabs>
                <w:tab w:val="left" w:pos="356"/>
              </w:tabs>
              <w:spacing w:line="216" w:lineRule="auto"/>
              <w:ind w:left="0"/>
            </w:pPr>
            <w:r w:rsidRPr="00A252CC">
              <w:t>11</w:t>
            </w:r>
            <w:r w:rsidRPr="00A252CC">
              <w:tab/>
              <w:t>Wagon with demountable tanks</w:t>
            </w:r>
          </w:p>
          <w:p w:rsidR="00D30118" w:rsidRPr="00A252CC" w:rsidRDefault="00D30118" w:rsidP="00B52893">
            <w:pPr>
              <w:pStyle w:val="BodyTextIndent"/>
              <w:tabs>
                <w:tab w:val="left" w:pos="356"/>
              </w:tabs>
              <w:spacing w:line="216" w:lineRule="auto"/>
              <w:ind w:left="0"/>
            </w:pPr>
            <w:r w:rsidRPr="00A252CC">
              <w:t>12</w:t>
            </w:r>
            <w:r w:rsidRPr="00A252CC">
              <w:tab/>
              <w:t>Demountable tank</w:t>
            </w:r>
          </w:p>
          <w:p w:rsidR="00D30118" w:rsidRPr="00A252CC" w:rsidRDefault="00D30118" w:rsidP="00B52893">
            <w:pPr>
              <w:pStyle w:val="BodyTextIndent"/>
              <w:tabs>
                <w:tab w:val="left" w:pos="356"/>
              </w:tabs>
              <w:spacing w:line="216" w:lineRule="auto"/>
              <w:ind w:left="0"/>
            </w:pPr>
            <w:r w:rsidRPr="00A252CC">
              <w:t>13</w:t>
            </w:r>
            <w:r w:rsidRPr="00A252CC">
              <w:tab/>
              <w:t>Large container</w:t>
            </w:r>
          </w:p>
          <w:p w:rsidR="00D30118" w:rsidRPr="00A252CC" w:rsidRDefault="00D30118" w:rsidP="00B52893">
            <w:pPr>
              <w:pStyle w:val="BodyTextIndent"/>
              <w:tabs>
                <w:tab w:val="left" w:pos="356"/>
              </w:tabs>
              <w:spacing w:line="216" w:lineRule="auto"/>
              <w:ind w:left="0"/>
            </w:pPr>
            <w:r w:rsidRPr="00A252CC">
              <w:t>14</w:t>
            </w:r>
            <w:r w:rsidRPr="00A252CC">
              <w:tab/>
              <w:t>Tank-container</w:t>
            </w:r>
          </w:p>
          <w:p w:rsidR="00D30118" w:rsidRPr="00A252CC" w:rsidRDefault="00D30118" w:rsidP="00B52893">
            <w:pPr>
              <w:pStyle w:val="BodyTextIndent"/>
              <w:tabs>
                <w:tab w:val="left" w:pos="356"/>
              </w:tabs>
              <w:spacing w:line="216" w:lineRule="auto"/>
              <w:ind w:left="0"/>
            </w:pPr>
            <w:r w:rsidRPr="00A252CC">
              <w:t>15</w:t>
            </w:r>
            <w:r w:rsidRPr="00A252CC">
              <w:tab/>
              <w:t>MEGC</w:t>
            </w:r>
          </w:p>
          <w:p w:rsidR="00D30118" w:rsidRPr="00A252CC" w:rsidRDefault="00D30118" w:rsidP="00B52893">
            <w:pPr>
              <w:pStyle w:val="BodyTextIndent"/>
              <w:tabs>
                <w:tab w:val="left" w:pos="356"/>
              </w:tabs>
              <w:spacing w:line="216" w:lineRule="auto"/>
              <w:ind w:left="0"/>
            </w:pPr>
            <w:r w:rsidRPr="00A252CC">
              <w:t>16</w:t>
            </w:r>
            <w:r w:rsidRPr="00A252CC">
              <w:tab/>
              <w:t>Portable tank</w:t>
            </w:r>
          </w:p>
        </w:tc>
        <w:tc>
          <w:tcPr>
            <w:tcW w:w="4820" w:type="dxa"/>
            <w:gridSpan w:val="4"/>
            <w:tcBorders>
              <w:bottom w:val="nil"/>
            </w:tcBorders>
          </w:tcPr>
          <w:p w:rsidR="00D30118" w:rsidRPr="00A252CC" w:rsidRDefault="00D30118" w:rsidP="00B52893">
            <w:pPr>
              <w:pStyle w:val="BodyTextIndent"/>
              <w:tabs>
                <w:tab w:val="left" w:pos="356"/>
              </w:tabs>
              <w:spacing w:before="40" w:line="216" w:lineRule="auto"/>
              <w:ind w:left="0"/>
            </w:pPr>
            <w:r w:rsidRPr="00A252CC">
              <w:rPr>
                <w:vertAlign w:val="superscript"/>
              </w:rPr>
              <w:t>(4)</w:t>
            </w:r>
            <w:r w:rsidRPr="00A252CC">
              <w:rPr>
                <w:vertAlign w:val="superscript"/>
              </w:rPr>
              <w:tab/>
            </w:r>
            <w:r w:rsidRPr="00A252CC">
              <w:t xml:space="preserve">Indicate the appropriate number </w:t>
            </w:r>
          </w:p>
          <w:p w:rsidR="00D30118" w:rsidRPr="00A252CC" w:rsidRDefault="00D30118" w:rsidP="00B52893">
            <w:pPr>
              <w:pStyle w:val="BodyTextIndent"/>
              <w:tabs>
                <w:tab w:val="left" w:pos="356"/>
              </w:tabs>
              <w:spacing w:line="216" w:lineRule="auto"/>
              <w:ind w:left="0"/>
            </w:pPr>
            <w:r w:rsidRPr="00A252CC">
              <w:t>1</w:t>
            </w:r>
            <w:r w:rsidRPr="00A252CC">
              <w:tab/>
              <w:t>Loss</w:t>
            </w:r>
          </w:p>
          <w:p w:rsidR="00D30118" w:rsidRPr="00A252CC" w:rsidRDefault="00D30118" w:rsidP="00B52893">
            <w:pPr>
              <w:pStyle w:val="BodyTextIndent"/>
              <w:tabs>
                <w:tab w:val="left" w:pos="356"/>
              </w:tabs>
              <w:spacing w:line="216" w:lineRule="auto"/>
              <w:ind w:left="0"/>
            </w:pPr>
            <w:r w:rsidRPr="00A252CC">
              <w:t>2</w:t>
            </w:r>
            <w:r w:rsidRPr="00A252CC">
              <w:tab/>
              <w:t>Fire</w:t>
            </w:r>
          </w:p>
          <w:p w:rsidR="00D30118" w:rsidRPr="00A252CC" w:rsidRDefault="00D30118" w:rsidP="00B52893">
            <w:pPr>
              <w:pStyle w:val="BodyTextIndent"/>
              <w:tabs>
                <w:tab w:val="left" w:pos="356"/>
              </w:tabs>
              <w:spacing w:line="216" w:lineRule="auto"/>
              <w:ind w:left="0"/>
            </w:pPr>
            <w:r w:rsidRPr="00A252CC">
              <w:t>3</w:t>
            </w:r>
            <w:r w:rsidRPr="00A252CC">
              <w:tab/>
              <w:t>Explosion</w:t>
            </w:r>
          </w:p>
          <w:p w:rsidR="00D30118" w:rsidRPr="00A252CC" w:rsidRDefault="00D30118" w:rsidP="00B52893">
            <w:pPr>
              <w:pStyle w:val="BodyTextIndent"/>
              <w:tabs>
                <w:tab w:val="left" w:pos="356"/>
              </w:tabs>
              <w:spacing w:line="216" w:lineRule="auto"/>
              <w:ind w:left="0"/>
            </w:pPr>
            <w:r w:rsidRPr="00A252CC">
              <w:t>4</w:t>
            </w:r>
            <w:r w:rsidRPr="00A252CC">
              <w:tab/>
              <w:t>Structural failure</w:t>
            </w:r>
          </w:p>
        </w:tc>
      </w:tr>
      <w:tr w:rsidR="00D30118" w:rsidRPr="00A252CC" w:rsidTr="00B52893">
        <w:trPr>
          <w:cantSplit/>
          <w:trHeight w:val="237"/>
        </w:trPr>
        <w:tc>
          <w:tcPr>
            <w:tcW w:w="9639" w:type="dxa"/>
            <w:gridSpan w:val="8"/>
            <w:tcBorders>
              <w:bottom w:val="nil"/>
            </w:tcBorders>
            <w:shd w:val="pct30" w:color="auto" w:fill="FFFFFF"/>
          </w:tcPr>
          <w:p w:rsidR="00D30118" w:rsidRPr="00A252CC" w:rsidRDefault="00D30118" w:rsidP="00B52893">
            <w:pPr>
              <w:pStyle w:val="BodyTextIndent"/>
              <w:tabs>
                <w:tab w:val="left" w:pos="356"/>
              </w:tabs>
              <w:spacing w:line="216" w:lineRule="auto"/>
              <w:ind w:left="0"/>
              <w:rPr>
                <w:vertAlign w:val="superscript"/>
              </w:rPr>
            </w:pPr>
            <w:r w:rsidRPr="00A252CC">
              <w:t>7. Cause of occurrence (if clearly known)</w:t>
            </w:r>
          </w:p>
        </w:tc>
      </w:tr>
      <w:tr w:rsidR="00D30118" w:rsidRPr="00A252CC" w:rsidTr="00B52893">
        <w:trPr>
          <w:cantSplit/>
          <w:trHeight w:val="237"/>
        </w:trPr>
        <w:tc>
          <w:tcPr>
            <w:tcW w:w="9639" w:type="dxa"/>
            <w:gridSpan w:val="8"/>
            <w:tcBorders>
              <w:bottom w:val="nil"/>
            </w:tcBorders>
          </w:tcPr>
          <w:p w:rsidR="00D30118" w:rsidRPr="00A252CC" w:rsidRDefault="00D30118" w:rsidP="00B52893">
            <w:pPr>
              <w:pStyle w:val="BodyTextIndent"/>
              <w:tabs>
                <w:tab w:val="left" w:pos="356"/>
              </w:tabs>
              <w:spacing w:line="216" w:lineRule="auto"/>
              <w:ind w:left="0"/>
            </w:pPr>
            <w:r w:rsidRPr="00A252CC">
              <w:t>□</w:t>
            </w:r>
            <w:r w:rsidRPr="00A252CC">
              <w:tab/>
              <w:t>Technical fault</w:t>
            </w:r>
          </w:p>
          <w:p w:rsidR="00D30118" w:rsidRPr="00A252CC" w:rsidRDefault="00D30118" w:rsidP="00B52893">
            <w:pPr>
              <w:pStyle w:val="BodyTextIndent"/>
              <w:tabs>
                <w:tab w:val="left" w:pos="356"/>
              </w:tabs>
              <w:spacing w:line="216" w:lineRule="auto"/>
              <w:ind w:left="0"/>
            </w:pPr>
            <w:r w:rsidRPr="00A252CC">
              <w:t>□</w:t>
            </w:r>
            <w:r w:rsidRPr="00A252CC">
              <w:tab/>
              <w:t>Faulty load securing</w:t>
            </w:r>
          </w:p>
          <w:p w:rsidR="00D30118" w:rsidRPr="00A252CC" w:rsidRDefault="00D30118" w:rsidP="00B52893">
            <w:pPr>
              <w:pStyle w:val="BodyTextIndent"/>
              <w:tabs>
                <w:tab w:val="left" w:pos="356"/>
              </w:tabs>
              <w:spacing w:line="216" w:lineRule="auto"/>
              <w:ind w:left="0"/>
            </w:pPr>
            <w:r w:rsidRPr="00A252CC">
              <w:t>□</w:t>
            </w:r>
            <w:r w:rsidRPr="00A252CC">
              <w:tab/>
              <w:t>Operational cause (rail operation)</w:t>
            </w:r>
          </w:p>
          <w:p w:rsidR="00D30118" w:rsidRPr="00A252CC" w:rsidRDefault="00D30118" w:rsidP="00B52893">
            <w:pPr>
              <w:pStyle w:val="BodyTextIndent"/>
              <w:tabs>
                <w:tab w:val="left" w:pos="356"/>
              </w:tabs>
              <w:spacing w:after="60" w:line="216" w:lineRule="auto"/>
              <w:ind w:left="0"/>
            </w:pPr>
            <w:r w:rsidRPr="00A252CC">
              <w:t>□x</w:t>
            </w:r>
            <w:r w:rsidRPr="00A252CC">
              <w:tab/>
              <w:t>Other: currently not known............................................................................................................................................................................................................................................................................................................................................……………………………..…………………………………………………………………………………………………………………………….</w:t>
            </w:r>
          </w:p>
        </w:tc>
      </w:tr>
      <w:tr w:rsidR="00D30118" w:rsidRPr="00A252CC" w:rsidTr="00B52893">
        <w:trPr>
          <w:cantSplit/>
          <w:trHeight w:val="237"/>
        </w:trPr>
        <w:tc>
          <w:tcPr>
            <w:tcW w:w="9639" w:type="dxa"/>
            <w:gridSpan w:val="8"/>
            <w:tcBorders>
              <w:bottom w:val="nil"/>
            </w:tcBorders>
            <w:shd w:val="pct30" w:color="auto" w:fill="FFFFFF"/>
          </w:tcPr>
          <w:p w:rsidR="00D30118" w:rsidRPr="00A252CC" w:rsidRDefault="00D30118" w:rsidP="00F61CF1">
            <w:pPr>
              <w:pStyle w:val="BodyTextIndent"/>
              <w:keepNext/>
              <w:tabs>
                <w:tab w:val="left" w:pos="567"/>
              </w:tabs>
              <w:spacing w:line="216" w:lineRule="auto"/>
              <w:ind w:left="0"/>
            </w:pPr>
            <w:r w:rsidRPr="00A252CC">
              <w:lastRenderedPageBreak/>
              <w:t>8. Consequences of occurrence</w:t>
            </w:r>
          </w:p>
        </w:tc>
      </w:tr>
      <w:tr w:rsidR="00D30118" w:rsidRPr="00A252CC" w:rsidTr="00B52893">
        <w:trPr>
          <w:cantSplit/>
          <w:trHeight w:val="237"/>
        </w:trPr>
        <w:tc>
          <w:tcPr>
            <w:tcW w:w="9639" w:type="dxa"/>
            <w:gridSpan w:val="8"/>
            <w:tcBorders>
              <w:bottom w:val="single" w:sz="4" w:space="0" w:color="auto"/>
            </w:tcBorders>
          </w:tcPr>
          <w:p w:rsidR="00D30118" w:rsidRPr="00A252CC" w:rsidRDefault="00D30118" w:rsidP="00F61CF1">
            <w:pPr>
              <w:pStyle w:val="BodyTextIndent"/>
              <w:keepNext/>
              <w:spacing w:line="216" w:lineRule="auto"/>
              <w:ind w:left="0"/>
              <w:rPr>
                <w:u w:val="single"/>
              </w:rPr>
            </w:pPr>
            <w:r w:rsidRPr="00A252CC">
              <w:rPr>
                <w:u w:val="single"/>
              </w:rPr>
              <w:t>Personal injury in connection with the dangerous goods involved:</w:t>
            </w:r>
          </w:p>
          <w:p w:rsidR="00D30118" w:rsidRPr="00A252CC" w:rsidRDefault="00D30118" w:rsidP="00F61CF1">
            <w:pPr>
              <w:pStyle w:val="BodyTextIndent"/>
              <w:keepNext/>
              <w:tabs>
                <w:tab w:val="left" w:pos="356"/>
              </w:tabs>
              <w:spacing w:line="216" w:lineRule="auto"/>
              <w:ind w:left="0"/>
            </w:pPr>
            <w:r w:rsidRPr="00A252CC">
              <w:t>□</w:t>
            </w:r>
            <w:r w:rsidRPr="00A252CC">
              <w:tab/>
              <w:t>Deaths (number: ......)</w:t>
            </w:r>
          </w:p>
          <w:p w:rsidR="00D30118" w:rsidRPr="00A252CC" w:rsidRDefault="00D30118" w:rsidP="00F61CF1">
            <w:pPr>
              <w:pStyle w:val="BodyTextIndent"/>
              <w:keepNext/>
              <w:tabs>
                <w:tab w:val="left" w:pos="356"/>
              </w:tabs>
              <w:spacing w:line="216" w:lineRule="auto"/>
              <w:ind w:left="0"/>
            </w:pPr>
            <w:r w:rsidRPr="00A252CC">
              <w:t>□</w:t>
            </w:r>
            <w:r w:rsidRPr="00A252CC">
              <w:tab/>
              <w:t>Injured (number: ......)</w:t>
            </w:r>
          </w:p>
          <w:p w:rsidR="00D30118" w:rsidRPr="00A252CC" w:rsidRDefault="00D30118" w:rsidP="00F61CF1">
            <w:pPr>
              <w:pStyle w:val="BodyTextIndent"/>
              <w:keepNext/>
              <w:tabs>
                <w:tab w:val="left" w:pos="356"/>
              </w:tabs>
              <w:spacing w:line="216" w:lineRule="auto"/>
              <w:ind w:left="0"/>
            </w:pPr>
          </w:p>
          <w:p w:rsidR="00D30118" w:rsidRPr="00A252CC" w:rsidRDefault="00D30118" w:rsidP="00F61CF1">
            <w:pPr>
              <w:pStyle w:val="BodyTextIndent"/>
              <w:keepNext/>
              <w:tabs>
                <w:tab w:val="left" w:pos="356"/>
              </w:tabs>
              <w:spacing w:line="216" w:lineRule="auto"/>
              <w:ind w:left="0"/>
              <w:rPr>
                <w:u w:val="single"/>
              </w:rPr>
            </w:pPr>
            <w:r w:rsidRPr="00A252CC">
              <w:rPr>
                <w:u w:val="single"/>
              </w:rPr>
              <w:t>Loss of product:</w:t>
            </w:r>
          </w:p>
          <w:p w:rsidR="00D30118" w:rsidRPr="00A252CC" w:rsidRDefault="00D30118" w:rsidP="00F61CF1">
            <w:pPr>
              <w:pStyle w:val="BodyTextIndent"/>
              <w:keepNext/>
              <w:tabs>
                <w:tab w:val="left" w:pos="356"/>
              </w:tabs>
              <w:spacing w:line="216" w:lineRule="auto"/>
              <w:ind w:left="0"/>
            </w:pPr>
            <w:r w:rsidRPr="00A252CC">
              <w:t>□x</w:t>
            </w:r>
            <w:r w:rsidRPr="00A252CC">
              <w:tab/>
              <w:t xml:space="preserve">Yes </w:t>
            </w:r>
          </w:p>
          <w:p w:rsidR="00D30118" w:rsidRPr="00A252CC" w:rsidRDefault="00D30118" w:rsidP="00F61CF1">
            <w:pPr>
              <w:pStyle w:val="BodyTextIndent"/>
              <w:keepNext/>
              <w:tabs>
                <w:tab w:val="left" w:pos="356"/>
              </w:tabs>
              <w:spacing w:line="216" w:lineRule="auto"/>
              <w:ind w:left="0"/>
            </w:pPr>
            <w:r w:rsidRPr="00A252CC">
              <w:t>□</w:t>
            </w:r>
            <w:r w:rsidRPr="00A252CC">
              <w:tab/>
              <w:t>No</w:t>
            </w:r>
          </w:p>
          <w:p w:rsidR="00D30118" w:rsidRPr="00A252CC" w:rsidRDefault="00D30118" w:rsidP="00F61CF1">
            <w:pPr>
              <w:pStyle w:val="BodyTextIndent"/>
              <w:keepNext/>
              <w:tabs>
                <w:tab w:val="left" w:pos="356"/>
              </w:tabs>
              <w:spacing w:line="216" w:lineRule="auto"/>
              <w:ind w:left="0"/>
            </w:pPr>
            <w:r w:rsidRPr="00A252CC">
              <w:t>□</w:t>
            </w:r>
            <w:r w:rsidRPr="00A252CC">
              <w:tab/>
              <w:t>Imminent risk of loss of product</w:t>
            </w:r>
          </w:p>
          <w:p w:rsidR="00D30118" w:rsidRPr="00A252CC" w:rsidRDefault="00D30118" w:rsidP="00F61CF1">
            <w:pPr>
              <w:pStyle w:val="BodyTextIndent"/>
              <w:keepNext/>
              <w:tabs>
                <w:tab w:val="left" w:pos="356"/>
              </w:tabs>
              <w:spacing w:line="216" w:lineRule="auto"/>
              <w:ind w:left="0"/>
            </w:pPr>
          </w:p>
          <w:p w:rsidR="00D30118" w:rsidRPr="00A252CC" w:rsidRDefault="00D30118" w:rsidP="00F61CF1">
            <w:pPr>
              <w:pStyle w:val="BodyTextIndent"/>
              <w:keepNext/>
              <w:tabs>
                <w:tab w:val="left" w:pos="356"/>
              </w:tabs>
              <w:spacing w:line="216" w:lineRule="auto"/>
              <w:ind w:left="0"/>
              <w:rPr>
                <w:u w:val="single"/>
              </w:rPr>
            </w:pPr>
            <w:r w:rsidRPr="00A252CC">
              <w:rPr>
                <w:u w:val="single"/>
              </w:rPr>
              <w:t>Material/Environmental damage:</w:t>
            </w:r>
          </w:p>
          <w:p w:rsidR="00D30118" w:rsidRPr="00A252CC" w:rsidRDefault="00D30118" w:rsidP="00F61CF1">
            <w:pPr>
              <w:pStyle w:val="BodyTextIndent"/>
              <w:keepNext/>
              <w:tabs>
                <w:tab w:val="left" w:pos="356"/>
              </w:tabs>
              <w:spacing w:line="216" w:lineRule="auto"/>
              <w:ind w:left="0"/>
            </w:pPr>
            <w:r w:rsidRPr="00A252CC">
              <w:t>□</w:t>
            </w:r>
            <w:r w:rsidRPr="00A252CC">
              <w:tab/>
              <w:t xml:space="preserve">Estimated level of damage </w:t>
            </w:r>
            <w:r w:rsidRPr="00A252CC">
              <w:sym w:font="Symbol" w:char="F0A3"/>
            </w:r>
            <w:r w:rsidRPr="00A252CC">
              <w:t xml:space="preserve"> 50,000 Euros</w:t>
            </w:r>
          </w:p>
          <w:p w:rsidR="00D30118" w:rsidRPr="00A252CC" w:rsidRDefault="00D30118" w:rsidP="00F61CF1">
            <w:pPr>
              <w:pStyle w:val="BodyTextIndent"/>
              <w:keepNext/>
              <w:tabs>
                <w:tab w:val="left" w:pos="356"/>
              </w:tabs>
              <w:spacing w:line="216" w:lineRule="auto"/>
              <w:ind w:left="0"/>
            </w:pPr>
            <w:r w:rsidRPr="00A252CC">
              <w:t>□x</w:t>
            </w:r>
            <w:r w:rsidRPr="00A252CC">
              <w:tab/>
              <w:t>Estimated level of damage &gt; 50,000 Euros</w:t>
            </w:r>
          </w:p>
          <w:p w:rsidR="00D30118" w:rsidRPr="00A252CC" w:rsidRDefault="00D30118" w:rsidP="00F61CF1">
            <w:pPr>
              <w:pStyle w:val="BodyTextIndent"/>
              <w:keepNext/>
              <w:tabs>
                <w:tab w:val="left" w:pos="356"/>
              </w:tabs>
              <w:spacing w:line="216" w:lineRule="auto"/>
              <w:ind w:left="0"/>
            </w:pPr>
          </w:p>
          <w:p w:rsidR="00D30118" w:rsidRPr="00A252CC" w:rsidRDefault="00D30118" w:rsidP="00F61CF1">
            <w:pPr>
              <w:pStyle w:val="BodyTextIndent"/>
              <w:keepNext/>
              <w:tabs>
                <w:tab w:val="left" w:pos="356"/>
              </w:tabs>
              <w:spacing w:line="216" w:lineRule="auto"/>
              <w:ind w:left="0"/>
              <w:rPr>
                <w:u w:val="single"/>
              </w:rPr>
            </w:pPr>
            <w:r w:rsidRPr="00A252CC">
              <w:rPr>
                <w:u w:val="single"/>
              </w:rPr>
              <w:t>Involvement of authorities:</w:t>
            </w:r>
          </w:p>
          <w:p w:rsidR="00D30118" w:rsidRPr="00A252CC" w:rsidRDefault="00D30118" w:rsidP="00F61CF1">
            <w:pPr>
              <w:pStyle w:val="BodyTextIndent"/>
              <w:keepNext/>
              <w:tabs>
                <w:tab w:val="left" w:pos="356"/>
              </w:tabs>
              <w:spacing w:line="216" w:lineRule="auto"/>
              <w:ind w:left="1749" w:hanging="1749"/>
            </w:pPr>
            <w:r w:rsidRPr="00A252CC">
              <w:t>□x</w:t>
            </w:r>
            <w:r w:rsidRPr="00A252CC">
              <w:tab/>
              <w:t>Yes</w:t>
            </w:r>
            <w:r w:rsidRPr="00A252CC">
              <w:tab/>
              <w:t>□</w:t>
            </w:r>
            <w:r w:rsidRPr="00A252CC">
              <w:tab/>
              <w:t>Evacuation of persons for a duration of at least three hours caused by the dangerous goods involved</w:t>
            </w:r>
          </w:p>
          <w:p w:rsidR="00D30118" w:rsidRPr="00A252CC" w:rsidRDefault="00D30118" w:rsidP="00F61CF1">
            <w:pPr>
              <w:pStyle w:val="BodyTextIndent"/>
              <w:keepNext/>
              <w:tabs>
                <w:tab w:val="left" w:pos="356"/>
              </w:tabs>
              <w:spacing w:line="216" w:lineRule="auto"/>
              <w:ind w:left="1749" w:hanging="1749"/>
            </w:pPr>
            <w:r w:rsidRPr="00A252CC">
              <w:tab/>
            </w:r>
            <w:r w:rsidRPr="00A252CC">
              <w:tab/>
              <w:t>□x</w:t>
            </w:r>
            <w:r w:rsidRPr="00A252CC">
              <w:tab/>
              <w:t>Closure of public traffic routes for a duration of at least three hours caused by the dangerous goods involved</w:t>
            </w:r>
          </w:p>
          <w:p w:rsidR="00D30118" w:rsidRPr="00A252CC" w:rsidRDefault="00D30118" w:rsidP="00F61CF1">
            <w:pPr>
              <w:pStyle w:val="BodyTextIndent"/>
              <w:keepNext/>
              <w:tabs>
                <w:tab w:val="left" w:pos="356"/>
              </w:tabs>
              <w:spacing w:line="216" w:lineRule="auto"/>
              <w:ind w:left="0"/>
            </w:pPr>
            <w:r w:rsidRPr="00A252CC">
              <w:t>□</w:t>
            </w:r>
            <w:r w:rsidRPr="00A252CC">
              <w:tab/>
              <w:t>No</w:t>
            </w:r>
          </w:p>
          <w:p w:rsidR="00D30118" w:rsidRPr="00A252CC" w:rsidRDefault="00D30118" w:rsidP="00F61CF1">
            <w:pPr>
              <w:pStyle w:val="BodyTextIndent"/>
              <w:keepNext/>
              <w:spacing w:line="216" w:lineRule="auto"/>
              <w:ind w:left="0"/>
            </w:pPr>
          </w:p>
        </w:tc>
      </w:tr>
    </w:tbl>
    <w:p w:rsidR="00D30118" w:rsidRDefault="00F61CF1" w:rsidP="00F61CF1">
      <w:pPr>
        <w:pStyle w:val="SingleTxtG"/>
        <w:spacing w:before="120"/>
        <w:rPr>
          <w:rFonts w:eastAsiaTheme="minorEastAsia"/>
          <w:lang w:val="en-US" w:eastAsia="zh-CN"/>
        </w:rPr>
      </w:pPr>
      <w:r>
        <w:rPr>
          <w:rFonts w:eastAsiaTheme="minorEastAsia"/>
          <w:lang w:eastAsia="zh-CN"/>
        </w:rPr>
        <w:tab/>
      </w:r>
      <w:r>
        <w:rPr>
          <w:rFonts w:eastAsiaTheme="minorEastAsia"/>
          <w:lang w:val="en-US" w:eastAsia="zh-CN"/>
        </w:rPr>
        <w:t>If necessary, the competent authority may request further relevant information.</w:t>
      </w:r>
    </w:p>
    <w:p w:rsidR="00D30118" w:rsidRDefault="00D30118" w:rsidP="00F61CF1">
      <w:pPr>
        <w:suppressAutoHyphens w:val="0"/>
        <w:spacing w:before="120" w:after="120" w:line="240" w:lineRule="auto"/>
        <w:rPr>
          <w:rFonts w:eastAsiaTheme="minorEastAsia"/>
          <w:lang w:val="en-US" w:eastAsia="zh-CN"/>
        </w:rPr>
      </w:pPr>
      <w:r>
        <w:rPr>
          <w:rFonts w:eastAsiaTheme="minorEastAsia"/>
          <w:lang w:val="en-US" w:eastAsia="zh-CN"/>
        </w:rPr>
        <w:br w:type="page"/>
      </w:r>
    </w:p>
    <w:p w:rsidR="00D30118" w:rsidRDefault="00D30118" w:rsidP="00D30118">
      <w:pPr>
        <w:pStyle w:val="HChG"/>
        <w:rPr>
          <w:rFonts w:eastAsiaTheme="minorEastAsia"/>
          <w:lang w:val="en-US" w:eastAsia="zh-CN"/>
        </w:rPr>
      </w:pPr>
      <w:r>
        <w:rPr>
          <w:rFonts w:eastAsiaTheme="minorEastAsia"/>
          <w:lang w:val="en-US" w:eastAsia="zh-CN"/>
        </w:rPr>
        <w:lastRenderedPageBreak/>
        <w:t>Annex II</w:t>
      </w:r>
    </w:p>
    <w:p w:rsidR="00F61CF1" w:rsidRDefault="00F61CF1" w:rsidP="00F61CF1">
      <w:pPr>
        <w:pStyle w:val="H1G"/>
        <w:rPr>
          <w:rFonts w:eastAsiaTheme="minorEastAsia"/>
          <w:lang w:val="en-US" w:eastAsia="zh-CN"/>
        </w:rPr>
      </w:pPr>
      <w:r>
        <w:rPr>
          <w:rFonts w:eastAsiaTheme="minorEastAsia"/>
          <w:lang w:val="en-US" w:eastAsia="zh-CN"/>
        </w:rPr>
        <w:tab/>
      </w:r>
      <w:r>
        <w:rPr>
          <w:rFonts w:eastAsiaTheme="minorEastAsia"/>
          <w:lang w:val="en-US" w:eastAsia="zh-CN"/>
        </w:rPr>
        <w:tab/>
        <w:t>Notification of occurrence involving dangerous goods (ID 61)</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7"/>
        <w:gridCol w:w="624"/>
        <w:gridCol w:w="794"/>
        <w:gridCol w:w="1464"/>
        <w:gridCol w:w="663"/>
        <w:gridCol w:w="1275"/>
        <w:gridCol w:w="1134"/>
        <w:gridCol w:w="1748"/>
      </w:tblGrid>
      <w:tr w:rsidR="00D30118" w:rsidRPr="00D7758D" w:rsidTr="00B52893">
        <w:tc>
          <w:tcPr>
            <w:tcW w:w="9639" w:type="dxa"/>
            <w:gridSpan w:val="8"/>
            <w:shd w:val="pct30" w:color="auto" w:fill="FFFFFF"/>
          </w:tcPr>
          <w:p w:rsidR="00D30118" w:rsidRPr="00D7758D" w:rsidRDefault="00D30118" w:rsidP="00B52893">
            <w:pPr>
              <w:pStyle w:val="BodyTextIndent"/>
              <w:ind w:left="0"/>
              <w:rPr>
                <w:b/>
              </w:rPr>
            </w:pPr>
            <w:r w:rsidRPr="00D7758D">
              <w:rPr>
                <w:b/>
              </w:rPr>
              <w:t>1. Mode</w:t>
            </w:r>
          </w:p>
        </w:tc>
      </w:tr>
      <w:tr w:rsidR="00D30118" w:rsidRPr="00D7758D" w:rsidTr="00B52893">
        <w:tc>
          <w:tcPr>
            <w:tcW w:w="4819" w:type="dxa"/>
            <w:gridSpan w:val="4"/>
            <w:tcBorders>
              <w:bottom w:val="single" w:sz="4" w:space="0" w:color="auto"/>
            </w:tcBorders>
          </w:tcPr>
          <w:p w:rsidR="00D30118" w:rsidRPr="00D7758D" w:rsidRDefault="00D30118" w:rsidP="00B52893">
            <w:pPr>
              <w:pStyle w:val="BodyTextIndent"/>
              <w:tabs>
                <w:tab w:val="left" w:pos="214"/>
              </w:tabs>
              <w:ind w:left="0"/>
            </w:pPr>
            <w:r w:rsidRPr="00D7758D">
              <w:rPr>
                <w:b/>
              </w:rPr>
              <w:t>□</w:t>
            </w:r>
            <w:r w:rsidRPr="00D7758D">
              <w:rPr>
                <w:b/>
              </w:rPr>
              <w:tab/>
            </w:r>
            <w:r w:rsidRPr="00D7758D">
              <w:t>Rail</w:t>
            </w:r>
          </w:p>
          <w:p w:rsidR="00D30118" w:rsidRPr="00D7758D" w:rsidRDefault="00D30118" w:rsidP="00B52893">
            <w:pPr>
              <w:pStyle w:val="BodyTextIndent"/>
              <w:tabs>
                <w:tab w:val="left" w:pos="214"/>
              </w:tabs>
              <w:ind w:left="0"/>
            </w:pPr>
            <w:r w:rsidRPr="00D7758D">
              <w:tab/>
              <w:t>Wagon number (optional)</w:t>
            </w:r>
          </w:p>
          <w:p w:rsidR="00D30118" w:rsidRPr="00D7758D" w:rsidRDefault="00D30118" w:rsidP="00B52893">
            <w:pPr>
              <w:pStyle w:val="BodyTextIndent"/>
              <w:tabs>
                <w:tab w:val="left" w:pos="214"/>
              </w:tabs>
              <w:ind w:left="0"/>
            </w:pPr>
            <w:r w:rsidRPr="00D7758D">
              <w:t>.........................................................………………………</w:t>
            </w:r>
          </w:p>
        </w:tc>
        <w:tc>
          <w:tcPr>
            <w:tcW w:w="4820" w:type="dxa"/>
            <w:gridSpan w:val="4"/>
            <w:tcBorders>
              <w:bottom w:val="single" w:sz="4" w:space="0" w:color="auto"/>
            </w:tcBorders>
          </w:tcPr>
          <w:p w:rsidR="00D30118" w:rsidRPr="00D7758D" w:rsidRDefault="00D30118" w:rsidP="00B52893">
            <w:pPr>
              <w:pStyle w:val="BodyTextIndent"/>
              <w:tabs>
                <w:tab w:val="left" w:pos="214"/>
              </w:tabs>
              <w:ind w:left="0"/>
            </w:pPr>
            <w:r w:rsidRPr="00D7758D">
              <w:rPr>
                <w:b/>
              </w:rPr>
              <w:t>□</w:t>
            </w:r>
            <w:proofErr w:type="spellStart"/>
            <w:r>
              <w:rPr>
                <w:b/>
              </w:rPr>
              <w:t>x</w:t>
            </w:r>
            <w:r w:rsidRPr="00D7758D">
              <w:t>Road</w:t>
            </w:r>
            <w:proofErr w:type="spellEnd"/>
          </w:p>
          <w:p w:rsidR="00D30118" w:rsidRPr="00D7758D" w:rsidRDefault="00D30118" w:rsidP="00B52893">
            <w:pPr>
              <w:pStyle w:val="BodyTextIndent"/>
              <w:tabs>
                <w:tab w:val="left" w:pos="214"/>
              </w:tabs>
              <w:ind w:left="0"/>
            </w:pPr>
            <w:r w:rsidRPr="00D7758D">
              <w:tab/>
              <w:t>Vehicle registration (optional)</w:t>
            </w:r>
          </w:p>
          <w:p w:rsidR="00D30118" w:rsidRPr="00D7758D" w:rsidRDefault="00D30118" w:rsidP="00B52893">
            <w:pPr>
              <w:pStyle w:val="BodyTextIndent"/>
              <w:spacing w:after="60"/>
              <w:ind w:left="96"/>
            </w:pPr>
            <w:r w:rsidRPr="00D7758D">
              <w:t>............................................................…………………...</w:t>
            </w:r>
          </w:p>
        </w:tc>
      </w:tr>
      <w:tr w:rsidR="00D30118" w:rsidRPr="00D7758D" w:rsidTr="00B52893">
        <w:trPr>
          <w:cantSplit/>
        </w:trPr>
        <w:tc>
          <w:tcPr>
            <w:tcW w:w="9639" w:type="dxa"/>
            <w:gridSpan w:val="8"/>
            <w:tcBorders>
              <w:bottom w:val="single" w:sz="4" w:space="0" w:color="auto"/>
            </w:tcBorders>
            <w:shd w:val="pct30" w:color="auto" w:fill="auto"/>
          </w:tcPr>
          <w:p w:rsidR="00D30118" w:rsidRPr="00D7758D" w:rsidRDefault="00D30118" w:rsidP="00B52893">
            <w:pPr>
              <w:pStyle w:val="BodyTextIndent"/>
              <w:ind w:left="0"/>
              <w:rPr>
                <w:b/>
              </w:rPr>
            </w:pPr>
            <w:r w:rsidRPr="00D7758D">
              <w:rPr>
                <w:b/>
              </w:rPr>
              <w:t>2. Date and location of occurrence</w:t>
            </w:r>
          </w:p>
        </w:tc>
      </w:tr>
      <w:tr w:rsidR="00D30118" w:rsidRPr="00D7758D" w:rsidTr="00B52893">
        <w:trPr>
          <w:cantSplit/>
        </w:trPr>
        <w:tc>
          <w:tcPr>
            <w:tcW w:w="9639" w:type="dxa"/>
            <w:gridSpan w:val="8"/>
          </w:tcPr>
          <w:p w:rsidR="00D30118" w:rsidRPr="00D7758D" w:rsidRDefault="00D30118" w:rsidP="00B52893">
            <w:pPr>
              <w:pStyle w:val="BodyTextIndent"/>
              <w:tabs>
                <w:tab w:val="left" w:pos="2340"/>
                <w:tab w:val="left" w:pos="4750"/>
                <w:tab w:val="left" w:pos="6804"/>
              </w:tabs>
              <w:spacing w:before="60" w:after="60"/>
              <w:ind w:left="0"/>
            </w:pPr>
            <w:r w:rsidRPr="00D7758D">
              <w:t>Year: …</w:t>
            </w:r>
            <w:r>
              <w:t>2015………………..</w:t>
            </w:r>
            <w:r>
              <w:tab/>
              <w:t>Month</w:t>
            </w:r>
            <w:proofErr w:type="gramStart"/>
            <w:r>
              <w:t>:……</w:t>
            </w:r>
            <w:proofErr w:type="gramEnd"/>
            <w:r>
              <w:t>August…………….Day:</w:t>
            </w:r>
            <w:r w:rsidRPr="00D7758D">
              <w:t>……</w:t>
            </w:r>
            <w:r>
              <w:t>26…………….</w:t>
            </w:r>
            <w:r w:rsidRPr="00D7758D">
              <w:t xml:space="preserve">Time: </w:t>
            </w:r>
            <w:r>
              <w:t>11:00</w:t>
            </w:r>
            <w:r w:rsidRPr="00D7758D">
              <w:t>…</w:t>
            </w:r>
            <w:r>
              <w:t>hrs</w:t>
            </w:r>
            <w:r w:rsidRPr="00D7758D">
              <w:t>………………………...</w:t>
            </w:r>
          </w:p>
        </w:tc>
      </w:tr>
      <w:tr w:rsidR="00D30118" w:rsidRPr="00D7758D" w:rsidTr="00B52893">
        <w:tc>
          <w:tcPr>
            <w:tcW w:w="4819" w:type="dxa"/>
            <w:gridSpan w:val="4"/>
          </w:tcPr>
          <w:p w:rsidR="00D30118" w:rsidRPr="00D7758D" w:rsidRDefault="00D30118" w:rsidP="00B52893">
            <w:pPr>
              <w:pStyle w:val="BodyTextIndent"/>
              <w:ind w:left="0"/>
              <w:rPr>
                <w:u w:val="single"/>
              </w:rPr>
            </w:pPr>
            <w:r w:rsidRPr="00D7758D">
              <w:rPr>
                <w:u w:val="single"/>
              </w:rPr>
              <w:t>Rail</w:t>
            </w:r>
          </w:p>
          <w:p w:rsidR="00D30118" w:rsidRPr="00D7758D" w:rsidRDefault="00D30118" w:rsidP="00B52893">
            <w:pPr>
              <w:pStyle w:val="BodyTextIndent"/>
              <w:tabs>
                <w:tab w:val="left" w:pos="214"/>
              </w:tabs>
              <w:ind w:left="0"/>
            </w:pPr>
            <w:r w:rsidRPr="00D7758D">
              <w:t>□</w:t>
            </w:r>
            <w:r w:rsidRPr="00D7758D">
              <w:tab/>
              <w:t>Station</w:t>
            </w:r>
          </w:p>
          <w:p w:rsidR="00D30118" w:rsidRPr="00D7758D" w:rsidRDefault="00D30118" w:rsidP="00B52893">
            <w:pPr>
              <w:pStyle w:val="BodyTextIndent"/>
              <w:tabs>
                <w:tab w:val="left" w:pos="214"/>
              </w:tabs>
              <w:ind w:left="0"/>
            </w:pPr>
            <w:r w:rsidRPr="00D7758D">
              <w:t>□</w:t>
            </w:r>
            <w:r w:rsidRPr="00D7758D">
              <w:tab/>
              <w:t>Shunting/marshalling yard</w:t>
            </w:r>
          </w:p>
          <w:p w:rsidR="00D30118" w:rsidRPr="00D7758D" w:rsidRDefault="00D30118" w:rsidP="00B52893">
            <w:pPr>
              <w:pStyle w:val="BodyTextIndent"/>
              <w:tabs>
                <w:tab w:val="left" w:pos="214"/>
              </w:tabs>
              <w:ind w:left="0"/>
            </w:pPr>
            <w:r w:rsidRPr="00D7758D">
              <w:t>□</w:t>
            </w:r>
            <w:r w:rsidRPr="00D7758D">
              <w:tab/>
              <w:t>Loading/unloading/transhipment site</w:t>
            </w:r>
          </w:p>
          <w:p w:rsidR="00D30118" w:rsidRPr="00D7758D" w:rsidRDefault="00D30118" w:rsidP="00B52893">
            <w:pPr>
              <w:pStyle w:val="BodyTextIndent"/>
              <w:tabs>
                <w:tab w:val="left" w:pos="214"/>
              </w:tabs>
              <w:ind w:left="0"/>
            </w:pPr>
            <w:r w:rsidRPr="00D7758D">
              <w:tab/>
              <w:t>Location / Country: ……………………………………</w:t>
            </w:r>
          </w:p>
          <w:p w:rsidR="00D30118" w:rsidRPr="00D7758D" w:rsidRDefault="00D30118" w:rsidP="00B52893">
            <w:pPr>
              <w:pStyle w:val="BodyTextIndent"/>
              <w:tabs>
                <w:tab w:val="left" w:pos="214"/>
              </w:tabs>
              <w:ind w:left="0"/>
            </w:pPr>
            <w:r w:rsidRPr="00D7758D">
              <w:tab/>
              <w:t>or</w:t>
            </w:r>
          </w:p>
          <w:p w:rsidR="00D30118" w:rsidRPr="00D7758D" w:rsidRDefault="00D30118" w:rsidP="00B52893">
            <w:pPr>
              <w:pStyle w:val="BodyTextIndent"/>
              <w:tabs>
                <w:tab w:val="left" w:pos="214"/>
              </w:tabs>
              <w:ind w:left="0"/>
            </w:pPr>
            <w:r w:rsidRPr="00D7758D">
              <w:t>□</w:t>
            </w:r>
            <w:r w:rsidRPr="00D7758D">
              <w:tab/>
              <w:t>Open line:</w:t>
            </w:r>
          </w:p>
          <w:p w:rsidR="00D30118" w:rsidRPr="00D7758D" w:rsidRDefault="00D30118" w:rsidP="00B52893">
            <w:pPr>
              <w:pStyle w:val="BodyTextIndent"/>
              <w:tabs>
                <w:tab w:val="left" w:pos="214"/>
              </w:tabs>
              <w:ind w:left="0"/>
            </w:pPr>
            <w:r w:rsidRPr="00D7758D">
              <w:tab/>
              <w:t>Description of line: ……………………………………</w:t>
            </w:r>
          </w:p>
          <w:p w:rsidR="00D30118" w:rsidRPr="00D7758D" w:rsidRDefault="00D30118" w:rsidP="00B52893">
            <w:pPr>
              <w:pStyle w:val="BodyTextIndent"/>
              <w:tabs>
                <w:tab w:val="left" w:pos="214"/>
              </w:tabs>
              <w:spacing w:after="60"/>
              <w:ind w:left="0"/>
            </w:pPr>
            <w:r w:rsidRPr="00D7758D">
              <w:tab/>
              <w:t>Kilometres: ………………………………….………...</w:t>
            </w:r>
          </w:p>
        </w:tc>
        <w:tc>
          <w:tcPr>
            <w:tcW w:w="4820" w:type="dxa"/>
            <w:gridSpan w:val="4"/>
          </w:tcPr>
          <w:p w:rsidR="00D30118" w:rsidRPr="00D7758D" w:rsidRDefault="00D30118" w:rsidP="00B52893">
            <w:pPr>
              <w:pStyle w:val="BodyTextIndent"/>
              <w:ind w:left="0"/>
              <w:rPr>
                <w:u w:val="single"/>
              </w:rPr>
            </w:pPr>
            <w:r w:rsidRPr="00D7758D">
              <w:rPr>
                <w:u w:val="single"/>
              </w:rPr>
              <w:t>Road</w:t>
            </w:r>
          </w:p>
          <w:p w:rsidR="00D30118" w:rsidRPr="00D7758D" w:rsidRDefault="00D30118" w:rsidP="00B52893">
            <w:pPr>
              <w:pStyle w:val="BodyTextIndent"/>
              <w:tabs>
                <w:tab w:val="left" w:pos="214"/>
              </w:tabs>
              <w:ind w:left="0"/>
            </w:pPr>
            <w:r w:rsidRPr="00D7758D">
              <w:t>□</w:t>
            </w:r>
            <w:r w:rsidRPr="00D7758D">
              <w:tab/>
              <w:t>Built-up area</w:t>
            </w:r>
          </w:p>
          <w:p w:rsidR="00D30118" w:rsidRPr="00D7758D" w:rsidRDefault="00D30118" w:rsidP="00B52893">
            <w:pPr>
              <w:pStyle w:val="BodyTextIndent"/>
              <w:tabs>
                <w:tab w:val="left" w:pos="214"/>
              </w:tabs>
              <w:ind w:left="0"/>
            </w:pPr>
            <w:r w:rsidRPr="00D7758D">
              <w:t>□</w:t>
            </w:r>
            <w:proofErr w:type="spellStart"/>
            <w:r w:rsidRPr="00A02B8D">
              <w:rPr>
                <w:b/>
              </w:rPr>
              <w:t>x</w:t>
            </w:r>
            <w:r w:rsidRPr="00D7758D">
              <w:t>Loading</w:t>
            </w:r>
            <w:proofErr w:type="spellEnd"/>
            <w:r w:rsidRPr="00D7758D">
              <w:t>/unloading/transhipment site</w:t>
            </w:r>
          </w:p>
          <w:p w:rsidR="00D30118" w:rsidRPr="00D7758D" w:rsidRDefault="00D30118" w:rsidP="00B52893">
            <w:pPr>
              <w:pStyle w:val="BodyTextIndent"/>
              <w:tabs>
                <w:tab w:val="left" w:pos="214"/>
              </w:tabs>
              <w:ind w:left="0"/>
            </w:pPr>
            <w:r w:rsidRPr="00D7758D">
              <w:t>□</w:t>
            </w:r>
            <w:r w:rsidRPr="00D7758D">
              <w:tab/>
              <w:t>Open road</w:t>
            </w:r>
          </w:p>
          <w:p w:rsidR="00D30118" w:rsidRPr="00D7758D" w:rsidRDefault="00D30118" w:rsidP="00B52893">
            <w:pPr>
              <w:pStyle w:val="BodyTextIndent"/>
              <w:tabs>
                <w:tab w:val="left" w:pos="214"/>
              </w:tabs>
              <w:ind w:left="0"/>
              <w:rPr>
                <w:u w:val="single"/>
              </w:rPr>
            </w:pPr>
            <w:r>
              <w:tab/>
              <w:t xml:space="preserve">Location/Country: </w:t>
            </w:r>
            <w:proofErr w:type="spellStart"/>
            <w:r>
              <w:t>Ichtershausen</w:t>
            </w:r>
            <w:proofErr w:type="spellEnd"/>
            <w:r>
              <w:t>/</w:t>
            </w:r>
            <w:proofErr w:type="spellStart"/>
            <w:r>
              <w:t>Thörey</w:t>
            </w:r>
            <w:proofErr w:type="spellEnd"/>
            <w:r>
              <w:t>, Germany</w:t>
            </w:r>
            <w:r w:rsidRPr="00D7758D">
              <w:t>……………………….…</w:t>
            </w:r>
          </w:p>
        </w:tc>
      </w:tr>
      <w:tr w:rsidR="00D30118" w:rsidRPr="00D7758D" w:rsidTr="00B52893">
        <w:trPr>
          <w:cantSplit/>
        </w:trPr>
        <w:tc>
          <w:tcPr>
            <w:tcW w:w="9639" w:type="dxa"/>
            <w:gridSpan w:val="8"/>
            <w:shd w:val="pct30" w:color="auto" w:fill="FFFFFF"/>
          </w:tcPr>
          <w:p w:rsidR="00D30118" w:rsidRPr="00D7758D" w:rsidRDefault="00D30118" w:rsidP="00B52893">
            <w:pPr>
              <w:pStyle w:val="BodyTextIndent"/>
              <w:ind w:left="0"/>
              <w:rPr>
                <w:b/>
              </w:rPr>
            </w:pPr>
            <w:r w:rsidRPr="00D7758D">
              <w:rPr>
                <w:b/>
              </w:rPr>
              <w:t>3. Topography</w:t>
            </w:r>
          </w:p>
        </w:tc>
      </w:tr>
      <w:tr w:rsidR="00D30118" w:rsidRPr="00D7758D" w:rsidTr="00B52893">
        <w:trPr>
          <w:cantSplit/>
        </w:trPr>
        <w:tc>
          <w:tcPr>
            <w:tcW w:w="9639" w:type="dxa"/>
            <w:gridSpan w:val="8"/>
          </w:tcPr>
          <w:p w:rsidR="00D30118" w:rsidRPr="00D7758D" w:rsidRDefault="00D30118" w:rsidP="00B52893">
            <w:pPr>
              <w:pStyle w:val="BodyTextIndent"/>
              <w:tabs>
                <w:tab w:val="left" w:pos="214"/>
              </w:tabs>
              <w:ind w:left="0"/>
            </w:pPr>
            <w:r w:rsidRPr="00D7758D">
              <w:rPr>
                <w:b/>
              </w:rPr>
              <w:t>□</w:t>
            </w:r>
            <w:r w:rsidRPr="00D7758D">
              <w:tab/>
              <w:t>Gradient/incline</w:t>
            </w:r>
          </w:p>
          <w:p w:rsidR="00D30118" w:rsidRPr="00D7758D" w:rsidRDefault="00D30118" w:rsidP="00B52893">
            <w:pPr>
              <w:pStyle w:val="BodyTextIndent"/>
              <w:tabs>
                <w:tab w:val="left" w:pos="214"/>
              </w:tabs>
              <w:ind w:left="0"/>
            </w:pPr>
            <w:r w:rsidRPr="00D7758D">
              <w:t>□</w:t>
            </w:r>
            <w:r w:rsidRPr="00D7758D">
              <w:tab/>
              <w:t>Tunnel</w:t>
            </w:r>
          </w:p>
          <w:p w:rsidR="00D30118" w:rsidRPr="00D7758D" w:rsidRDefault="00D30118" w:rsidP="00B52893">
            <w:pPr>
              <w:pStyle w:val="BodyTextIndent"/>
              <w:tabs>
                <w:tab w:val="left" w:pos="214"/>
              </w:tabs>
              <w:ind w:left="0"/>
            </w:pPr>
            <w:r w:rsidRPr="00D7758D">
              <w:t xml:space="preserve">□ </w:t>
            </w:r>
            <w:r w:rsidRPr="00D7758D">
              <w:tab/>
              <w:t>Bridge/Underpass</w:t>
            </w:r>
          </w:p>
          <w:p w:rsidR="00D30118" w:rsidRPr="00D7758D" w:rsidRDefault="00D30118" w:rsidP="00B52893">
            <w:pPr>
              <w:pStyle w:val="BodyTextIndent"/>
              <w:tabs>
                <w:tab w:val="left" w:pos="214"/>
              </w:tabs>
              <w:ind w:left="0"/>
            </w:pPr>
            <w:r w:rsidRPr="00D7758D">
              <w:t>□</w:t>
            </w:r>
            <w:r w:rsidRPr="00D7758D">
              <w:tab/>
              <w:t>Crossing</w:t>
            </w:r>
          </w:p>
        </w:tc>
      </w:tr>
      <w:tr w:rsidR="00D30118" w:rsidRPr="00D7758D" w:rsidTr="00B52893">
        <w:trPr>
          <w:cantSplit/>
        </w:trPr>
        <w:tc>
          <w:tcPr>
            <w:tcW w:w="9639" w:type="dxa"/>
            <w:gridSpan w:val="8"/>
            <w:shd w:val="pct30" w:color="auto" w:fill="FFFFFF"/>
          </w:tcPr>
          <w:p w:rsidR="00D30118" w:rsidRPr="00D7758D" w:rsidRDefault="00D30118" w:rsidP="00B52893">
            <w:pPr>
              <w:pStyle w:val="BodyTextIndent"/>
              <w:ind w:left="0"/>
              <w:rPr>
                <w:b/>
              </w:rPr>
            </w:pPr>
            <w:r w:rsidRPr="00D7758D">
              <w:rPr>
                <w:b/>
              </w:rPr>
              <w:t>4. Particular weather conditions</w:t>
            </w:r>
          </w:p>
        </w:tc>
      </w:tr>
      <w:tr w:rsidR="00D30118" w:rsidRPr="00D7758D" w:rsidTr="00B52893">
        <w:trPr>
          <w:cantSplit/>
        </w:trPr>
        <w:tc>
          <w:tcPr>
            <w:tcW w:w="9639" w:type="dxa"/>
            <w:gridSpan w:val="8"/>
          </w:tcPr>
          <w:p w:rsidR="00D30118" w:rsidRPr="00D7758D" w:rsidRDefault="00D30118" w:rsidP="00B52893">
            <w:pPr>
              <w:pStyle w:val="BodyTextIndent"/>
              <w:tabs>
                <w:tab w:val="left" w:pos="214"/>
              </w:tabs>
              <w:ind w:left="0"/>
            </w:pPr>
            <w:r w:rsidRPr="00D7758D">
              <w:rPr>
                <w:b/>
              </w:rPr>
              <w:t>□</w:t>
            </w:r>
            <w:r w:rsidRPr="00D7758D">
              <w:rPr>
                <w:b/>
              </w:rPr>
              <w:tab/>
            </w:r>
            <w:r w:rsidRPr="00D7758D">
              <w:t>Rain</w:t>
            </w:r>
          </w:p>
          <w:p w:rsidR="00D30118" w:rsidRPr="00D7758D" w:rsidRDefault="00D30118" w:rsidP="00B52893">
            <w:pPr>
              <w:pStyle w:val="BodyTextIndent"/>
              <w:tabs>
                <w:tab w:val="left" w:pos="214"/>
              </w:tabs>
              <w:ind w:left="0"/>
            </w:pPr>
            <w:r w:rsidRPr="00D7758D">
              <w:t>□</w:t>
            </w:r>
            <w:r w:rsidRPr="00D7758D">
              <w:tab/>
              <w:t>Snow</w:t>
            </w:r>
          </w:p>
          <w:p w:rsidR="00D30118" w:rsidRPr="00D7758D" w:rsidRDefault="00D30118" w:rsidP="00B52893">
            <w:pPr>
              <w:pStyle w:val="BodyTextIndent"/>
              <w:tabs>
                <w:tab w:val="left" w:pos="214"/>
              </w:tabs>
              <w:ind w:left="0"/>
            </w:pPr>
            <w:r w:rsidRPr="00D7758D">
              <w:t>□</w:t>
            </w:r>
            <w:r w:rsidRPr="00D7758D">
              <w:tab/>
              <w:t>Ice</w:t>
            </w:r>
          </w:p>
          <w:p w:rsidR="00D30118" w:rsidRPr="00D7758D" w:rsidRDefault="00D30118" w:rsidP="00B52893">
            <w:pPr>
              <w:pStyle w:val="BodyTextIndent"/>
              <w:tabs>
                <w:tab w:val="left" w:pos="214"/>
              </w:tabs>
              <w:ind w:left="0"/>
            </w:pPr>
            <w:r w:rsidRPr="00D7758D">
              <w:t>□</w:t>
            </w:r>
            <w:r w:rsidRPr="00D7758D">
              <w:tab/>
              <w:t>Fog</w:t>
            </w:r>
          </w:p>
          <w:p w:rsidR="00D30118" w:rsidRPr="00D7758D" w:rsidRDefault="00D30118" w:rsidP="00B52893">
            <w:pPr>
              <w:pStyle w:val="BodyTextIndent"/>
              <w:tabs>
                <w:tab w:val="left" w:pos="214"/>
              </w:tabs>
              <w:ind w:left="0"/>
            </w:pPr>
            <w:r w:rsidRPr="00D7758D">
              <w:t>□</w:t>
            </w:r>
            <w:r w:rsidRPr="00D7758D">
              <w:tab/>
              <w:t>Thunderstorm</w:t>
            </w:r>
          </w:p>
          <w:p w:rsidR="00D30118" w:rsidRPr="00D7758D" w:rsidRDefault="00D30118" w:rsidP="00B52893">
            <w:pPr>
              <w:pStyle w:val="BodyTextIndent"/>
              <w:tabs>
                <w:tab w:val="left" w:pos="214"/>
              </w:tabs>
              <w:ind w:left="0"/>
            </w:pPr>
            <w:r w:rsidRPr="00D7758D">
              <w:t>□</w:t>
            </w:r>
            <w:r w:rsidRPr="00D7758D">
              <w:tab/>
              <w:t>Storm</w:t>
            </w:r>
          </w:p>
          <w:p w:rsidR="00D30118" w:rsidRPr="00D7758D" w:rsidRDefault="00D30118" w:rsidP="00B52893">
            <w:pPr>
              <w:pStyle w:val="BodyTextIndent"/>
              <w:tabs>
                <w:tab w:val="left" w:pos="214"/>
              </w:tabs>
              <w:ind w:left="0"/>
            </w:pPr>
            <w:r w:rsidRPr="00D7758D">
              <w:tab/>
              <w:t>Temperature: ..... °C</w:t>
            </w:r>
          </w:p>
        </w:tc>
      </w:tr>
      <w:tr w:rsidR="00D30118" w:rsidRPr="00D7758D" w:rsidTr="00B52893">
        <w:trPr>
          <w:cantSplit/>
        </w:trPr>
        <w:tc>
          <w:tcPr>
            <w:tcW w:w="9639" w:type="dxa"/>
            <w:gridSpan w:val="8"/>
            <w:shd w:val="pct30" w:color="auto" w:fill="FFFFFF"/>
          </w:tcPr>
          <w:p w:rsidR="00D30118" w:rsidRPr="00D7758D" w:rsidRDefault="00D30118" w:rsidP="00B52893">
            <w:pPr>
              <w:pStyle w:val="BodyTextIndent"/>
              <w:ind w:left="0"/>
              <w:rPr>
                <w:b/>
              </w:rPr>
            </w:pPr>
            <w:r w:rsidRPr="00D7758D">
              <w:rPr>
                <w:b/>
              </w:rPr>
              <w:t>5. Description of occurrence</w:t>
            </w:r>
          </w:p>
        </w:tc>
      </w:tr>
      <w:tr w:rsidR="00D30118" w:rsidRPr="00D7758D" w:rsidTr="00B52893">
        <w:trPr>
          <w:cantSplit/>
        </w:trPr>
        <w:tc>
          <w:tcPr>
            <w:tcW w:w="9639" w:type="dxa"/>
            <w:gridSpan w:val="8"/>
          </w:tcPr>
          <w:p w:rsidR="00D30118" w:rsidRPr="00D7758D" w:rsidRDefault="00D30118" w:rsidP="00B52893">
            <w:pPr>
              <w:pStyle w:val="BodyTextIndent"/>
              <w:tabs>
                <w:tab w:val="left" w:pos="214"/>
              </w:tabs>
              <w:ind w:left="0"/>
            </w:pPr>
            <w:r w:rsidRPr="00D7758D">
              <w:rPr>
                <w:b/>
              </w:rPr>
              <w:lastRenderedPageBreak/>
              <w:t>□</w:t>
            </w:r>
            <w:r w:rsidRPr="00D7758D">
              <w:rPr>
                <w:b/>
              </w:rPr>
              <w:tab/>
            </w:r>
            <w:r w:rsidRPr="00D7758D">
              <w:t>Derailment/Leaving the road</w:t>
            </w:r>
          </w:p>
          <w:p w:rsidR="00D30118" w:rsidRPr="00D7758D" w:rsidRDefault="00D30118" w:rsidP="00B52893">
            <w:pPr>
              <w:pStyle w:val="BodyTextIndent"/>
              <w:tabs>
                <w:tab w:val="left" w:pos="214"/>
              </w:tabs>
              <w:ind w:left="0"/>
            </w:pPr>
            <w:r w:rsidRPr="00D7758D">
              <w:rPr>
                <w:b/>
              </w:rPr>
              <w:t>□</w:t>
            </w:r>
            <w:r w:rsidRPr="00D7758D">
              <w:rPr>
                <w:b/>
              </w:rPr>
              <w:tab/>
            </w:r>
            <w:r w:rsidRPr="00D7758D">
              <w:t>Collision</w:t>
            </w:r>
          </w:p>
          <w:p w:rsidR="00D30118" w:rsidRPr="00D7758D" w:rsidRDefault="00D30118" w:rsidP="00B52893">
            <w:pPr>
              <w:pStyle w:val="BodyTextIndent"/>
              <w:tabs>
                <w:tab w:val="left" w:pos="214"/>
              </w:tabs>
              <w:ind w:left="0"/>
            </w:pPr>
            <w:r w:rsidRPr="00D7758D">
              <w:rPr>
                <w:b/>
              </w:rPr>
              <w:t>□</w:t>
            </w:r>
            <w:r w:rsidRPr="00D7758D">
              <w:rPr>
                <w:b/>
              </w:rPr>
              <w:tab/>
            </w:r>
            <w:r w:rsidRPr="00D7758D">
              <w:t>Overturning/Rolling over</w:t>
            </w:r>
          </w:p>
          <w:p w:rsidR="00D30118" w:rsidRPr="00D7758D" w:rsidRDefault="00D30118" w:rsidP="00B52893">
            <w:pPr>
              <w:pStyle w:val="BodyTextIndent"/>
              <w:tabs>
                <w:tab w:val="left" w:pos="214"/>
              </w:tabs>
              <w:ind w:left="0"/>
            </w:pPr>
            <w:r w:rsidRPr="00D7758D">
              <w:rPr>
                <w:b/>
              </w:rPr>
              <w:t>□</w:t>
            </w:r>
            <w:r w:rsidRPr="00D7758D">
              <w:rPr>
                <w:b/>
              </w:rPr>
              <w:tab/>
            </w:r>
            <w:r w:rsidRPr="00D7758D">
              <w:t>Fire</w:t>
            </w:r>
          </w:p>
          <w:p w:rsidR="00D30118" w:rsidRPr="00D7758D" w:rsidRDefault="00D30118" w:rsidP="00B52893">
            <w:pPr>
              <w:pStyle w:val="BodyTextIndent"/>
              <w:tabs>
                <w:tab w:val="left" w:pos="214"/>
              </w:tabs>
              <w:ind w:left="0"/>
            </w:pPr>
            <w:r w:rsidRPr="00D7758D">
              <w:rPr>
                <w:b/>
              </w:rPr>
              <w:t>□</w:t>
            </w:r>
            <w:r w:rsidRPr="00D7758D">
              <w:rPr>
                <w:b/>
              </w:rPr>
              <w:tab/>
            </w:r>
            <w:r w:rsidRPr="00D7758D">
              <w:t>Explosion</w:t>
            </w:r>
          </w:p>
          <w:p w:rsidR="00D30118" w:rsidRPr="00D7758D" w:rsidRDefault="00D30118" w:rsidP="00B52893">
            <w:pPr>
              <w:pStyle w:val="BodyTextIndent"/>
              <w:tabs>
                <w:tab w:val="left" w:pos="214"/>
              </w:tabs>
              <w:ind w:left="0"/>
            </w:pPr>
            <w:r w:rsidRPr="00D7758D">
              <w:rPr>
                <w:b/>
              </w:rPr>
              <w:t>□</w:t>
            </w:r>
            <w:proofErr w:type="spellStart"/>
            <w:r>
              <w:rPr>
                <w:b/>
              </w:rPr>
              <w:t>x</w:t>
            </w:r>
            <w:r w:rsidRPr="00D7758D">
              <w:t>Loss</w:t>
            </w:r>
            <w:proofErr w:type="spellEnd"/>
          </w:p>
          <w:p w:rsidR="00D30118" w:rsidRPr="00D7758D" w:rsidRDefault="00D30118" w:rsidP="00B52893">
            <w:pPr>
              <w:pStyle w:val="BodyTextIndent"/>
              <w:tabs>
                <w:tab w:val="left" w:pos="214"/>
              </w:tabs>
              <w:ind w:left="0"/>
            </w:pPr>
            <w:r w:rsidRPr="00D7758D">
              <w:rPr>
                <w:b/>
              </w:rPr>
              <w:t>□</w:t>
            </w:r>
            <w:r w:rsidRPr="00D7758D">
              <w:rPr>
                <w:b/>
              </w:rPr>
              <w:tab/>
            </w:r>
            <w:r w:rsidRPr="00D7758D">
              <w:t>Technical fault</w:t>
            </w:r>
          </w:p>
          <w:p w:rsidR="00D30118" w:rsidRPr="00D7758D" w:rsidRDefault="00D30118" w:rsidP="00B52893">
            <w:pPr>
              <w:pStyle w:val="BodyTextIndent"/>
              <w:tabs>
                <w:tab w:val="left" w:pos="214"/>
              </w:tabs>
              <w:ind w:left="0"/>
            </w:pPr>
          </w:p>
          <w:p w:rsidR="00D30118" w:rsidRPr="00D7758D" w:rsidRDefault="00D30118" w:rsidP="00B52893">
            <w:pPr>
              <w:pStyle w:val="BodyTextIndent"/>
              <w:tabs>
                <w:tab w:val="left" w:pos="214"/>
              </w:tabs>
              <w:ind w:left="0"/>
            </w:pPr>
            <w:r w:rsidRPr="00D7758D">
              <w:t>Additional description of occurrence:</w:t>
            </w:r>
          </w:p>
          <w:p w:rsidR="00D30118" w:rsidRPr="00D63CFF" w:rsidRDefault="00D30118" w:rsidP="00B52893">
            <w:pPr>
              <w:rPr>
                <w:color w:val="000000"/>
                <w:szCs w:val="22"/>
              </w:rPr>
            </w:pPr>
            <w:r w:rsidRPr="00D7758D">
              <w:t>..........................................................................................................................................………………….......................</w:t>
            </w:r>
            <w:r>
              <w:rPr>
                <w:color w:val="000000"/>
              </w:rPr>
              <w:t xml:space="preserve"> </w:t>
            </w:r>
            <w:r w:rsidRPr="00D63CFF">
              <w:rPr>
                <w:color w:val="000000"/>
                <w:szCs w:val="22"/>
              </w:rPr>
              <w:t>While unloading, it was noted that two packages were damaged, out of which silver balls were rolling.</w:t>
            </w:r>
            <w:r w:rsidRPr="00D63CFF">
              <w:rPr>
                <w:color w:val="000000"/>
                <w:szCs w:val="22"/>
              </w:rPr>
              <w:br/>
              <w:t>These two packages were put in a trough at the forecourt of the hangar and emergency services were called.</w:t>
            </w:r>
            <w:r w:rsidRPr="00D63CFF">
              <w:rPr>
                <w:color w:val="000000"/>
                <w:szCs w:val="22"/>
              </w:rPr>
              <w:br/>
              <w:t>The fire brigade isolated the packages properly for storage in transit in an available swap body. After the Office for Occupational Safety and Health (</w:t>
            </w:r>
            <w:proofErr w:type="spellStart"/>
            <w:r w:rsidRPr="00D63CFF">
              <w:rPr>
                <w:color w:val="000000"/>
                <w:szCs w:val="22"/>
              </w:rPr>
              <w:t>Amt</w:t>
            </w:r>
            <w:proofErr w:type="spellEnd"/>
            <w:r w:rsidRPr="00D63CFF">
              <w:rPr>
                <w:color w:val="000000"/>
                <w:szCs w:val="22"/>
              </w:rPr>
              <w:t xml:space="preserve"> </w:t>
            </w:r>
            <w:proofErr w:type="spellStart"/>
            <w:r w:rsidRPr="00D63CFF">
              <w:rPr>
                <w:color w:val="000000"/>
                <w:szCs w:val="22"/>
              </w:rPr>
              <w:t>für</w:t>
            </w:r>
            <w:proofErr w:type="spellEnd"/>
            <w:r w:rsidRPr="00D63CFF">
              <w:rPr>
                <w:color w:val="000000"/>
                <w:szCs w:val="22"/>
              </w:rPr>
              <w:t xml:space="preserve"> </w:t>
            </w:r>
            <w:proofErr w:type="spellStart"/>
            <w:r w:rsidRPr="00D63CFF">
              <w:rPr>
                <w:color w:val="000000"/>
                <w:szCs w:val="22"/>
              </w:rPr>
              <w:t>Arbeitsschutz</w:t>
            </w:r>
            <w:proofErr w:type="spellEnd"/>
            <w:r w:rsidRPr="00D63CFF">
              <w:rPr>
                <w:color w:val="000000"/>
                <w:szCs w:val="22"/>
              </w:rPr>
              <w:t xml:space="preserve">) had released the packages, they were transported to the company </w:t>
            </w:r>
            <w:proofErr w:type="spellStart"/>
            <w:r w:rsidRPr="00D63CFF">
              <w:rPr>
                <w:color w:val="000000"/>
                <w:szCs w:val="22"/>
              </w:rPr>
              <w:t>Remondis</w:t>
            </w:r>
            <w:proofErr w:type="spellEnd"/>
            <w:r w:rsidRPr="00D63CFF">
              <w:rPr>
                <w:color w:val="000000"/>
                <w:szCs w:val="22"/>
              </w:rPr>
              <w:t xml:space="preserve"> for proper disposal.</w:t>
            </w:r>
          </w:p>
          <w:p w:rsidR="00D30118" w:rsidRPr="00D7758D" w:rsidRDefault="00D30118" w:rsidP="00B52893">
            <w:pPr>
              <w:pStyle w:val="BodyTextIndent"/>
              <w:ind w:left="0"/>
            </w:pPr>
            <w:r w:rsidRPr="00D7758D">
              <w:t>.............................................................................................................................................................................................................................................................................................................................................................................................................................................................................................................................................................................................................................................................................................................................................................................................................................................................................................................................................................................................………………………………………………………………………………………………………………….…………………………………………………………………………………………………………………………….……………………………………………………………………………………………………………………………….</w:t>
            </w:r>
          </w:p>
          <w:p w:rsidR="00D30118" w:rsidRPr="00D7758D" w:rsidRDefault="00D30118" w:rsidP="00B52893">
            <w:pPr>
              <w:pStyle w:val="BodyTextIndent"/>
              <w:ind w:left="0"/>
            </w:pPr>
          </w:p>
        </w:tc>
      </w:tr>
      <w:tr w:rsidR="00D30118" w:rsidRPr="00D7758D" w:rsidTr="00B52893">
        <w:tc>
          <w:tcPr>
            <w:tcW w:w="9639" w:type="dxa"/>
            <w:gridSpan w:val="8"/>
            <w:shd w:val="pct30" w:color="auto" w:fill="FFFFFF"/>
          </w:tcPr>
          <w:p w:rsidR="00D30118" w:rsidRPr="00D7758D" w:rsidRDefault="00D30118" w:rsidP="00B52893">
            <w:pPr>
              <w:pStyle w:val="BodyTextIndent"/>
              <w:keepNext/>
              <w:keepLines/>
              <w:pageBreakBefore/>
              <w:spacing w:line="216" w:lineRule="auto"/>
              <w:ind w:left="0"/>
              <w:rPr>
                <w:b/>
              </w:rPr>
            </w:pPr>
            <w:r>
              <w:lastRenderedPageBreak/>
              <w:br w:type="page"/>
            </w:r>
            <w:r>
              <w:br w:type="page"/>
            </w:r>
            <w:r>
              <w:br w:type="page"/>
            </w:r>
            <w:r w:rsidRPr="00D7758D">
              <w:rPr>
                <w:b/>
              </w:rPr>
              <w:t>6. Dangerous goods involved</w:t>
            </w:r>
          </w:p>
        </w:tc>
      </w:tr>
      <w:tr w:rsidR="00D30118" w:rsidRPr="00D7758D" w:rsidTr="00B52893">
        <w:trPr>
          <w:cantSplit/>
        </w:trPr>
        <w:tc>
          <w:tcPr>
            <w:tcW w:w="1937" w:type="dxa"/>
          </w:tcPr>
          <w:p w:rsidR="00D30118" w:rsidRPr="00D7758D" w:rsidRDefault="00D30118" w:rsidP="00B52893">
            <w:pPr>
              <w:pStyle w:val="BodyTextIndent"/>
              <w:spacing w:before="40" w:after="40" w:line="216" w:lineRule="auto"/>
              <w:ind w:left="0"/>
              <w:jc w:val="center"/>
            </w:pPr>
            <w:r w:rsidRPr="00D7758D">
              <w:t xml:space="preserve">UN Number </w:t>
            </w:r>
            <w:r w:rsidRPr="00D7758D">
              <w:rPr>
                <w:vertAlign w:val="superscript"/>
              </w:rPr>
              <w:t>(1)</w:t>
            </w:r>
          </w:p>
        </w:tc>
        <w:tc>
          <w:tcPr>
            <w:tcW w:w="624" w:type="dxa"/>
          </w:tcPr>
          <w:p w:rsidR="00D30118" w:rsidRPr="00D7758D" w:rsidRDefault="00D30118" w:rsidP="00B52893">
            <w:pPr>
              <w:pStyle w:val="BodyTextIndent"/>
              <w:spacing w:before="40" w:after="40" w:line="216" w:lineRule="auto"/>
              <w:ind w:left="0"/>
              <w:jc w:val="center"/>
            </w:pPr>
            <w:r w:rsidRPr="00D7758D">
              <w:t>Class</w:t>
            </w:r>
          </w:p>
        </w:tc>
        <w:tc>
          <w:tcPr>
            <w:tcW w:w="794" w:type="dxa"/>
          </w:tcPr>
          <w:p w:rsidR="00D30118" w:rsidRPr="00D7758D" w:rsidRDefault="00D30118" w:rsidP="00B52893">
            <w:pPr>
              <w:pStyle w:val="BodyTextIndent"/>
              <w:spacing w:before="40" w:after="40" w:line="216" w:lineRule="auto"/>
              <w:ind w:left="0"/>
              <w:jc w:val="center"/>
            </w:pPr>
            <w:r w:rsidRPr="00D7758D">
              <w:t>Packing Group</w:t>
            </w:r>
          </w:p>
        </w:tc>
        <w:tc>
          <w:tcPr>
            <w:tcW w:w="2127" w:type="dxa"/>
            <w:gridSpan w:val="2"/>
          </w:tcPr>
          <w:p w:rsidR="00D30118" w:rsidRPr="00D7758D" w:rsidRDefault="00D30118" w:rsidP="00B52893">
            <w:pPr>
              <w:pStyle w:val="BodyTextIndent"/>
              <w:spacing w:before="40" w:after="40" w:line="216" w:lineRule="auto"/>
              <w:ind w:left="0"/>
              <w:jc w:val="center"/>
              <w:rPr>
                <w:vertAlign w:val="superscript"/>
              </w:rPr>
            </w:pPr>
            <w:r w:rsidRPr="00D7758D">
              <w:t xml:space="preserve">Estimated quantity of loss of products (kg or </w:t>
            </w:r>
            <w:r w:rsidRPr="00D7758D">
              <w:rPr>
                <w:i/>
                <w:iCs/>
              </w:rPr>
              <w:t>l</w:t>
            </w:r>
            <w:r w:rsidRPr="00D7758D">
              <w:t xml:space="preserve">) </w:t>
            </w:r>
            <w:r w:rsidRPr="00D7758D">
              <w:rPr>
                <w:vertAlign w:val="superscript"/>
              </w:rPr>
              <w:t>(2)</w:t>
            </w:r>
          </w:p>
        </w:tc>
        <w:tc>
          <w:tcPr>
            <w:tcW w:w="1275" w:type="dxa"/>
          </w:tcPr>
          <w:p w:rsidR="00D30118" w:rsidRPr="00D7758D" w:rsidRDefault="00D30118" w:rsidP="00B52893">
            <w:pPr>
              <w:pStyle w:val="BodyTextIndent"/>
              <w:spacing w:before="40" w:after="40" w:line="216" w:lineRule="auto"/>
              <w:ind w:left="0"/>
              <w:jc w:val="center"/>
            </w:pPr>
            <w:r w:rsidRPr="00D7758D">
              <w:t xml:space="preserve">Means of containment </w:t>
            </w:r>
            <w:r w:rsidRPr="00D7758D">
              <w:rPr>
                <w:vertAlign w:val="superscript"/>
              </w:rPr>
              <w:t>(3)</w:t>
            </w:r>
          </w:p>
        </w:tc>
        <w:tc>
          <w:tcPr>
            <w:tcW w:w="1134" w:type="dxa"/>
          </w:tcPr>
          <w:p w:rsidR="00D30118" w:rsidRPr="00D7758D" w:rsidRDefault="00D30118" w:rsidP="00B52893">
            <w:pPr>
              <w:pStyle w:val="BodyTextIndent"/>
              <w:spacing w:before="40" w:after="40" w:line="216" w:lineRule="auto"/>
              <w:ind w:left="0"/>
              <w:jc w:val="center"/>
            </w:pPr>
            <w:r w:rsidRPr="00D7758D">
              <w:t>Means of containment material</w:t>
            </w:r>
          </w:p>
        </w:tc>
        <w:tc>
          <w:tcPr>
            <w:tcW w:w="1748" w:type="dxa"/>
          </w:tcPr>
          <w:p w:rsidR="00D30118" w:rsidRPr="00D7758D" w:rsidRDefault="00D30118" w:rsidP="00B52893">
            <w:pPr>
              <w:pStyle w:val="BodyTextIndent"/>
              <w:spacing w:before="40" w:after="40" w:line="216" w:lineRule="auto"/>
              <w:ind w:left="0"/>
              <w:jc w:val="center"/>
            </w:pPr>
            <w:r w:rsidRPr="00D7758D">
              <w:t xml:space="preserve">Type of failure of means of containment </w:t>
            </w:r>
            <w:r w:rsidRPr="00D7758D">
              <w:rPr>
                <w:vertAlign w:val="superscript"/>
              </w:rPr>
              <w:t>(4)</w:t>
            </w:r>
          </w:p>
        </w:tc>
      </w:tr>
      <w:tr w:rsidR="00D30118" w:rsidRPr="00D7758D" w:rsidTr="00B52893">
        <w:trPr>
          <w:cantSplit/>
          <w:trHeight w:val="397"/>
        </w:trPr>
        <w:tc>
          <w:tcPr>
            <w:tcW w:w="1937" w:type="dxa"/>
          </w:tcPr>
          <w:p w:rsidR="00D30118" w:rsidRPr="00D7758D" w:rsidRDefault="00D30118" w:rsidP="00B52893">
            <w:pPr>
              <w:pStyle w:val="BodyTextIndent"/>
              <w:spacing w:before="60" w:after="60" w:line="216" w:lineRule="auto"/>
              <w:ind w:left="0"/>
              <w:rPr>
                <w:b/>
              </w:rPr>
            </w:pPr>
            <w:r>
              <w:rPr>
                <w:b/>
              </w:rPr>
              <w:t>2809</w:t>
            </w:r>
          </w:p>
        </w:tc>
        <w:tc>
          <w:tcPr>
            <w:tcW w:w="624" w:type="dxa"/>
          </w:tcPr>
          <w:p w:rsidR="00D30118" w:rsidRPr="00D7758D" w:rsidRDefault="00D30118" w:rsidP="00B52893">
            <w:pPr>
              <w:pStyle w:val="BodyTextIndent"/>
              <w:spacing w:before="60" w:after="60" w:line="216" w:lineRule="auto"/>
              <w:ind w:left="0"/>
              <w:rPr>
                <w:b/>
              </w:rPr>
            </w:pPr>
            <w:r>
              <w:rPr>
                <w:b/>
              </w:rPr>
              <w:t>8</w:t>
            </w:r>
          </w:p>
        </w:tc>
        <w:tc>
          <w:tcPr>
            <w:tcW w:w="794" w:type="dxa"/>
          </w:tcPr>
          <w:p w:rsidR="00D30118" w:rsidRPr="00D7758D" w:rsidRDefault="00D30118" w:rsidP="00B52893">
            <w:pPr>
              <w:pStyle w:val="BodyTextIndent"/>
              <w:spacing w:before="60" w:after="60" w:line="216" w:lineRule="auto"/>
              <w:ind w:left="0"/>
              <w:rPr>
                <w:b/>
              </w:rPr>
            </w:pPr>
            <w:r>
              <w:rPr>
                <w:b/>
              </w:rPr>
              <w:t>III</w:t>
            </w:r>
          </w:p>
        </w:tc>
        <w:tc>
          <w:tcPr>
            <w:tcW w:w="2127" w:type="dxa"/>
            <w:gridSpan w:val="2"/>
          </w:tcPr>
          <w:p w:rsidR="00D30118" w:rsidRPr="00D7758D" w:rsidRDefault="00D30118" w:rsidP="00B52893">
            <w:pPr>
              <w:pStyle w:val="BodyTextIndent"/>
              <w:spacing w:before="60" w:after="60" w:line="216" w:lineRule="auto"/>
              <w:ind w:left="0"/>
              <w:rPr>
                <w:b/>
              </w:rPr>
            </w:pPr>
            <w:r>
              <w:rPr>
                <w:b/>
              </w:rPr>
              <w:t>˂ 2 kg</w:t>
            </w:r>
          </w:p>
        </w:tc>
        <w:tc>
          <w:tcPr>
            <w:tcW w:w="1275" w:type="dxa"/>
          </w:tcPr>
          <w:p w:rsidR="00D30118" w:rsidRPr="00D7758D" w:rsidRDefault="00D30118" w:rsidP="00B52893">
            <w:pPr>
              <w:pStyle w:val="BodyTextIndent"/>
              <w:spacing w:before="60" w:after="60" w:line="216" w:lineRule="auto"/>
              <w:ind w:left="0"/>
              <w:rPr>
                <w:b/>
              </w:rPr>
            </w:pPr>
            <w:r>
              <w:rPr>
                <w:b/>
              </w:rPr>
              <w:t>1</w:t>
            </w:r>
          </w:p>
        </w:tc>
        <w:tc>
          <w:tcPr>
            <w:tcW w:w="1134" w:type="dxa"/>
          </w:tcPr>
          <w:p w:rsidR="00D30118" w:rsidRPr="00D7758D" w:rsidRDefault="00D30118" w:rsidP="00B52893">
            <w:pPr>
              <w:pStyle w:val="BodyTextIndent"/>
              <w:spacing w:before="60" w:after="60" w:line="216" w:lineRule="auto"/>
              <w:ind w:left="0"/>
              <w:rPr>
                <w:b/>
              </w:rPr>
            </w:pPr>
            <w:r>
              <w:rPr>
                <w:b/>
              </w:rPr>
              <w:t>metal</w:t>
            </w:r>
          </w:p>
        </w:tc>
        <w:tc>
          <w:tcPr>
            <w:tcW w:w="1748" w:type="dxa"/>
          </w:tcPr>
          <w:p w:rsidR="00D30118" w:rsidRPr="00D7758D" w:rsidRDefault="00D30118" w:rsidP="00B52893">
            <w:pPr>
              <w:pStyle w:val="BodyTextIndent"/>
              <w:spacing w:before="60" w:after="60" w:line="216" w:lineRule="auto"/>
              <w:ind w:left="0"/>
              <w:rPr>
                <w:b/>
              </w:rPr>
            </w:pPr>
            <w:r>
              <w:rPr>
                <w:b/>
              </w:rPr>
              <w:t>1</w:t>
            </w:r>
          </w:p>
        </w:tc>
      </w:tr>
      <w:tr w:rsidR="00D30118" w:rsidRPr="00D7758D" w:rsidTr="00B52893">
        <w:trPr>
          <w:cantSplit/>
          <w:trHeight w:val="397"/>
        </w:trPr>
        <w:tc>
          <w:tcPr>
            <w:tcW w:w="1937" w:type="dxa"/>
          </w:tcPr>
          <w:p w:rsidR="00D30118" w:rsidRPr="00D7758D" w:rsidRDefault="00D30118" w:rsidP="00B52893">
            <w:pPr>
              <w:pStyle w:val="BodyTextIndent"/>
              <w:spacing w:before="60" w:after="60" w:line="216" w:lineRule="auto"/>
              <w:ind w:left="0"/>
              <w:rPr>
                <w:b/>
              </w:rPr>
            </w:pPr>
          </w:p>
        </w:tc>
        <w:tc>
          <w:tcPr>
            <w:tcW w:w="624" w:type="dxa"/>
          </w:tcPr>
          <w:p w:rsidR="00D30118" w:rsidRPr="00D7758D" w:rsidRDefault="00D30118" w:rsidP="00B52893">
            <w:pPr>
              <w:pStyle w:val="BodyTextIndent"/>
              <w:spacing w:before="60" w:after="60" w:line="216" w:lineRule="auto"/>
              <w:ind w:left="0"/>
              <w:rPr>
                <w:b/>
              </w:rPr>
            </w:pPr>
          </w:p>
        </w:tc>
        <w:tc>
          <w:tcPr>
            <w:tcW w:w="794" w:type="dxa"/>
          </w:tcPr>
          <w:p w:rsidR="00D30118" w:rsidRPr="00D7758D" w:rsidRDefault="00D30118" w:rsidP="00B52893">
            <w:pPr>
              <w:pStyle w:val="BodyTextIndent"/>
              <w:spacing w:before="60" w:after="60" w:line="216" w:lineRule="auto"/>
              <w:ind w:left="0"/>
              <w:rPr>
                <w:b/>
              </w:rPr>
            </w:pPr>
          </w:p>
        </w:tc>
        <w:tc>
          <w:tcPr>
            <w:tcW w:w="2127" w:type="dxa"/>
            <w:gridSpan w:val="2"/>
          </w:tcPr>
          <w:p w:rsidR="00D30118" w:rsidRPr="00D7758D" w:rsidRDefault="00D30118" w:rsidP="00B52893">
            <w:pPr>
              <w:pStyle w:val="BodyTextIndent"/>
              <w:spacing w:before="60" w:after="60" w:line="216" w:lineRule="auto"/>
              <w:ind w:left="0"/>
              <w:rPr>
                <w:b/>
              </w:rPr>
            </w:pPr>
          </w:p>
        </w:tc>
        <w:tc>
          <w:tcPr>
            <w:tcW w:w="1275" w:type="dxa"/>
          </w:tcPr>
          <w:p w:rsidR="00D30118" w:rsidRPr="00D7758D" w:rsidRDefault="00D30118" w:rsidP="00B52893">
            <w:pPr>
              <w:pStyle w:val="BodyTextIndent"/>
              <w:spacing w:before="60" w:after="60" w:line="216" w:lineRule="auto"/>
              <w:ind w:left="0"/>
              <w:rPr>
                <w:b/>
              </w:rPr>
            </w:pPr>
          </w:p>
        </w:tc>
        <w:tc>
          <w:tcPr>
            <w:tcW w:w="1134" w:type="dxa"/>
          </w:tcPr>
          <w:p w:rsidR="00D30118" w:rsidRPr="00D7758D" w:rsidRDefault="00D30118" w:rsidP="00B52893">
            <w:pPr>
              <w:pStyle w:val="BodyTextIndent"/>
              <w:spacing w:before="60" w:after="60" w:line="216" w:lineRule="auto"/>
              <w:ind w:left="0"/>
              <w:rPr>
                <w:b/>
              </w:rPr>
            </w:pPr>
          </w:p>
        </w:tc>
        <w:tc>
          <w:tcPr>
            <w:tcW w:w="1748" w:type="dxa"/>
          </w:tcPr>
          <w:p w:rsidR="00D30118" w:rsidRPr="00D7758D" w:rsidRDefault="00D30118" w:rsidP="00B52893">
            <w:pPr>
              <w:pStyle w:val="BodyTextIndent"/>
              <w:spacing w:before="60" w:after="60" w:line="216" w:lineRule="auto"/>
              <w:ind w:left="0"/>
              <w:rPr>
                <w:b/>
              </w:rPr>
            </w:pPr>
          </w:p>
        </w:tc>
      </w:tr>
      <w:tr w:rsidR="00D30118" w:rsidRPr="00D7758D" w:rsidTr="00B52893">
        <w:trPr>
          <w:cantSplit/>
          <w:trHeight w:val="397"/>
        </w:trPr>
        <w:tc>
          <w:tcPr>
            <w:tcW w:w="1937" w:type="dxa"/>
          </w:tcPr>
          <w:p w:rsidR="00D30118" w:rsidRPr="00D7758D" w:rsidRDefault="00D30118" w:rsidP="00B52893">
            <w:pPr>
              <w:pStyle w:val="BodyTextIndent"/>
              <w:spacing w:before="60" w:after="60" w:line="216" w:lineRule="auto"/>
              <w:ind w:left="0"/>
              <w:rPr>
                <w:b/>
              </w:rPr>
            </w:pPr>
          </w:p>
        </w:tc>
        <w:tc>
          <w:tcPr>
            <w:tcW w:w="624" w:type="dxa"/>
          </w:tcPr>
          <w:p w:rsidR="00D30118" w:rsidRPr="00D7758D" w:rsidRDefault="00D30118" w:rsidP="00B52893">
            <w:pPr>
              <w:pStyle w:val="BodyTextIndent"/>
              <w:spacing w:before="60" w:after="60" w:line="216" w:lineRule="auto"/>
              <w:ind w:left="0"/>
              <w:rPr>
                <w:b/>
              </w:rPr>
            </w:pPr>
          </w:p>
        </w:tc>
        <w:tc>
          <w:tcPr>
            <w:tcW w:w="794" w:type="dxa"/>
          </w:tcPr>
          <w:p w:rsidR="00D30118" w:rsidRPr="00D7758D" w:rsidRDefault="00D30118" w:rsidP="00B52893">
            <w:pPr>
              <w:pStyle w:val="BodyTextIndent"/>
              <w:spacing w:before="60" w:after="60" w:line="216" w:lineRule="auto"/>
              <w:ind w:left="0"/>
              <w:rPr>
                <w:b/>
              </w:rPr>
            </w:pPr>
          </w:p>
        </w:tc>
        <w:tc>
          <w:tcPr>
            <w:tcW w:w="2127" w:type="dxa"/>
            <w:gridSpan w:val="2"/>
          </w:tcPr>
          <w:p w:rsidR="00D30118" w:rsidRPr="00D7758D" w:rsidRDefault="00D30118" w:rsidP="00B52893">
            <w:pPr>
              <w:pStyle w:val="BodyTextIndent"/>
              <w:spacing w:before="60" w:after="60" w:line="216" w:lineRule="auto"/>
              <w:ind w:left="0"/>
              <w:rPr>
                <w:b/>
              </w:rPr>
            </w:pPr>
          </w:p>
        </w:tc>
        <w:tc>
          <w:tcPr>
            <w:tcW w:w="1275" w:type="dxa"/>
          </w:tcPr>
          <w:p w:rsidR="00D30118" w:rsidRPr="00D7758D" w:rsidRDefault="00D30118" w:rsidP="00B52893">
            <w:pPr>
              <w:pStyle w:val="BodyTextIndent"/>
              <w:spacing w:before="60" w:after="60" w:line="216" w:lineRule="auto"/>
              <w:ind w:left="0"/>
              <w:rPr>
                <w:b/>
              </w:rPr>
            </w:pPr>
          </w:p>
        </w:tc>
        <w:tc>
          <w:tcPr>
            <w:tcW w:w="1134" w:type="dxa"/>
          </w:tcPr>
          <w:p w:rsidR="00D30118" w:rsidRPr="00D7758D" w:rsidRDefault="00D30118" w:rsidP="00B52893">
            <w:pPr>
              <w:pStyle w:val="BodyTextIndent"/>
              <w:spacing w:before="60" w:after="60" w:line="216" w:lineRule="auto"/>
              <w:ind w:left="0"/>
              <w:rPr>
                <w:b/>
              </w:rPr>
            </w:pPr>
          </w:p>
        </w:tc>
        <w:tc>
          <w:tcPr>
            <w:tcW w:w="1748" w:type="dxa"/>
          </w:tcPr>
          <w:p w:rsidR="00D30118" w:rsidRPr="00D7758D" w:rsidRDefault="00D30118" w:rsidP="00B52893">
            <w:pPr>
              <w:pStyle w:val="BodyTextIndent"/>
              <w:spacing w:before="60" w:after="60" w:line="216" w:lineRule="auto"/>
              <w:ind w:left="0"/>
              <w:rPr>
                <w:b/>
              </w:rPr>
            </w:pPr>
          </w:p>
        </w:tc>
      </w:tr>
      <w:tr w:rsidR="00D30118" w:rsidRPr="00D7758D" w:rsidTr="00B52893">
        <w:trPr>
          <w:cantSplit/>
          <w:trHeight w:val="397"/>
        </w:trPr>
        <w:tc>
          <w:tcPr>
            <w:tcW w:w="1937" w:type="dxa"/>
          </w:tcPr>
          <w:p w:rsidR="00D30118" w:rsidRPr="00D7758D" w:rsidRDefault="00D30118" w:rsidP="00B52893">
            <w:pPr>
              <w:pStyle w:val="BodyTextIndent"/>
              <w:spacing w:before="60" w:after="60" w:line="216" w:lineRule="auto"/>
              <w:ind w:left="0"/>
              <w:rPr>
                <w:b/>
              </w:rPr>
            </w:pPr>
          </w:p>
        </w:tc>
        <w:tc>
          <w:tcPr>
            <w:tcW w:w="624" w:type="dxa"/>
          </w:tcPr>
          <w:p w:rsidR="00D30118" w:rsidRPr="00D7758D" w:rsidRDefault="00D30118" w:rsidP="00B52893">
            <w:pPr>
              <w:pStyle w:val="BodyTextIndent"/>
              <w:spacing w:before="60" w:after="60" w:line="216" w:lineRule="auto"/>
              <w:ind w:left="0"/>
              <w:rPr>
                <w:b/>
              </w:rPr>
            </w:pPr>
          </w:p>
        </w:tc>
        <w:tc>
          <w:tcPr>
            <w:tcW w:w="794" w:type="dxa"/>
          </w:tcPr>
          <w:p w:rsidR="00D30118" w:rsidRPr="00D7758D" w:rsidRDefault="00D30118" w:rsidP="00B52893">
            <w:pPr>
              <w:pStyle w:val="BodyTextIndent"/>
              <w:spacing w:before="60" w:after="60" w:line="216" w:lineRule="auto"/>
              <w:ind w:left="0"/>
              <w:rPr>
                <w:b/>
              </w:rPr>
            </w:pPr>
          </w:p>
        </w:tc>
        <w:tc>
          <w:tcPr>
            <w:tcW w:w="2127" w:type="dxa"/>
            <w:gridSpan w:val="2"/>
          </w:tcPr>
          <w:p w:rsidR="00D30118" w:rsidRPr="00D7758D" w:rsidRDefault="00D30118" w:rsidP="00B52893">
            <w:pPr>
              <w:pStyle w:val="BodyTextIndent"/>
              <w:spacing w:before="60" w:after="60" w:line="216" w:lineRule="auto"/>
              <w:ind w:left="0"/>
              <w:rPr>
                <w:b/>
              </w:rPr>
            </w:pPr>
          </w:p>
        </w:tc>
        <w:tc>
          <w:tcPr>
            <w:tcW w:w="1275" w:type="dxa"/>
          </w:tcPr>
          <w:p w:rsidR="00D30118" w:rsidRPr="00D7758D" w:rsidRDefault="00D30118" w:rsidP="00B52893">
            <w:pPr>
              <w:pStyle w:val="BodyTextIndent"/>
              <w:spacing w:before="60" w:after="60" w:line="216" w:lineRule="auto"/>
              <w:ind w:left="0"/>
              <w:rPr>
                <w:b/>
              </w:rPr>
            </w:pPr>
          </w:p>
        </w:tc>
        <w:tc>
          <w:tcPr>
            <w:tcW w:w="1134" w:type="dxa"/>
          </w:tcPr>
          <w:p w:rsidR="00D30118" w:rsidRPr="00D7758D" w:rsidRDefault="00D30118" w:rsidP="00B52893">
            <w:pPr>
              <w:pStyle w:val="BodyTextIndent"/>
              <w:spacing w:before="60" w:after="60" w:line="216" w:lineRule="auto"/>
              <w:ind w:left="0"/>
              <w:rPr>
                <w:b/>
              </w:rPr>
            </w:pPr>
          </w:p>
        </w:tc>
        <w:tc>
          <w:tcPr>
            <w:tcW w:w="1748" w:type="dxa"/>
          </w:tcPr>
          <w:p w:rsidR="00D30118" w:rsidRPr="00D7758D" w:rsidRDefault="00D30118" w:rsidP="00B52893">
            <w:pPr>
              <w:pStyle w:val="BodyTextIndent"/>
              <w:spacing w:before="60" w:after="60" w:line="216" w:lineRule="auto"/>
              <w:ind w:left="0"/>
              <w:rPr>
                <w:b/>
              </w:rPr>
            </w:pPr>
          </w:p>
        </w:tc>
      </w:tr>
      <w:tr w:rsidR="00D30118" w:rsidRPr="00D7758D" w:rsidTr="00B52893">
        <w:trPr>
          <w:cantSplit/>
          <w:trHeight w:val="237"/>
        </w:trPr>
        <w:tc>
          <w:tcPr>
            <w:tcW w:w="4819" w:type="dxa"/>
            <w:gridSpan w:val="4"/>
            <w:tcBorders>
              <w:bottom w:val="nil"/>
            </w:tcBorders>
          </w:tcPr>
          <w:p w:rsidR="00D30118" w:rsidRPr="00D7758D" w:rsidRDefault="00D30118" w:rsidP="00B52893">
            <w:pPr>
              <w:pStyle w:val="BodyTextIndent"/>
              <w:spacing w:before="40" w:line="216" w:lineRule="auto"/>
              <w:ind w:left="0"/>
              <w:rPr>
                <w:vertAlign w:val="superscript"/>
              </w:rPr>
            </w:pPr>
            <w:r w:rsidRPr="00D7758D">
              <w:rPr>
                <w:rStyle w:val="FootnoteReference"/>
                <w:bCs/>
              </w:rPr>
              <w:t>(1)</w:t>
            </w:r>
            <w:r w:rsidRPr="00D7758D">
              <w:t xml:space="preserve"> For dangerous goods assigned to collective entries to which special provision 274 applies, also the technical name shall be indicated.</w:t>
            </w:r>
          </w:p>
        </w:tc>
        <w:tc>
          <w:tcPr>
            <w:tcW w:w="4820" w:type="dxa"/>
            <w:gridSpan w:val="4"/>
            <w:tcBorders>
              <w:bottom w:val="nil"/>
            </w:tcBorders>
          </w:tcPr>
          <w:p w:rsidR="00D30118" w:rsidRPr="00D7758D" w:rsidRDefault="00D30118" w:rsidP="00B52893">
            <w:pPr>
              <w:pStyle w:val="BodyTextIndent"/>
              <w:spacing w:before="40" w:line="216" w:lineRule="auto"/>
              <w:ind w:left="0"/>
              <w:rPr>
                <w:vertAlign w:val="superscript"/>
              </w:rPr>
            </w:pPr>
            <w:r w:rsidRPr="00D7758D">
              <w:rPr>
                <w:rStyle w:val="FootnoteReference"/>
                <w:bCs/>
              </w:rPr>
              <w:t>(2)</w:t>
            </w:r>
            <w:r w:rsidRPr="00D7758D">
              <w:t xml:space="preserve"> For Class 7, indicate values according to the criteria in 1.8.5.3.</w:t>
            </w:r>
          </w:p>
        </w:tc>
      </w:tr>
      <w:tr w:rsidR="00D30118" w:rsidRPr="00D7758D" w:rsidTr="00B52893">
        <w:trPr>
          <w:cantSplit/>
          <w:trHeight w:val="237"/>
        </w:trPr>
        <w:tc>
          <w:tcPr>
            <w:tcW w:w="4819" w:type="dxa"/>
            <w:gridSpan w:val="4"/>
            <w:tcBorders>
              <w:bottom w:val="nil"/>
            </w:tcBorders>
          </w:tcPr>
          <w:p w:rsidR="00D30118" w:rsidRPr="00D7758D" w:rsidRDefault="00D30118" w:rsidP="00B52893">
            <w:pPr>
              <w:pStyle w:val="BodyTextIndent"/>
              <w:tabs>
                <w:tab w:val="left" w:pos="356"/>
              </w:tabs>
              <w:spacing w:before="40" w:line="216" w:lineRule="auto"/>
              <w:ind w:left="0"/>
            </w:pPr>
            <w:r w:rsidRPr="00D7758D">
              <w:rPr>
                <w:vertAlign w:val="superscript"/>
              </w:rPr>
              <w:t>(3)</w:t>
            </w:r>
            <w:r w:rsidRPr="00D7758D">
              <w:rPr>
                <w:vertAlign w:val="superscript"/>
              </w:rPr>
              <w:tab/>
            </w:r>
            <w:r w:rsidRPr="00D7758D">
              <w:t>Indicate the appropriate number</w:t>
            </w:r>
          </w:p>
          <w:p w:rsidR="00D30118" w:rsidRPr="00D7758D" w:rsidRDefault="00D30118" w:rsidP="00B52893">
            <w:pPr>
              <w:pStyle w:val="BodyTextIndent"/>
              <w:tabs>
                <w:tab w:val="left" w:pos="356"/>
              </w:tabs>
              <w:spacing w:line="216" w:lineRule="auto"/>
              <w:ind w:left="0"/>
            </w:pPr>
            <w:r w:rsidRPr="00D7758D">
              <w:t>1</w:t>
            </w:r>
            <w:r w:rsidRPr="00D7758D">
              <w:tab/>
              <w:t>Packaging</w:t>
            </w:r>
          </w:p>
          <w:p w:rsidR="00D30118" w:rsidRPr="00D7758D" w:rsidRDefault="00D30118" w:rsidP="00B52893">
            <w:pPr>
              <w:pStyle w:val="BodyTextIndent"/>
              <w:tabs>
                <w:tab w:val="left" w:pos="356"/>
              </w:tabs>
              <w:spacing w:line="216" w:lineRule="auto"/>
              <w:ind w:left="0"/>
            </w:pPr>
            <w:r w:rsidRPr="00D7758D">
              <w:t>2</w:t>
            </w:r>
            <w:r w:rsidRPr="00D7758D">
              <w:tab/>
              <w:t>IBC</w:t>
            </w:r>
          </w:p>
          <w:p w:rsidR="00D30118" w:rsidRPr="00D7758D" w:rsidRDefault="00D30118" w:rsidP="00B52893">
            <w:pPr>
              <w:pStyle w:val="BodyTextIndent"/>
              <w:tabs>
                <w:tab w:val="left" w:pos="356"/>
              </w:tabs>
              <w:spacing w:line="216" w:lineRule="auto"/>
              <w:ind w:left="0"/>
            </w:pPr>
            <w:r w:rsidRPr="00D7758D">
              <w:t>3</w:t>
            </w:r>
            <w:r w:rsidRPr="00D7758D">
              <w:tab/>
              <w:t>Large packaging</w:t>
            </w:r>
          </w:p>
          <w:p w:rsidR="00D30118" w:rsidRPr="00D7758D" w:rsidRDefault="00D30118" w:rsidP="00B52893">
            <w:pPr>
              <w:pStyle w:val="BodyTextIndent"/>
              <w:tabs>
                <w:tab w:val="left" w:pos="356"/>
              </w:tabs>
              <w:spacing w:line="216" w:lineRule="auto"/>
              <w:ind w:left="0"/>
            </w:pPr>
            <w:r w:rsidRPr="00D7758D">
              <w:t>4</w:t>
            </w:r>
            <w:r w:rsidRPr="00D7758D">
              <w:tab/>
              <w:t>Small container</w:t>
            </w:r>
          </w:p>
          <w:p w:rsidR="00D30118" w:rsidRPr="00D7758D" w:rsidRDefault="00D30118" w:rsidP="00B52893">
            <w:pPr>
              <w:pStyle w:val="BodyTextIndent"/>
              <w:tabs>
                <w:tab w:val="left" w:pos="356"/>
              </w:tabs>
              <w:spacing w:line="216" w:lineRule="auto"/>
              <w:ind w:left="0"/>
            </w:pPr>
            <w:r w:rsidRPr="00D7758D">
              <w:t>5</w:t>
            </w:r>
            <w:r w:rsidRPr="00D7758D">
              <w:tab/>
              <w:t>Wagon</w:t>
            </w:r>
          </w:p>
          <w:p w:rsidR="00D30118" w:rsidRPr="00D7758D" w:rsidRDefault="00D30118" w:rsidP="00B52893">
            <w:pPr>
              <w:pStyle w:val="BodyTextIndent"/>
              <w:tabs>
                <w:tab w:val="left" w:pos="356"/>
              </w:tabs>
              <w:spacing w:line="216" w:lineRule="auto"/>
              <w:ind w:left="0"/>
            </w:pPr>
            <w:r w:rsidRPr="00D7758D">
              <w:t>6</w:t>
            </w:r>
            <w:r w:rsidRPr="00D7758D">
              <w:tab/>
              <w:t>Vehicle</w:t>
            </w:r>
          </w:p>
          <w:p w:rsidR="00D30118" w:rsidRPr="00D7758D" w:rsidRDefault="00D30118" w:rsidP="00B52893">
            <w:pPr>
              <w:pStyle w:val="BodyTextIndent"/>
              <w:tabs>
                <w:tab w:val="left" w:pos="356"/>
              </w:tabs>
              <w:spacing w:line="216" w:lineRule="auto"/>
              <w:ind w:left="0"/>
            </w:pPr>
            <w:r w:rsidRPr="00D7758D">
              <w:t>7</w:t>
            </w:r>
            <w:r w:rsidRPr="00D7758D">
              <w:tab/>
              <w:t>Tank-wagon</w:t>
            </w:r>
          </w:p>
          <w:p w:rsidR="00D30118" w:rsidRPr="00D7758D" w:rsidRDefault="00D30118" w:rsidP="00B52893">
            <w:pPr>
              <w:pStyle w:val="BodyTextIndent"/>
              <w:tabs>
                <w:tab w:val="left" w:pos="356"/>
              </w:tabs>
              <w:spacing w:line="216" w:lineRule="auto"/>
              <w:ind w:left="0"/>
            </w:pPr>
            <w:r w:rsidRPr="00D7758D">
              <w:t>8</w:t>
            </w:r>
            <w:r w:rsidRPr="00D7758D">
              <w:tab/>
              <w:t>Tank-vehicle</w:t>
            </w:r>
          </w:p>
          <w:p w:rsidR="00D30118" w:rsidRPr="00D7758D" w:rsidRDefault="00D30118" w:rsidP="00B52893">
            <w:pPr>
              <w:pStyle w:val="BodyTextIndent"/>
              <w:tabs>
                <w:tab w:val="left" w:pos="356"/>
              </w:tabs>
              <w:spacing w:line="216" w:lineRule="auto"/>
              <w:ind w:left="0"/>
            </w:pPr>
            <w:r w:rsidRPr="00D7758D">
              <w:t>9</w:t>
            </w:r>
            <w:r w:rsidRPr="00D7758D">
              <w:tab/>
              <w:t>Battery-wagon</w:t>
            </w:r>
          </w:p>
          <w:p w:rsidR="00D30118" w:rsidRPr="00D7758D" w:rsidRDefault="00D30118" w:rsidP="00B52893">
            <w:pPr>
              <w:pStyle w:val="BodyTextIndent"/>
              <w:tabs>
                <w:tab w:val="left" w:pos="356"/>
              </w:tabs>
              <w:spacing w:line="216" w:lineRule="auto"/>
              <w:ind w:left="0"/>
            </w:pPr>
            <w:r w:rsidRPr="00D7758D">
              <w:t>10</w:t>
            </w:r>
            <w:r w:rsidRPr="00D7758D">
              <w:tab/>
              <w:t>Battery-vehicle</w:t>
            </w:r>
          </w:p>
          <w:p w:rsidR="00D30118" w:rsidRPr="00D7758D" w:rsidRDefault="00D30118" w:rsidP="00B52893">
            <w:pPr>
              <w:pStyle w:val="BodyTextIndent"/>
              <w:tabs>
                <w:tab w:val="left" w:pos="356"/>
              </w:tabs>
              <w:spacing w:line="216" w:lineRule="auto"/>
              <w:ind w:left="0"/>
            </w:pPr>
            <w:r w:rsidRPr="00D7758D">
              <w:t>11</w:t>
            </w:r>
            <w:r w:rsidRPr="00D7758D">
              <w:tab/>
              <w:t>Wagon with demountable tanks</w:t>
            </w:r>
          </w:p>
          <w:p w:rsidR="00D30118" w:rsidRPr="00D7758D" w:rsidRDefault="00D30118" w:rsidP="00B52893">
            <w:pPr>
              <w:pStyle w:val="BodyTextIndent"/>
              <w:tabs>
                <w:tab w:val="left" w:pos="356"/>
              </w:tabs>
              <w:spacing w:line="216" w:lineRule="auto"/>
              <w:ind w:left="0"/>
            </w:pPr>
            <w:r w:rsidRPr="00D7758D">
              <w:t>12</w:t>
            </w:r>
            <w:r w:rsidRPr="00D7758D">
              <w:tab/>
              <w:t>Demountable tank</w:t>
            </w:r>
          </w:p>
          <w:p w:rsidR="00D30118" w:rsidRPr="00D7758D" w:rsidRDefault="00D30118" w:rsidP="00B52893">
            <w:pPr>
              <w:pStyle w:val="BodyTextIndent"/>
              <w:tabs>
                <w:tab w:val="left" w:pos="356"/>
              </w:tabs>
              <w:spacing w:line="216" w:lineRule="auto"/>
              <w:ind w:left="0"/>
            </w:pPr>
            <w:r w:rsidRPr="00D7758D">
              <w:t>13</w:t>
            </w:r>
            <w:r w:rsidRPr="00D7758D">
              <w:tab/>
              <w:t>Large container</w:t>
            </w:r>
          </w:p>
          <w:p w:rsidR="00D30118" w:rsidRPr="00D7758D" w:rsidRDefault="00D30118" w:rsidP="00B52893">
            <w:pPr>
              <w:pStyle w:val="BodyTextIndent"/>
              <w:tabs>
                <w:tab w:val="left" w:pos="356"/>
              </w:tabs>
              <w:spacing w:line="216" w:lineRule="auto"/>
              <w:ind w:left="0"/>
            </w:pPr>
            <w:r w:rsidRPr="00D7758D">
              <w:t>14</w:t>
            </w:r>
            <w:r w:rsidRPr="00D7758D">
              <w:tab/>
              <w:t>Tank-container</w:t>
            </w:r>
          </w:p>
          <w:p w:rsidR="00D30118" w:rsidRPr="00D7758D" w:rsidRDefault="00D30118" w:rsidP="00B52893">
            <w:pPr>
              <w:pStyle w:val="BodyTextIndent"/>
              <w:tabs>
                <w:tab w:val="left" w:pos="356"/>
              </w:tabs>
              <w:spacing w:line="216" w:lineRule="auto"/>
              <w:ind w:left="0"/>
            </w:pPr>
            <w:r w:rsidRPr="00D7758D">
              <w:t>15</w:t>
            </w:r>
            <w:r w:rsidRPr="00D7758D">
              <w:tab/>
              <w:t>MEGC</w:t>
            </w:r>
          </w:p>
          <w:p w:rsidR="00D30118" w:rsidRPr="00D7758D" w:rsidRDefault="00D30118" w:rsidP="00B52893">
            <w:pPr>
              <w:pStyle w:val="BodyTextIndent"/>
              <w:tabs>
                <w:tab w:val="left" w:pos="356"/>
              </w:tabs>
              <w:spacing w:line="216" w:lineRule="auto"/>
              <w:ind w:left="0"/>
            </w:pPr>
            <w:r w:rsidRPr="00D7758D">
              <w:t>16</w:t>
            </w:r>
            <w:r w:rsidRPr="00D7758D">
              <w:tab/>
              <w:t>Portable tank</w:t>
            </w:r>
          </w:p>
        </w:tc>
        <w:tc>
          <w:tcPr>
            <w:tcW w:w="4820" w:type="dxa"/>
            <w:gridSpan w:val="4"/>
            <w:tcBorders>
              <w:bottom w:val="nil"/>
            </w:tcBorders>
          </w:tcPr>
          <w:p w:rsidR="00D30118" w:rsidRPr="00D7758D" w:rsidRDefault="00D30118" w:rsidP="00B52893">
            <w:pPr>
              <w:pStyle w:val="BodyTextIndent"/>
              <w:tabs>
                <w:tab w:val="left" w:pos="356"/>
              </w:tabs>
              <w:spacing w:before="40" w:line="216" w:lineRule="auto"/>
              <w:ind w:left="0"/>
            </w:pPr>
            <w:r w:rsidRPr="00D7758D">
              <w:rPr>
                <w:vertAlign w:val="superscript"/>
              </w:rPr>
              <w:t>(4)</w:t>
            </w:r>
            <w:r w:rsidRPr="00D7758D">
              <w:rPr>
                <w:vertAlign w:val="superscript"/>
              </w:rPr>
              <w:tab/>
            </w:r>
            <w:r w:rsidRPr="00D7758D">
              <w:t xml:space="preserve">Indicate the appropriate number </w:t>
            </w:r>
          </w:p>
          <w:p w:rsidR="00D30118" w:rsidRPr="00D7758D" w:rsidRDefault="00D30118" w:rsidP="00B52893">
            <w:pPr>
              <w:pStyle w:val="BodyTextIndent"/>
              <w:tabs>
                <w:tab w:val="left" w:pos="356"/>
              </w:tabs>
              <w:spacing w:line="216" w:lineRule="auto"/>
              <w:ind w:left="0"/>
            </w:pPr>
            <w:r w:rsidRPr="00D7758D">
              <w:t>1</w:t>
            </w:r>
            <w:r w:rsidRPr="00D7758D">
              <w:tab/>
              <w:t>Loss</w:t>
            </w:r>
          </w:p>
          <w:p w:rsidR="00D30118" w:rsidRPr="00D7758D" w:rsidRDefault="00D30118" w:rsidP="00B52893">
            <w:pPr>
              <w:pStyle w:val="BodyTextIndent"/>
              <w:tabs>
                <w:tab w:val="left" w:pos="356"/>
              </w:tabs>
              <w:spacing w:line="216" w:lineRule="auto"/>
              <w:ind w:left="0"/>
            </w:pPr>
            <w:r w:rsidRPr="00D7758D">
              <w:t>2</w:t>
            </w:r>
            <w:r w:rsidRPr="00D7758D">
              <w:tab/>
              <w:t>Fire</w:t>
            </w:r>
          </w:p>
          <w:p w:rsidR="00D30118" w:rsidRPr="00D7758D" w:rsidRDefault="00D30118" w:rsidP="00B52893">
            <w:pPr>
              <w:pStyle w:val="BodyTextIndent"/>
              <w:tabs>
                <w:tab w:val="left" w:pos="356"/>
              </w:tabs>
              <w:spacing w:line="216" w:lineRule="auto"/>
              <w:ind w:left="0"/>
            </w:pPr>
            <w:r w:rsidRPr="00D7758D">
              <w:t>3</w:t>
            </w:r>
            <w:r w:rsidRPr="00D7758D">
              <w:tab/>
              <w:t>Explosion</w:t>
            </w:r>
          </w:p>
          <w:p w:rsidR="00D30118" w:rsidRPr="00D7758D" w:rsidRDefault="00D30118" w:rsidP="00B52893">
            <w:pPr>
              <w:pStyle w:val="BodyTextIndent"/>
              <w:tabs>
                <w:tab w:val="left" w:pos="356"/>
              </w:tabs>
              <w:spacing w:line="216" w:lineRule="auto"/>
              <w:ind w:left="0"/>
            </w:pPr>
            <w:r w:rsidRPr="00D7758D">
              <w:t>4</w:t>
            </w:r>
            <w:r w:rsidRPr="00D7758D">
              <w:tab/>
              <w:t>Structural failure</w:t>
            </w:r>
          </w:p>
        </w:tc>
      </w:tr>
      <w:tr w:rsidR="00D30118" w:rsidRPr="00D7758D" w:rsidTr="00B52893">
        <w:trPr>
          <w:cantSplit/>
          <w:trHeight w:val="237"/>
        </w:trPr>
        <w:tc>
          <w:tcPr>
            <w:tcW w:w="9639" w:type="dxa"/>
            <w:gridSpan w:val="8"/>
            <w:tcBorders>
              <w:bottom w:val="nil"/>
            </w:tcBorders>
            <w:shd w:val="pct30" w:color="auto" w:fill="FFFFFF"/>
          </w:tcPr>
          <w:p w:rsidR="00D30118" w:rsidRPr="00D7758D" w:rsidRDefault="00D30118" w:rsidP="00B52893">
            <w:pPr>
              <w:pStyle w:val="BodyTextIndent"/>
              <w:tabs>
                <w:tab w:val="left" w:pos="356"/>
              </w:tabs>
              <w:spacing w:line="216" w:lineRule="auto"/>
              <w:ind w:left="0"/>
              <w:rPr>
                <w:vertAlign w:val="superscript"/>
              </w:rPr>
            </w:pPr>
            <w:r w:rsidRPr="00D7758D">
              <w:rPr>
                <w:b/>
              </w:rPr>
              <w:t>7. Cause of occurrence (if clearly known)</w:t>
            </w:r>
          </w:p>
        </w:tc>
      </w:tr>
      <w:tr w:rsidR="00D30118" w:rsidRPr="00D7758D" w:rsidTr="00B52893">
        <w:trPr>
          <w:cantSplit/>
          <w:trHeight w:val="237"/>
        </w:trPr>
        <w:tc>
          <w:tcPr>
            <w:tcW w:w="9639" w:type="dxa"/>
            <w:gridSpan w:val="8"/>
            <w:tcBorders>
              <w:bottom w:val="nil"/>
            </w:tcBorders>
          </w:tcPr>
          <w:p w:rsidR="00D30118" w:rsidRPr="00D7758D" w:rsidRDefault="00D30118" w:rsidP="00B52893">
            <w:pPr>
              <w:pStyle w:val="BodyTextIndent"/>
              <w:tabs>
                <w:tab w:val="left" w:pos="356"/>
              </w:tabs>
              <w:spacing w:line="216" w:lineRule="auto"/>
              <w:ind w:left="0"/>
            </w:pPr>
            <w:r w:rsidRPr="00D7758D">
              <w:rPr>
                <w:b/>
              </w:rPr>
              <w:t>□</w:t>
            </w:r>
            <w:r w:rsidRPr="00D7758D">
              <w:rPr>
                <w:b/>
              </w:rPr>
              <w:tab/>
            </w:r>
            <w:r w:rsidRPr="00D7758D">
              <w:t>Technical fault</w:t>
            </w:r>
          </w:p>
          <w:p w:rsidR="00D30118" w:rsidRPr="00D7758D" w:rsidRDefault="00D30118" w:rsidP="00B52893">
            <w:pPr>
              <w:pStyle w:val="BodyTextIndent"/>
              <w:tabs>
                <w:tab w:val="left" w:pos="356"/>
              </w:tabs>
              <w:spacing w:line="216" w:lineRule="auto"/>
              <w:ind w:left="0"/>
            </w:pPr>
            <w:r w:rsidRPr="00D7758D">
              <w:rPr>
                <w:b/>
              </w:rPr>
              <w:t>□</w:t>
            </w:r>
            <w:r w:rsidRPr="00D7758D">
              <w:rPr>
                <w:b/>
              </w:rPr>
              <w:tab/>
            </w:r>
            <w:r w:rsidRPr="00D7758D">
              <w:t>Faulty load securing</w:t>
            </w:r>
          </w:p>
          <w:p w:rsidR="00D30118" w:rsidRPr="00D7758D" w:rsidRDefault="00D30118" w:rsidP="00B52893">
            <w:pPr>
              <w:pStyle w:val="BodyTextIndent"/>
              <w:tabs>
                <w:tab w:val="left" w:pos="356"/>
              </w:tabs>
              <w:spacing w:line="216" w:lineRule="auto"/>
              <w:ind w:left="0"/>
            </w:pPr>
            <w:r w:rsidRPr="00D7758D">
              <w:rPr>
                <w:b/>
              </w:rPr>
              <w:t>□</w:t>
            </w:r>
            <w:r w:rsidRPr="00D7758D">
              <w:rPr>
                <w:b/>
              </w:rPr>
              <w:tab/>
            </w:r>
            <w:r w:rsidRPr="00D7758D">
              <w:t>Operational cause (rail operation)</w:t>
            </w:r>
          </w:p>
          <w:p w:rsidR="00D30118" w:rsidRPr="00D7758D" w:rsidRDefault="00D30118" w:rsidP="00B52893">
            <w:pPr>
              <w:pStyle w:val="BodyTextIndent"/>
              <w:tabs>
                <w:tab w:val="left" w:pos="356"/>
              </w:tabs>
              <w:spacing w:after="60" w:line="216" w:lineRule="auto"/>
              <w:ind w:left="0"/>
            </w:pPr>
            <w:r w:rsidRPr="00D7758D">
              <w:rPr>
                <w:b/>
              </w:rPr>
              <w:t>□</w:t>
            </w:r>
            <w:r>
              <w:rPr>
                <w:b/>
              </w:rPr>
              <w:t>x</w:t>
            </w:r>
            <w:r w:rsidRPr="00D7758D">
              <w:rPr>
                <w:b/>
              </w:rPr>
              <w:tab/>
            </w:r>
            <w:r w:rsidRPr="00D7758D">
              <w:t>Other: .....</w:t>
            </w:r>
            <w:r>
              <w:t>faulty</w:t>
            </w:r>
            <w:r w:rsidRPr="00D7758D">
              <w:t>.</w:t>
            </w:r>
            <w:r>
              <w:t>packaging.....</w:t>
            </w:r>
            <w:r w:rsidRPr="00D7758D">
              <w:t>.......................................................................................................................................................................................................................................................................................................................……………………………..…………………………………………………………………………………………………………………………….</w:t>
            </w:r>
          </w:p>
        </w:tc>
      </w:tr>
      <w:tr w:rsidR="00D30118" w:rsidRPr="00D7758D" w:rsidTr="00B52893">
        <w:trPr>
          <w:cantSplit/>
          <w:trHeight w:val="237"/>
        </w:trPr>
        <w:tc>
          <w:tcPr>
            <w:tcW w:w="9639" w:type="dxa"/>
            <w:gridSpan w:val="8"/>
            <w:tcBorders>
              <w:bottom w:val="nil"/>
            </w:tcBorders>
            <w:shd w:val="pct30" w:color="auto" w:fill="FFFFFF"/>
          </w:tcPr>
          <w:p w:rsidR="00D30118" w:rsidRPr="00D7758D" w:rsidRDefault="00D30118" w:rsidP="00B52893">
            <w:pPr>
              <w:pStyle w:val="BodyTextIndent"/>
              <w:tabs>
                <w:tab w:val="left" w:pos="567"/>
              </w:tabs>
              <w:spacing w:line="216" w:lineRule="auto"/>
              <w:ind w:left="0"/>
              <w:rPr>
                <w:b/>
              </w:rPr>
            </w:pPr>
            <w:r w:rsidRPr="00D7758D">
              <w:rPr>
                <w:b/>
              </w:rPr>
              <w:t>8. Consequences of occurrence</w:t>
            </w:r>
          </w:p>
        </w:tc>
      </w:tr>
      <w:tr w:rsidR="00D30118" w:rsidRPr="00D7758D" w:rsidTr="00B52893">
        <w:trPr>
          <w:cantSplit/>
          <w:trHeight w:val="237"/>
        </w:trPr>
        <w:tc>
          <w:tcPr>
            <w:tcW w:w="9639" w:type="dxa"/>
            <w:gridSpan w:val="8"/>
            <w:tcBorders>
              <w:bottom w:val="single" w:sz="4" w:space="0" w:color="auto"/>
            </w:tcBorders>
          </w:tcPr>
          <w:p w:rsidR="00D30118" w:rsidRPr="00D7758D" w:rsidRDefault="00D30118" w:rsidP="00B52893">
            <w:pPr>
              <w:pStyle w:val="BodyTextIndent"/>
              <w:spacing w:line="216" w:lineRule="auto"/>
              <w:ind w:left="0"/>
              <w:rPr>
                <w:u w:val="single"/>
              </w:rPr>
            </w:pPr>
            <w:r w:rsidRPr="00D7758D">
              <w:rPr>
                <w:u w:val="single"/>
              </w:rPr>
              <w:lastRenderedPageBreak/>
              <w:t>Personal injury in connection with the dangerous goods involved:</w:t>
            </w:r>
          </w:p>
          <w:p w:rsidR="00D30118" w:rsidRPr="00D7758D" w:rsidRDefault="00D30118" w:rsidP="00B52893">
            <w:pPr>
              <w:pStyle w:val="BodyTextIndent"/>
              <w:tabs>
                <w:tab w:val="left" w:pos="356"/>
              </w:tabs>
              <w:spacing w:line="216" w:lineRule="auto"/>
              <w:ind w:left="0"/>
            </w:pPr>
            <w:r w:rsidRPr="00D7758D">
              <w:rPr>
                <w:b/>
              </w:rPr>
              <w:t>□</w:t>
            </w:r>
            <w:r w:rsidRPr="00D7758D">
              <w:rPr>
                <w:b/>
              </w:rPr>
              <w:tab/>
            </w:r>
            <w:r w:rsidRPr="00D7758D">
              <w:t>Deaths (number: ......)</w:t>
            </w:r>
          </w:p>
          <w:p w:rsidR="00D30118" w:rsidRPr="00D7758D" w:rsidRDefault="00D30118" w:rsidP="00B52893">
            <w:pPr>
              <w:pStyle w:val="BodyTextIndent"/>
              <w:tabs>
                <w:tab w:val="left" w:pos="356"/>
              </w:tabs>
              <w:spacing w:line="216" w:lineRule="auto"/>
              <w:ind w:left="0"/>
            </w:pPr>
            <w:r w:rsidRPr="00D7758D">
              <w:rPr>
                <w:b/>
              </w:rPr>
              <w:t>□</w:t>
            </w:r>
            <w:r w:rsidRPr="00D7758D">
              <w:rPr>
                <w:b/>
              </w:rPr>
              <w:tab/>
            </w:r>
            <w:r w:rsidRPr="00D7758D">
              <w:t>Injured (number: ......)</w:t>
            </w:r>
          </w:p>
          <w:p w:rsidR="00D30118" w:rsidRPr="00D7758D" w:rsidRDefault="00D30118" w:rsidP="00B52893">
            <w:pPr>
              <w:pStyle w:val="BodyTextIndent"/>
              <w:tabs>
                <w:tab w:val="left" w:pos="356"/>
              </w:tabs>
              <w:spacing w:line="216" w:lineRule="auto"/>
              <w:ind w:left="0"/>
            </w:pPr>
          </w:p>
          <w:p w:rsidR="00D30118" w:rsidRPr="00D7758D" w:rsidRDefault="00D30118" w:rsidP="00B52893">
            <w:pPr>
              <w:pStyle w:val="BodyTextIndent"/>
              <w:tabs>
                <w:tab w:val="left" w:pos="356"/>
              </w:tabs>
              <w:spacing w:line="216" w:lineRule="auto"/>
              <w:ind w:left="0"/>
              <w:rPr>
                <w:u w:val="single"/>
              </w:rPr>
            </w:pPr>
            <w:r w:rsidRPr="00D7758D">
              <w:rPr>
                <w:u w:val="single"/>
              </w:rPr>
              <w:t>Loss of product:</w:t>
            </w:r>
          </w:p>
          <w:p w:rsidR="00D30118" w:rsidRPr="00D7758D" w:rsidRDefault="00D30118" w:rsidP="00B52893">
            <w:pPr>
              <w:pStyle w:val="BodyTextIndent"/>
              <w:tabs>
                <w:tab w:val="left" w:pos="356"/>
              </w:tabs>
              <w:spacing w:line="216" w:lineRule="auto"/>
              <w:ind w:left="0"/>
            </w:pPr>
            <w:r w:rsidRPr="00D7758D">
              <w:rPr>
                <w:b/>
              </w:rPr>
              <w:t>□</w:t>
            </w:r>
            <w:r>
              <w:rPr>
                <w:b/>
              </w:rPr>
              <w:t>x</w:t>
            </w:r>
            <w:r w:rsidRPr="00D7758D">
              <w:rPr>
                <w:b/>
              </w:rPr>
              <w:tab/>
            </w:r>
            <w:r w:rsidRPr="00D7758D">
              <w:t xml:space="preserve">Yes </w:t>
            </w:r>
          </w:p>
          <w:p w:rsidR="00D30118" w:rsidRPr="00D7758D" w:rsidRDefault="00D30118" w:rsidP="00B52893">
            <w:pPr>
              <w:pStyle w:val="BodyTextIndent"/>
              <w:tabs>
                <w:tab w:val="left" w:pos="356"/>
              </w:tabs>
              <w:spacing w:line="216" w:lineRule="auto"/>
              <w:ind w:left="0"/>
            </w:pPr>
            <w:r w:rsidRPr="00D7758D">
              <w:rPr>
                <w:b/>
              </w:rPr>
              <w:t>□</w:t>
            </w:r>
            <w:r w:rsidRPr="00D7758D">
              <w:rPr>
                <w:b/>
              </w:rPr>
              <w:tab/>
            </w:r>
            <w:r w:rsidRPr="00D7758D">
              <w:t>No</w:t>
            </w:r>
          </w:p>
          <w:p w:rsidR="00D30118" w:rsidRPr="00D7758D" w:rsidRDefault="00D30118" w:rsidP="00B52893">
            <w:pPr>
              <w:pStyle w:val="BodyTextIndent"/>
              <w:tabs>
                <w:tab w:val="left" w:pos="356"/>
              </w:tabs>
              <w:spacing w:line="216" w:lineRule="auto"/>
              <w:ind w:left="0"/>
            </w:pPr>
            <w:r w:rsidRPr="00D7758D">
              <w:rPr>
                <w:b/>
              </w:rPr>
              <w:t>□</w:t>
            </w:r>
            <w:r w:rsidRPr="00D7758D">
              <w:rPr>
                <w:b/>
              </w:rPr>
              <w:tab/>
            </w:r>
            <w:r w:rsidRPr="00D7758D">
              <w:t>Imminent risk of loss of product</w:t>
            </w:r>
          </w:p>
          <w:p w:rsidR="00D30118" w:rsidRPr="00D7758D" w:rsidRDefault="00D30118" w:rsidP="00B52893">
            <w:pPr>
              <w:pStyle w:val="BodyTextIndent"/>
              <w:tabs>
                <w:tab w:val="left" w:pos="356"/>
              </w:tabs>
              <w:spacing w:line="216" w:lineRule="auto"/>
              <w:ind w:left="0"/>
            </w:pPr>
          </w:p>
          <w:p w:rsidR="00D30118" w:rsidRPr="00D7758D" w:rsidRDefault="00D30118" w:rsidP="00B52893">
            <w:pPr>
              <w:pStyle w:val="BodyTextIndent"/>
              <w:tabs>
                <w:tab w:val="left" w:pos="356"/>
              </w:tabs>
              <w:spacing w:line="216" w:lineRule="auto"/>
              <w:ind w:left="0"/>
              <w:rPr>
                <w:u w:val="single"/>
              </w:rPr>
            </w:pPr>
            <w:r w:rsidRPr="00D7758D">
              <w:rPr>
                <w:u w:val="single"/>
              </w:rPr>
              <w:t>Material/Environmental damage:</w:t>
            </w:r>
          </w:p>
          <w:p w:rsidR="00D30118" w:rsidRPr="00D7758D" w:rsidRDefault="00D30118" w:rsidP="00B52893">
            <w:pPr>
              <w:pStyle w:val="BodyTextIndent"/>
              <w:tabs>
                <w:tab w:val="left" w:pos="356"/>
              </w:tabs>
              <w:spacing w:line="216" w:lineRule="auto"/>
              <w:ind w:left="0"/>
            </w:pPr>
            <w:r w:rsidRPr="00D7758D">
              <w:rPr>
                <w:b/>
              </w:rPr>
              <w:t>□</w:t>
            </w:r>
            <w:r>
              <w:rPr>
                <w:b/>
              </w:rPr>
              <w:t>x</w:t>
            </w:r>
            <w:r w:rsidRPr="00D7758D">
              <w:rPr>
                <w:b/>
              </w:rPr>
              <w:tab/>
            </w:r>
            <w:r w:rsidRPr="00D7758D">
              <w:t xml:space="preserve">Estimated level of damage </w:t>
            </w:r>
            <w:r w:rsidRPr="00D7758D">
              <w:sym w:font="Symbol" w:char="F0A3"/>
            </w:r>
            <w:r w:rsidRPr="00D7758D">
              <w:t xml:space="preserve"> 50,000 Euros</w:t>
            </w:r>
          </w:p>
          <w:p w:rsidR="00D30118" w:rsidRPr="00D7758D" w:rsidRDefault="00D30118" w:rsidP="00B52893">
            <w:pPr>
              <w:pStyle w:val="BodyTextIndent"/>
              <w:tabs>
                <w:tab w:val="left" w:pos="356"/>
              </w:tabs>
              <w:spacing w:line="216" w:lineRule="auto"/>
              <w:ind w:left="0"/>
            </w:pPr>
            <w:r w:rsidRPr="00D7758D">
              <w:rPr>
                <w:b/>
              </w:rPr>
              <w:t>□</w:t>
            </w:r>
            <w:r w:rsidRPr="00D7758D">
              <w:rPr>
                <w:b/>
              </w:rPr>
              <w:tab/>
            </w:r>
            <w:r w:rsidRPr="00D7758D">
              <w:t>Estimated level of damage &gt; 50,000 Euros</w:t>
            </w:r>
          </w:p>
          <w:p w:rsidR="00D30118" w:rsidRPr="00D7758D" w:rsidRDefault="00D30118" w:rsidP="00B52893">
            <w:pPr>
              <w:pStyle w:val="BodyTextIndent"/>
              <w:tabs>
                <w:tab w:val="left" w:pos="356"/>
              </w:tabs>
              <w:spacing w:line="216" w:lineRule="auto"/>
              <w:ind w:left="0"/>
            </w:pPr>
          </w:p>
          <w:p w:rsidR="00D30118" w:rsidRPr="00D7758D" w:rsidRDefault="00D30118" w:rsidP="00B52893">
            <w:pPr>
              <w:pStyle w:val="BodyTextIndent"/>
              <w:tabs>
                <w:tab w:val="left" w:pos="356"/>
              </w:tabs>
              <w:spacing w:line="216" w:lineRule="auto"/>
              <w:ind w:left="0"/>
              <w:rPr>
                <w:u w:val="single"/>
              </w:rPr>
            </w:pPr>
            <w:r w:rsidRPr="00D7758D">
              <w:rPr>
                <w:u w:val="single"/>
              </w:rPr>
              <w:t>Involvement of authorities:</w:t>
            </w:r>
          </w:p>
          <w:p w:rsidR="00D30118" w:rsidRPr="00D7758D" w:rsidRDefault="00D30118" w:rsidP="00B52893">
            <w:pPr>
              <w:pStyle w:val="BodyTextIndent"/>
              <w:tabs>
                <w:tab w:val="left" w:pos="356"/>
              </w:tabs>
              <w:spacing w:line="216" w:lineRule="auto"/>
              <w:ind w:left="1749" w:hanging="1749"/>
            </w:pPr>
            <w:r w:rsidRPr="00D7758D">
              <w:rPr>
                <w:b/>
              </w:rPr>
              <w:t>□</w:t>
            </w:r>
            <w:r>
              <w:rPr>
                <w:b/>
              </w:rPr>
              <w:t>x</w:t>
            </w:r>
            <w:r w:rsidRPr="00D7758D">
              <w:rPr>
                <w:b/>
              </w:rPr>
              <w:tab/>
            </w:r>
            <w:r w:rsidRPr="00D7758D">
              <w:t>Yes</w:t>
            </w:r>
            <w:r w:rsidRPr="00D7758D">
              <w:tab/>
            </w:r>
            <w:r w:rsidRPr="00D7758D">
              <w:rPr>
                <w:b/>
              </w:rPr>
              <w:t>□</w:t>
            </w:r>
            <w:r>
              <w:rPr>
                <w:b/>
              </w:rPr>
              <w:t>x</w:t>
            </w:r>
            <w:r w:rsidRPr="00D7758D">
              <w:rPr>
                <w:b/>
              </w:rPr>
              <w:tab/>
            </w:r>
            <w:r w:rsidRPr="00D7758D">
              <w:t>Evacuation of persons for a duration of at least three hours caused by the dangerous goods involved</w:t>
            </w:r>
          </w:p>
          <w:p w:rsidR="00D30118" w:rsidRPr="00D7758D" w:rsidRDefault="00D30118" w:rsidP="00B52893">
            <w:pPr>
              <w:pStyle w:val="BodyTextIndent"/>
              <w:tabs>
                <w:tab w:val="left" w:pos="356"/>
              </w:tabs>
              <w:spacing w:line="216" w:lineRule="auto"/>
              <w:ind w:left="1749" w:hanging="1749"/>
            </w:pPr>
            <w:r w:rsidRPr="00D7758D">
              <w:tab/>
            </w:r>
            <w:r w:rsidRPr="00D7758D">
              <w:tab/>
            </w:r>
            <w:r w:rsidRPr="00D7758D">
              <w:rPr>
                <w:b/>
              </w:rPr>
              <w:t>□</w:t>
            </w:r>
            <w:r w:rsidRPr="00D7758D">
              <w:rPr>
                <w:b/>
              </w:rPr>
              <w:tab/>
            </w:r>
            <w:r w:rsidRPr="00D7758D">
              <w:t>Closure of public traffic routes for a duration of at least three hours caused by the dangerous goods involved</w:t>
            </w:r>
          </w:p>
          <w:p w:rsidR="00D30118" w:rsidRPr="00D7758D" w:rsidRDefault="00D30118" w:rsidP="00B52893">
            <w:pPr>
              <w:pStyle w:val="BodyTextIndent"/>
              <w:tabs>
                <w:tab w:val="left" w:pos="356"/>
              </w:tabs>
              <w:spacing w:line="216" w:lineRule="auto"/>
              <w:ind w:left="0"/>
            </w:pPr>
            <w:r w:rsidRPr="00D7758D">
              <w:rPr>
                <w:b/>
              </w:rPr>
              <w:t>□</w:t>
            </w:r>
            <w:r w:rsidRPr="00D7758D">
              <w:rPr>
                <w:b/>
              </w:rPr>
              <w:tab/>
            </w:r>
            <w:r w:rsidRPr="00D7758D">
              <w:t>No</w:t>
            </w:r>
          </w:p>
          <w:p w:rsidR="00D30118" w:rsidRPr="00D7758D" w:rsidRDefault="00D30118" w:rsidP="00B52893">
            <w:pPr>
              <w:pStyle w:val="BodyTextIndent"/>
              <w:spacing w:line="216" w:lineRule="auto"/>
              <w:ind w:left="0"/>
            </w:pPr>
          </w:p>
        </w:tc>
      </w:tr>
    </w:tbl>
    <w:p w:rsidR="00D30118" w:rsidRDefault="00F61CF1" w:rsidP="00F61CF1">
      <w:pPr>
        <w:pStyle w:val="SingleTxtG"/>
        <w:spacing w:before="120"/>
        <w:rPr>
          <w:rFonts w:eastAsiaTheme="minorEastAsia"/>
          <w:lang w:val="en-US" w:eastAsia="zh-CN"/>
        </w:rPr>
      </w:pPr>
      <w:r>
        <w:rPr>
          <w:rFonts w:eastAsiaTheme="minorEastAsia"/>
          <w:lang w:val="en-US" w:eastAsia="zh-CN"/>
        </w:rPr>
        <w:t>If necessary, the competent authority may request further relevant information.</w:t>
      </w:r>
    </w:p>
    <w:p w:rsidR="00D63CFF" w:rsidRPr="00D63CFF" w:rsidRDefault="00D63CFF" w:rsidP="00D63CFF">
      <w:pPr>
        <w:pStyle w:val="SingleTxtG"/>
        <w:spacing w:before="240" w:after="0"/>
        <w:jc w:val="center"/>
        <w:rPr>
          <w:rFonts w:eastAsiaTheme="minorEastAsia"/>
          <w:u w:val="single"/>
          <w:lang w:val="en-US" w:eastAsia="zh-CN"/>
        </w:rPr>
      </w:pPr>
      <w:r>
        <w:rPr>
          <w:rFonts w:eastAsiaTheme="minorEastAsia"/>
          <w:u w:val="single"/>
          <w:lang w:val="en-US" w:eastAsia="zh-CN"/>
        </w:rPr>
        <w:tab/>
      </w:r>
      <w:r>
        <w:rPr>
          <w:rFonts w:eastAsiaTheme="minorEastAsia"/>
          <w:u w:val="single"/>
          <w:lang w:val="en-US" w:eastAsia="zh-CN"/>
        </w:rPr>
        <w:tab/>
      </w:r>
      <w:r>
        <w:rPr>
          <w:rFonts w:eastAsiaTheme="minorEastAsia"/>
          <w:u w:val="single"/>
          <w:lang w:val="en-US" w:eastAsia="zh-CN"/>
        </w:rPr>
        <w:tab/>
      </w:r>
    </w:p>
    <w:sectPr w:rsidR="00D63CFF" w:rsidRPr="00D63CFF" w:rsidSect="001330DE">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893" w:rsidRDefault="00B52893"/>
  </w:endnote>
  <w:endnote w:type="continuationSeparator" w:id="0">
    <w:p w:rsidR="00B52893" w:rsidRDefault="00B52893"/>
  </w:endnote>
  <w:endnote w:type="continuationNotice" w:id="1">
    <w:p w:rsidR="00B52893" w:rsidRDefault="00B52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93" w:rsidRPr="001330DE" w:rsidRDefault="00B52893"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6C6B10">
      <w:rPr>
        <w:b/>
        <w:noProof/>
        <w:sz w:val="18"/>
      </w:rPr>
      <w:t>2</w:t>
    </w:r>
    <w:r w:rsidRPr="001330D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93" w:rsidRPr="001330DE" w:rsidRDefault="00B52893"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6C6B10">
      <w:rPr>
        <w:b/>
        <w:noProof/>
        <w:sz w:val="18"/>
      </w:rPr>
      <w:t>9</w:t>
    </w:r>
    <w:r w:rsidRPr="001330D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893" w:rsidRPr="000B175B" w:rsidRDefault="00B52893" w:rsidP="000B175B">
      <w:pPr>
        <w:tabs>
          <w:tab w:val="right" w:pos="2155"/>
        </w:tabs>
        <w:spacing w:after="80"/>
        <w:ind w:left="680"/>
        <w:rPr>
          <w:u w:val="single"/>
        </w:rPr>
      </w:pPr>
      <w:r>
        <w:rPr>
          <w:u w:val="single"/>
        </w:rPr>
        <w:tab/>
      </w:r>
    </w:p>
  </w:footnote>
  <w:footnote w:type="continuationSeparator" w:id="0">
    <w:p w:rsidR="00B52893" w:rsidRPr="00FC68B7" w:rsidRDefault="00B52893" w:rsidP="00FC68B7">
      <w:pPr>
        <w:tabs>
          <w:tab w:val="left" w:pos="2155"/>
        </w:tabs>
        <w:spacing w:after="80"/>
        <w:ind w:left="680"/>
        <w:rPr>
          <w:u w:val="single"/>
        </w:rPr>
      </w:pPr>
      <w:r>
        <w:rPr>
          <w:u w:val="single"/>
        </w:rPr>
        <w:tab/>
      </w:r>
    </w:p>
  </w:footnote>
  <w:footnote w:type="continuationNotice" w:id="1">
    <w:p w:rsidR="00B52893" w:rsidRDefault="00B52893"/>
  </w:footnote>
  <w:footnote w:id="2">
    <w:p w:rsidR="00B52893" w:rsidRPr="00741BCC" w:rsidRDefault="00B52893" w:rsidP="00F61CF1">
      <w:pPr>
        <w:pStyle w:val="FootnoteText"/>
      </w:pPr>
      <w:r>
        <w:tab/>
      </w:r>
      <w:r>
        <w:tab/>
      </w:r>
      <w:r>
        <w:rPr>
          <w:rStyle w:val="FootnoteReference"/>
        </w:rPr>
        <w:footnoteRef/>
      </w:r>
      <w:r>
        <w:tab/>
      </w:r>
      <w:proofErr w:type="gramStart"/>
      <w:r>
        <w:rPr>
          <w:color w:val="000000"/>
          <w:lang w:eastAsia="en-GB"/>
        </w:rPr>
        <w:t xml:space="preserve">In accordance with the programme of work of the Inland Transport Committee for 2016-2017, </w:t>
      </w:r>
      <w:r>
        <w:rPr>
          <w:color w:val="000000"/>
          <w:lang w:eastAsia="en-GB"/>
        </w:rPr>
        <w:tab/>
        <w:t>(ECE/TRANS/2016/28/Add.1 (9.1)).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93" w:rsidRPr="001330DE" w:rsidRDefault="00B52893" w:rsidP="001330DE">
    <w:pPr>
      <w:pStyle w:val="Header"/>
    </w:pPr>
    <w:r w:rsidRPr="001330DE">
      <w:t>ECE/TRANS/WP.15/201</w:t>
    </w:r>
    <w:r>
      <w:t>6</w:t>
    </w:r>
    <w:r w:rsidRPr="001330DE">
      <w:t>/</w:t>
    </w:r>
    <w:r>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93" w:rsidRPr="001330DE" w:rsidRDefault="00B52893" w:rsidP="001330DE">
    <w:pPr>
      <w:pStyle w:val="Header"/>
      <w:jc w:val="right"/>
    </w:pPr>
    <w:r w:rsidRPr="001330DE">
      <w:t>ECE/TRANS/WP.15/201</w:t>
    </w:r>
    <w:r>
      <w:t>6</w:t>
    </w:r>
    <w:r w:rsidRPr="001330DE">
      <w:t>/</w:t>
    </w:r>
    <w: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E829FD"/>
    <w:multiLevelType w:val="hybridMultilevel"/>
    <w:tmpl w:val="6BC86016"/>
    <w:lvl w:ilvl="0" w:tplc="FAE4B376">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CE00DA7"/>
    <w:multiLevelType w:val="hybridMultilevel"/>
    <w:tmpl w:val="50D20AFE"/>
    <w:lvl w:ilvl="0" w:tplc="4A0C2BD6">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8">
    <w:nsid w:val="6D505E5D"/>
    <w:multiLevelType w:val="hybridMultilevel"/>
    <w:tmpl w:val="519C5D72"/>
    <w:lvl w:ilvl="0" w:tplc="8C4849AC">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nsid w:val="6E2854E8"/>
    <w:multiLevelType w:val="hybridMultilevel"/>
    <w:tmpl w:val="38E87356"/>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6"/>
  </w:num>
  <w:num w:numId="15">
    <w:abstractNumId w:val="12"/>
  </w:num>
  <w:num w:numId="16">
    <w:abstractNumId w:val="11"/>
  </w:num>
  <w:num w:numId="17">
    <w:abstractNumId w:val="18"/>
  </w:num>
  <w:num w:numId="18">
    <w:abstractNumId w:val="14"/>
  </w:num>
  <w:num w:numId="19">
    <w:abstractNumId w:val="19"/>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71"/>
    <w:rsid w:val="000120B1"/>
    <w:rsid w:val="00046B1F"/>
    <w:rsid w:val="00050F6B"/>
    <w:rsid w:val="00057E97"/>
    <w:rsid w:val="00072C8C"/>
    <w:rsid w:val="000733B5"/>
    <w:rsid w:val="00081815"/>
    <w:rsid w:val="00083C51"/>
    <w:rsid w:val="00085A33"/>
    <w:rsid w:val="000931C0"/>
    <w:rsid w:val="000B0595"/>
    <w:rsid w:val="000B175B"/>
    <w:rsid w:val="000B3A0F"/>
    <w:rsid w:val="000B4EF7"/>
    <w:rsid w:val="000C2C03"/>
    <w:rsid w:val="000C2D2E"/>
    <w:rsid w:val="000C45FE"/>
    <w:rsid w:val="000E0415"/>
    <w:rsid w:val="001103AA"/>
    <w:rsid w:val="0011666B"/>
    <w:rsid w:val="0012240B"/>
    <w:rsid w:val="00126A57"/>
    <w:rsid w:val="001330DE"/>
    <w:rsid w:val="00145622"/>
    <w:rsid w:val="00165F3A"/>
    <w:rsid w:val="001B054C"/>
    <w:rsid w:val="001B4B04"/>
    <w:rsid w:val="001C6663"/>
    <w:rsid w:val="001C7895"/>
    <w:rsid w:val="001D0C8C"/>
    <w:rsid w:val="001D1419"/>
    <w:rsid w:val="001D26DF"/>
    <w:rsid w:val="001D3A03"/>
    <w:rsid w:val="001E4771"/>
    <w:rsid w:val="001E59E0"/>
    <w:rsid w:val="001E7B67"/>
    <w:rsid w:val="001F6AFB"/>
    <w:rsid w:val="00202DA8"/>
    <w:rsid w:val="00207720"/>
    <w:rsid w:val="00211E0B"/>
    <w:rsid w:val="0021665B"/>
    <w:rsid w:val="00250738"/>
    <w:rsid w:val="00267F5F"/>
    <w:rsid w:val="00286B4D"/>
    <w:rsid w:val="002D4643"/>
    <w:rsid w:val="002F175C"/>
    <w:rsid w:val="00302E18"/>
    <w:rsid w:val="003229D8"/>
    <w:rsid w:val="00352709"/>
    <w:rsid w:val="003639E8"/>
    <w:rsid w:val="00364574"/>
    <w:rsid w:val="00371178"/>
    <w:rsid w:val="0038358B"/>
    <w:rsid w:val="003A6810"/>
    <w:rsid w:val="003A6B33"/>
    <w:rsid w:val="003C2CC4"/>
    <w:rsid w:val="003C6D1D"/>
    <w:rsid w:val="003D4B23"/>
    <w:rsid w:val="003E0029"/>
    <w:rsid w:val="00410C89"/>
    <w:rsid w:val="00422E03"/>
    <w:rsid w:val="00426B9B"/>
    <w:rsid w:val="00431164"/>
    <w:rsid w:val="004325CB"/>
    <w:rsid w:val="00432E7C"/>
    <w:rsid w:val="00442A83"/>
    <w:rsid w:val="0045495B"/>
    <w:rsid w:val="0048397A"/>
    <w:rsid w:val="004C2461"/>
    <w:rsid w:val="004C7462"/>
    <w:rsid w:val="004E77B2"/>
    <w:rsid w:val="00504B2D"/>
    <w:rsid w:val="0052136D"/>
    <w:rsid w:val="00522B58"/>
    <w:rsid w:val="0052699B"/>
    <w:rsid w:val="0052775E"/>
    <w:rsid w:val="005420F2"/>
    <w:rsid w:val="005628B6"/>
    <w:rsid w:val="005666AA"/>
    <w:rsid w:val="005B3DB3"/>
    <w:rsid w:val="005B4E13"/>
    <w:rsid w:val="005E2EBD"/>
    <w:rsid w:val="005F7B75"/>
    <w:rsid w:val="006001EE"/>
    <w:rsid w:val="00603CB2"/>
    <w:rsid w:val="00605042"/>
    <w:rsid w:val="00611FC4"/>
    <w:rsid w:val="00613BE4"/>
    <w:rsid w:val="006176FB"/>
    <w:rsid w:val="00640B26"/>
    <w:rsid w:val="00644E68"/>
    <w:rsid w:val="00652D0A"/>
    <w:rsid w:val="006623D5"/>
    <w:rsid w:val="00662BB6"/>
    <w:rsid w:val="00684C21"/>
    <w:rsid w:val="00696D0A"/>
    <w:rsid w:val="006A2530"/>
    <w:rsid w:val="006C3589"/>
    <w:rsid w:val="006C6B10"/>
    <w:rsid w:val="006D266F"/>
    <w:rsid w:val="006D37AF"/>
    <w:rsid w:val="006D51D0"/>
    <w:rsid w:val="006E564B"/>
    <w:rsid w:val="006E7191"/>
    <w:rsid w:val="00703577"/>
    <w:rsid w:val="00705894"/>
    <w:rsid w:val="0072632A"/>
    <w:rsid w:val="007327D5"/>
    <w:rsid w:val="007629C8"/>
    <w:rsid w:val="0077047D"/>
    <w:rsid w:val="00774D35"/>
    <w:rsid w:val="00796DF0"/>
    <w:rsid w:val="007A3C5F"/>
    <w:rsid w:val="007B6BA5"/>
    <w:rsid w:val="007C3390"/>
    <w:rsid w:val="007C4F4B"/>
    <w:rsid w:val="007E01E9"/>
    <w:rsid w:val="007E63F3"/>
    <w:rsid w:val="007F6611"/>
    <w:rsid w:val="00811920"/>
    <w:rsid w:val="00815AD0"/>
    <w:rsid w:val="008242D7"/>
    <w:rsid w:val="008257B1"/>
    <w:rsid w:val="00830A44"/>
    <w:rsid w:val="00843767"/>
    <w:rsid w:val="008679D9"/>
    <w:rsid w:val="008878DE"/>
    <w:rsid w:val="008979B1"/>
    <w:rsid w:val="008A6B25"/>
    <w:rsid w:val="008A6C4F"/>
    <w:rsid w:val="008B2335"/>
    <w:rsid w:val="008C048F"/>
    <w:rsid w:val="008D4A19"/>
    <w:rsid w:val="008E0678"/>
    <w:rsid w:val="008E45B1"/>
    <w:rsid w:val="009223CA"/>
    <w:rsid w:val="00940F93"/>
    <w:rsid w:val="009471BA"/>
    <w:rsid w:val="00947FDE"/>
    <w:rsid w:val="009760F3"/>
    <w:rsid w:val="009A0E8D"/>
    <w:rsid w:val="009B26E7"/>
    <w:rsid w:val="009B7FFB"/>
    <w:rsid w:val="00A00A3F"/>
    <w:rsid w:val="00A01489"/>
    <w:rsid w:val="00A20F04"/>
    <w:rsid w:val="00A3026E"/>
    <w:rsid w:val="00A338F1"/>
    <w:rsid w:val="00A50DEE"/>
    <w:rsid w:val="00A72F22"/>
    <w:rsid w:val="00A7360F"/>
    <w:rsid w:val="00A748A6"/>
    <w:rsid w:val="00A75646"/>
    <w:rsid w:val="00A769F4"/>
    <w:rsid w:val="00A776B4"/>
    <w:rsid w:val="00A94361"/>
    <w:rsid w:val="00AA293C"/>
    <w:rsid w:val="00AF2944"/>
    <w:rsid w:val="00B30179"/>
    <w:rsid w:val="00B31E80"/>
    <w:rsid w:val="00B421C1"/>
    <w:rsid w:val="00B52893"/>
    <w:rsid w:val="00B54192"/>
    <w:rsid w:val="00B55C71"/>
    <w:rsid w:val="00B56E4A"/>
    <w:rsid w:val="00B56E9C"/>
    <w:rsid w:val="00B64B1F"/>
    <w:rsid w:val="00B6553F"/>
    <w:rsid w:val="00B77D05"/>
    <w:rsid w:val="00B81206"/>
    <w:rsid w:val="00B81E12"/>
    <w:rsid w:val="00B9042E"/>
    <w:rsid w:val="00BC2BAF"/>
    <w:rsid w:val="00BC3FA0"/>
    <w:rsid w:val="00BC74E9"/>
    <w:rsid w:val="00BD186E"/>
    <w:rsid w:val="00BE0515"/>
    <w:rsid w:val="00BF68A8"/>
    <w:rsid w:val="00C0563C"/>
    <w:rsid w:val="00C11A03"/>
    <w:rsid w:val="00C22C0C"/>
    <w:rsid w:val="00C2670C"/>
    <w:rsid w:val="00C4527F"/>
    <w:rsid w:val="00C463DD"/>
    <w:rsid w:val="00C468E4"/>
    <w:rsid w:val="00C4724C"/>
    <w:rsid w:val="00C629A0"/>
    <w:rsid w:val="00C64629"/>
    <w:rsid w:val="00C745C3"/>
    <w:rsid w:val="00C86220"/>
    <w:rsid w:val="00CB3E03"/>
    <w:rsid w:val="00CE0C77"/>
    <w:rsid w:val="00CE4A8F"/>
    <w:rsid w:val="00CF49FD"/>
    <w:rsid w:val="00D02AF5"/>
    <w:rsid w:val="00D12E31"/>
    <w:rsid w:val="00D2031B"/>
    <w:rsid w:val="00D25FE2"/>
    <w:rsid w:val="00D30118"/>
    <w:rsid w:val="00D43252"/>
    <w:rsid w:val="00D47EEA"/>
    <w:rsid w:val="00D6286A"/>
    <w:rsid w:val="00D63CFF"/>
    <w:rsid w:val="00D773DF"/>
    <w:rsid w:val="00D77865"/>
    <w:rsid w:val="00D94296"/>
    <w:rsid w:val="00D95303"/>
    <w:rsid w:val="00D978C6"/>
    <w:rsid w:val="00DA3C1C"/>
    <w:rsid w:val="00DD0A3E"/>
    <w:rsid w:val="00DE40E0"/>
    <w:rsid w:val="00E046DF"/>
    <w:rsid w:val="00E064AC"/>
    <w:rsid w:val="00E121AE"/>
    <w:rsid w:val="00E27346"/>
    <w:rsid w:val="00E71BC8"/>
    <w:rsid w:val="00E7260F"/>
    <w:rsid w:val="00E73F5D"/>
    <w:rsid w:val="00E75F8C"/>
    <w:rsid w:val="00E77E4E"/>
    <w:rsid w:val="00E96630"/>
    <w:rsid w:val="00ED41D7"/>
    <w:rsid w:val="00ED7A2A"/>
    <w:rsid w:val="00EF1D7F"/>
    <w:rsid w:val="00F13FB9"/>
    <w:rsid w:val="00F31E5F"/>
    <w:rsid w:val="00F44404"/>
    <w:rsid w:val="00F44B02"/>
    <w:rsid w:val="00F6100A"/>
    <w:rsid w:val="00F61CF1"/>
    <w:rsid w:val="00F8262F"/>
    <w:rsid w:val="00F90BD0"/>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SingleTxtGCar">
    <w:name w:val="_ Single Txt_G Car"/>
    <w:rsid w:val="009B7FFB"/>
    <w:rPr>
      <w:lang w:val="en-GB" w:eastAsia="en-US"/>
    </w:rPr>
  </w:style>
  <w:style w:type="character" w:customStyle="1" w:styleId="H1GChar">
    <w:name w:val="_ H_1_G Char"/>
    <w:link w:val="H1G"/>
    <w:rsid w:val="009B7FFB"/>
    <w:rPr>
      <w:b/>
      <w:sz w:val="24"/>
      <w:lang w:eastAsia="en-US"/>
    </w:rPr>
  </w:style>
  <w:style w:type="table" w:customStyle="1" w:styleId="TableGrid10">
    <w:name w:val="Table Grid1"/>
    <w:basedOn w:val="TableNormal"/>
    <w:next w:val="TableGrid"/>
    <w:semiHidden/>
    <w:rsid w:val="00774D35"/>
    <w:pPr>
      <w:suppressAutoHyphens/>
      <w:spacing w:line="240" w:lineRule="atLeast"/>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SingleTxtGCar">
    <w:name w:val="_ Single Txt_G Car"/>
    <w:rsid w:val="009B7FFB"/>
    <w:rPr>
      <w:lang w:val="en-GB" w:eastAsia="en-US"/>
    </w:rPr>
  </w:style>
  <w:style w:type="character" w:customStyle="1" w:styleId="H1GChar">
    <w:name w:val="_ H_1_G Char"/>
    <w:link w:val="H1G"/>
    <w:rsid w:val="009B7FFB"/>
    <w:rPr>
      <w:b/>
      <w:sz w:val="24"/>
      <w:lang w:eastAsia="en-US"/>
    </w:rPr>
  </w:style>
  <w:style w:type="table" w:customStyle="1" w:styleId="TableGrid10">
    <w:name w:val="Table Grid1"/>
    <w:basedOn w:val="TableNormal"/>
    <w:next w:val="TableGrid"/>
    <w:semiHidden/>
    <w:rsid w:val="00774D35"/>
    <w:pPr>
      <w:suppressAutoHyphens/>
      <w:spacing w:line="240" w:lineRule="atLeast"/>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27DD2-86F7-4274-9399-AA4E97B7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1597</Words>
  <Characters>9104</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1420747</vt:lpstr>
      <vt:lpstr>1420747</vt:lpstr>
    </vt:vector>
  </TitlesOfParts>
  <Company>CSD</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barrio-champeau</cp:lastModifiedBy>
  <cp:revision>9</cp:revision>
  <cp:lastPrinted>2016-02-08T14:26:00Z</cp:lastPrinted>
  <dcterms:created xsi:type="dcterms:W3CDTF">2016-08-17T08:20:00Z</dcterms:created>
  <dcterms:modified xsi:type="dcterms:W3CDTF">2016-08-22T10:36:00Z</dcterms:modified>
</cp:coreProperties>
</file>