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64312D">
            <w:pPr>
              <w:suppressAutoHyphens w:val="0"/>
              <w:spacing w:after="20"/>
              <w:jc w:val="right"/>
            </w:pPr>
            <w:r w:rsidRPr="00B11BB4">
              <w:rPr>
                <w:sz w:val="40"/>
              </w:rPr>
              <w:t>ECE</w:t>
            </w:r>
            <w:r>
              <w:t>/TRANS/WP.15/</w:t>
            </w:r>
            <w:r w:rsidR="0064312D">
              <w:t>2015/18</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B56E9C" w:rsidP="00B11BB4">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F95C6E" w:rsidP="00B11BB4">
            <w:pPr>
              <w:suppressAutoHyphens w:val="0"/>
            </w:pPr>
            <w:r>
              <w:t>28 August</w:t>
            </w:r>
            <w:r w:rsidR="001B13A5">
              <w:t xml:space="preserve"> 201</w:t>
            </w:r>
            <w:r w:rsidR="005A6058">
              <w:t>5</w:t>
            </w:r>
          </w:p>
          <w:p w:rsidR="009D2A5B" w:rsidRDefault="009D2A5B" w:rsidP="00B11BB4">
            <w:pPr>
              <w:suppressAutoHyphens w:val="0"/>
            </w:pPr>
          </w:p>
          <w:p w:rsidR="00B56E9C" w:rsidRDefault="009D2A5B" w:rsidP="00B11BB4">
            <w:pPr>
              <w:suppressAutoHyphens w:val="0"/>
            </w:pPr>
            <w:r>
              <w:t xml:space="preserve">Original: </w:t>
            </w:r>
            <w:r w:rsidR="0094558F">
              <w:t xml:space="preserve"> English</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bookmarkStart w:id="0" w:name="_GoBack"/>
      <w:bookmarkEnd w:id="0"/>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5A6058" w:rsidP="00BB7CD1">
      <w:r>
        <w:t>Geneva</w:t>
      </w:r>
      <w:r w:rsidR="00BB7CD1">
        <w:t xml:space="preserve">, </w:t>
      </w:r>
      <w:r>
        <w:t>15</w:t>
      </w:r>
      <w:r w:rsidR="00BB7CD1">
        <w:t>–2</w:t>
      </w:r>
      <w:r>
        <w:t>5</w:t>
      </w:r>
      <w:r w:rsidR="00F66565">
        <w:t xml:space="preserve"> </w:t>
      </w:r>
      <w:r>
        <w:t>September</w:t>
      </w:r>
      <w:r w:rsidR="00BB7CD1">
        <w:t xml:space="preserve"> 201</w:t>
      </w:r>
      <w:r w:rsidR="0069232B">
        <w:t>5</w:t>
      </w:r>
    </w:p>
    <w:p w:rsidR="00BB7CD1" w:rsidRDefault="00BB7CD1" w:rsidP="00BB7CD1">
      <w:r>
        <w:t xml:space="preserve">Item </w:t>
      </w:r>
      <w:r w:rsidR="00E90FC3">
        <w:t>5</w:t>
      </w:r>
      <w:r>
        <w:t xml:space="preserve"> of the provisional agenda</w:t>
      </w:r>
    </w:p>
    <w:p w:rsidR="00BB7CD1" w:rsidRPr="00BB7CD1" w:rsidRDefault="00E90FC3" w:rsidP="005B73B8">
      <w:pPr>
        <w:rPr>
          <w:b/>
        </w:rPr>
      </w:pPr>
      <w:r>
        <w:rPr>
          <w:b/>
        </w:rPr>
        <w:t xml:space="preserve">Work of the RID/ADR/ADN </w:t>
      </w:r>
      <w:r w:rsidRPr="00E90FC3">
        <w:rPr>
          <w:b/>
        </w:rPr>
        <w:t>Joint Meeting</w:t>
      </w:r>
    </w:p>
    <w:p w:rsidR="0024556B" w:rsidRPr="00511A7F" w:rsidRDefault="005B73B8" w:rsidP="00FE0524">
      <w:pPr>
        <w:pStyle w:val="HChG"/>
      </w:pPr>
      <w:r>
        <w:tab/>
      </w:r>
      <w:r>
        <w:tab/>
      </w:r>
      <w:r w:rsidR="00E90FC3">
        <w:t>Consequential amendment</w:t>
      </w:r>
    </w:p>
    <w:p w:rsidR="0024556B" w:rsidRDefault="0024556B" w:rsidP="0024556B">
      <w:pPr>
        <w:pStyle w:val="H1G"/>
        <w:rPr>
          <w:b w:val="0"/>
          <w:sz w:val="18"/>
          <w:szCs w:val="18"/>
        </w:rPr>
      </w:pPr>
      <w:r>
        <w:tab/>
      </w:r>
      <w:r>
        <w:tab/>
      </w:r>
      <w:r w:rsidR="006773FC" w:rsidRPr="00FE0524">
        <w:t xml:space="preserve">Note by </w:t>
      </w:r>
      <w:r w:rsidR="0064312D">
        <w:t xml:space="preserve">the </w:t>
      </w:r>
      <w:r w:rsidR="006773FC" w:rsidRPr="00FE0524">
        <w:t>secretariat</w:t>
      </w:r>
      <w:r w:rsidR="006773FC" w:rsidRPr="008021DB">
        <w:rPr>
          <w:rStyle w:val="Appelnotedebasdep"/>
          <w:b w:val="0"/>
        </w:rPr>
        <w:t xml:space="preserve"> </w:t>
      </w:r>
      <w:r w:rsidR="00C034BC" w:rsidRPr="008021DB">
        <w:rPr>
          <w:rStyle w:val="Appelnotedebasdep"/>
          <w:b w:val="0"/>
        </w:rPr>
        <w:footnoteReference w:id="2"/>
      </w:r>
    </w:p>
    <w:p w:rsidR="0064312D" w:rsidRDefault="0064312D" w:rsidP="0064312D">
      <w:pPr>
        <w:pStyle w:val="SingleTxtG"/>
      </w:pPr>
      <w:r w:rsidRPr="0064312D">
        <w:t xml:space="preserve">In </w:t>
      </w:r>
      <w:r>
        <w:t xml:space="preserve">document ECE/TRANS/WP.15/AC.1/2015/30 for the </w:t>
      </w:r>
      <w:proofErr w:type="gramStart"/>
      <w:r>
        <w:t>Autumn</w:t>
      </w:r>
      <w:proofErr w:type="gramEnd"/>
      <w:r>
        <w:t xml:space="preserve"> 2015 session of the Joint Meeting </w:t>
      </w:r>
      <w:r w:rsidRPr="0064312D">
        <w:t>of the RID Committee of Experts and the Working Party on the Transport of Dangerous Goods</w:t>
      </w:r>
      <w:r>
        <w:t xml:space="preserve">, it is proposed to delete 1.6.1.20. </w:t>
      </w:r>
    </w:p>
    <w:p w:rsidR="0064312D" w:rsidRDefault="0064312D" w:rsidP="00E90FC3">
      <w:pPr>
        <w:pStyle w:val="SingleTxtG"/>
        <w:ind w:left="1701"/>
      </w:pPr>
      <w:r>
        <w:t>“</w:t>
      </w:r>
      <w:r w:rsidRPr="0064312D">
        <w:t>1.6.1.20</w:t>
      </w:r>
      <w:r w:rsidRPr="0064312D">
        <w:tab/>
      </w:r>
      <w:proofErr w:type="gramStart"/>
      <w:r w:rsidRPr="0064312D">
        <w:t>Notwithstanding</w:t>
      </w:r>
      <w:proofErr w:type="gramEnd"/>
      <w:r w:rsidRPr="0064312D">
        <w:t xml:space="preserve"> the requirements of Chapter 3.4 applicable as from 1 January 2011, dangerous goods packed in limited quantities, other than those which are assigned figure "0" in column (7a) of Table A of Chapter 3.2, may continue to be carried until 30 June 2015 in accordance with the provisions of Chapter 3.4 in force up to 31 December 2010. However, in such a case, the provisions of 3.4.12 to 3.4.15 in force as from 1 January 2011 may be applied as from 1 January 2011. For the purposes of the application of the last sentence of 3.4.13 (b), if the container carried is marked with the mark required in paragraph 3.4.12 applicable until 31 December 2010, the transport unit may be marked with the mark required in paragraph 3.4.15 applicable as from 1 January 2011.</w:t>
      </w:r>
      <w:proofErr w:type="gramStart"/>
      <w:r>
        <w:t>”.</w:t>
      </w:r>
      <w:proofErr w:type="gramEnd"/>
    </w:p>
    <w:p w:rsidR="0064312D" w:rsidRDefault="0064312D" w:rsidP="0064312D">
      <w:pPr>
        <w:pStyle w:val="SingleTxtG"/>
      </w:pPr>
      <w:r>
        <w:t xml:space="preserve">As a consequence, the following amendments are also </w:t>
      </w:r>
      <w:r w:rsidR="00E90FC3">
        <w:t>proposed</w:t>
      </w:r>
      <w:r>
        <w:t xml:space="preserve"> for ADR:</w:t>
      </w:r>
    </w:p>
    <w:p w:rsidR="00E90FC3" w:rsidRDefault="00E90FC3" w:rsidP="0064312D">
      <w:pPr>
        <w:pStyle w:val="SingleTxtG"/>
      </w:pPr>
      <w:r>
        <w:t xml:space="preserve">In 1.9.5.3.6 delete footnote 3. </w:t>
      </w:r>
      <w:proofErr w:type="gramStart"/>
      <w:r>
        <w:t>In 8.6.3.3 and 8.6.4, deleted footnote 1.</w:t>
      </w:r>
      <w:proofErr w:type="gramEnd"/>
    </w:p>
    <w:p w:rsidR="00FE0524" w:rsidRPr="00FE0524" w:rsidRDefault="00FE0524" w:rsidP="00FE0524">
      <w:pPr>
        <w:pStyle w:val="SingleTxtG"/>
        <w:spacing w:before="240" w:after="0"/>
        <w:jc w:val="center"/>
        <w:rPr>
          <w:u w:val="single"/>
        </w:rPr>
      </w:pPr>
      <w:r>
        <w:rPr>
          <w:i/>
          <w:u w:val="single"/>
        </w:rPr>
        <w:tab/>
      </w:r>
      <w:r>
        <w:rPr>
          <w:i/>
          <w:u w:val="single"/>
        </w:rPr>
        <w:tab/>
      </w:r>
      <w:r>
        <w:rPr>
          <w:i/>
          <w:u w:val="single"/>
        </w:rPr>
        <w:tab/>
      </w:r>
    </w:p>
    <w:sectPr w:rsidR="00FE0524" w:rsidRPr="00FE0524" w:rsidSect="009D2A5B">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781" w:rsidRDefault="00A33781"/>
  </w:endnote>
  <w:endnote w:type="continuationSeparator" w:id="0">
    <w:p w:rsidR="00A33781" w:rsidRDefault="00A33781"/>
  </w:endnote>
  <w:endnote w:type="continuationNotice" w:id="1">
    <w:p w:rsidR="00A33781" w:rsidRDefault="00A337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3FC" w:rsidRPr="009D2A5B" w:rsidRDefault="006773FC" w:rsidP="009D2A5B">
    <w:pPr>
      <w:pStyle w:val="Pieddepage"/>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E90FC3">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3FC" w:rsidRPr="009D2A5B" w:rsidRDefault="006773FC" w:rsidP="009D2A5B">
    <w:pPr>
      <w:pStyle w:val="Pieddepage"/>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E90FC3">
      <w:rPr>
        <w:b/>
        <w:noProof/>
        <w:sz w:val="18"/>
      </w:rPr>
      <w:t>3</w:t>
    </w:r>
    <w:r w:rsidRPr="009D2A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3FC" w:rsidRPr="0048397A" w:rsidRDefault="006773FC">
    <w:pPr>
      <w:pStyle w:val="Pieddepage"/>
      <w:rPr>
        <w:sz w:val="20"/>
      </w:rPr>
    </w:pPr>
    <w:r>
      <w:rPr>
        <w:sz w:val="20"/>
      </w:rPr>
      <w:t>GE.15-</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251657728;mso-position-horizontal-relative:text;mso-position-vertical-relative:text">
          <v:imagedata r:id="rId1" o:title="recycle_English"/>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781" w:rsidRPr="000B175B" w:rsidRDefault="00A33781" w:rsidP="000B175B">
      <w:pPr>
        <w:tabs>
          <w:tab w:val="right" w:pos="2155"/>
        </w:tabs>
        <w:spacing w:after="80"/>
        <w:ind w:left="680"/>
        <w:rPr>
          <w:u w:val="single"/>
        </w:rPr>
      </w:pPr>
      <w:r>
        <w:rPr>
          <w:u w:val="single"/>
        </w:rPr>
        <w:tab/>
      </w:r>
    </w:p>
  </w:footnote>
  <w:footnote w:type="continuationSeparator" w:id="0">
    <w:p w:rsidR="00A33781" w:rsidRPr="00FC68B7" w:rsidRDefault="00A33781" w:rsidP="00FC68B7">
      <w:pPr>
        <w:tabs>
          <w:tab w:val="left" w:pos="2155"/>
        </w:tabs>
        <w:spacing w:after="80"/>
        <w:ind w:left="680"/>
        <w:rPr>
          <w:u w:val="single"/>
        </w:rPr>
      </w:pPr>
      <w:r>
        <w:rPr>
          <w:u w:val="single"/>
        </w:rPr>
        <w:tab/>
      </w:r>
    </w:p>
  </w:footnote>
  <w:footnote w:type="continuationNotice" w:id="1">
    <w:p w:rsidR="00A33781" w:rsidRDefault="00A33781"/>
  </w:footnote>
  <w:footnote w:id="2">
    <w:p w:rsidR="006773FC" w:rsidRPr="00C034BC" w:rsidRDefault="006773FC" w:rsidP="00C034BC">
      <w:pPr>
        <w:pStyle w:val="Notedebasdepage"/>
        <w:widowControl w:val="0"/>
        <w:tabs>
          <w:tab w:val="clear" w:pos="1021"/>
          <w:tab w:val="right" w:pos="1020"/>
        </w:tabs>
      </w:pPr>
      <w:r w:rsidRPr="00C034BC">
        <w:tab/>
      </w:r>
      <w:r w:rsidRPr="00C034BC">
        <w:rPr>
          <w:rStyle w:val="Appelnotedebasdep"/>
        </w:rPr>
        <w:footnoteRef/>
      </w:r>
      <w:r w:rsidRPr="00C034BC">
        <w:tab/>
      </w:r>
      <w:proofErr w:type="gramStart"/>
      <w:r w:rsidR="0064312D" w:rsidRPr="00B24160">
        <w:t>In accordance with the programme of work of the Inland Transport Committee for 2014-2015 (ECE/TRANS/240, para. 100, ECE/TRANS/2014/23, cluster 9, para.9.1).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3FC" w:rsidRPr="009D2A5B" w:rsidRDefault="0064312D" w:rsidP="009D2A5B">
    <w:pPr>
      <w:pStyle w:val="En-tte"/>
    </w:pPr>
    <w:r>
      <w:t>ECE/TRANS/WP.15/2015/18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3FC" w:rsidRPr="009D2A5B" w:rsidRDefault="006773FC" w:rsidP="009D2A5B">
    <w:pPr>
      <w:pStyle w:val="En-tte"/>
      <w:jc w:val="right"/>
    </w:pPr>
    <w:r w:rsidRPr="009D2A5B">
      <w:t>ECE/TRANS/WP.15/</w:t>
    </w:r>
    <w:r w:rsidR="0064312D">
      <w:t>2015/18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Notedefin"/>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4D51"/>
    <w:rsid w:val="00037F90"/>
    <w:rsid w:val="00046B1F"/>
    <w:rsid w:val="00050F6B"/>
    <w:rsid w:val="0005583C"/>
    <w:rsid w:val="00057E97"/>
    <w:rsid w:val="00072C8C"/>
    <w:rsid w:val="000733B5"/>
    <w:rsid w:val="00074BA1"/>
    <w:rsid w:val="00074DC1"/>
    <w:rsid w:val="00081815"/>
    <w:rsid w:val="00085F0A"/>
    <w:rsid w:val="000931C0"/>
    <w:rsid w:val="000B0595"/>
    <w:rsid w:val="000B1333"/>
    <w:rsid w:val="000B175B"/>
    <w:rsid w:val="000B3A0F"/>
    <w:rsid w:val="000B4EF7"/>
    <w:rsid w:val="000C2C03"/>
    <w:rsid w:val="000C2D2E"/>
    <w:rsid w:val="000C4D51"/>
    <w:rsid w:val="000E0415"/>
    <w:rsid w:val="001074DE"/>
    <w:rsid w:val="001103AA"/>
    <w:rsid w:val="0011666B"/>
    <w:rsid w:val="00155068"/>
    <w:rsid w:val="00165F3A"/>
    <w:rsid w:val="001A7A79"/>
    <w:rsid w:val="001B13A5"/>
    <w:rsid w:val="001B4B04"/>
    <w:rsid w:val="001C6663"/>
    <w:rsid w:val="001C7895"/>
    <w:rsid w:val="001D0C8C"/>
    <w:rsid w:val="001D1419"/>
    <w:rsid w:val="001D26DF"/>
    <w:rsid w:val="001D3A03"/>
    <w:rsid w:val="001D7F46"/>
    <w:rsid w:val="001E0B9E"/>
    <w:rsid w:val="001E7B67"/>
    <w:rsid w:val="001F7435"/>
    <w:rsid w:val="00202DA8"/>
    <w:rsid w:val="0021157B"/>
    <w:rsid w:val="00211E0B"/>
    <w:rsid w:val="0024556B"/>
    <w:rsid w:val="00263F2C"/>
    <w:rsid w:val="00267F5F"/>
    <w:rsid w:val="00277C12"/>
    <w:rsid w:val="00286B4D"/>
    <w:rsid w:val="002A603B"/>
    <w:rsid w:val="002D4643"/>
    <w:rsid w:val="002D4B6C"/>
    <w:rsid w:val="002F175C"/>
    <w:rsid w:val="002F41C3"/>
    <w:rsid w:val="00302201"/>
    <w:rsid w:val="00302E18"/>
    <w:rsid w:val="003229D8"/>
    <w:rsid w:val="00352709"/>
    <w:rsid w:val="00371178"/>
    <w:rsid w:val="00381475"/>
    <w:rsid w:val="003A6810"/>
    <w:rsid w:val="003C2CC4"/>
    <w:rsid w:val="003D4B23"/>
    <w:rsid w:val="003F5ED7"/>
    <w:rsid w:val="004059B4"/>
    <w:rsid w:val="00410C89"/>
    <w:rsid w:val="00422E03"/>
    <w:rsid w:val="00426B9B"/>
    <w:rsid w:val="004325CB"/>
    <w:rsid w:val="00442A83"/>
    <w:rsid w:val="0045495B"/>
    <w:rsid w:val="0046219B"/>
    <w:rsid w:val="00467E43"/>
    <w:rsid w:val="0048397A"/>
    <w:rsid w:val="00495909"/>
    <w:rsid w:val="004A12F2"/>
    <w:rsid w:val="004C2461"/>
    <w:rsid w:val="004C7462"/>
    <w:rsid w:val="004C7791"/>
    <w:rsid w:val="004D4E04"/>
    <w:rsid w:val="004D5426"/>
    <w:rsid w:val="004E0C05"/>
    <w:rsid w:val="004E77B2"/>
    <w:rsid w:val="00503DEB"/>
    <w:rsid w:val="00504B2D"/>
    <w:rsid w:val="00504DA6"/>
    <w:rsid w:val="0052136D"/>
    <w:rsid w:val="00522B58"/>
    <w:rsid w:val="0052775E"/>
    <w:rsid w:val="00535C90"/>
    <w:rsid w:val="005420F2"/>
    <w:rsid w:val="00546993"/>
    <w:rsid w:val="00550922"/>
    <w:rsid w:val="005628B6"/>
    <w:rsid w:val="005A575C"/>
    <w:rsid w:val="005A6058"/>
    <w:rsid w:val="005B3DB3"/>
    <w:rsid w:val="005B4E13"/>
    <w:rsid w:val="005B73B8"/>
    <w:rsid w:val="005C3FEF"/>
    <w:rsid w:val="005E6A77"/>
    <w:rsid w:val="005F7B75"/>
    <w:rsid w:val="006001EE"/>
    <w:rsid w:val="00605042"/>
    <w:rsid w:val="00611FC4"/>
    <w:rsid w:val="006176FB"/>
    <w:rsid w:val="00640B26"/>
    <w:rsid w:val="0064312D"/>
    <w:rsid w:val="00652D0A"/>
    <w:rsid w:val="00654191"/>
    <w:rsid w:val="006623D5"/>
    <w:rsid w:val="00662BB6"/>
    <w:rsid w:val="00667F8F"/>
    <w:rsid w:val="006773FC"/>
    <w:rsid w:val="00684C21"/>
    <w:rsid w:val="0069232B"/>
    <w:rsid w:val="006A193F"/>
    <w:rsid w:val="006A2530"/>
    <w:rsid w:val="006C3589"/>
    <w:rsid w:val="006D37AF"/>
    <w:rsid w:val="006D51D0"/>
    <w:rsid w:val="006E564B"/>
    <w:rsid w:val="006E7191"/>
    <w:rsid w:val="006E7539"/>
    <w:rsid w:val="00703577"/>
    <w:rsid w:val="00705894"/>
    <w:rsid w:val="0072632A"/>
    <w:rsid w:val="00731FF0"/>
    <w:rsid w:val="007327D5"/>
    <w:rsid w:val="007611CF"/>
    <w:rsid w:val="007629C8"/>
    <w:rsid w:val="0077047D"/>
    <w:rsid w:val="007811A3"/>
    <w:rsid w:val="007B6BA5"/>
    <w:rsid w:val="007C3390"/>
    <w:rsid w:val="007C4F4B"/>
    <w:rsid w:val="007D46D5"/>
    <w:rsid w:val="007E01E9"/>
    <w:rsid w:val="007E63F3"/>
    <w:rsid w:val="007F6611"/>
    <w:rsid w:val="007F7106"/>
    <w:rsid w:val="00811920"/>
    <w:rsid w:val="00815AD0"/>
    <w:rsid w:val="008242D7"/>
    <w:rsid w:val="008257B1"/>
    <w:rsid w:val="00843767"/>
    <w:rsid w:val="008521A5"/>
    <w:rsid w:val="008679D9"/>
    <w:rsid w:val="00871389"/>
    <w:rsid w:val="00874CB6"/>
    <w:rsid w:val="00883999"/>
    <w:rsid w:val="008878DE"/>
    <w:rsid w:val="008979B1"/>
    <w:rsid w:val="008A6B25"/>
    <w:rsid w:val="008A6C4F"/>
    <w:rsid w:val="008B2335"/>
    <w:rsid w:val="008B717B"/>
    <w:rsid w:val="008C3988"/>
    <w:rsid w:val="008D7830"/>
    <w:rsid w:val="008E0678"/>
    <w:rsid w:val="009223CA"/>
    <w:rsid w:val="00940F93"/>
    <w:rsid w:val="0094558F"/>
    <w:rsid w:val="00961690"/>
    <w:rsid w:val="009760F3"/>
    <w:rsid w:val="009A0E8D"/>
    <w:rsid w:val="009B1518"/>
    <w:rsid w:val="009B26E7"/>
    <w:rsid w:val="009B6669"/>
    <w:rsid w:val="009C3EED"/>
    <w:rsid w:val="009C454F"/>
    <w:rsid w:val="009D2A5B"/>
    <w:rsid w:val="00A00A3F"/>
    <w:rsid w:val="00A01489"/>
    <w:rsid w:val="00A3009E"/>
    <w:rsid w:val="00A3026E"/>
    <w:rsid w:val="00A33781"/>
    <w:rsid w:val="00A338F1"/>
    <w:rsid w:val="00A70C41"/>
    <w:rsid w:val="00A72F22"/>
    <w:rsid w:val="00A7360F"/>
    <w:rsid w:val="00A748A6"/>
    <w:rsid w:val="00A769F4"/>
    <w:rsid w:val="00A776B4"/>
    <w:rsid w:val="00A81407"/>
    <w:rsid w:val="00A94361"/>
    <w:rsid w:val="00AA293C"/>
    <w:rsid w:val="00B11BB4"/>
    <w:rsid w:val="00B22BC2"/>
    <w:rsid w:val="00B30179"/>
    <w:rsid w:val="00B421C1"/>
    <w:rsid w:val="00B55982"/>
    <w:rsid w:val="00B55C71"/>
    <w:rsid w:val="00B56E4A"/>
    <w:rsid w:val="00B56E9C"/>
    <w:rsid w:val="00B61320"/>
    <w:rsid w:val="00B64B1F"/>
    <w:rsid w:val="00B6553F"/>
    <w:rsid w:val="00B6706F"/>
    <w:rsid w:val="00B70F1E"/>
    <w:rsid w:val="00B77D05"/>
    <w:rsid w:val="00B81206"/>
    <w:rsid w:val="00B81E12"/>
    <w:rsid w:val="00BB7CD1"/>
    <w:rsid w:val="00BC3FA0"/>
    <w:rsid w:val="00BC74E9"/>
    <w:rsid w:val="00BF21E4"/>
    <w:rsid w:val="00BF68A8"/>
    <w:rsid w:val="00C034BC"/>
    <w:rsid w:val="00C10FE6"/>
    <w:rsid w:val="00C11A03"/>
    <w:rsid w:val="00C22C0C"/>
    <w:rsid w:val="00C30C61"/>
    <w:rsid w:val="00C35502"/>
    <w:rsid w:val="00C40B11"/>
    <w:rsid w:val="00C4527F"/>
    <w:rsid w:val="00C463DD"/>
    <w:rsid w:val="00C4724C"/>
    <w:rsid w:val="00C629A0"/>
    <w:rsid w:val="00C64629"/>
    <w:rsid w:val="00C745C3"/>
    <w:rsid w:val="00C76F8B"/>
    <w:rsid w:val="00CB3E03"/>
    <w:rsid w:val="00CE4A8F"/>
    <w:rsid w:val="00D2031B"/>
    <w:rsid w:val="00D25FE2"/>
    <w:rsid w:val="00D43252"/>
    <w:rsid w:val="00D47EEA"/>
    <w:rsid w:val="00D550D4"/>
    <w:rsid w:val="00D773DF"/>
    <w:rsid w:val="00D872AC"/>
    <w:rsid w:val="00D9255F"/>
    <w:rsid w:val="00D95303"/>
    <w:rsid w:val="00D978C6"/>
    <w:rsid w:val="00DA3C1C"/>
    <w:rsid w:val="00DD29BD"/>
    <w:rsid w:val="00E046DF"/>
    <w:rsid w:val="00E054C7"/>
    <w:rsid w:val="00E15557"/>
    <w:rsid w:val="00E2289D"/>
    <w:rsid w:val="00E240D2"/>
    <w:rsid w:val="00E27346"/>
    <w:rsid w:val="00E71610"/>
    <w:rsid w:val="00E71BC8"/>
    <w:rsid w:val="00E7260F"/>
    <w:rsid w:val="00E73F5D"/>
    <w:rsid w:val="00E77E4E"/>
    <w:rsid w:val="00E90FC3"/>
    <w:rsid w:val="00E96630"/>
    <w:rsid w:val="00EC106A"/>
    <w:rsid w:val="00ED7A2A"/>
    <w:rsid w:val="00EE6B3A"/>
    <w:rsid w:val="00EF1D7F"/>
    <w:rsid w:val="00F022A9"/>
    <w:rsid w:val="00F31E5F"/>
    <w:rsid w:val="00F32BB7"/>
    <w:rsid w:val="00F6100A"/>
    <w:rsid w:val="00F63C9D"/>
    <w:rsid w:val="00F66565"/>
    <w:rsid w:val="00F75A16"/>
    <w:rsid w:val="00F93781"/>
    <w:rsid w:val="00F95C6E"/>
    <w:rsid w:val="00FB613B"/>
    <w:rsid w:val="00FC2DB8"/>
    <w:rsid w:val="00FC68B7"/>
    <w:rsid w:val="00FE0524"/>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Pr>
      <w:sz w:val="6"/>
    </w:rPr>
  </w:style>
  <w:style w:type="paragraph" w:styleId="Commentaire">
    <w:name w:val="annotation text"/>
    <w:basedOn w:val="Normal"/>
    <w:semiHidden/>
  </w:style>
  <w:style w:type="character" w:styleId="Numrodeligne">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8878DE"/>
    <w:pPr>
      <w:spacing w:line="240" w:lineRule="auto"/>
    </w:pPr>
    <w:rPr>
      <w:sz w:val="16"/>
    </w:rPr>
  </w:style>
  <w:style w:type="paragraph" w:styleId="En-tte">
    <w:name w:val="header"/>
    <w:aliases w:val="6_G"/>
    <w:basedOn w:val="Normal"/>
    <w:link w:val="En-tteCar"/>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cs="Tahoma"/>
      <w:sz w:val="16"/>
      <w:szCs w:val="16"/>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NotedebasdepageCar">
    <w:name w:val="Note de bas de page Car"/>
    <w:aliases w:val="5_G Car"/>
    <w:link w:val="Notedebasdepage"/>
    <w:rsid w:val="001D7F46"/>
    <w:rPr>
      <w:sz w:val="18"/>
      <w:lang w:eastAsia="en-US"/>
    </w:rPr>
  </w:style>
  <w:style w:type="character" w:customStyle="1" w:styleId="SingleTxtGChar">
    <w:name w:val="_ Single Txt_G Char"/>
    <w:link w:val="SingleTxtG"/>
    <w:rsid w:val="005B73B8"/>
    <w:rPr>
      <w:lang w:eastAsia="en-US"/>
    </w:rPr>
  </w:style>
  <w:style w:type="character" w:customStyle="1" w:styleId="HChGChar">
    <w:name w:val="_ H _Ch_G Char"/>
    <w:link w:val="HChG"/>
    <w:rsid w:val="005B73B8"/>
    <w:rPr>
      <w:b/>
      <w:sz w:val="28"/>
      <w:lang w:eastAsia="en-US"/>
    </w:rPr>
  </w:style>
  <w:style w:type="paragraph" w:customStyle="1" w:styleId="Style1">
    <w:name w:val="Style1"/>
    <w:basedOn w:val="Normal"/>
    <w:rsid w:val="005B73B8"/>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character" w:customStyle="1" w:styleId="En-tteCar">
    <w:name w:val="En-tête Car"/>
    <w:aliases w:val="6_G Car"/>
    <w:link w:val="En-tte"/>
    <w:rsid w:val="0024556B"/>
    <w:rPr>
      <w:b/>
      <w:sz w:val="18"/>
      <w:lang w:eastAsia="en-US"/>
    </w:rPr>
  </w:style>
  <w:style w:type="paragraph" w:styleId="Paragraphedeliste">
    <w:name w:val="List Paragraph"/>
    <w:basedOn w:val="Normal"/>
    <w:uiPriority w:val="34"/>
    <w:qFormat/>
    <w:rsid w:val="0024556B"/>
    <w:pPr>
      <w:tabs>
        <w:tab w:val="left" w:pos="425"/>
        <w:tab w:val="left" w:pos="851"/>
        <w:tab w:val="left" w:pos="1276"/>
      </w:tabs>
      <w:suppressAutoHyphens w:val="0"/>
      <w:spacing w:line="240" w:lineRule="auto"/>
      <w:ind w:left="720"/>
      <w:contextualSpacing/>
      <w:jc w:val="both"/>
    </w:pPr>
    <w:rPr>
      <w:rFonts w:ascii="Arial" w:hAnsi="Arial"/>
      <w:color w:val="000000"/>
      <w:sz w:val="22"/>
      <w:lang w:eastAsia="en-GB"/>
    </w:rPr>
  </w:style>
  <w:style w:type="paragraph" w:customStyle="1" w:styleId="NormalBemSpalte">
    <w:name w:val="Normal Bem. Spalte"/>
    <w:basedOn w:val="Normal"/>
    <w:rsid w:val="006773FC"/>
    <w:pPr>
      <w:tabs>
        <w:tab w:val="left" w:pos="425"/>
        <w:tab w:val="left" w:pos="641"/>
        <w:tab w:val="left" w:pos="851"/>
        <w:tab w:val="left" w:pos="1276"/>
      </w:tabs>
      <w:suppressAutoHyphens w:val="0"/>
      <w:spacing w:before="180" w:line="240" w:lineRule="auto"/>
      <w:ind w:left="641" w:hanging="641"/>
      <w:jc w:val="both"/>
    </w:pPr>
    <w:rPr>
      <w:rFonts w:ascii="Arial" w:hAnsi="Arial"/>
      <w:color w:val="000000"/>
      <w:sz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18</TotalTime>
  <Pages>1</Pages>
  <Words>252</Words>
  <Characters>1387</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1126259</vt:lpstr>
      <vt:lpstr>1126259</vt:lpstr>
    </vt:vector>
  </TitlesOfParts>
  <Company>CSD</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UNECE</cp:lastModifiedBy>
  <cp:revision>4</cp:revision>
  <cp:lastPrinted>2015-06-19T13:39:00Z</cp:lastPrinted>
  <dcterms:created xsi:type="dcterms:W3CDTF">2015-08-27T13:52:00Z</dcterms:created>
  <dcterms:modified xsi:type="dcterms:W3CDTF">2015-08-27T14:12:00Z</dcterms:modified>
</cp:coreProperties>
</file>