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992"/>
        <w:gridCol w:w="146"/>
        <w:gridCol w:w="5666"/>
        <w:gridCol w:w="2693"/>
      </w:tblGrid>
      <w:tr w:rsidR="002D5AAC" w:rsidRPr="00BA00FB" w:rsidTr="006E1BD6">
        <w:trPr>
          <w:trHeight w:hRule="exact" w:val="851"/>
        </w:trPr>
        <w:tc>
          <w:tcPr>
            <w:tcW w:w="142" w:type="dxa"/>
            <w:tcBorders>
              <w:bottom w:val="single" w:sz="4" w:space="0" w:color="auto"/>
            </w:tcBorders>
          </w:tcPr>
          <w:p w:rsidR="002D5AAC" w:rsidRDefault="002D5AAC" w:rsidP="006E1BD6">
            <w:pPr>
              <w:kinsoku w:val="0"/>
              <w:overflowPunct w:val="0"/>
              <w:autoSpaceDE w:val="0"/>
              <w:autoSpaceDN w:val="0"/>
              <w:adjustRightInd w:val="0"/>
              <w:snapToGrid w:val="0"/>
            </w:pPr>
            <w:bookmarkStart w:id="0" w:name="_GoBack"/>
            <w:bookmarkEnd w:id="0"/>
          </w:p>
        </w:tc>
        <w:tc>
          <w:tcPr>
            <w:tcW w:w="992" w:type="dxa"/>
            <w:tcBorders>
              <w:bottom w:val="single" w:sz="4" w:space="0" w:color="auto"/>
            </w:tcBorders>
            <w:vAlign w:val="bottom"/>
          </w:tcPr>
          <w:p w:rsidR="002D5AAC" w:rsidRPr="00BD33EE" w:rsidRDefault="002D5AAC" w:rsidP="00387CD4">
            <w:pPr>
              <w:spacing w:after="80" w:line="300" w:lineRule="exact"/>
              <w:rPr>
                <w:sz w:val="28"/>
              </w:rPr>
            </w:pPr>
          </w:p>
        </w:tc>
        <w:tc>
          <w:tcPr>
            <w:tcW w:w="8505" w:type="dxa"/>
            <w:gridSpan w:val="3"/>
            <w:tcBorders>
              <w:bottom w:val="single" w:sz="4" w:space="0" w:color="auto"/>
            </w:tcBorders>
            <w:vAlign w:val="bottom"/>
          </w:tcPr>
          <w:p w:rsidR="006E1BD6" w:rsidRPr="006E1BD6" w:rsidRDefault="006E1BD6" w:rsidP="006E1BD6">
            <w:pPr>
              <w:jc w:val="right"/>
              <w:rPr>
                <w:lang w:val="en-US"/>
              </w:rPr>
            </w:pPr>
            <w:r w:rsidRPr="006E1BD6">
              <w:rPr>
                <w:sz w:val="40"/>
                <w:lang w:val="en-US"/>
              </w:rPr>
              <w:t>E</w:t>
            </w:r>
            <w:r w:rsidRPr="006E1BD6">
              <w:rPr>
                <w:lang w:val="en-US"/>
              </w:rPr>
              <w:t>/ECE/324/Rev.1/Add.15/Rev.9/Amend.1</w:t>
            </w:r>
            <w:r w:rsidRPr="006E1BD6">
              <w:rPr>
                <w:rFonts w:cs="Times New Roman"/>
                <w:lang w:val="en-US"/>
              </w:rPr>
              <w:t>−</w:t>
            </w:r>
            <w:r w:rsidRPr="006E1BD6">
              <w:rPr>
                <w:sz w:val="40"/>
                <w:lang w:val="en-US"/>
              </w:rPr>
              <w:t>E</w:t>
            </w:r>
            <w:r w:rsidRPr="006E1BD6">
              <w:rPr>
                <w:lang w:val="en-US"/>
              </w:rPr>
              <w:t>/ECE/TRANS/505/Rev.1/Add.15/Rev.9/Amend.1</w:t>
            </w:r>
          </w:p>
        </w:tc>
      </w:tr>
      <w:tr w:rsidR="002D5AAC" w:rsidTr="00C9502F">
        <w:trPr>
          <w:trHeight w:hRule="exact" w:val="1566"/>
        </w:trPr>
        <w:tc>
          <w:tcPr>
            <w:tcW w:w="1280" w:type="dxa"/>
            <w:gridSpan w:val="3"/>
            <w:tcBorders>
              <w:top w:val="single" w:sz="4" w:space="0" w:color="auto"/>
              <w:bottom w:val="single" w:sz="12" w:space="0" w:color="auto"/>
            </w:tcBorders>
          </w:tcPr>
          <w:p w:rsidR="002D5AAC" w:rsidRPr="00F246AF" w:rsidRDefault="002D5AAC" w:rsidP="00387CD4">
            <w:pPr>
              <w:spacing w:before="120"/>
              <w:jc w:val="center"/>
              <w:rPr>
                <w:lang w:val="en-US"/>
              </w:rPr>
            </w:pPr>
          </w:p>
        </w:tc>
        <w:tc>
          <w:tcPr>
            <w:tcW w:w="5666" w:type="dxa"/>
            <w:tcBorders>
              <w:top w:val="single" w:sz="4" w:space="0" w:color="auto"/>
              <w:bottom w:val="single" w:sz="12" w:space="0" w:color="auto"/>
            </w:tcBorders>
          </w:tcPr>
          <w:p w:rsidR="002D5AAC" w:rsidRPr="00F246AF" w:rsidRDefault="002D5AAC" w:rsidP="00387CD4">
            <w:pPr>
              <w:suppressAutoHyphens/>
              <w:spacing w:before="120" w:line="460" w:lineRule="exact"/>
              <w:rPr>
                <w:b/>
                <w:szCs w:val="20"/>
                <w:lang w:val="en-US"/>
              </w:rPr>
            </w:pPr>
          </w:p>
        </w:tc>
        <w:tc>
          <w:tcPr>
            <w:tcW w:w="2693" w:type="dxa"/>
            <w:tcBorders>
              <w:top w:val="single" w:sz="4" w:space="0" w:color="auto"/>
              <w:bottom w:val="single" w:sz="12" w:space="0" w:color="auto"/>
            </w:tcBorders>
          </w:tcPr>
          <w:p w:rsidR="006E1BD6" w:rsidRPr="008D53B6" w:rsidRDefault="006E1BD6" w:rsidP="00177425">
            <w:pPr>
              <w:spacing w:before="480" w:line="240" w:lineRule="exact"/>
              <w:rPr>
                <w:lang w:val="en-US"/>
              </w:rPr>
            </w:pPr>
            <w:r>
              <w:rPr>
                <w:lang w:val="en-US"/>
              </w:rPr>
              <w:t>27 March 2018</w:t>
            </w:r>
          </w:p>
        </w:tc>
      </w:tr>
    </w:tbl>
    <w:p w:rsidR="006E1BD6" w:rsidRPr="00C9502F" w:rsidRDefault="006E1BD6" w:rsidP="006E1BD6">
      <w:pPr>
        <w:pStyle w:val="HChGR"/>
        <w:spacing w:before="240" w:after="120"/>
        <w:rPr>
          <w:spacing w:val="0"/>
          <w:w w:val="100"/>
          <w:kern w:val="0"/>
        </w:rPr>
      </w:pPr>
      <w:r w:rsidRPr="00C9502F">
        <w:rPr>
          <w:spacing w:val="0"/>
          <w:w w:val="100"/>
          <w:kern w:val="0"/>
        </w:rPr>
        <w:tab/>
      </w:r>
      <w:r w:rsidRPr="00C9502F">
        <w:rPr>
          <w:spacing w:val="0"/>
          <w:w w:val="100"/>
          <w:kern w:val="0"/>
        </w:rPr>
        <w:tab/>
        <w:t>Соглашение</w:t>
      </w:r>
    </w:p>
    <w:p w:rsidR="006E1BD6" w:rsidRPr="00C9502F" w:rsidRDefault="006E1BD6" w:rsidP="00C9502F">
      <w:pPr>
        <w:pStyle w:val="H1GR"/>
        <w:spacing w:before="240" w:after="120"/>
        <w:rPr>
          <w:spacing w:val="0"/>
          <w:w w:val="100"/>
          <w:kern w:val="0"/>
        </w:rPr>
      </w:pPr>
      <w:r w:rsidRPr="00C9502F">
        <w:rPr>
          <w:spacing w:val="0"/>
          <w:w w:val="100"/>
          <w:kern w:val="0"/>
        </w:rPr>
        <w:tab/>
      </w:r>
      <w:r w:rsidRPr="00C9502F">
        <w:rPr>
          <w:spacing w:val="0"/>
          <w:w w:val="100"/>
          <w:kern w:val="0"/>
        </w:rPr>
        <w:tab/>
        <w:t>О принятии единообразных технических предписаний для</w:t>
      </w:r>
      <w:r w:rsidR="00177425" w:rsidRPr="00C9502F">
        <w:rPr>
          <w:spacing w:val="0"/>
          <w:w w:val="100"/>
          <w:kern w:val="0"/>
          <w:lang w:val="en-US"/>
        </w:rPr>
        <w:t> </w:t>
      </w:r>
      <w:r w:rsidRPr="00C9502F">
        <w:rPr>
          <w:spacing w:val="0"/>
          <w:w w:val="100"/>
          <w:kern w:val="0"/>
        </w:rPr>
        <w:t>колесных транспортных средств, предметов оборудования и</w:t>
      </w:r>
      <w:r w:rsidR="00177425" w:rsidRPr="00C9502F">
        <w:rPr>
          <w:spacing w:val="0"/>
          <w:w w:val="100"/>
          <w:kern w:val="0"/>
          <w:lang w:val="en-US"/>
        </w:rPr>
        <w:t> </w:t>
      </w:r>
      <w:r w:rsidRPr="00C9502F">
        <w:rPr>
          <w:spacing w:val="0"/>
          <w:w w:val="100"/>
          <w:kern w:val="0"/>
        </w:rPr>
        <w:t>частей, которые могут быть установлены и/или использованы на</w:t>
      </w:r>
      <w:r w:rsidR="00C9502F">
        <w:rPr>
          <w:spacing w:val="0"/>
          <w:w w:val="100"/>
          <w:kern w:val="0"/>
          <w:lang w:val="en-US"/>
        </w:rPr>
        <w:t> </w:t>
      </w:r>
      <w:r w:rsidRPr="00C9502F">
        <w:rPr>
          <w:spacing w:val="0"/>
          <w:w w:val="100"/>
          <w:kern w:val="0"/>
        </w:rPr>
        <w:t>колесных транспортных средствах, и об условиях взаимного признания официальных утверждений, выдаваемых на основе этих предписаний</w:t>
      </w:r>
      <w:r w:rsidRPr="00C9502F">
        <w:rPr>
          <w:rStyle w:val="FootnoteReference"/>
          <w:b w:val="0"/>
          <w:spacing w:val="0"/>
          <w:w w:val="100"/>
          <w:kern w:val="0"/>
          <w:sz w:val="20"/>
          <w:vertAlign w:val="baseline"/>
        </w:rPr>
        <w:footnoteReference w:customMarkFollows="1" w:id="1"/>
        <w:t>*</w:t>
      </w:r>
    </w:p>
    <w:p w:rsidR="006E1BD6" w:rsidRPr="00C9502F" w:rsidRDefault="006E1BD6" w:rsidP="00806DAD">
      <w:pPr>
        <w:pStyle w:val="SingleTxtG"/>
        <w:spacing w:before="120" w:after="0"/>
        <w:rPr>
          <w:lang w:val="ru-RU"/>
        </w:rPr>
      </w:pPr>
      <w:r w:rsidRPr="00C9502F">
        <w:rPr>
          <w:lang w:val="ru-RU"/>
        </w:rPr>
        <w:t>(Пересмотр 3, включающий поправки, вступившие в силу 14 сентября 2017 года)</w:t>
      </w:r>
    </w:p>
    <w:p w:rsidR="006E1BD6" w:rsidRPr="00C9502F" w:rsidRDefault="006E1BD6" w:rsidP="00C9502F">
      <w:pPr>
        <w:pStyle w:val="H1G"/>
        <w:spacing w:before="0" w:after="120"/>
        <w:ind w:left="0" w:right="0" w:firstLine="0"/>
        <w:jc w:val="center"/>
        <w:rPr>
          <w:lang w:val="ru-RU"/>
        </w:rPr>
      </w:pPr>
      <w:r w:rsidRPr="00C9502F">
        <w:rPr>
          <w:lang w:val="ru-RU"/>
        </w:rPr>
        <w:t>_________</w:t>
      </w:r>
    </w:p>
    <w:p w:rsidR="006E1BD6" w:rsidRPr="00C9502F" w:rsidRDefault="006E1BD6" w:rsidP="00806DAD">
      <w:pPr>
        <w:pStyle w:val="H1G"/>
        <w:spacing w:before="200" w:after="120"/>
        <w:rPr>
          <w:lang w:val="ru-RU"/>
        </w:rPr>
      </w:pPr>
      <w:r w:rsidRPr="00C9502F">
        <w:rPr>
          <w:lang w:val="ru-RU"/>
        </w:rPr>
        <w:tab/>
      </w:r>
      <w:r w:rsidRPr="00C9502F">
        <w:rPr>
          <w:lang w:val="ru-RU"/>
        </w:rPr>
        <w:tab/>
        <w:t>Добавление 15: Правила № 16</w:t>
      </w:r>
    </w:p>
    <w:p w:rsidR="006E1BD6" w:rsidRPr="00C9502F" w:rsidRDefault="006E1BD6" w:rsidP="00C9502F">
      <w:pPr>
        <w:pStyle w:val="H1G"/>
        <w:spacing w:before="120" w:after="120"/>
        <w:rPr>
          <w:lang w:val="ru-RU"/>
        </w:rPr>
      </w:pPr>
      <w:r w:rsidRPr="00C9502F">
        <w:rPr>
          <w:lang w:val="ru-RU"/>
        </w:rPr>
        <w:tab/>
      </w:r>
      <w:r w:rsidRPr="00C9502F">
        <w:rPr>
          <w:lang w:val="ru-RU"/>
        </w:rPr>
        <w:tab/>
        <w:t>Пересмотр 9 – Поправка 1</w:t>
      </w:r>
    </w:p>
    <w:p w:rsidR="006E1BD6" w:rsidRPr="00C9502F" w:rsidRDefault="006E1BD6" w:rsidP="006E1BD6">
      <w:pPr>
        <w:pStyle w:val="SingleTxtGR"/>
        <w:suppressAutoHyphens/>
        <w:spacing w:after="0" w:line="180" w:lineRule="atLeast"/>
        <w:jc w:val="left"/>
        <w:rPr>
          <w:spacing w:val="0"/>
          <w:w w:val="100"/>
          <w:kern w:val="0"/>
        </w:rPr>
      </w:pPr>
      <w:r w:rsidRPr="00C9502F">
        <w:rPr>
          <w:spacing w:val="0"/>
          <w:w w:val="100"/>
          <w:kern w:val="0"/>
        </w:rPr>
        <w:t xml:space="preserve">Дополнение 1 к поправкам серии 07 − Дата вступления в силу: 10 февраля 2018 года </w:t>
      </w:r>
    </w:p>
    <w:p w:rsidR="006E1BD6" w:rsidRPr="00C9502F" w:rsidRDefault="006E1BD6" w:rsidP="006E1BD6">
      <w:pPr>
        <w:pStyle w:val="H1G"/>
        <w:spacing w:before="120" w:after="120" w:line="240" w:lineRule="exact"/>
        <w:rPr>
          <w:szCs w:val="24"/>
          <w:lang w:val="ru-RU"/>
        </w:rPr>
      </w:pPr>
      <w:r w:rsidRPr="00C9502F">
        <w:rPr>
          <w:szCs w:val="24"/>
          <w:lang w:val="ru-RU"/>
        </w:rPr>
        <w:tab/>
      </w:r>
      <w:r w:rsidRPr="00C9502F">
        <w:rPr>
          <w:szCs w:val="24"/>
          <w:lang w:val="ru-RU"/>
        </w:rPr>
        <w:tab/>
        <w:t>Единообразные предписания, касающиеся официального утверждения:</w:t>
      </w:r>
    </w:p>
    <w:p w:rsidR="006E1BD6" w:rsidRPr="00C9502F" w:rsidRDefault="006E1BD6" w:rsidP="006E1BD6">
      <w:pPr>
        <w:pStyle w:val="H1G"/>
        <w:spacing w:before="120" w:after="120" w:line="240" w:lineRule="exact"/>
        <w:ind w:left="1701" w:hanging="567"/>
        <w:rPr>
          <w:szCs w:val="24"/>
          <w:lang w:val="ru-RU"/>
        </w:rPr>
      </w:pPr>
      <w:r w:rsidRPr="00C9502F">
        <w:rPr>
          <w:szCs w:val="24"/>
          <w:lang w:val="en-US"/>
        </w:rPr>
        <w:t>I</w:t>
      </w:r>
      <w:r w:rsidRPr="00C9502F">
        <w:rPr>
          <w:szCs w:val="24"/>
          <w:lang w:val="ru-RU"/>
        </w:rPr>
        <w:t>.</w:t>
      </w:r>
      <w:r w:rsidRPr="00C9502F">
        <w:rPr>
          <w:szCs w:val="24"/>
          <w:lang w:val="ru-RU"/>
        </w:rPr>
        <w:tab/>
        <w:t>Ремней безопасности, удерживающих систем, детских удерживающих систем и детских удерживающих систем</w:t>
      </w:r>
      <w:r w:rsidR="00C9502F">
        <w:rPr>
          <w:szCs w:val="24"/>
          <w:lang w:val="en-US"/>
        </w:rPr>
        <w:t> </w:t>
      </w:r>
      <w:r w:rsidRPr="00C9502F">
        <w:rPr>
          <w:szCs w:val="24"/>
          <w:lang w:val="en-US"/>
        </w:rPr>
        <w:t>ISOFIX</w:t>
      </w:r>
      <w:r w:rsidRPr="00C9502F">
        <w:rPr>
          <w:szCs w:val="24"/>
          <w:lang w:val="ru-RU"/>
        </w:rPr>
        <w:t>, предназначенных для лиц, находящихся в</w:t>
      </w:r>
      <w:r w:rsidR="00C9502F">
        <w:rPr>
          <w:szCs w:val="24"/>
          <w:lang w:val="en-US"/>
        </w:rPr>
        <w:t> </w:t>
      </w:r>
      <w:r w:rsidRPr="00C9502F">
        <w:rPr>
          <w:szCs w:val="24"/>
          <w:lang w:val="ru-RU"/>
        </w:rPr>
        <w:t>механических транспортных средствах</w:t>
      </w:r>
    </w:p>
    <w:p w:rsidR="006E1BD6" w:rsidRPr="00C9502F" w:rsidRDefault="006E1BD6" w:rsidP="006E1BD6">
      <w:pPr>
        <w:pStyle w:val="H1G"/>
        <w:spacing w:before="120" w:after="120" w:line="240" w:lineRule="exact"/>
        <w:ind w:left="1701" w:hanging="567"/>
        <w:rPr>
          <w:szCs w:val="24"/>
          <w:lang w:val="ru-RU"/>
        </w:rPr>
      </w:pPr>
      <w:r w:rsidRPr="00C9502F">
        <w:rPr>
          <w:szCs w:val="24"/>
          <w:lang w:val="en-US"/>
        </w:rPr>
        <w:t>II</w:t>
      </w:r>
      <w:r w:rsidRPr="00C9502F">
        <w:rPr>
          <w:szCs w:val="24"/>
          <w:lang w:val="ru-RU"/>
        </w:rPr>
        <w:t>.</w:t>
      </w:r>
      <w:r w:rsidRPr="00C9502F">
        <w:rPr>
          <w:szCs w:val="24"/>
          <w:lang w:val="ru-RU"/>
        </w:rPr>
        <w:tab/>
        <w:t xml:space="preserve">Транспортных средств, оснащенных ремнями безопасности, сигнализаторами непристегнутого ремня безопасности, удерживающими системами, детскими удерживающими системами </w:t>
      </w:r>
      <w:r w:rsidRPr="00C9502F">
        <w:rPr>
          <w:szCs w:val="24"/>
          <w:lang w:val="en-US"/>
        </w:rPr>
        <w:t>ISOFIX</w:t>
      </w:r>
      <w:r w:rsidRPr="00C9502F">
        <w:rPr>
          <w:szCs w:val="24"/>
          <w:lang w:val="ru-RU"/>
        </w:rPr>
        <w:t xml:space="preserve"> и детскими удерживающими системами размера </w:t>
      </w:r>
      <w:r w:rsidRPr="00C9502F">
        <w:rPr>
          <w:szCs w:val="24"/>
        </w:rPr>
        <w:t>i</w:t>
      </w:r>
    </w:p>
    <w:p w:rsidR="006E1BD6" w:rsidRPr="00C9502F" w:rsidRDefault="006E1BD6" w:rsidP="00C9502F">
      <w:pPr>
        <w:pStyle w:val="SingleTxtG"/>
        <w:spacing w:after="0"/>
        <w:rPr>
          <w:lang w:val="ru-RU" w:eastAsia="en-GB"/>
        </w:rPr>
      </w:pPr>
      <w:r w:rsidRPr="00C9502F">
        <w:rPr>
          <w:rFonts w:ascii="Times New Roman CYR" w:hAnsi="Times New Roman CYR" w:cs="Times New Roman CYR"/>
          <w:lang w:val="ru-RU" w:eastAsia="en-GB"/>
        </w:rPr>
        <w:t>Данный документ опубликован исключительно в информационных целях. Аутентичным и юридически обязательным текстом является документ ECE/TRANS/WP.29/2017/60</w:t>
      </w:r>
      <w:r w:rsidRPr="00C9502F">
        <w:rPr>
          <w:lang w:val="ru-RU" w:eastAsia="en-GB"/>
        </w:rPr>
        <w:t>.</w:t>
      </w:r>
    </w:p>
    <w:p w:rsidR="006E1BD6" w:rsidRPr="000D3A4F" w:rsidRDefault="006E1BD6" w:rsidP="00C9502F">
      <w:pPr>
        <w:spacing w:line="240" w:lineRule="auto"/>
        <w:jc w:val="center"/>
        <w:rPr>
          <w:b/>
          <w:sz w:val="24"/>
        </w:rPr>
      </w:pPr>
      <w:r>
        <w:rPr>
          <w:b/>
          <w:noProof/>
          <w:sz w:val="24"/>
          <w:lang w:eastAsia="ru-RU"/>
        </w:rPr>
        <w:drawing>
          <wp:anchor distT="0" distB="137160" distL="114300" distR="114300" simplePos="0" relativeHeight="251659264" behindDoc="0" locked="0" layoutInCell="1" allowOverlap="1" wp14:anchorId="1141528D" wp14:editId="1208981C">
            <wp:simplePos x="0" y="0"/>
            <wp:positionH relativeFrom="column">
              <wp:posOffset>2540000</wp:posOffset>
            </wp:positionH>
            <wp:positionV relativeFrom="paragraph">
              <wp:posOffset>223520</wp:posOffset>
            </wp:positionV>
            <wp:extent cx="1028700" cy="826770"/>
            <wp:effectExtent l="0" t="0" r="0" b="5080"/>
            <wp:wrapTopAndBottom/>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0D3A4F">
        <w:rPr>
          <w:b/>
          <w:sz w:val="24"/>
        </w:rPr>
        <w:t>_________</w:t>
      </w:r>
    </w:p>
    <w:p w:rsidR="006E1BD6" w:rsidRPr="00FC1A36" w:rsidRDefault="006E1BD6" w:rsidP="00C9502F">
      <w:pPr>
        <w:spacing w:line="200" w:lineRule="atLeast"/>
        <w:jc w:val="center"/>
        <w:rPr>
          <w:b/>
          <w:sz w:val="24"/>
        </w:rPr>
      </w:pPr>
      <w:r w:rsidRPr="00617D6A">
        <w:rPr>
          <w:b/>
          <w:sz w:val="18"/>
          <w:szCs w:val="18"/>
        </w:rPr>
        <w:t>ОРГАНИЗАЦИЯ ОБЪЕДИНЕННЫХ НАЦИЙ</w:t>
      </w:r>
      <w:r>
        <w:br w:type="page"/>
      </w:r>
    </w:p>
    <w:p w:rsidR="006E1BD6" w:rsidRPr="00C9502F" w:rsidRDefault="006E1BD6" w:rsidP="00C9502F">
      <w:pPr>
        <w:pStyle w:val="SingleTxtGR"/>
        <w:suppressAutoHyphens/>
        <w:rPr>
          <w:spacing w:val="0"/>
          <w:w w:val="100"/>
          <w:lang w:eastAsia="nl-BE"/>
        </w:rPr>
      </w:pPr>
      <w:r w:rsidRPr="00C9502F">
        <w:rPr>
          <w:i/>
          <w:spacing w:val="0"/>
          <w:w w:val="100"/>
          <w:lang w:eastAsia="nl-BE"/>
        </w:rPr>
        <w:lastRenderedPageBreak/>
        <w:t xml:space="preserve">Содержание, </w:t>
      </w:r>
      <w:r w:rsidRPr="00C9502F">
        <w:rPr>
          <w:spacing w:val="0"/>
          <w:w w:val="100"/>
          <w:lang w:eastAsia="nl-BE"/>
        </w:rPr>
        <w:t>изменить следующим образом:</w:t>
      </w:r>
    </w:p>
    <w:p w:rsidR="006E1BD6" w:rsidRPr="00C9502F" w:rsidRDefault="006E1BD6" w:rsidP="00C9502F">
      <w:pPr>
        <w:pStyle w:val="SingleTxtGR"/>
        <w:suppressAutoHyphens/>
        <w:rPr>
          <w:spacing w:val="0"/>
          <w:w w:val="100"/>
        </w:rPr>
      </w:pPr>
      <w:r w:rsidRPr="00C9502F">
        <w:rPr>
          <w:spacing w:val="0"/>
          <w:w w:val="100"/>
        </w:rPr>
        <w:t>«1.</w:t>
      </w:r>
      <w:r w:rsidRPr="00C9502F">
        <w:rPr>
          <w:spacing w:val="0"/>
          <w:w w:val="100"/>
        </w:rPr>
        <w:tab/>
        <w:t>Область применения</w:t>
      </w:r>
    </w:p>
    <w:p w:rsidR="006E1BD6" w:rsidRPr="00C9502F" w:rsidRDefault="006E1BD6" w:rsidP="00C9502F">
      <w:pPr>
        <w:pStyle w:val="SingleTxtGR"/>
        <w:suppressAutoHyphens/>
        <w:rPr>
          <w:spacing w:val="0"/>
          <w:w w:val="100"/>
        </w:rPr>
      </w:pPr>
      <w:r w:rsidRPr="00C9502F">
        <w:rPr>
          <w:spacing w:val="0"/>
          <w:w w:val="100"/>
        </w:rPr>
        <w:t>….</w:t>
      </w:r>
    </w:p>
    <w:p w:rsidR="006E1BD6" w:rsidRPr="00C9502F" w:rsidRDefault="006E1BD6" w:rsidP="00C9502F">
      <w:pPr>
        <w:pStyle w:val="SingleTxtGR"/>
        <w:suppressAutoHyphens/>
        <w:rPr>
          <w:spacing w:val="0"/>
          <w:w w:val="100"/>
        </w:rPr>
      </w:pPr>
      <w:r w:rsidRPr="00C9502F">
        <w:rPr>
          <w:spacing w:val="0"/>
          <w:w w:val="100"/>
        </w:rPr>
        <w:t>Приложения</w:t>
      </w:r>
    </w:p>
    <w:p w:rsidR="006E1BD6" w:rsidRPr="00C9502F" w:rsidRDefault="006E1BD6" w:rsidP="00C9502F">
      <w:pPr>
        <w:pStyle w:val="SingleTxtGR"/>
        <w:suppressAutoHyphens/>
        <w:rPr>
          <w:spacing w:val="0"/>
          <w:w w:val="100"/>
        </w:rPr>
      </w:pPr>
      <w:r w:rsidRPr="00C9502F">
        <w:rPr>
          <w:spacing w:val="0"/>
          <w:w w:val="100"/>
        </w:rPr>
        <w:t>….</w:t>
      </w:r>
    </w:p>
    <w:p w:rsidR="006E1BD6" w:rsidRPr="00C9502F" w:rsidRDefault="006E1BD6" w:rsidP="00EB4D92">
      <w:pPr>
        <w:pStyle w:val="SingleTxtGR"/>
        <w:tabs>
          <w:tab w:val="clear" w:pos="2835"/>
          <w:tab w:val="clear" w:pos="3402"/>
          <w:tab w:val="clear" w:pos="3969"/>
          <w:tab w:val="right" w:leader="dot" w:pos="8505"/>
        </w:tabs>
        <w:suppressAutoHyphens/>
        <w:ind w:left="1701" w:hanging="567"/>
        <w:rPr>
          <w:spacing w:val="0"/>
          <w:w w:val="100"/>
        </w:rPr>
      </w:pPr>
      <w:r w:rsidRPr="00C9502F">
        <w:rPr>
          <w:spacing w:val="0"/>
          <w:w w:val="100"/>
        </w:rPr>
        <w:t>17</w:t>
      </w:r>
      <w:r w:rsidRPr="00C9502F">
        <w:rPr>
          <w:spacing w:val="0"/>
          <w:w w:val="100"/>
        </w:rPr>
        <w:tab/>
        <w:t xml:space="preserve">Предписания по установке ремней безопасности и удерживающих систем для водителей и взрослых пассажиров механических транспортных средств, занимающих сиденья, установленных в направлении движения, по установке детских удерживающих систем ISOFIX и детских удерживающих систем размера i </w:t>
      </w:r>
      <w:r w:rsidRPr="00C9502F">
        <w:rPr>
          <w:spacing w:val="0"/>
          <w:w w:val="100"/>
        </w:rPr>
        <w:tab/>
      </w:r>
    </w:p>
    <w:p w:rsidR="006E1BD6" w:rsidRPr="00C9502F" w:rsidRDefault="006E1BD6" w:rsidP="00C9502F">
      <w:pPr>
        <w:pStyle w:val="SingleTxtGR"/>
        <w:suppressAutoHyphens/>
        <w:ind w:left="1701"/>
        <w:rPr>
          <w:spacing w:val="0"/>
          <w:w w:val="100"/>
        </w:rPr>
      </w:pPr>
      <w:r w:rsidRPr="00C9502F">
        <w:rPr>
          <w:spacing w:val="0"/>
          <w:w w:val="100"/>
        </w:rPr>
        <w:t>…</w:t>
      </w:r>
    </w:p>
    <w:p w:rsidR="006E1BD6" w:rsidRPr="00C9502F" w:rsidRDefault="006E1BD6" w:rsidP="00EB4D92">
      <w:pPr>
        <w:pStyle w:val="SingleTxtGR"/>
        <w:tabs>
          <w:tab w:val="clear" w:pos="3402"/>
          <w:tab w:val="clear" w:pos="3969"/>
          <w:tab w:val="left" w:pos="3192"/>
          <w:tab w:val="left" w:pos="3686"/>
          <w:tab w:val="right" w:leader="dot" w:pos="8505"/>
        </w:tabs>
        <w:suppressAutoHyphens/>
        <w:ind w:left="3192" w:hanging="1491"/>
        <w:rPr>
          <w:spacing w:val="0"/>
          <w:w w:val="100"/>
        </w:rPr>
      </w:pPr>
      <w:r w:rsidRPr="00C9502F">
        <w:rPr>
          <w:spacing w:val="0"/>
          <w:w w:val="100"/>
        </w:rPr>
        <w:t>Добавление 4:</w:t>
      </w:r>
      <w:r w:rsidRPr="00C9502F">
        <w:rPr>
          <w:spacing w:val="0"/>
          <w:w w:val="100"/>
        </w:rPr>
        <w:tab/>
        <w:t>Установка манекена 10-летнего ребенка</w:t>
      </w:r>
      <w:r w:rsidRPr="00C9502F">
        <w:rPr>
          <w:spacing w:val="0"/>
          <w:w w:val="100"/>
        </w:rPr>
        <w:tab/>
      </w:r>
      <w:r w:rsidRPr="00C9502F">
        <w:rPr>
          <w:spacing w:val="0"/>
          <w:w w:val="100"/>
        </w:rPr>
        <w:tab/>
      </w:r>
    </w:p>
    <w:p w:rsidR="006E1BD6" w:rsidRPr="00C9502F" w:rsidRDefault="006E1BD6" w:rsidP="00C9502F">
      <w:pPr>
        <w:pStyle w:val="SingleTxtGR"/>
        <w:tabs>
          <w:tab w:val="clear" w:pos="3402"/>
          <w:tab w:val="clear" w:pos="3969"/>
          <w:tab w:val="left" w:pos="3192"/>
          <w:tab w:val="left" w:pos="3686"/>
          <w:tab w:val="right" w:leader="dot" w:pos="8553"/>
        </w:tabs>
        <w:suppressAutoHyphens/>
        <w:ind w:left="3192" w:hanging="1491"/>
        <w:jc w:val="left"/>
        <w:rPr>
          <w:strike/>
          <w:spacing w:val="0"/>
          <w:w w:val="100"/>
          <w:lang w:eastAsia="en-GB"/>
        </w:rPr>
      </w:pPr>
      <w:r w:rsidRPr="00C9502F">
        <w:rPr>
          <w:spacing w:val="0"/>
          <w:w w:val="100"/>
        </w:rPr>
        <w:t>Добавление 5:</w:t>
      </w:r>
      <w:r w:rsidRPr="00C9502F">
        <w:rPr>
          <w:spacing w:val="0"/>
          <w:w w:val="100"/>
        </w:rPr>
        <w:tab/>
        <w:t>Установка фиксирующих приспособлений бустерных</w:t>
      </w:r>
      <w:r w:rsidRPr="00C9502F">
        <w:rPr>
          <w:spacing w:val="0"/>
          <w:w w:val="100"/>
        </w:rPr>
        <w:br/>
        <w:t>сидений</w:t>
      </w:r>
      <w:r w:rsidRPr="00C9502F">
        <w:rPr>
          <w:spacing w:val="0"/>
          <w:w w:val="100"/>
        </w:rPr>
        <w:tab/>
        <w:t>»</w:t>
      </w:r>
      <w:r w:rsidR="00EB4D92">
        <w:rPr>
          <w:spacing w:val="0"/>
          <w:w w:val="100"/>
        </w:rPr>
        <w:t>.</w:t>
      </w:r>
    </w:p>
    <w:p w:rsidR="006E1BD6" w:rsidRPr="00C9502F" w:rsidRDefault="006E1BD6" w:rsidP="00C9502F">
      <w:pPr>
        <w:pStyle w:val="SingleTxtGR"/>
        <w:suppressAutoHyphens/>
        <w:rPr>
          <w:i/>
          <w:spacing w:val="0"/>
          <w:w w:val="100"/>
        </w:rPr>
      </w:pPr>
      <w:r w:rsidRPr="00C9502F">
        <w:rPr>
          <w:i/>
          <w:spacing w:val="0"/>
          <w:w w:val="100"/>
          <w:lang w:eastAsia="nl-BE"/>
        </w:rPr>
        <w:t>Текст Правил</w:t>
      </w:r>
    </w:p>
    <w:p w:rsidR="006E1BD6" w:rsidRPr="00C9502F" w:rsidRDefault="006E1BD6" w:rsidP="00C9502F">
      <w:pPr>
        <w:pStyle w:val="SingleTxtGR"/>
        <w:suppressAutoHyphens/>
        <w:rPr>
          <w:spacing w:val="0"/>
          <w:w w:val="100"/>
        </w:rPr>
      </w:pPr>
      <w:r w:rsidRPr="00C9502F">
        <w:rPr>
          <w:i/>
          <w:spacing w:val="0"/>
          <w:w w:val="100"/>
        </w:rPr>
        <w:t xml:space="preserve">Пункт 2.8 </w:t>
      </w:r>
      <w:r w:rsidRPr="00C9502F">
        <w:rPr>
          <w:spacing w:val="0"/>
          <w:w w:val="100"/>
        </w:rPr>
        <w:t>изменить следующим образом:</w:t>
      </w:r>
    </w:p>
    <w:p w:rsidR="006E1BD6" w:rsidRPr="00C9502F" w:rsidRDefault="006E1BD6" w:rsidP="00C9502F">
      <w:pPr>
        <w:pStyle w:val="SingleTxtGR"/>
        <w:suppressAutoHyphens/>
        <w:ind w:left="2268" w:hanging="1134"/>
        <w:rPr>
          <w:bCs/>
          <w:spacing w:val="0"/>
          <w:w w:val="100"/>
        </w:rPr>
      </w:pPr>
      <w:r w:rsidRPr="00C9502F">
        <w:rPr>
          <w:bCs/>
          <w:spacing w:val="0"/>
          <w:w w:val="100"/>
        </w:rPr>
        <w:t>«2.8</w:t>
      </w:r>
      <w:r w:rsidRPr="00C9502F">
        <w:rPr>
          <w:bCs/>
          <w:spacing w:val="0"/>
          <w:w w:val="100"/>
        </w:rPr>
        <w:tab/>
      </w:r>
      <w:r w:rsidRPr="00C9502F">
        <w:rPr>
          <w:bCs/>
          <w:spacing w:val="0"/>
          <w:w w:val="100"/>
        </w:rPr>
        <w:tab/>
      </w:r>
      <w:r w:rsidR="008A392E">
        <w:rPr>
          <w:bCs/>
          <w:spacing w:val="0"/>
          <w:w w:val="100"/>
        </w:rPr>
        <w:t>"</w:t>
      </w:r>
      <w:r w:rsidRPr="00C9502F">
        <w:rPr>
          <w:bCs/>
          <w:i/>
          <w:spacing w:val="0"/>
          <w:w w:val="100"/>
        </w:rPr>
        <w:t>Подушка безопасности в сборе</w:t>
      </w:r>
      <w:r w:rsidR="008A392E">
        <w:rPr>
          <w:bCs/>
          <w:spacing w:val="0"/>
          <w:w w:val="100"/>
        </w:rPr>
        <w:t>"</w:t>
      </w:r>
      <w:r w:rsidRPr="00C9502F">
        <w:rPr>
          <w:bCs/>
          <w:i/>
          <w:spacing w:val="0"/>
          <w:w w:val="100"/>
        </w:rPr>
        <w:t xml:space="preserve"> </w:t>
      </w:r>
      <w:r w:rsidRPr="00C9502F">
        <w:rPr>
          <w:bCs/>
          <w:iCs/>
          <w:spacing w:val="0"/>
          <w:w w:val="100"/>
        </w:rPr>
        <w:t>означает устройство</w:t>
      </w:r>
      <w:r w:rsidRPr="00C9502F">
        <w:rPr>
          <w:bCs/>
          <w:spacing w:val="0"/>
          <w:w w:val="100"/>
        </w:rPr>
        <w:t>… внутренней части салона. Любая такая описанная здесь развернутая конструкция жесткой частью не считается».</w:t>
      </w:r>
    </w:p>
    <w:p w:rsidR="006E1BD6" w:rsidRPr="00C9502F" w:rsidRDefault="006E1BD6" w:rsidP="00C9502F">
      <w:pPr>
        <w:pStyle w:val="SingleTxtGR"/>
        <w:suppressAutoHyphens/>
        <w:rPr>
          <w:spacing w:val="0"/>
          <w:w w:val="100"/>
        </w:rPr>
      </w:pPr>
      <w:r w:rsidRPr="00C9502F">
        <w:rPr>
          <w:i/>
          <w:spacing w:val="0"/>
          <w:w w:val="100"/>
        </w:rPr>
        <w:t>Пункт 2.30</w:t>
      </w:r>
      <w:r w:rsidRPr="00C9502F">
        <w:rPr>
          <w:spacing w:val="0"/>
          <w:w w:val="100"/>
        </w:rPr>
        <w:t xml:space="preserve"> изменить следующим образом</w:t>
      </w:r>
      <w:r w:rsidR="00EB4D92">
        <w:rPr>
          <w:spacing w:val="0"/>
          <w:w w:val="100"/>
        </w:rPr>
        <w:t>:</w:t>
      </w:r>
    </w:p>
    <w:p w:rsidR="006E1BD6" w:rsidRPr="00C9502F" w:rsidRDefault="006E1BD6" w:rsidP="00C9502F">
      <w:pPr>
        <w:pStyle w:val="SingleTxtGR"/>
        <w:suppressAutoHyphens/>
        <w:ind w:left="2268" w:hanging="1134"/>
        <w:rPr>
          <w:spacing w:val="0"/>
          <w:w w:val="100"/>
        </w:rPr>
      </w:pPr>
      <w:r w:rsidRPr="00C9502F">
        <w:rPr>
          <w:spacing w:val="0"/>
          <w:w w:val="100"/>
        </w:rPr>
        <w:t>«2.30</w:t>
      </w:r>
      <w:r w:rsidRPr="00C9502F">
        <w:rPr>
          <w:spacing w:val="0"/>
          <w:w w:val="100"/>
        </w:rPr>
        <w:tab/>
      </w:r>
      <w:r w:rsidRPr="00C9502F">
        <w:rPr>
          <w:spacing w:val="0"/>
          <w:w w:val="100"/>
        </w:rPr>
        <w:tab/>
      </w:r>
      <w:r w:rsidR="008A392E">
        <w:rPr>
          <w:bCs/>
          <w:spacing w:val="0"/>
          <w:w w:val="100"/>
        </w:rPr>
        <w:t>"</w:t>
      </w:r>
      <w:r w:rsidRPr="00C9502F">
        <w:rPr>
          <w:i/>
          <w:spacing w:val="0"/>
          <w:w w:val="100"/>
        </w:rPr>
        <w:t>Детская удерживающая система ISOFIX</w:t>
      </w:r>
      <w:r w:rsidR="008A392E">
        <w:rPr>
          <w:bCs/>
          <w:spacing w:val="0"/>
          <w:w w:val="100"/>
        </w:rPr>
        <w:t>"</w:t>
      </w:r>
      <w:r w:rsidRPr="00C9502F">
        <w:rPr>
          <w:spacing w:val="0"/>
          <w:w w:val="100"/>
        </w:rPr>
        <w:t xml:space="preserve"> означает детскую удерживающую систему, отвечающую требованиям Правил № 44 ООН или Правил № 129 ООН, которая должна монтироваться на системе крепления ISOFIX, отвечающей требованиям Правил № 14 ООН».</w:t>
      </w:r>
    </w:p>
    <w:p w:rsidR="006E1BD6" w:rsidRPr="00C9502F" w:rsidRDefault="006E1BD6" w:rsidP="00C9502F">
      <w:pPr>
        <w:pStyle w:val="SingleTxtGR"/>
        <w:suppressAutoHyphens/>
        <w:rPr>
          <w:spacing w:val="0"/>
          <w:w w:val="100"/>
        </w:rPr>
      </w:pPr>
      <w:r w:rsidRPr="00C9502F">
        <w:rPr>
          <w:i/>
          <w:spacing w:val="0"/>
          <w:w w:val="100"/>
        </w:rPr>
        <w:t>Пункт 2.38</w:t>
      </w:r>
      <w:r w:rsidRPr="00C9502F">
        <w:rPr>
          <w:spacing w:val="0"/>
          <w:w w:val="100"/>
        </w:rPr>
        <w:t xml:space="preserve"> изменить следующим образом:</w:t>
      </w:r>
    </w:p>
    <w:p w:rsidR="006E1BD6" w:rsidRPr="00C9502F" w:rsidRDefault="006E1BD6" w:rsidP="00C9502F">
      <w:pPr>
        <w:pStyle w:val="SingleTxtGR"/>
        <w:suppressAutoHyphens/>
        <w:ind w:left="2268" w:hanging="1134"/>
        <w:rPr>
          <w:spacing w:val="0"/>
          <w:w w:val="100"/>
        </w:rPr>
      </w:pPr>
      <w:r w:rsidRPr="00C9502F">
        <w:rPr>
          <w:spacing w:val="0"/>
          <w:w w:val="100"/>
        </w:rPr>
        <w:t>«2.38</w:t>
      </w:r>
      <w:r w:rsidRPr="00C9502F">
        <w:rPr>
          <w:spacing w:val="0"/>
          <w:w w:val="100"/>
        </w:rPr>
        <w:tab/>
      </w:r>
      <w:r w:rsidRPr="00C9502F">
        <w:rPr>
          <w:spacing w:val="0"/>
          <w:w w:val="100"/>
        </w:rPr>
        <w:tab/>
      </w:r>
      <w:r w:rsidR="008A392E">
        <w:rPr>
          <w:bCs/>
          <w:spacing w:val="0"/>
          <w:w w:val="100"/>
        </w:rPr>
        <w:t>"</w:t>
      </w:r>
      <w:r w:rsidRPr="00C9502F">
        <w:rPr>
          <w:i/>
          <w:spacing w:val="0"/>
          <w:w w:val="100"/>
        </w:rPr>
        <w:t>Фиксирующее приспособление детского удерживающего устройства</w:t>
      </w:r>
      <w:r w:rsidR="008A392E">
        <w:rPr>
          <w:bCs/>
          <w:spacing w:val="0"/>
          <w:w w:val="100"/>
        </w:rPr>
        <w:t>"</w:t>
      </w:r>
      <w:r w:rsidRPr="00C9502F">
        <w:rPr>
          <w:spacing w:val="0"/>
          <w:w w:val="100"/>
        </w:rPr>
        <w:t xml:space="preserve"> (ФПДУУ) означает фиксирующее приспособление, которое соответствует одному из фиксирующих приспособлений ISOFIX, определенных в пункте 4 добавления 2 к приложению 17 к настоящим Правилам, и размеры которого указаны на чертежах 1–8 в упомянутом выше пункте 4. Эти фиксирующие приспособления детского удерживающего устройства (ФПДУУ) применяются в настоящих Правилах в целях уточнения тех классов габаритных размеров детских удерживающих систем ISOFIX, упомянутых в Правилах № 44 ООН или Правилах № 129 ООН, которые могут использоваться при монтаже ISOFIX на транспортном средстве. Кроме того, одно из ФПДУУ, так называемое ISO/F2, которое изображено на чертеже 2 в упомянутом выше пункте 4, используется в Правилах № 14 ООН для проверки местоположения и возможности доступа к любой системе креплений ISOFIX;</w:t>
      </w:r>
    </w:p>
    <w:p w:rsidR="006E1BD6" w:rsidRPr="00C9502F" w:rsidRDefault="006E1BD6" w:rsidP="00C9502F">
      <w:pPr>
        <w:pStyle w:val="SingleTxtGR"/>
        <w:suppressAutoHyphens/>
        <w:ind w:left="2268"/>
        <w:rPr>
          <w:spacing w:val="0"/>
          <w:w w:val="100"/>
        </w:rPr>
      </w:pPr>
      <w:r w:rsidRPr="00C9502F">
        <w:rPr>
          <w:spacing w:val="0"/>
          <w:w w:val="100"/>
        </w:rPr>
        <w:t xml:space="preserve">или фиксирующее приспособление, которое соответствует одному из двух фиксирующих приспособлений </w:t>
      </w:r>
      <w:r w:rsidR="008A392E">
        <w:rPr>
          <w:bCs/>
          <w:spacing w:val="0"/>
          <w:w w:val="100"/>
        </w:rPr>
        <w:t>"</w:t>
      </w:r>
      <w:r w:rsidRPr="00C9502F">
        <w:rPr>
          <w:spacing w:val="0"/>
          <w:w w:val="100"/>
        </w:rPr>
        <w:t>бустерного сиденья</w:t>
      </w:r>
      <w:r w:rsidR="008A392E">
        <w:rPr>
          <w:bCs/>
          <w:spacing w:val="0"/>
          <w:w w:val="100"/>
        </w:rPr>
        <w:t>"</w:t>
      </w:r>
      <w:r w:rsidRPr="00C9502F">
        <w:rPr>
          <w:spacing w:val="0"/>
          <w:w w:val="100"/>
        </w:rPr>
        <w:t>, определенных в добавлении 5 к настоящим Правилам и размеры которого указаны, в частности, на чертежах 2 и 3 в добавлении 5 к приложению 17 к Правилам № 16 ООН. Эти фиксирующие приспособления применяются в настоящих Правилах для уточнения тех габаритных размеров бустерных сидений, упомянутых в Правилах № 129 ООН, которые могут использоваться в транспортном средстве на местах для сидения, если это применимо».</w:t>
      </w:r>
    </w:p>
    <w:p w:rsidR="006E1BD6" w:rsidRPr="00C9502F" w:rsidRDefault="006E1BD6" w:rsidP="008A392E">
      <w:pPr>
        <w:pStyle w:val="SingleTxtGR"/>
        <w:pageBreakBefore/>
        <w:suppressAutoHyphens/>
        <w:rPr>
          <w:spacing w:val="0"/>
          <w:w w:val="100"/>
        </w:rPr>
      </w:pPr>
      <w:r w:rsidRPr="00C9502F">
        <w:rPr>
          <w:i/>
          <w:spacing w:val="0"/>
          <w:w w:val="100"/>
        </w:rPr>
        <w:lastRenderedPageBreak/>
        <w:t>Пункт 2.40</w:t>
      </w:r>
      <w:r w:rsidRPr="00C9502F">
        <w:rPr>
          <w:spacing w:val="0"/>
          <w:w w:val="100"/>
        </w:rPr>
        <w:t xml:space="preserve"> изменить следующим образом:</w:t>
      </w:r>
    </w:p>
    <w:p w:rsidR="006E1BD6" w:rsidRPr="00C9502F" w:rsidRDefault="006E1BD6" w:rsidP="00C9502F">
      <w:pPr>
        <w:pStyle w:val="SingleTxtGR"/>
        <w:suppressAutoHyphens/>
        <w:ind w:left="2268" w:hanging="1134"/>
        <w:rPr>
          <w:spacing w:val="0"/>
          <w:w w:val="100"/>
        </w:rPr>
      </w:pPr>
      <w:r w:rsidRPr="00C9502F">
        <w:rPr>
          <w:spacing w:val="0"/>
          <w:w w:val="100"/>
        </w:rPr>
        <w:t>«2.40</w:t>
      </w:r>
      <w:r w:rsidRPr="00C9502F">
        <w:rPr>
          <w:spacing w:val="0"/>
          <w:w w:val="100"/>
        </w:rPr>
        <w:tab/>
      </w:r>
      <w:r w:rsidRPr="00C9502F">
        <w:rPr>
          <w:spacing w:val="0"/>
          <w:w w:val="100"/>
        </w:rPr>
        <w:tab/>
      </w:r>
      <w:r w:rsidR="008A392E">
        <w:rPr>
          <w:bCs/>
          <w:spacing w:val="0"/>
          <w:w w:val="100"/>
        </w:rPr>
        <w:t>"</w:t>
      </w:r>
      <w:r w:rsidRPr="00C9502F">
        <w:rPr>
          <w:i/>
          <w:spacing w:val="0"/>
          <w:w w:val="100"/>
        </w:rPr>
        <w:t>сидячее место размера i</w:t>
      </w:r>
      <w:r w:rsidR="008A392E">
        <w:rPr>
          <w:bCs/>
          <w:spacing w:val="0"/>
          <w:w w:val="100"/>
        </w:rPr>
        <w:t>"</w:t>
      </w:r>
      <w:r w:rsidRPr="00C9502F">
        <w:rPr>
          <w:spacing w:val="0"/>
          <w:w w:val="100"/>
        </w:rPr>
        <w:t xml:space="preserve"> означает сидячее место (если какое-либо из сидячих мест определено изготовителем транспортного средства), предназначенное для установки детских удерживающих систем размера i, определенных в Правилах № 129 ООН и отвечающих предписаниям, определенным в настоящих Правилах».</w:t>
      </w:r>
    </w:p>
    <w:p w:rsidR="006E1BD6" w:rsidRPr="00C9502F" w:rsidRDefault="006E1BD6" w:rsidP="00C9502F">
      <w:pPr>
        <w:pStyle w:val="SingleTxtGR"/>
        <w:suppressAutoHyphens/>
        <w:rPr>
          <w:bCs/>
          <w:spacing w:val="0"/>
          <w:w w:val="100"/>
        </w:rPr>
      </w:pPr>
      <w:r w:rsidRPr="00C9502F">
        <w:rPr>
          <w:bCs/>
          <w:i/>
          <w:spacing w:val="0"/>
          <w:w w:val="100"/>
        </w:rPr>
        <w:t xml:space="preserve">Пункт 5.3.4.2.2.6 </w:t>
      </w:r>
      <w:r w:rsidRPr="00C9502F">
        <w:rPr>
          <w:spacing w:val="0"/>
          <w:w w:val="100"/>
        </w:rPr>
        <w:t>изменить следующим образом</w:t>
      </w:r>
      <w:r w:rsidRPr="00C9502F">
        <w:rPr>
          <w:bCs/>
          <w:spacing w:val="0"/>
          <w:w w:val="100"/>
        </w:rPr>
        <w:t>:</w:t>
      </w:r>
    </w:p>
    <w:p w:rsidR="006E1BD6" w:rsidRPr="00C9502F" w:rsidRDefault="006E1BD6" w:rsidP="00C9502F">
      <w:pPr>
        <w:pStyle w:val="SingleTxtGR"/>
        <w:suppressAutoHyphens/>
        <w:ind w:left="2268" w:hanging="1134"/>
        <w:rPr>
          <w:bCs/>
          <w:spacing w:val="0"/>
          <w:w w:val="100"/>
        </w:rPr>
      </w:pPr>
      <w:r w:rsidRPr="00C9502F">
        <w:rPr>
          <w:bCs/>
          <w:spacing w:val="0"/>
          <w:w w:val="100"/>
        </w:rPr>
        <w:t>«5.3.4.2.2.6</w:t>
      </w:r>
      <w:r w:rsidRPr="00C9502F">
        <w:rPr>
          <w:bCs/>
          <w:spacing w:val="0"/>
          <w:w w:val="100"/>
        </w:rPr>
        <w:tab/>
        <w:t xml:space="preserve">Если ремень безопасности официально утверждается на основании положений пунктов 6.4.1.3.3 и 6.4.1.3.4 настоящих Правил, то на нем проставляется слово </w:t>
      </w:r>
      <w:r w:rsidR="008A392E">
        <w:rPr>
          <w:bCs/>
          <w:spacing w:val="0"/>
          <w:w w:val="100"/>
        </w:rPr>
        <w:t>"</w:t>
      </w:r>
      <w:r w:rsidRPr="00C9502F">
        <w:rPr>
          <w:bCs/>
          <w:spacing w:val="0"/>
          <w:w w:val="100"/>
        </w:rPr>
        <w:t>AIRBAG</w:t>
      </w:r>
      <w:r w:rsidR="008A392E">
        <w:rPr>
          <w:bCs/>
          <w:spacing w:val="0"/>
          <w:w w:val="100"/>
        </w:rPr>
        <w:t>"</w:t>
      </w:r>
      <w:r w:rsidRPr="00C9502F">
        <w:rPr>
          <w:bCs/>
          <w:spacing w:val="0"/>
          <w:w w:val="100"/>
        </w:rPr>
        <w:t xml:space="preserve"> в прямоугольной рамке».</w:t>
      </w:r>
    </w:p>
    <w:p w:rsidR="006E1BD6" w:rsidRPr="00C9502F" w:rsidRDefault="006E1BD6" w:rsidP="00C9502F">
      <w:pPr>
        <w:pStyle w:val="SingleTxtGR"/>
        <w:suppressAutoHyphens/>
        <w:rPr>
          <w:bCs/>
          <w:spacing w:val="0"/>
          <w:w w:val="100"/>
        </w:rPr>
      </w:pPr>
      <w:r w:rsidRPr="00C9502F">
        <w:rPr>
          <w:bCs/>
          <w:i/>
          <w:spacing w:val="0"/>
          <w:w w:val="100"/>
        </w:rPr>
        <w:t xml:space="preserve">Включить новый пункт 6.4.1.3.4 </w:t>
      </w:r>
      <w:r w:rsidRPr="00C9502F">
        <w:rPr>
          <w:bCs/>
          <w:spacing w:val="0"/>
          <w:w w:val="100"/>
        </w:rPr>
        <w:t>следующего содержания:</w:t>
      </w:r>
    </w:p>
    <w:p w:rsidR="006E1BD6" w:rsidRPr="00C9502F" w:rsidRDefault="006E1BD6" w:rsidP="00C9502F">
      <w:pPr>
        <w:pStyle w:val="SingleTxtGR"/>
        <w:suppressAutoHyphens/>
        <w:ind w:left="2268" w:hanging="1134"/>
        <w:rPr>
          <w:bCs/>
          <w:spacing w:val="0"/>
          <w:w w:val="100"/>
        </w:rPr>
      </w:pPr>
      <w:r w:rsidRPr="00C9502F">
        <w:rPr>
          <w:bCs/>
          <w:spacing w:val="0"/>
          <w:w w:val="100"/>
        </w:rPr>
        <w:t>«6.4.1.3.4</w:t>
      </w:r>
      <w:r w:rsidRPr="00C9502F">
        <w:rPr>
          <w:bCs/>
          <w:spacing w:val="0"/>
          <w:w w:val="100"/>
        </w:rPr>
        <w:tab/>
        <w:t>В случае сиденья, не являющегося передним боковым, перед которым расположена подушка безопасности, перемещение исходной точки на грудной клетке может превышать значение, указанное в пункте 6.4.1.3.2 выше, если скорость перемещения при этом значении не превышает 24 км/ч в ходе испытаний, проводимых с использованием подушки безопасности в пределах пространства, относящегося к транспортному средству, с учетом координат установки подушки безопасности в транспортном средстве и точек ее крепления».</w:t>
      </w:r>
    </w:p>
    <w:p w:rsidR="006E1BD6" w:rsidRPr="00C9502F" w:rsidRDefault="006E1BD6" w:rsidP="00C9502F">
      <w:pPr>
        <w:pStyle w:val="SingleTxtGR"/>
        <w:suppressAutoHyphens/>
        <w:rPr>
          <w:bCs/>
          <w:spacing w:val="0"/>
          <w:w w:val="100"/>
        </w:rPr>
      </w:pPr>
      <w:r w:rsidRPr="00C9502F">
        <w:rPr>
          <w:bCs/>
          <w:i/>
          <w:spacing w:val="0"/>
          <w:w w:val="100"/>
        </w:rPr>
        <w:t>Пункт 6.4.1.4.1</w:t>
      </w:r>
      <w:r w:rsidRPr="00C9502F">
        <w:rPr>
          <w:bCs/>
          <w:spacing w:val="0"/>
          <w:w w:val="100"/>
        </w:rPr>
        <w:t xml:space="preserve"> изменить следующим образом:</w:t>
      </w:r>
    </w:p>
    <w:p w:rsidR="006E1BD6" w:rsidRPr="00C9502F" w:rsidRDefault="006E1BD6" w:rsidP="00C9502F">
      <w:pPr>
        <w:pStyle w:val="SingleTxtGR"/>
        <w:suppressAutoHyphens/>
        <w:ind w:left="2268" w:hanging="1134"/>
        <w:rPr>
          <w:spacing w:val="0"/>
          <w:w w:val="100"/>
        </w:rPr>
      </w:pPr>
      <w:r w:rsidRPr="00C9502F">
        <w:rPr>
          <w:spacing w:val="0"/>
          <w:w w:val="100"/>
        </w:rPr>
        <w:t>«6.4.1.4.1</w:t>
      </w:r>
      <w:r w:rsidRPr="00C9502F">
        <w:rPr>
          <w:spacing w:val="0"/>
          <w:w w:val="100"/>
        </w:rPr>
        <w:tab/>
        <w:t>Перемещение исходной точки на грудной клетке может превышать величину, указанную в пункте 6.4.1.3.2 выше, если на основе расчетов либо дальнейшего испытания может быть доказано, что никакой элемент корпуса или головы манекена, на котором проводится динамическое испытание, не соприкоснется при этом с какой-либо жесткой частью транспортного средства, расположенной спереди, за исключением:»</w:t>
      </w:r>
      <w:r w:rsidR="00EB4D92">
        <w:rPr>
          <w:spacing w:val="0"/>
          <w:w w:val="100"/>
        </w:rPr>
        <w:t>.</w:t>
      </w:r>
    </w:p>
    <w:p w:rsidR="006E1BD6" w:rsidRPr="00C9502F" w:rsidRDefault="006E1BD6" w:rsidP="00C9502F">
      <w:pPr>
        <w:pStyle w:val="SingleTxtGR"/>
        <w:suppressAutoHyphens/>
        <w:rPr>
          <w:bCs/>
          <w:spacing w:val="0"/>
          <w:w w:val="100"/>
        </w:rPr>
      </w:pPr>
      <w:r w:rsidRPr="00C9502F">
        <w:rPr>
          <w:bCs/>
          <w:i/>
          <w:spacing w:val="0"/>
          <w:w w:val="100"/>
        </w:rPr>
        <w:t>Включить новые пункты 6.4.1.4.1.1 и 6.4.1.4.1.2</w:t>
      </w:r>
      <w:r w:rsidRPr="00C9502F">
        <w:rPr>
          <w:bCs/>
          <w:spacing w:val="0"/>
          <w:w w:val="100"/>
        </w:rPr>
        <w:t xml:space="preserve"> следующего содержания:</w:t>
      </w:r>
    </w:p>
    <w:p w:rsidR="006E1BD6" w:rsidRPr="00C9502F" w:rsidRDefault="006E1BD6" w:rsidP="00C9502F">
      <w:pPr>
        <w:pStyle w:val="SingleTxtGR"/>
        <w:suppressAutoHyphens/>
        <w:ind w:left="2268" w:hanging="1134"/>
        <w:rPr>
          <w:bCs/>
          <w:spacing w:val="0"/>
          <w:w w:val="100"/>
        </w:rPr>
      </w:pPr>
      <w:r w:rsidRPr="00C9502F">
        <w:rPr>
          <w:bCs/>
          <w:spacing w:val="0"/>
          <w:w w:val="100"/>
        </w:rPr>
        <w:t>«6.4.1.4.1.1</w:t>
      </w:r>
      <w:r w:rsidRPr="00C9502F">
        <w:rPr>
          <w:bCs/>
          <w:spacing w:val="0"/>
          <w:w w:val="100"/>
        </w:rPr>
        <w:tab/>
        <w:t xml:space="preserve">В случае водителя допускается контакт грудной клетки с рулевым колесом, если последнее удовлетворяет требованиям Правил № 12 ООН и при условии, что такой контакт происходит на скорости не более 24 км/ч. </w:t>
      </w:r>
      <w:r w:rsidRPr="00C9502F">
        <w:rPr>
          <w:spacing w:val="0"/>
          <w:w w:val="100"/>
        </w:rPr>
        <w:t>При оценке выполнения этого требования считается, что сиденье находится в одном из положений, указанных в пункте 7.7.1.5 ниже</w:t>
      </w:r>
      <w:r w:rsidRPr="00C9502F">
        <w:rPr>
          <w:bCs/>
          <w:spacing w:val="0"/>
          <w:w w:val="100"/>
        </w:rPr>
        <w:t>.</w:t>
      </w:r>
    </w:p>
    <w:p w:rsidR="006E1BD6" w:rsidRPr="00C9502F" w:rsidRDefault="006E1BD6" w:rsidP="00C9502F">
      <w:pPr>
        <w:pStyle w:val="SingleTxtGR"/>
        <w:suppressAutoHyphens/>
        <w:ind w:left="2268" w:hanging="1134"/>
        <w:rPr>
          <w:bCs/>
          <w:spacing w:val="0"/>
          <w:w w:val="100"/>
        </w:rPr>
      </w:pPr>
      <w:r w:rsidRPr="00C9502F">
        <w:rPr>
          <w:bCs/>
          <w:spacing w:val="0"/>
          <w:w w:val="100"/>
        </w:rPr>
        <w:t>6.4.1.4.1.2</w:t>
      </w:r>
      <w:r w:rsidRPr="00C9502F">
        <w:rPr>
          <w:bCs/>
          <w:spacing w:val="0"/>
          <w:w w:val="100"/>
        </w:rPr>
        <w:tab/>
        <w:t xml:space="preserve">В случае любого пассажира контакт головы или груди с любой иной жесткой частью транспортного средства впереди манекена не допускается. </w:t>
      </w:r>
      <w:r w:rsidRPr="00C9502F">
        <w:rPr>
          <w:spacing w:val="0"/>
          <w:w w:val="100"/>
        </w:rPr>
        <w:t>Кроме того, не допускается контакт головы манекена с его коленями</w:t>
      </w:r>
      <w:r w:rsidRPr="00C9502F">
        <w:rPr>
          <w:bCs/>
          <w:spacing w:val="0"/>
          <w:w w:val="100"/>
        </w:rPr>
        <w:t>.</w:t>
      </w:r>
    </w:p>
    <w:p w:rsidR="006E1BD6" w:rsidRPr="00C9502F" w:rsidRDefault="006E1BD6" w:rsidP="00C9502F">
      <w:pPr>
        <w:pStyle w:val="SingleTxtGR"/>
        <w:suppressAutoHyphens/>
        <w:ind w:left="2268"/>
        <w:rPr>
          <w:bCs/>
          <w:spacing w:val="0"/>
          <w:w w:val="100"/>
        </w:rPr>
      </w:pPr>
      <w:r w:rsidRPr="00C9502F">
        <w:rPr>
          <w:spacing w:val="0"/>
          <w:w w:val="100"/>
        </w:rPr>
        <w:t xml:space="preserve">При оценке выполнения этого требования считается, что сиденье с испытуемым манекеном и, в случае применимости, сиденье впереди манекена находятся в тех положениях, которые указаны в пункте 7.7.1.6 ниже. За исключением развернутой конструкции подушки безопасности в сборе, определенной в пункте 2.8, нежесткий материал твердостью </w:t>
      </w:r>
      <w:r w:rsidRPr="00C9502F">
        <w:rPr>
          <w:bCs/>
          <w:spacing w:val="0"/>
          <w:w w:val="100"/>
        </w:rPr>
        <w:t>&lt;50</w:t>
      </w:r>
      <w:r w:rsidR="008A392E">
        <w:rPr>
          <w:bCs/>
          <w:spacing w:val="0"/>
          <w:w w:val="100"/>
        </w:rPr>
        <w:t> </w:t>
      </w:r>
      <w:r w:rsidRPr="00C9502F">
        <w:rPr>
          <w:spacing w:val="0"/>
          <w:w w:val="100"/>
        </w:rPr>
        <w:t>единиц</w:t>
      </w:r>
      <w:r w:rsidRPr="00C9502F">
        <w:rPr>
          <w:bCs/>
          <w:spacing w:val="0"/>
          <w:w w:val="100"/>
        </w:rPr>
        <w:t xml:space="preserve"> </w:t>
      </w:r>
      <w:r w:rsidRPr="00C9502F">
        <w:rPr>
          <w:spacing w:val="0"/>
          <w:w w:val="100"/>
        </w:rPr>
        <w:t xml:space="preserve">по Шору А </w:t>
      </w:r>
      <w:r w:rsidRPr="00C9502F">
        <w:rPr>
          <w:bCs/>
          <w:spacing w:val="0"/>
          <w:w w:val="100"/>
        </w:rPr>
        <w:t>можно снять с целью подтвердить, что в ходе испытания контакт головы или груди манекена с покрытием или обитыми жесткими частями отсутствовал».</w:t>
      </w:r>
    </w:p>
    <w:p w:rsidR="006E1BD6" w:rsidRPr="00C9502F" w:rsidRDefault="006E1BD6" w:rsidP="00C9502F">
      <w:pPr>
        <w:pStyle w:val="SingleTxtGR"/>
        <w:suppressAutoHyphens/>
        <w:rPr>
          <w:bCs/>
          <w:spacing w:val="0"/>
          <w:w w:val="100"/>
        </w:rPr>
      </w:pPr>
      <w:r w:rsidRPr="00C9502F">
        <w:rPr>
          <w:bCs/>
          <w:i/>
          <w:spacing w:val="0"/>
          <w:w w:val="100"/>
        </w:rPr>
        <w:t xml:space="preserve">Пункт 7.7.1.5 </w:t>
      </w:r>
      <w:r w:rsidRPr="00C9502F">
        <w:rPr>
          <w:bCs/>
          <w:spacing w:val="0"/>
          <w:w w:val="100"/>
        </w:rPr>
        <w:t>изменить следующим образом:</w:t>
      </w:r>
    </w:p>
    <w:p w:rsidR="006E1BD6" w:rsidRPr="00C9502F" w:rsidRDefault="006E1BD6" w:rsidP="00C9502F">
      <w:pPr>
        <w:pStyle w:val="SingleTxtGR"/>
        <w:suppressAutoHyphens/>
        <w:ind w:left="2268" w:hanging="1134"/>
        <w:rPr>
          <w:bCs/>
          <w:spacing w:val="0"/>
          <w:w w:val="100"/>
        </w:rPr>
      </w:pPr>
      <w:r w:rsidRPr="00C9502F">
        <w:rPr>
          <w:bCs/>
          <w:spacing w:val="0"/>
          <w:w w:val="100"/>
        </w:rPr>
        <w:t>«7.7.1.5</w:t>
      </w:r>
      <w:r w:rsidRPr="00C9502F">
        <w:rPr>
          <w:bCs/>
          <w:spacing w:val="0"/>
          <w:w w:val="100"/>
        </w:rPr>
        <w:tab/>
        <w:t>При оценке выполнения требований пунктов 6.4.1.4.1 и 6.4.1.4.1.1 сиденье устанавливают в крайнем переднем положении для водителя, соответствующем размерам манекена».</w:t>
      </w:r>
    </w:p>
    <w:p w:rsidR="006E1BD6" w:rsidRPr="00C9502F" w:rsidRDefault="006E1BD6" w:rsidP="008A392E">
      <w:pPr>
        <w:pStyle w:val="SingleTxtGR"/>
        <w:pageBreakBefore/>
        <w:suppressAutoHyphens/>
        <w:rPr>
          <w:bCs/>
          <w:spacing w:val="0"/>
          <w:w w:val="100"/>
        </w:rPr>
      </w:pPr>
      <w:r w:rsidRPr="00C9502F">
        <w:rPr>
          <w:bCs/>
          <w:i/>
          <w:spacing w:val="0"/>
          <w:w w:val="100"/>
        </w:rPr>
        <w:lastRenderedPageBreak/>
        <w:t>Включить новые пункты 7.7.1.6</w:t>
      </w:r>
      <w:r w:rsidR="00EB4D92">
        <w:rPr>
          <w:bCs/>
          <w:i/>
          <w:spacing w:val="0"/>
          <w:w w:val="100"/>
        </w:rPr>
        <w:t>–</w:t>
      </w:r>
      <w:r w:rsidRPr="00C9502F">
        <w:rPr>
          <w:bCs/>
          <w:i/>
          <w:spacing w:val="0"/>
          <w:w w:val="100"/>
        </w:rPr>
        <w:t>7.7.1.7</w:t>
      </w:r>
      <w:r w:rsidRPr="00C9502F">
        <w:rPr>
          <w:bCs/>
          <w:spacing w:val="0"/>
          <w:w w:val="100"/>
        </w:rPr>
        <w:t xml:space="preserve"> следующего содержания:</w:t>
      </w:r>
    </w:p>
    <w:p w:rsidR="006E1BD6" w:rsidRPr="00C9502F" w:rsidRDefault="006E1BD6" w:rsidP="00C9502F">
      <w:pPr>
        <w:pStyle w:val="SingleTxtGR"/>
        <w:suppressAutoHyphens/>
        <w:ind w:left="2268" w:hanging="1134"/>
        <w:rPr>
          <w:bCs/>
          <w:spacing w:val="0"/>
          <w:w w:val="100"/>
        </w:rPr>
      </w:pPr>
      <w:r w:rsidRPr="00C9502F">
        <w:rPr>
          <w:bCs/>
          <w:spacing w:val="0"/>
          <w:w w:val="100"/>
        </w:rPr>
        <w:t>«7.7.1.6</w:t>
      </w:r>
      <w:r w:rsidRPr="00C9502F">
        <w:rPr>
          <w:bCs/>
          <w:spacing w:val="0"/>
          <w:w w:val="100"/>
        </w:rPr>
        <w:tab/>
        <w:t>При оценке выполнения требований пунктов 6.4.1.4.1 и 6.4.1.4.1.2 положение сиденья регулируют следующим образом:</w:t>
      </w:r>
    </w:p>
    <w:p w:rsidR="006E1BD6" w:rsidRPr="00C9502F" w:rsidRDefault="006E1BD6" w:rsidP="00C9502F">
      <w:pPr>
        <w:pStyle w:val="SingleTxtGR"/>
        <w:suppressAutoHyphens/>
        <w:ind w:left="2268" w:hanging="1134"/>
        <w:rPr>
          <w:bCs/>
          <w:spacing w:val="0"/>
          <w:w w:val="100"/>
        </w:rPr>
      </w:pPr>
      <w:r w:rsidRPr="00C9502F">
        <w:rPr>
          <w:bCs/>
          <w:spacing w:val="0"/>
          <w:w w:val="100"/>
        </w:rPr>
        <w:t>7.7.1.6.1</w:t>
      </w:r>
      <w:r w:rsidRPr="00C9502F">
        <w:rPr>
          <w:bCs/>
          <w:spacing w:val="0"/>
          <w:w w:val="100"/>
        </w:rPr>
        <w:tab/>
        <w:t xml:space="preserve">Переднее сиденье пассажира: манекен устанавливают в крайнее переднее положение для пассажира, соответствующее размерам манекена. </w:t>
      </w:r>
      <w:r w:rsidRPr="00C9502F">
        <w:rPr>
          <w:spacing w:val="0"/>
          <w:w w:val="100"/>
        </w:rPr>
        <w:t>Положения сидений указывают в протоколе.</w:t>
      </w:r>
    </w:p>
    <w:p w:rsidR="006E1BD6" w:rsidRPr="00C9502F" w:rsidRDefault="006E1BD6" w:rsidP="00C9502F">
      <w:pPr>
        <w:pStyle w:val="SingleTxtGR"/>
        <w:suppressAutoHyphens/>
        <w:ind w:left="2268" w:hanging="1134"/>
        <w:rPr>
          <w:bCs/>
          <w:spacing w:val="0"/>
          <w:w w:val="100"/>
        </w:rPr>
      </w:pPr>
      <w:r w:rsidRPr="00C9502F">
        <w:rPr>
          <w:bCs/>
          <w:spacing w:val="0"/>
          <w:w w:val="100"/>
        </w:rPr>
        <w:t>7.7.1.6.2</w:t>
      </w:r>
      <w:r w:rsidRPr="00C9502F">
        <w:rPr>
          <w:bCs/>
          <w:spacing w:val="0"/>
          <w:w w:val="100"/>
        </w:rPr>
        <w:tab/>
      </w:r>
      <w:r w:rsidRPr="00C9502F">
        <w:rPr>
          <w:spacing w:val="0"/>
          <w:w w:val="100"/>
        </w:rPr>
        <w:t>Задние сиденья: в случае любого предусмотренного для испытания положения задних сидений для пассажиров считается, что положение испытуемого сиденья совпадает с точкой </w:t>
      </w:r>
      <w:r w:rsidR="00EB4D92">
        <w:rPr>
          <w:bCs/>
          <w:spacing w:val="0"/>
          <w:w w:val="100"/>
        </w:rPr>
        <w:t>"</w:t>
      </w:r>
      <w:r w:rsidRPr="00C9502F">
        <w:rPr>
          <w:spacing w:val="0"/>
          <w:w w:val="100"/>
        </w:rPr>
        <w:t>R</w:t>
      </w:r>
      <w:r w:rsidR="00EB4D92">
        <w:rPr>
          <w:bCs/>
          <w:spacing w:val="0"/>
          <w:w w:val="100"/>
        </w:rPr>
        <w:t>"</w:t>
      </w:r>
      <w:r w:rsidRPr="00C9502F">
        <w:rPr>
          <w:spacing w:val="0"/>
          <w:w w:val="100"/>
        </w:rPr>
        <w:t xml:space="preserve"> сидений. Если спинка сиденья регулируется, то ее при помощи механизма определения точки </w:t>
      </w:r>
      <w:r w:rsidR="008A392E">
        <w:rPr>
          <w:bCs/>
          <w:spacing w:val="0"/>
          <w:w w:val="100"/>
        </w:rPr>
        <w:t>"</w:t>
      </w:r>
      <w:r w:rsidRPr="00C9502F">
        <w:rPr>
          <w:spacing w:val="0"/>
          <w:w w:val="100"/>
        </w:rPr>
        <w:t>Н</w:t>
      </w:r>
      <w:r w:rsidR="008A392E">
        <w:rPr>
          <w:bCs/>
          <w:spacing w:val="0"/>
          <w:w w:val="100"/>
        </w:rPr>
        <w:t>"</w:t>
      </w:r>
      <w:r w:rsidRPr="00C9502F">
        <w:rPr>
          <w:spacing w:val="0"/>
          <w:w w:val="100"/>
        </w:rPr>
        <w:t>, следует установить таким образом, чтобы угол наклона туловища максимально соответствовал 10°</w:t>
      </w:r>
      <w:r w:rsidRPr="00C9502F">
        <w:rPr>
          <w:bCs/>
          <w:spacing w:val="0"/>
          <w:w w:val="100"/>
        </w:rPr>
        <w:t>.</w:t>
      </w:r>
    </w:p>
    <w:p w:rsidR="006E1BD6" w:rsidRPr="00C9502F" w:rsidRDefault="006E1BD6" w:rsidP="00C9502F">
      <w:pPr>
        <w:pStyle w:val="SingleTxtGR"/>
        <w:suppressAutoHyphens/>
        <w:ind w:left="2268"/>
        <w:rPr>
          <w:bCs/>
          <w:spacing w:val="0"/>
          <w:w w:val="100"/>
        </w:rPr>
      </w:pPr>
      <w:r w:rsidRPr="00C9502F">
        <w:rPr>
          <w:spacing w:val="0"/>
          <w:w w:val="100"/>
        </w:rPr>
        <w:t xml:space="preserve">Сиденья, находящиеся перед испытуемыми сиденьями, устанавливают в среднее положение регулировки и на средней высоте либо в положение блокировки, наиболее близкое к этой точке. Если спинка этого сиденья регулируется, то ее при помощи механизма определения точки </w:t>
      </w:r>
      <w:r w:rsidR="008A392E">
        <w:rPr>
          <w:bCs/>
          <w:spacing w:val="0"/>
          <w:w w:val="100"/>
        </w:rPr>
        <w:t>"</w:t>
      </w:r>
      <w:r w:rsidRPr="00C9502F">
        <w:rPr>
          <w:spacing w:val="0"/>
          <w:w w:val="100"/>
        </w:rPr>
        <w:t>Н</w:t>
      </w:r>
      <w:r w:rsidR="008A392E">
        <w:rPr>
          <w:bCs/>
          <w:spacing w:val="0"/>
          <w:w w:val="100"/>
        </w:rPr>
        <w:t>"</w:t>
      </w:r>
      <w:r w:rsidRPr="00C9502F">
        <w:rPr>
          <w:spacing w:val="0"/>
          <w:w w:val="100"/>
        </w:rPr>
        <w:t xml:space="preserve"> следует установить таким образом, чтобы угол наклона туловища максимально соответствовал 10°.</w:t>
      </w:r>
    </w:p>
    <w:p w:rsidR="006E1BD6" w:rsidRPr="00C9502F" w:rsidRDefault="006E1BD6" w:rsidP="00C9502F">
      <w:pPr>
        <w:pStyle w:val="SingleTxtGR"/>
        <w:suppressAutoHyphens/>
        <w:ind w:left="2268"/>
        <w:rPr>
          <w:bCs/>
          <w:spacing w:val="0"/>
          <w:w w:val="100"/>
        </w:rPr>
      </w:pPr>
      <w:r w:rsidRPr="00C9502F">
        <w:rPr>
          <w:spacing w:val="0"/>
          <w:w w:val="100"/>
        </w:rPr>
        <w:t>Это можно подтвердить при помощи соответствующего шаблона САПР или чертежей с изображением внутреннего устройства транспортного средства</w:t>
      </w:r>
      <w:r w:rsidRPr="00C9502F">
        <w:rPr>
          <w:bCs/>
          <w:spacing w:val="0"/>
          <w:w w:val="100"/>
        </w:rPr>
        <w:t>.</w:t>
      </w:r>
    </w:p>
    <w:p w:rsidR="006E1BD6" w:rsidRPr="00C9502F" w:rsidRDefault="006E1BD6" w:rsidP="00C9502F">
      <w:pPr>
        <w:pStyle w:val="SingleTxtGR"/>
        <w:suppressAutoHyphens/>
        <w:ind w:left="2268" w:hanging="1134"/>
        <w:rPr>
          <w:bCs/>
          <w:spacing w:val="0"/>
          <w:w w:val="100"/>
        </w:rPr>
      </w:pPr>
      <w:r w:rsidRPr="00C9502F">
        <w:rPr>
          <w:bCs/>
          <w:spacing w:val="0"/>
          <w:w w:val="100"/>
        </w:rPr>
        <w:t>7.7.1.7</w:t>
      </w:r>
      <w:r w:rsidRPr="00C9502F">
        <w:rPr>
          <w:bCs/>
          <w:spacing w:val="0"/>
          <w:w w:val="100"/>
        </w:rPr>
        <w:tab/>
      </w:r>
      <w:r w:rsidR="008A392E">
        <w:rPr>
          <w:bCs/>
          <w:spacing w:val="0"/>
          <w:w w:val="100"/>
        </w:rPr>
        <w:tab/>
      </w:r>
      <w:r w:rsidRPr="00C9502F">
        <w:rPr>
          <w:spacing w:val="0"/>
          <w:w w:val="100"/>
        </w:rPr>
        <w:t xml:space="preserve">В качестве альтернативы предписаниям пунктов 7.7.1.5 и 7.7.1.6, если эти устройства не могут быть испытаны на испытательной тележке, изготовитель может </w:t>
      </w:r>
      <w:r w:rsidRPr="00C9502F">
        <w:rPr>
          <w:bCs/>
          <w:spacing w:val="0"/>
          <w:w w:val="100"/>
        </w:rPr>
        <w:t>подтвердить</w:t>
      </w:r>
      <w:r w:rsidRPr="00C9502F">
        <w:rPr>
          <w:spacing w:val="0"/>
          <w:w w:val="100"/>
        </w:rPr>
        <w:t xml:space="preserve"> при помощи обычного испытания на лобовой удар на скорости 50 км/ч в соответствии с процедурой ISO</w:t>
      </w:r>
      <w:r w:rsidR="008A392E">
        <w:rPr>
          <w:spacing w:val="0"/>
          <w:w w:val="100"/>
        </w:rPr>
        <w:t> </w:t>
      </w:r>
      <w:r w:rsidRPr="00C9502F">
        <w:rPr>
          <w:spacing w:val="0"/>
          <w:w w:val="100"/>
        </w:rPr>
        <w:t>3560:2013, что данное устройство отвечает требованиям настоящих Правил».</w:t>
      </w:r>
    </w:p>
    <w:p w:rsidR="006E1BD6" w:rsidRPr="00C9502F" w:rsidRDefault="006E1BD6" w:rsidP="00C9502F">
      <w:pPr>
        <w:pStyle w:val="SingleTxtGR"/>
        <w:suppressAutoHyphens/>
        <w:rPr>
          <w:bCs/>
          <w:spacing w:val="0"/>
          <w:w w:val="100"/>
        </w:rPr>
      </w:pPr>
      <w:r w:rsidRPr="00C9502F">
        <w:rPr>
          <w:bCs/>
          <w:i/>
          <w:spacing w:val="0"/>
          <w:w w:val="100"/>
        </w:rPr>
        <w:t xml:space="preserve">Пункты 7.7.1.6 и 7.7.1.7 (прежние) </w:t>
      </w:r>
      <w:r w:rsidRPr="00C9502F">
        <w:rPr>
          <w:spacing w:val="0"/>
          <w:w w:val="100"/>
        </w:rPr>
        <w:t>изменить нумерацию на 7.7.1.8 и 7.7.1.9</w:t>
      </w:r>
      <w:r w:rsidRPr="00C9502F">
        <w:rPr>
          <w:bCs/>
          <w:spacing w:val="0"/>
          <w:w w:val="100"/>
        </w:rPr>
        <w:t>.</w:t>
      </w:r>
    </w:p>
    <w:p w:rsidR="006E1BD6" w:rsidRPr="00C9502F" w:rsidRDefault="006E1BD6" w:rsidP="00C9502F">
      <w:pPr>
        <w:pStyle w:val="SingleTxtGR"/>
        <w:suppressAutoHyphens/>
        <w:rPr>
          <w:bCs/>
          <w:spacing w:val="0"/>
          <w:w w:val="100"/>
        </w:rPr>
      </w:pPr>
      <w:r w:rsidRPr="00C9502F">
        <w:rPr>
          <w:bCs/>
          <w:i/>
          <w:spacing w:val="0"/>
          <w:w w:val="100"/>
        </w:rPr>
        <w:t>Пункт 7.10.1</w:t>
      </w:r>
      <w:r w:rsidRPr="00C9502F">
        <w:rPr>
          <w:bCs/>
          <w:spacing w:val="0"/>
          <w:w w:val="100"/>
        </w:rPr>
        <w:t xml:space="preserve"> изменить следующим образом:</w:t>
      </w:r>
    </w:p>
    <w:p w:rsidR="006E1BD6" w:rsidRPr="00C9502F" w:rsidRDefault="006E1BD6" w:rsidP="00C9502F">
      <w:pPr>
        <w:pStyle w:val="SingleTxtGR"/>
        <w:suppressAutoHyphens/>
        <w:ind w:left="2268" w:hanging="1134"/>
        <w:rPr>
          <w:spacing w:val="0"/>
          <w:w w:val="100"/>
        </w:rPr>
      </w:pPr>
      <w:r w:rsidRPr="00C9502F">
        <w:rPr>
          <w:spacing w:val="0"/>
          <w:w w:val="100"/>
        </w:rPr>
        <w:t>«7.10.1</w:t>
      </w:r>
      <w:r w:rsidRPr="00C9502F">
        <w:rPr>
          <w:spacing w:val="0"/>
          <w:w w:val="100"/>
        </w:rPr>
        <w:tab/>
        <w:t xml:space="preserve">в протоколе испытания должны быть указаны результаты всех испытаний, </w:t>
      </w:r>
      <w:r w:rsidRPr="00C9502F">
        <w:rPr>
          <w:bCs/>
          <w:spacing w:val="0"/>
          <w:w w:val="100"/>
        </w:rPr>
        <w:t>предусмотренных</w:t>
      </w:r>
      <w:r w:rsidRPr="00C9502F">
        <w:rPr>
          <w:spacing w:val="0"/>
          <w:w w:val="100"/>
        </w:rPr>
        <w:t xml:space="preserve"> в пункте 7 выше, и в частности:</w:t>
      </w:r>
    </w:p>
    <w:p w:rsidR="006E1BD6" w:rsidRPr="00C9502F" w:rsidRDefault="006E1BD6" w:rsidP="00C9502F">
      <w:pPr>
        <w:pStyle w:val="SingleTxtGR"/>
        <w:suppressAutoHyphens/>
        <w:ind w:left="2268"/>
        <w:rPr>
          <w:spacing w:val="0"/>
          <w:w w:val="100"/>
        </w:rPr>
      </w:pPr>
      <w:r w:rsidRPr="00C9502F">
        <w:rPr>
          <w:spacing w:val="0"/>
          <w:w w:val="100"/>
        </w:rPr>
        <w:t>a)</w:t>
      </w:r>
      <w:r w:rsidRPr="00C9502F">
        <w:rPr>
          <w:spacing w:val="0"/>
          <w:w w:val="100"/>
        </w:rPr>
        <w:tab/>
        <w:t>…</w:t>
      </w:r>
    </w:p>
    <w:p w:rsidR="006E1BD6" w:rsidRPr="00C9502F" w:rsidRDefault="006E1BD6" w:rsidP="00C9502F">
      <w:pPr>
        <w:pStyle w:val="SingleTxtGR"/>
        <w:suppressAutoHyphens/>
        <w:ind w:left="2268"/>
        <w:rPr>
          <w:spacing w:val="0"/>
          <w:w w:val="100"/>
        </w:rPr>
      </w:pPr>
      <w:r w:rsidRPr="00C9502F">
        <w:rPr>
          <w:spacing w:val="0"/>
          <w:w w:val="100"/>
        </w:rPr>
        <w:t>…</w:t>
      </w:r>
    </w:p>
    <w:p w:rsidR="006E1BD6" w:rsidRPr="00C9502F" w:rsidRDefault="006E1BD6" w:rsidP="00C9502F">
      <w:pPr>
        <w:pStyle w:val="SingleTxtGR"/>
        <w:suppressAutoHyphens/>
        <w:ind w:left="3402" w:hanging="567"/>
        <w:rPr>
          <w:bCs/>
          <w:spacing w:val="0"/>
          <w:w w:val="100"/>
        </w:rPr>
      </w:pPr>
      <w:r w:rsidRPr="00C9502F">
        <w:rPr>
          <w:bCs/>
          <w:spacing w:val="0"/>
          <w:w w:val="100"/>
        </w:rPr>
        <w:t>i)</w:t>
      </w:r>
      <w:r w:rsidRPr="00C9502F">
        <w:rPr>
          <w:bCs/>
          <w:spacing w:val="0"/>
          <w:w w:val="100"/>
        </w:rPr>
        <w:tab/>
      </w:r>
      <w:r w:rsidRPr="00C9502F">
        <w:rPr>
          <w:spacing w:val="0"/>
          <w:w w:val="100"/>
        </w:rPr>
        <w:t>в случае любой удерживающей системы, помимо удерживающей системы водителя, контур соприкосновения оценивается технической службой в протоколе в зависимости от перемещения манекена на салазках</w:t>
      </w:r>
      <w:r w:rsidRPr="00C9502F">
        <w:rPr>
          <w:bCs/>
          <w:spacing w:val="0"/>
          <w:w w:val="100"/>
        </w:rPr>
        <w:t xml:space="preserve">. </w:t>
      </w:r>
    </w:p>
    <w:p w:rsidR="006E1BD6" w:rsidRPr="00C9502F" w:rsidRDefault="006E1BD6" w:rsidP="00C9502F">
      <w:pPr>
        <w:pStyle w:val="SingleTxtGR"/>
        <w:suppressAutoHyphens/>
        <w:ind w:left="2268"/>
        <w:rPr>
          <w:bCs/>
          <w:spacing w:val="0"/>
          <w:w w:val="100"/>
        </w:rPr>
      </w:pPr>
      <w:r w:rsidRPr="00C9502F">
        <w:rPr>
          <w:spacing w:val="0"/>
          <w:w w:val="100"/>
        </w:rPr>
        <w:t>Если в силу</w:t>
      </w:r>
      <w:r w:rsidRPr="00C9502F">
        <w:rPr>
          <w:bCs/>
          <w:spacing w:val="0"/>
          <w:w w:val="100"/>
        </w:rPr>
        <w:t>…»</w:t>
      </w:r>
      <w:r w:rsidR="00EB4D92">
        <w:rPr>
          <w:bCs/>
          <w:spacing w:val="0"/>
          <w:w w:val="100"/>
        </w:rPr>
        <w:t>.</w:t>
      </w:r>
    </w:p>
    <w:p w:rsidR="006E1BD6" w:rsidRPr="00C9502F" w:rsidRDefault="006E1BD6" w:rsidP="00C9502F">
      <w:pPr>
        <w:pStyle w:val="SingleTxtGR"/>
        <w:suppressAutoHyphens/>
        <w:rPr>
          <w:spacing w:val="0"/>
          <w:w w:val="100"/>
        </w:rPr>
      </w:pPr>
      <w:r w:rsidRPr="00C9502F">
        <w:rPr>
          <w:i/>
          <w:spacing w:val="0"/>
          <w:w w:val="100"/>
        </w:rPr>
        <w:t>Пункт 8.2.1</w:t>
      </w:r>
      <w:r w:rsidRPr="00C9502F">
        <w:rPr>
          <w:spacing w:val="0"/>
          <w:w w:val="100"/>
        </w:rPr>
        <w:t xml:space="preserve"> изменить следующим образом:</w:t>
      </w:r>
    </w:p>
    <w:p w:rsidR="006E1BD6" w:rsidRPr="00C9502F" w:rsidRDefault="006E1BD6" w:rsidP="00C9502F">
      <w:pPr>
        <w:pStyle w:val="SingleTxtGR"/>
        <w:suppressAutoHyphens/>
        <w:ind w:left="2268" w:hanging="1134"/>
        <w:rPr>
          <w:spacing w:val="0"/>
          <w:w w:val="100"/>
        </w:rPr>
      </w:pPr>
      <w:r w:rsidRPr="00C9502F">
        <w:rPr>
          <w:spacing w:val="0"/>
          <w:w w:val="100"/>
        </w:rPr>
        <w:t>«8.2.1</w:t>
      </w:r>
      <w:r w:rsidRPr="00C9502F">
        <w:rPr>
          <w:spacing w:val="0"/>
          <w:w w:val="100"/>
        </w:rPr>
        <w:tab/>
      </w:r>
      <w:r w:rsidRPr="00C9502F">
        <w:rPr>
          <w:spacing w:val="0"/>
          <w:w w:val="100"/>
        </w:rPr>
        <w:tab/>
        <w:t xml:space="preserve">Ремни безопасности, удерживающие системы, детские удерживающие системы ISOFIX, а также детские удерживающие системы размера i, соответствующие </w:t>
      </w:r>
      <w:r w:rsidRPr="00C9502F">
        <w:rPr>
          <w:bCs/>
          <w:spacing w:val="0"/>
          <w:w w:val="100"/>
        </w:rPr>
        <w:t>добавлению</w:t>
      </w:r>
      <w:r w:rsidRPr="00C9502F">
        <w:rPr>
          <w:spacing w:val="0"/>
          <w:w w:val="100"/>
        </w:rPr>
        <w:t xml:space="preserve"> 3 к приложению 17, должны фиксироваться на креплениях, соответствующих техническим требованиям Правил № 14 ООН, касающимся, например, конструкции и габаритов, количества креплений и прочности; это же относится и к детским удерживающим системам размера i, для установки которых используется контактная поверхность пола транспортного средства».</w:t>
      </w:r>
    </w:p>
    <w:p w:rsidR="006E1BD6" w:rsidRPr="00C9502F" w:rsidRDefault="006E1BD6" w:rsidP="00806DAD">
      <w:pPr>
        <w:pStyle w:val="SingleTxtGR"/>
        <w:pageBreakBefore/>
        <w:suppressAutoHyphens/>
        <w:rPr>
          <w:spacing w:val="0"/>
          <w:w w:val="100"/>
        </w:rPr>
      </w:pPr>
      <w:r w:rsidRPr="00C9502F">
        <w:rPr>
          <w:i/>
          <w:spacing w:val="0"/>
          <w:w w:val="100"/>
        </w:rPr>
        <w:lastRenderedPageBreak/>
        <w:t xml:space="preserve">Пункт 8.2.2 </w:t>
      </w:r>
      <w:r w:rsidRPr="00C9502F">
        <w:rPr>
          <w:spacing w:val="0"/>
          <w:w w:val="100"/>
        </w:rPr>
        <w:t>изменить следующим образом:</w:t>
      </w:r>
    </w:p>
    <w:p w:rsidR="006E1BD6" w:rsidRPr="00C9502F" w:rsidRDefault="006E1BD6" w:rsidP="00C9502F">
      <w:pPr>
        <w:pStyle w:val="SingleTxtGR"/>
        <w:suppressAutoHyphens/>
        <w:ind w:left="2268" w:hanging="1134"/>
        <w:rPr>
          <w:spacing w:val="0"/>
          <w:w w:val="100"/>
        </w:rPr>
      </w:pPr>
      <w:r w:rsidRPr="00C9502F">
        <w:rPr>
          <w:spacing w:val="0"/>
          <w:w w:val="100"/>
        </w:rPr>
        <w:t>«8.2.2</w:t>
      </w:r>
      <w:r w:rsidRPr="00C9502F">
        <w:rPr>
          <w:spacing w:val="0"/>
          <w:w w:val="100"/>
        </w:rPr>
        <w:tab/>
      </w:r>
      <w:r w:rsidRPr="00C9502F">
        <w:rPr>
          <w:spacing w:val="0"/>
          <w:w w:val="100"/>
        </w:rPr>
        <w:tab/>
      </w:r>
      <w:bookmarkStart w:id="1" w:name="_Hlk480705831"/>
      <w:r w:rsidRPr="00C9502F">
        <w:rPr>
          <w:spacing w:val="0"/>
          <w:w w:val="100"/>
        </w:rPr>
        <w:t xml:space="preserve">Ремни безопасности, удерживающие системы и детские удерживающие системы, рекомендованные изготовителем в соответствии с добавлением 3 к приложению 17, </w:t>
      </w:r>
      <w:r w:rsidRPr="00C9502F">
        <w:rPr>
          <w:bCs/>
          <w:spacing w:val="0"/>
          <w:w w:val="100"/>
        </w:rPr>
        <w:t>устанавливают</w:t>
      </w:r>
      <w:r w:rsidRPr="00C9502F">
        <w:rPr>
          <w:spacing w:val="0"/>
          <w:w w:val="100"/>
        </w:rPr>
        <w:t xml:space="preserve"> так, чтобы они функционировали удовлетворительно и снижали опасность телесных повреждений в случае дорожно-транспортного происшествия. В</w:t>
      </w:r>
      <w:r w:rsidR="008A392E">
        <w:rPr>
          <w:spacing w:val="0"/>
          <w:w w:val="100"/>
        </w:rPr>
        <w:t> </w:t>
      </w:r>
      <w:r w:rsidRPr="00C9502F">
        <w:rPr>
          <w:spacing w:val="0"/>
          <w:w w:val="100"/>
        </w:rPr>
        <w:t>частности, их устанавливают таким образом, чтобы: ...</w:t>
      </w:r>
      <w:bookmarkEnd w:id="1"/>
      <w:r w:rsidRPr="00C9502F">
        <w:rPr>
          <w:spacing w:val="0"/>
          <w:w w:val="100"/>
        </w:rPr>
        <w:t>»</w:t>
      </w:r>
      <w:r w:rsidR="00EB4D92">
        <w:rPr>
          <w:spacing w:val="0"/>
          <w:w w:val="100"/>
        </w:rPr>
        <w:t>.</w:t>
      </w:r>
    </w:p>
    <w:p w:rsidR="006E1BD6" w:rsidRPr="00C9502F" w:rsidRDefault="006E1BD6" w:rsidP="00C9502F">
      <w:pPr>
        <w:pStyle w:val="SingleTxtGR"/>
        <w:suppressAutoHyphens/>
        <w:rPr>
          <w:spacing w:val="0"/>
          <w:w w:val="100"/>
        </w:rPr>
      </w:pPr>
      <w:r w:rsidRPr="00C9502F">
        <w:rPr>
          <w:i/>
          <w:spacing w:val="0"/>
          <w:w w:val="100"/>
        </w:rPr>
        <w:t xml:space="preserve">Пункт 8.2.2.3 </w:t>
      </w:r>
      <w:r w:rsidRPr="00C9502F">
        <w:rPr>
          <w:spacing w:val="0"/>
          <w:w w:val="100"/>
        </w:rPr>
        <w:t>изменить следующим образом:</w:t>
      </w:r>
    </w:p>
    <w:p w:rsidR="006E1BD6" w:rsidRPr="00C9502F" w:rsidRDefault="006E1BD6" w:rsidP="00C9502F">
      <w:pPr>
        <w:pStyle w:val="SingleTxtGR"/>
        <w:suppressAutoHyphens/>
        <w:ind w:left="2268" w:hanging="1134"/>
        <w:rPr>
          <w:spacing w:val="0"/>
          <w:w w:val="100"/>
        </w:rPr>
      </w:pPr>
      <w:r w:rsidRPr="00C9502F">
        <w:rPr>
          <w:spacing w:val="0"/>
          <w:w w:val="100"/>
        </w:rPr>
        <w:t>«8.2.2.3</w:t>
      </w:r>
      <w:r w:rsidRPr="00C9502F">
        <w:rPr>
          <w:spacing w:val="0"/>
          <w:w w:val="100"/>
        </w:rPr>
        <w:tab/>
      </w:r>
      <w:bookmarkStart w:id="2" w:name="_Hlk480705912"/>
      <w:r w:rsidRPr="00C9502F">
        <w:rPr>
          <w:spacing w:val="0"/>
          <w:w w:val="100"/>
        </w:rPr>
        <w:t xml:space="preserve">опасность повреждения лямки ремня при соприкосновении с острыми элементами </w:t>
      </w:r>
      <w:r w:rsidRPr="00C9502F">
        <w:rPr>
          <w:bCs/>
          <w:spacing w:val="0"/>
          <w:w w:val="100"/>
        </w:rPr>
        <w:t>конструкции</w:t>
      </w:r>
      <w:r w:rsidRPr="00C9502F">
        <w:rPr>
          <w:spacing w:val="0"/>
          <w:w w:val="100"/>
        </w:rPr>
        <w:t xml:space="preserve"> транспортного средства или сиденья и детских удерживающих систем, рекомендованных изготовителем в соответствии с добавлением 3 к приложению 17, была минимальной».</w:t>
      </w:r>
      <w:bookmarkEnd w:id="2"/>
    </w:p>
    <w:p w:rsidR="006E1BD6" w:rsidRPr="00C9502F" w:rsidRDefault="006E1BD6" w:rsidP="00C9502F">
      <w:pPr>
        <w:pStyle w:val="SingleTxtGR"/>
        <w:suppressAutoHyphens/>
        <w:rPr>
          <w:spacing w:val="0"/>
          <w:w w:val="100"/>
        </w:rPr>
      </w:pPr>
      <w:r w:rsidRPr="00C9502F">
        <w:rPr>
          <w:i/>
          <w:spacing w:val="0"/>
          <w:w w:val="100"/>
        </w:rPr>
        <w:t xml:space="preserve">Пункт 8.3.4 </w:t>
      </w:r>
      <w:r w:rsidRPr="00C9502F">
        <w:rPr>
          <w:spacing w:val="0"/>
          <w:w w:val="100"/>
        </w:rPr>
        <w:t>изменить следующим образом:</w:t>
      </w:r>
    </w:p>
    <w:p w:rsidR="006E1BD6" w:rsidRPr="00C9502F" w:rsidRDefault="006E1BD6" w:rsidP="00C9502F">
      <w:pPr>
        <w:pStyle w:val="SingleTxtGR"/>
        <w:suppressAutoHyphens/>
        <w:ind w:left="2268" w:hanging="1134"/>
        <w:rPr>
          <w:spacing w:val="0"/>
          <w:w w:val="100"/>
        </w:rPr>
      </w:pPr>
      <w:r w:rsidRPr="00C9502F">
        <w:rPr>
          <w:spacing w:val="0"/>
          <w:w w:val="100"/>
        </w:rPr>
        <w:t>«8.3.4</w:t>
      </w:r>
      <w:r w:rsidRPr="00C9502F">
        <w:rPr>
          <w:spacing w:val="0"/>
          <w:w w:val="100"/>
        </w:rPr>
        <w:tab/>
      </w:r>
      <w:r w:rsidRPr="00C9502F">
        <w:rPr>
          <w:spacing w:val="0"/>
          <w:w w:val="100"/>
        </w:rPr>
        <w:tab/>
        <w:t xml:space="preserve">Ремни безопасности или удерживающие системы, имеющие втягивающие устройства, устанавливают таким образом, чтобы втягивающие устройства работали надлежащим образом и эффективно сматывали лямку ремня. В случае как </w:t>
      </w:r>
      <w:r w:rsidRPr="00C9502F">
        <w:rPr>
          <w:bCs/>
          <w:spacing w:val="0"/>
          <w:w w:val="100"/>
        </w:rPr>
        <w:t>устройства</w:t>
      </w:r>
      <w:r w:rsidRPr="00C9502F">
        <w:rPr>
          <w:spacing w:val="0"/>
          <w:w w:val="100"/>
        </w:rPr>
        <w:t xml:space="preserve"> для регулировки ремня по высоте, так и гибкого устройства регулировки по высоте в районе плеча проводят проверку, как минимум в самом высоком и самом низком положении с целью убедиться в том, что втягивающее устройство автоматически подгоняет ремень в районе плеча соответствующего пользователя после пристегивания, а также в том, что в случае отстегивания плоский язычок поднимается вверх».</w:t>
      </w:r>
    </w:p>
    <w:p w:rsidR="006E1BD6" w:rsidRPr="00C9502F" w:rsidRDefault="006E1BD6" w:rsidP="00C9502F">
      <w:pPr>
        <w:pStyle w:val="SingleTxtGR"/>
        <w:suppressAutoHyphens/>
        <w:rPr>
          <w:spacing w:val="0"/>
          <w:w w:val="100"/>
        </w:rPr>
      </w:pPr>
      <w:r w:rsidRPr="00C9502F">
        <w:rPr>
          <w:i/>
          <w:spacing w:val="0"/>
          <w:w w:val="100"/>
        </w:rPr>
        <w:t xml:space="preserve">Пункт 8.3.5 </w:t>
      </w:r>
      <w:r w:rsidRPr="00C9502F">
        <w:rPr>
          <w:spacing w:val="0"/>
          <w:w w:val="100"/>
        </w:rPr>
        <w:t>изменить следующим образом:</w:t>
      </w:r>
    </w:p>
    <w:p w:rsidR="006E1BD6" w:rsidRPr="00C9502F" w:rsidRDefault="006E1BD6" w:rsidP="00C9502F">
      <w:pPr>
        <w:pStyle w:val="SingleTxtGR"/>
        <w:suppressAutoHyphens/>
        <w:ind w:left="2268" w:hanging="1134"/>
        <w:rPr>
          <w:spacing w:val="0"/>
          <w:w w:val="100"/>
        </w:rPr>
      </w:pPr>
      <w:r w:rsidRPr="00C9502F">
        <w:rPr>
          <w:spacing w:val="0"/>
          <w:w w:val="100"/>
        </w:rPr>
        <w:t>«8.3.5</w:t>
      </w:r>
      <w:r w:rsidRPr="00C9502F">
        <w:rPr>
          <w:spacing w:val="0"/>
          <w:w w:val="100"/>
        </w:rPr>
        <w:tab/>
      </w:r>
      <w:r w:rsidRPr="00C9502F">
        <w:rPr>
          <w:spacing w:val="0"/>
          <w:w w:val="100"/>
        </w:rPr>
        <w:tab/>
      </w:r>
      <w:bookmarkStart w:id="3" w:name="_Hlk480706025"/>
      <w:r w:rsidRPr="00C9502F">
        <w:rPr>
          <w:spacing w:val="0"/>
          <w:w w:val="100"/>
        </w:rPr>
        <w:t>Для информирования пользователя(ей) транспортного средства о предписаниях, касающихся перевозки детей, транспортные средства категорий M</w:t>
      </w:r>
      <w:r w:rsidRPr="00C9502F">
        <w:rPr>
          <w:spacing w:val="0"/>
          <w:w w:val="100"/>
          <w:vertAlign w:val="subscript"/>
        </w:rPr>
        <w:t>1</w:t>
      </w:r>
      <w:r w:rsidRPr="00C9502F">
        <w:rPr>
          <w:spacing w:val="0"/>
          <w:w w:val="100"/>
        </w:rPr>
        <w:t>, M</w:t>
      </w:r>
      <w:r w:rsidRPr="00C9502F">
        <w:rPr>
          <w:spacing w:val="0"/>
          <w:w w:val="100"/>
          <w:vertAlign w:val="subscript"/>
        </w:rPr>
        <w:t>2</w:t>
      </w:r>
      <w:r w:rsidRPr="00C9502F">
        <w:rPr>
          <w:spacing w:val="0"/>
          <w:w w:val="100"/>
        </w:rPr>
        <w:t>, M</w:t>
      </w:r>
      <w:r w:rsidRPr="00C9502F">
        <w:rPr>
          <w:spacing w:val="0"/>
          <w:w w:val="100"/>
          <w:vertAlign w:val="subscript"/>
        </w:rPr>
        <w:t>3</w:t>
      </w:r>
      <w:r w:rsidRPr="00C9502F">
        <w:rPr>
          <w:spacing w:val="0"/>
          <w:w w:val="100"/>
        </w:rPr>
        <w:t xml:space="preserve"> и N</w:t>
      </w:r>
      <w:r w:rsidRPr="00C9502F">
        <w:rPr>
          <w:spacing w:val="0"/>
          <w:w w:val="100"/>
          <w:vertAlign w:val="subscript"/>
        </w:rPr>
        <w:t>1</w:t>
      </w:r>
      <w:r w:rsidRPr="00C9502F">
        <w:rPr>
          <w:spacing w:val="0"/>
          <w:w w:val="100"/>
        </w:rPr>
        <w:t xml:space="preserve"> должны </w:t>
      </w:r>
      <w:r w:rsidRPr="00C9502F">
        <w:rPr>
          <w:bCs/>
          <w:spacing w:val="0"/>
          <w:w w:val="100"/>
        </w:rPr>
        <w:t>отвечать</w:t>
      </w:r>
      <w:r w:rsidRPr="00C9502F">
        <w:rPr>
          <w:spacing w:val="0"/>
          <w:w w:val="100"/>
        </w:rPr>
        <w:t xml:space="preserve"> требованиям к информации, приведенным в приложении 17. Любое транспортное средство категории</w:t>
      </w:r>
      <w:r w:rsidR="008A392E">
        <w:rPr>
          <w:spacing w:val="0"/>
          <w:w w:val="100"/>
        </w:rPr>
        <w:t> </w:t>
      </w:r>
      <w:r w:rsidRPr="00C9502F">
        <w:rPr>
          <w:spacing w:val="0"/>
          <w:w w:val="100"/>
        </w:rPr>
        <w:t>М</w:t>
      </w:r>
      <w:r w:rsidRPr="00C9502F">
        <w:rPr>
          <w:spacing w:val="0"/>
          <w:w w:val="100"/>
          <w:vertAlign w:val="subscript"/>
        </w:rPr>
        <w:t>1</w:t>
      </w:r>
      <w:r w:rsidRPr="00C9502F">
        <w:rPr>
          <w:spacing w:val="0"/>
          <w:w w:val="100"/>
        </w:rPr>
        <w:t xml:space="preserve"> должно быть рассчитано на установку сидений ISOFIX согласно соответствующим предписаниям, содержащимся в Правилах</w:t>
      </w:r>
      <w:r w:rsidR="008A392E">
        <w:rPr>
          <w:spacing w:val="0"/>
          <w:w w:val="100"/>
        </w:rPr>
        <w:t> </w:t>
      </w:r>
      <w:r w:rsidRPr="00C9502F">
        <w:rPr>
          <w:spacing w:val="0"/>
          <w:w w:val="100"/>
        </w:rPr>
        <w:t>№</w:t>
      </w:r>
      <w:r w:rsidR="008A392E">
        <w:rPr>
          <w:spacing w:val="0"/>
          <w:w w:val="100"/>
        </w:rPr>
        <w:t> </w:t>
      </w:r>
      <w:r w:rsidRPr="00C9502F">
        <w:rPr>
          <w:spacing w:val="0"/>
          <w:w w:val="100"/>
        </w:rPr>
        <w:t>14 ООН.</w:t>
      </w:r>
      <w:bookmarkEnd w:id="3"/>
    </w:p>
    <w:p w:rsidR="006E1BD6" w:rsidRPr="00C9502F" w:rsidRDefault="006E1BD6" w:rsidP="00C9502F">
      <w:pPr>
        <w:pStyle w:val="SingleTxtGR"/>
        <w:suppressAutoHyphens/>
        <w:ind w:left="2268"/>
        <w:rPr>
          <w:spacing w:val="0"/>
          <w:w w:val="100"/>
        </w:rPr>
      </w:pPr>
      <w:bookmarkStart w:id="4" w:name="_Hlk480706704"/>
      <w:r w:rsidRPr="00C9502F">
        <w:rPr>
          <w:spacing w:val="0"/>
          <w:w w:val="100"/>
        </w:rPr>
        <w:t>Первое положение ISOFIX должно допускать монтаж по крайней мере одного из трех фиксирующих приспособлений удерживающих устройств, устанавливаемых в направлении движения транспортного средства, как это определено в добавлении 2 к приложению 17; во втором положении ISOFIX должен допускаться монтаж по крайней мере одного из фиксирующих приспособлений удерживающих устройств, устанавливаемых против направления движения транспортного средства, как это определено в добавлении 2 к приложению 17. Что касается данного второго положения ISOFIX, то в том случае, если на втором ряду сидений транспортного средства невозможно смонтировать фиксирующее приспособление удерживающего устройства, устанавливаемого против направления движения, ввиду особенностей его конструкции, допускается монтаж одного приспособления в любом положении на транспортном средстве».</w:t>
      </w:r>
      <w:bookmarkEnd w:id="4"/>
    </w:p>
    <w:p w:rsidR="006E1BD6" w:rsidRPr="00C9502F" w:rsidRDefault="006E1BD6" w:rsidP="00C9502F">
      <w:pPr>
        <w:pStyle w:val="SingleTxtGR"/>
        <w:suppressAutoHyphens/>
        <w:rPr>
          <w:spacing w:val="0"/>
          <w:w w:val="100"/>
        </w:rPr>
      </w:pPr>
      <w:r w:rsidRPr="00C9502F">
        <w:rPr>
          <w:i/>
          <w:spacing w:val="0"/>
          <w:w w:val="100"/>
        </w:rPr>
        <w:t xml:space="preserve">Пункт 8.3.6 </w:t>
      </w:r>
      <w:r w:rsidRPr="00C9502F">
        <w:rPr>
          <w:spacing w:val="0"/>
          <w:w w:val="100"/>
        </w:rPr>
        <w:t>изменить следующим образом:</w:t>
      </w:r>
    </w:p>
    <w:p w:rsidR="006E1BD6" w:rsidRPr="00C9502F" w:rsidRDefault="006E1BD6" w:rsidP="00C9502F">
      <w:pPr>
        <w:pStyle w:val="SingleTxtGR"/>
        <w:suppressAutoHyphens/>
        <w:ind w:left="2268" w:hanging="1134"/>
        <w:rPr>
          <w:spacing w:val="0"/>
          <w:w w:val="100"/>
        </w:rPr>
      </w:pPr>
      <w:r w:rsidRPr="00C9502F">
        <w:rPr>
          <w:spacing w:val="0"/>
          <w:w w:val="100"/>
        </w:rPr>
        <w:t>«8.3.6</w:t>
      </w:r>
      <w:r w:rsidRPr="00C9502F">
        <w:rPr>
          <w:spacing w:val="0"/>
          <w:w w:val="100"/>
        </w:rPr>
        <w:tab/>
      </w:r>
      <w:r w:rsidRPr="00C9502F">
        <w:rPr>
          <w:spacing w:val="0"/>
          <w:w w:val="100"/>
        </w:rPr>
        <w:tab/>
      </w:r>
      <w:bookmarkStart w:id="5" w:name="_Hlk480706885"/>
      <w:r w:rsidRPr="00C9502F">
        <w:rPr>
          <w:spacing w:val="0"/>
          <w:w w:val="100"/>
        </w:rPr>
        <w:t xml:space="preserve">Любое место для сидения размера i должно допускать установку фиксирующих приспособлений детского удерживающего устройства ISOFIX </w:t>
      </w:r>
      <w:r w:rsidR="008A392E">
        <w:rPr>
          <w:bCs/>
          <w:spacing w:val="0"/>
          <w:w w:val="100"/>
        </w:rPr>
        <w:t>"</w:t>
      </w:r>
      <w:r w:rsidRPr="00C9502F">
        <w:rPr>
          <w:spacing w:val="0"/>
          <w:w w:val="100"/>
        </w:rPr>
        <w:t>ISO/F2X</w:t>
      </w:r>
      <w:r w:rsidR="008A392E">
        <w:rPr>
          <w:bCs/>
          <w:spacing w:val="0"/>
          <w:w w:val="100"/>
        </w:rPr>
        <w:t>"</w:t>
      </w:r>
      <w:r w:rsidRPr="00C9502F">
        <w:rPr>
          <w:spacing w:val="0"/>
          <w:w w:val="100"/>
        </w:rPr>
        <w:t xml:space="preserve">, </w:t>
      </w:r>
      <w:r w:rsidR="008A392E">
        <w:rPr>
          <w:bCs/>
          <w:spacing w:val="0"/>
          <w:w w:val="100"/>
        </w:rPr>
        <w:t>"</w:t>
      </w:r>
      <w:r w:rsidRPr="00C9502F">
        <w:rPr>
          <w:spacing w:val="0"/>
          <w:w w:val="100"/>
        </w:rPr>
        <w:t>ISO/R2</w:t>
      </w:r>
      <w:r w:rsidR="008A392E">
        <w:rPr>
          <w:bCs/>
          <w:spacing w:val="0"/>
          <w:w w:val="100"/>
        </w:rPr>
        <w:t>"</w:t>
      </w:r>
      <w:r w:rsidRPr="00C9502F">
        <w:rPr>
          <w:spacing w:val="0"/>
          <w:w w:val="100"/>
        </w:rPr>
        <w:t xml:space="preserve"> и соответствовать оценочному объему пространства для установки опоры, определенному в добавлении 2 к приложению 17, а также фиксирующих </w:t>
      </w:r>
      <w:r w:rsidRPr="00C9502F">
        <w:rPr>
          <w:bCs/>
          <w:spacing w:val="0"/>
          <w:w w:val="100"/>
        </w:rPr>
        <w:t>приспособлений</w:t>
      </w:r>
      <w:r w:rsidRPr="00C9502F">
        <w:rPr>
          <w:spacing w:val="0"/>
          <w:w w:val="100"/>
        </w:rPr>
        <w:t xml:space="preserve"> бустерного сиденья </w:t>
      </w:r>
      <w:r w:rsidR="008A392E">
        <w:rPr>
          <w:bCs/>
          <w:spacing w:val="0"/>
          <w:w w:val="100"/>
        </w:rPr>
        <w:t>"</w:t>
      </w:r>
      <w:r w:rsidRPr="00C9502F">
        <w:rPr>
          <w:spacing w:val="0"/>
          <w:w w:val="100"/>
        </w:rPr>
        <w:t>ISO/B2</w:t>
      </w:r>
      <w:r w:rsidR="008A392E">
        <w:rPr>
          <w:bCs/>
          <w:spacing w:val="0"/>
          <w:w w:val="100"/>
        </w:rPr>
        <w:t>"</w:t>
      </w:r>
      <w:r w:rsidRPr="00C9502F">
        <w:rPr>
          <w:spacing w:val="0"/>
          <w:w w:val="100"/>
        </w:rPr>
        <w:t xml:space="preserve">, определенного в добавлении 5 к приложению 17, без креплений ISOFIX (см. деталь B). Необходимо предусмотреть возможность сидения на всех смежных местах для сиденья размера i. </w:t>
      </w:r>
      <w:r w:rsidRPr="00C9502F">
        <w:rPr>
          <w:spacing w:val="0"/>
          <w:w w:val="100"/>
        </w:rPr>
        <w:lastRenderedPageBreak/>
        <w:t>Это</w:t>
      </w:r>
      <w:r w:rsidR="00806DAD">
        <w:rPr>
          <w:spacing w:val="0"/>
          <w:w w:val="100"/>
        </w:rPr>
        <w:t> </w:t>
      </w:r>
      <w:r w:rsidRPr="00C9502F">
        <w:rPr>
          <w:spacing w:val="0"/>
          <w:w w:val="100"/>
        </w:rPr>
        <w:t>требование считается подтвержденным, если вертикальные средние плоскости отдельных смежных сидений расположены друг от друга на расстоянии не менее 440 мм».</w:t>
      </w:r>
      <w:bookmarkEnd w:id="5"/>
    </w:p>
    <w:p w:rsidR="006E1BD6" w:rsidRPr="00C9502F" w:rsidRDefault="006E1BD6" w:rsidP="00C9502F">
      <w:pPr>
        <w:pStyle w:val="SingleTxtGR"/>
        <w:suppressAutoHyphens/>
        <w:rPr>
          <w:spacing w:val="0"/>
          <w:w w:val="100"/>
        </w:rPr>
      </w:pPr>
      <w:r w:rsidRPr="00C9502F">
        <w:rPr>
          <w:i/>
          <w:spacing w:val="0"/>
          <w:w w:val="100"/>
        </w:rPr>
        <w:t>Пункты 15.4</w:t>
      </w:r>
      <w:r w:rsidRPr="00C9502F">
        <w:rPr>
          <w:spacing w:val="0"/>
          <w:w w:val="100"/>
        </w:rPr>
        <w:t>–</w:t>
      </w:r>
      <w:r w:rsidRPr="00C9502F">
        <w:rPr>
          <w:i/>
          <w:spacing w:val="0"/>
          <w:w w:val="100"/>
        </w:rPr>
        <w:t xml:space="preserve">15.10 </w:t>
      </w:r>
      <w:r w:rsidRPr="00C9502F">
        <w:rPr>
          <w:spacing w:val="0"/>
          <w:w w:val="100"/>
        </w:rPr>
        <w:t>изменить следующим образом:</w:t>
      </w:r>
    </w:p>
    <w:p w:rsidR="006E1BD6" w:rsidRPr="00C9502F" w:rsidRDefault="006E1BD6" w:rsidP="00C9502F">
      <w:pPr>
        <w:pStyle w:val="SingleTxtGR"/>
        <w:suppressAutoHyphens/>
        <w:ind w:left="2268" w:hanging="1134"/>
        <w:rPr>
          <w:spacing w:val="0"/>
          <w:w w:val="100"/>
        </w:rPr>
      </w:pPr>
      <w:r w:rsidRPr="00C9502F">
        <w:rPr>
          <w:spacing w:val="0"/>
          <w:w w:val="100"/>
        </w:rPr>
        <w:t>«15.4</w:t>
      </w:r>
      <w:r w:rsidRPr="00C9502F">
        <w:rPr>
          <w:spacing w:val="0"/>
          <w:w w:val="100"/>
        </w:rPr>
        <w:tab/>
      </w:r>
      <w:r w:rsidRPr="00C9502F">
        <w:rPr>
          <w:spacing w:val="0"/>
          <w:w w:val="100"/>
        </w:rPr>
        <w:tab/>
        <w:t xml:space="preserve">Начиная с официальной даты вступления в силу поправок серии 07 ни одна из Договаривающихся сторон, применяющих настоящие Правила, не отказывает в </w:t>
      </w:r>
      <w:r w:rsidRPr="00C9502F">
        <w:rPr>
          <w:bCs/>
          <w:spacing w:val="0"/>
          <w:w w:val="100"/>
        </w:rPr>
        <w:t>предоставлении</w:t>
      </w:r>
      <w:r w:rsidRPr="00C9502F">
        <w:rPr>
          <w:spacing w:val="0"/>
          <w:w w:val="100"/>
        </w:rPr>
        <w:t xml:space="preserve"> или признании официальных утверждений типа на основании настоящих Правил ООН с внесенными в них поправками серии 07. Договаривающиеся стороны продолжают предоставлять распространения официальных утверждений, предоставленных на основании поправок предшествующих серий.</w:t>
      </w:r>
    </w:p>
    <w:p w:rsidR="006E1BD6" w:rsidRPr="00C9502F" w:rsidRDefault="006E1BD6" w:rsidP="00C9502F">
      <w:pPr>
        <w:pStyle w:val="SingleTxtGR"/>
        <w:suppressAutoHyphens/>
        <w:ind w:left="2268" w:hanging="1134"/>
        <w:rPr>
          <w:spacing w:val="0"/>
          <w:w w:val="100"/>
        </w:rPr>
      </w:pPr>
      <w:r w:rsidRPr="00C9502F">
        <w:rPr>
          <w:spacing w:val="0"/>
          <w:w w:val="100"/>
        </w:rPr>
        <w:t>15.4.1</w:t>
      </w:r>
      <w:r w:rsidRPr="00C9502F">
        <w:rPr>
          <w:spacing w:val="0"/>
          <w:w w:val="100"/>
        </w:rPr>
        <w:tab/>
      </w:r>
      <w:r w:rsidRPr="00C9502F">
        <w:rPr>
          <w:spacing w:val="0"/>
          <w:w w:val="100"/>
        </w:rPr>
        <w:tab/>
        <w:t xml:space="preserve">Начиная с 1 сентября 2019 года Договаривающиеся стороны, применяющие настоящие Правила, не обязаны признавать официальные утверждения типа, выданные на основании поправок предшествующих серий, которые были первоначально </w:t>
      </w:r>
      <w:r w:rsidRPr="00C9502F">
        <w:rPr>
          <w:bCs/>
          <w:spacing w:val="0"/>
          <w:w w:val="100"/>
        </w:rPr>
        <w:t>распространены</w:t>
      </w:r>
      <w:r w:rsidRPr="00C9502F">
        <w:rPr>
          <w:spacing w:val="0"/>
          <w:w w:val="100"/>
        </w:rPr>
        <w:t xml:space="preserve"> не ранее 1 сентября 2019 года.</w:t>
      </w:r>
    </w:p>
    <w:p w:rsidR="006E1BD6" w:rsidRPr="00C9502F" w:rsidRDefault="006E1BD6" w:rsidP="00C9502F">
      <w:pPr>
        <w:pStyle w:val="SingleTxtGR"/>
        <w:suppressAutoHyphens/>
        <w:ind w:left="2268" w:hanging="1134"/>
        <w:rPr>
          <w:spacing w:val="0"/>
          <w:w w:val="100"/>
        </w:rPr>
      </w:pPr>
      <w:r w:rsidRPr="00C9502F">
        <w:rPr>
          <w:spacing w:val="0"/>
          <w:w w:val="100"/>
        </w:rPr>
        <w:t>15.4.2</w:t>
      </w:r>
      <w:r w:rsidRPr="00C9502F">
        <w:rPr>
          <w:spacing w:val="0"/>
          <w:w w:val="100"/>
        </w:rPr>
        <w:tab/>
      </w:r>
      <w:r w:rsidRPr="00C9502F">
        <w:rPr>
          <w:spacing w:val="0"/>
          <w:w w:val="100"/>
        </w:rPr>
        <w:tab/>
        <w:t>Использование сигнализатора непристегнутого ремня безопасности на съемных задних сиденьях или на любом сиденье ряда, в котором имеется сиденье с пневматическим подъемником, не является обязательным для целей предоставления официального утверждения типа на основании поправок серии 07 до 1 сентября 2022 года. Эти изъятия остаются в силе в случае распространения официальных утверждений, предоставленных впервые до 1 сентября 2022 года.</w:t>
      </w:r>
    </w:p>
    <w:p w:rsidR="006E1BD6" w:rsidRPr="00C9502F" w:rsidRDefault="006E1BD6" w:rsidP="00C9502F">
      <w:pPr>
        <w:pStyle w:val="SingleTxtGR"/>
        <w:suppressAutoHyphens/>
        <w:ind w:left="2268" w:hanging="1134"/>
        <w:rPr>
          <w:spacing w:val="0"/>
          <w:w w:val="100"/>
        </w:rPr>
      </w:pPr>
      <w:r w:rsidRPr="00C9502F">
        <w:rPr>
          <w:spacing w:val="0"/>
          <w:w w:val="100"/>
        </w:rPr>
        <w:t>15.4.3</w:t>
      </w:r>
      <w:r w:rsidRPr="00C9502F">
        <w:rPr>
          <w:spacing w:val="0"/>
          <w:w w:val="100"/>
        </w:rPr>
        <w:tab/>
      </w:r>
      <w:r w:rsidRPr="00C9502F">
        <w:rPr>
          <w:spacing w:val="0"/>
          <w:w w:val="100"/>
        </w:rPr>
        <w:tab/>
        <w:t xml:space="preserve">До 1 сентября 2021 года Договаривающиеся стороны, применяющие настоящие Правила, </w:t>
      </w:r>
      <w:r w:rsidRPr="00C9502F">
        <w:rPr>
          <w:bCs/>
          <w:spacing w:val="0"/>
          <w:w w:val="100"/>
        </w:rPr>
        <w:t>признают</w:t>
      </w:r>
      <w:r w:rsidRPr="00C9502F">
        <w:rPr>
          <w:spacing w:val="0"/>
          <w:w w:val="100"/>
        </w:rPr>
        <w:t xml:space="preserve"> официальные утверждения типа на основании поправок предшествующих серий, которые были первоначально распространены до 1 сентября 2019 года. </w:t>
      </w:r>
    </w:p>
    <w:p w:rsidR="006E1BD6" w:rsidRPr="00C9502F" w:rsidRDefault="006E1BD6" w:rsidP="00C9502F">
      <w:pPr>
        <w:pStyle w:val="SingleTxtGR"/>
        <w:suppressAutoHyphens/>
        <w:ind w:left="2268" w:hanging="1134"/>
        <w:rPr>
          <w:spacing w:val="0"/>
          <w:w w:val="100"/>
        </w:rPr>
      </w:pPr>
      <w:r w:rsidRPr="00C9502F">
        <w:rPr>
          <w:spacing w:val="0"/>
          <w:w w:val="100"/>
        </w:rPr>
        <w:t>15.4.4</w:t>
      </w:r>
      <w:r w:rsidRPr="00C9502F">
        <w:rPr>
          <w:spacing w:val="0"/>
          <w:w w:val="100"/>
        </w:rPr>
        <w:tab/>
      </w:r>
      <w:r w:rsidRPr="00C9502F">
        <w:rPr>
          <w:spacing w:val="0"/>
          <w:w w:val="100"/>
        </w:rPr>
        <w:tab/>
        <w:t xml:space="preserve">Начиная с 1 сентября 2021 года Договаривающиеся стороны, применяющие настоящие </w:t>
      </w:r>
      <w:r w:rsidRPr="00C9502F">
        <w:rPr>
          <w:bCs/>
          <w:spacing w:val="0"/>
          <w:w w:val="100"/>
        </w:rPr>
        <w:t>Правила</w:t>
      </w:r>
      <w:r w:rsidRPr="00C9502F">
        <w:rPr>
          <w:spacing w:val="0"/>
          <w:w w:val="100"/>
        </w:rPr>
        <w:t>, не обязаны признавать официальные утверждения типа, выданные на основании поправок предшествующих серий к настоящим Правилам.</w:t>
      </w:r>
    </w:p>
    <w:p w:rsidR="006E1BD6" w:rsidRPr="00C9502F" w:rsidRDefault="006E1BD6" w:rsidP="00C9502F">
      <w:pPr>
        <w:pStyle w:val="SingleTxtGR"/>
        <w:suppressAutoHyphens/>
        <w:ind w:left="2268" w:hanging="1134"/>
        <w:rPr>
          <w:spacing w:val="0"/>
          <w:w w:val="100"/>
        </w:rPr>
      </w:pPr>
      <w:r w:rsidRPr="00C9502F">
        <w:rPr>
          <w:spacing w:val="0"/>
          <w:w w:val="100"/>
        </w:rPr>
        <w:t>15.4.5</w:t>
      </w:r>
      <w:r w:rsidRPr="00C9502F">
        <w:rPr>
          <w:spacing w:val="0"/>
          <w:w w:val="100"/>
        </w:rPr>
        <w:tab/>
      </w:r>
      <w:r w:rsidRPr="00C9502F">
        <w:rPr>
          <w:spacing w:val="0"/>
          <w:w w:val="100"/>
        </w:rPr>
        <w:tab/>
        <w:t xml:space="preserve">Независимо от пункта 15.4.4 Договаривающиеся стороны, применяющие настоящие Правила, продолжают признавать официальные утверждения типа ООН, </w:t>
      </w:r>
      <w:r w:rsidRPr="00C9502F">
        <w:rPr>
          <w:bCs/>
          <w:spacing w:val="0"/>
          <w:w w:val="100"/>
        </w:rPr>
        <w:t>касающиеся</w:t>
      </w:r>
      <w:r w:rsidRPr="00C9502F">
        <w:rPr>
          <w:spacing w:val="0"/>
          <w:w w:val="100"/>
        </w:rPr>
        <w:t xml:space="preserve"> ремней безопасности и удерживающих систем, на основании поправок предшествующих серий к настоящим Правилам.</w:t>
      </w:r>
    </w:p>
    <w:p w:rsidR="006E1BD6" w:rsidRPr="00C9502F" w:rsidRDefault="006E1BD6" w:rsidP="00C9502F">
      <w:pPr>
        <w:pStyle w:val="SingleTxtGR"/>
        <w:suppressAutoHyphens/>
        <w:ind w:left="2268" w:hanging="1134"/>
        <w:rPr>
          <w:spacing w:val="0"/>
          <w:w w:val="100"/>
        </w:rPr>
      </w:pPr>
      <w:r w:rsidRPr="00C9502F">
        <w:rPr>
          <w:spacing w:val="0"/>
          <w:w w:val="100"/>
        </w:rPr>
        <w:t>15.4.6</w:t>
      </w:r>
      <w:r w:rsidRPr="00C9502F">
        <w:rPr>
          <w:spacing w:val="0"/>
          <w:w w:val="100"/>
        </w:rPr>
        <w:tab/>
      </w:r>
      <w:r w:rsidRPr="00C9502F">
        <w:rPr>
          <w:spacing w:val="0"/>
          <w:w w:val="100"/>
        </w:rPr>
        <w:tab/>
        <w:t>Независимо от пункта 15.4.4 Договаривающиеся стороны, применяющие настоящие Правила, продолжают признавать официальные утверждения типа, выданные на основании поправок предшествующих серий к настоящим Правилам и касающиеся транспортных средств, которые не затронуты изменениями, внесенными на основании поправок серии 07».</w:t>
      </w:r>
    </w:p>
    <w:p w:rsidR="006E1BD6" w:rsidRPr="00C9502F" w:rsidRDefault="006E1BD6" w:rsidP="00C9502F">
      <w:pPr>
        <w:pStyle w:val="SingleTxtGR"/>
        <w:suppressAutoHyphens/>
        <w:rPr>
          <w:i/>
          <w:spacing w:val="0"/>
          <w:w w:val="100"/>
        </w:rPr>
      </w:pPr>
      <w:r w:rsidRPr="00C9502F">
        <w:rPr>
          <w:i/>
          <w:spacing w:val="0"/>
          <w:w w:val="100"/>
        </w:rPr>
        <w:t xml:space="preserve">Приложение 1B </w:t>
      </w:r>
    </w:p>
    <w:p w:rsidR="006E1BD6" w:rsidRPr="00C9502F" w:rsidRDefault="006E1BD6" w:rsidP="00C9502F">
      <w:pPr>
        <w:pStyle w:val="SingleTxtGR"/>
        <w:suppressAutoHyphens/>
        <w:rPr>
          <w:spacing w:val="0"/>
          <w:w w:val="100"/>
        </w:rPr>
      </w:pPr>
      <w:r w:rsidRPr="00C9502F">
        <w:rPr>
          <w:i/>
          <w:spacing w:val="0"/>
          <w:w w:val="100"/>
        </w:rPr>
        <w:t xml:space="preserve">Пункт 12, сноска 4, </w:t>
      </w:r>
      <w:r w:rsidRPr="00C9502F">
        <w:rPr>
          <w:spacing w:val="0"/>
          <w:w w:val="100"/>
        </w:rPr>
        <w:t>изменить следующим образом:</w:t>
      </w:r>
    </w:p>
    <w:p w:rsidR="006E1BD6" w:rsidRPr="00C9502F" w:rsidRDefault="006E1BD6" w:rsidP="00C9502F">
      <w:pPr>
        <w:pStyle w:val="FootnoteText"/>
        <w:widowControl w:val="0"/>
        <w:tabs>
          <w:tab w:val="clear" w:pos="1021"/>
          <w:tab w:val="right" w:pos="567"/>
        </w:tabs>
        <w:spacing w:after="120"/>
        <w:jc w:val="both"/>
        <w:rPr>
          <w:iCs/>
          <w:spacing w:val="0"/>
          <w:w w:val="100"/>
          <w:u w:val="single"/>
          <w:lang w:val="ru-RU"/>
        </w:rPr>
      </w:pPr>
      <w:r w:rsidRPr="00C9502F">
        <w:rPr>
          <w:i/>
          <w:iCs/>
          <w:spacing w:val="0"/>
          <w:w w:val="100"/>
          <w:lang w:val="ru-RU"/>
        </w:rPr>
        <w:tab/>
      </w:r>
      <w:r w:rsidRPr="00C9502F">
        <w:rPr>
          <w:iCs/>
          <w:spacing w:val="0"/>
          <w:w w:val="100"/>
          <w:u w:val="single"/>
          <w:lang w:val="ru-RU"/>
        </w:rPr>
        <w:tab/>
      </w:r>
      <w:r w:rsidRPr="00C9502F">
        <w:rPr>
          <w:iCs/>
          <w:spacing w:val="0"/>
          <w:w w:val="100"/>
          <w:u w:val="single"/>
          <w:lang w:val="ru-RU"/>
        </w:rPr>
        <w:tab/>
      </w:r>
      <w:r w:rsidRPr="00C9502F">
        <w:rPr>
          <w:iCs/>
          <w:spacing w:val="0"/>
          <w:w w:val="100"/>
          <w:u w:val="single"/>
          <w:lang w:val="ru-RU"/>
        </w:rPr>
        <w:tab/>
      </w:r>
    </w:p>
    <w:p w:rsidR="006E1BD6" w:rsidRPr="00C9502F" w:rsidRDefault="006E1BD6" w:rsidP="00C9502F">
      <w:pPr>
        <w:pStyle w:val="FootnoteText"/>
        <w:tabs>
          <w:tab w:val="clear" w:pos="1021"/>
          <w:tab w:val="right" w:pos="1020"/>
        </w:tabs>
        <w:rPr>
          <w:spacing w:val="0"/>
          <w:w w:val="100"/>
          <w:lang w:val="ru-RU"/>
        </w:rPr>
      </w:pPr>
      <w:r w:rsidRPr="00C9502F">
        <w:rPr>
          <w:i/>
          <w:iCs/>
          <w:spacing w:val="0"/>
          <w:w w:val="100"/>
          <w:lang w:val="ru-RU"/>
        </w:rPr>
        <w:tab/>
        <w:t>«</w:t>
      </w:r>
      <w:r w:rsidRPr="00C9502F">
        <w:rPr>
          <w:iCs/>
          <w:spacing w:val="0"/>
          <w:w w:val="100"/>
          <w:vertAlign w:val="superscript"/>
          <w:lang w:val="ru-RU"/>
        </w:rPr>
        <w:t>4</w:t>
      </w:r>
      <w:r w:rsidRPr="00C9502F">
        <w:rPr>
          <w:i/>
          <w:iCs/>
          <w:spacing w:val="0"/>
          <w:w w:val="100"/>
          <w:lang w:val="ru-RU"/>
        </w:rPr>
        <w:tab/>
      </w:r>
      <w:r w:rsidRPr="00C9502F">
        <w:rPr>
          <w:spacing w:val="0"/>
          <w:w w:val="100"/>
          <w:lang w:val="ru-RU"/>
        </w:rPr>
        <w:t xml:space="preserve">Если ремень безопасности официально утвержден на основании положений пункта 6.4.1.3.3 настоящих Правил, то данный ремень безопасности устанавливают только на боковых передних сиденьях, перед которыми расположена подушка безопасности, при том условии, что соответствующее транспортное средство официально утверждено на основании поправок серии 01 к Правилам № 94 ООН или их более позднего действующего варианта. </w:t>
      </w:r>
    </w:p>
    <w:p w:rsidR="006E1BD6" w:rsidRPr="00C9502F" w:rsidRDefault="006E1BD6" w:rsidP="00C9502F">
      <w:pPr>
        <w:pStyle w:val="FootnoteText"/>
        <w:tabs>
          <w:tab w:val="clear" w:pos="1021"/>
          <w:tab w:val="right" w:pos="1020"/>
        </w:tabs>
        <w:rPr>
          <w:spacing w:val="0"/>
          <w:w w:val="100"/>
          <w:sz w:val="20"/>
          <w:lang w:val="ru-RU"/>
        </w:rPr>
      </w:pPr>
      <w:r w:rsidRPr="00C9502F">
        <w:rPr>
          <w:spacing w:val="0"/>
          <w:w w:val="100"/>
          <w:lang w:val="ru-RU"/>
        </w:rPr>
        <w:tab/>
      </w:r>
      <w:r w:rsidRPr="00C9502F">
        <w:rPr>
          <w:spacing w:val="0"/>
          <w:w w:val="100"/>
          <w:lang w:val="ru-RU"/>
        </w:rPr>
        <w:tab/>
        <w:t>Если ремень безопасности официально утвержден на основании положений пункта 6.4.1.3.4 настоящих Правил, то данный ремень безопасности устанавливают только на сиденье, перед которым расположена подушка безопасности</w:t>
      </w:r>
      <w:r w:rsidRPr="00C9502F">
        <w:rPr>
          <w:spacing w:val="0"/>
          <w:w w:val="100"/>
          <w:sz w:val="20"/>
          <w:lang w:val="ru-RU"/>
        </w:rPr>
        <w:t>».</w:t>
      </w:r>
    </w:p>
    <w:p w:rsidR="006E1BD6" w:rsidRPr="00C9502F" w:rsidRDefault="006E1BD6" w:rsidP="00806DAD">
      <w:pPr>
        <w:pStyle w:val="SingleTxtGR"/>
        <w:pageBreakBefore/>
        <w:suppressAutoHyphens/>
        <w:spacing w:before="240"/>
        <w:rPr>
          <w:spacing w:val="0"/>
          <w:w w:val="100"/>
        </w:rPr>
      </w:pPr>
      <w:r w:rsidRPr="00C9502F">
        <w:rPr>
          <w:i/>
          <w:spacing w:val="0"/>
          <w:w w:val="100"/>
        </w:rPr>
        <w:t>Включить новый пункт 12.1</w:t>
      </w:r>
      <w:r w:rsidRPr="00C9502F">
        <w:rPr>
          <w:spacing w:val="0"/>
          <w:w w:val="100"/>
        </w:rPr>
        <w:t xml:space="preserve"> следующего содержания:</w:t>
      </w:r>
    </w:p>
    <w:p w:rsidR="006E1BD6" w:rsidRPr="00C9502F" w:rsidRDefault="006E1BD6" w:rsidP="00C9502F">
      <w:pPr>
        <w:pStyle w:val="SingleTxtGR"/>
        <w:suppressAutoHyphens/>
        <w:ind w:left="2268" w:hanging="1134"/>
        <w:rPr>
          <w:spacing w:val="0"/>
          <w:w w:val="100"/>
        </w:rPr>
      </w:pPr>
      <w:r w:rsidRPr="00C9502F">
        <w:rPr>
          <w:spacing w:val="0"/>
          <w:w w:val="100"/>
        </w:rPr>
        <w:t>«12.1</w:t>
      </w:r>
      <w:r w:rsidRPr="00C9502F">
        <w:rPr>
          <w:spacing w:val="0"/>
          <w:w w:val="100"/>
        </w:rPr>
        <w:tab/>
      </w:r>
      <w:r w:rsidRPr="00C9502F">
        <w:rPr>
          <w:spacing w:val="0"/>
          <w:w w:val="100"/>
        </w:rPr>
        <w:tab/>
        <w:t>В случае предоставления/распространения официального утверждения удерживающей системы в отношении отдельных типов транспортных средств могут применяться соответствующие положения, совместимые со следующими размерными характеристиками: отсутствие внутренней части в указанной зоне А, как показано ниже (рис. 2):</w:t>
      </w:r>
    </w:p>
    <w:p w:rsidR="006E1BD6" w:rsidRPr="00C9502F" w:rsidRDefault="006E1BD6" w:rsidP="00C9502F">
      <w:pPr>
        <w:pStyle w:val="SingleTxtGR"/>
        <w:keepNext/>
        <w:suppressAutoHyphens/>
        <w:rPr>
          <w:spacing w:val="0"/>
          <w:w w:val="100"/>
        </w:rPr>
      </w:pPr>
      <w:r w:rsidRPr="00C9502F">
        <w:rPr>
          <w:spacing w:val="0"/>
          <w:w w:val="100"/>
        </w:rPr>
        <w:t>Рис. 2</w:t>
      </w:r>
    </w:p>
    <w:p w:rsidR="006E1BD6" w:rsidRPr="00C9502F" w:rsidRDefault="006E1BD6" w:rsidP="00C9502F">
      <w:pPr>
        <w:suppressAutoHyphens/>
        <w:spacing w:after="120"/>
        <w:ind w:left="2835" w:right="1134" w:hanging="1134"/>
        <w:jc w:val="both"/>
        <w:rPr>
          <w:b/>
          <w:spacing w:val="0"/>
          <w:w w:val="100"/>
        </w:rPr>
      </w:pPr>
      <w:r w:rsidRPr="00C9502F">
        <w:rPr>
          <w:noProof/>
          <w:spacing w:val="0"/>
          <w:w w:val="100"/>
          <w:lang w:eastAsia="ru-RU"/>
        </w:rPr>
        <mc:AlternateContent>
          <mc:Choice Requires="wps">
            <w:drawing>
              <wp:anchor distT="0" distB="0" distL="114300" distR="114300" simplePos="0" relativeHeight="251660288" behindDoc="0" locked="0" layoutInCell="1" allowOverlap="1" wp14:anchorId="2ACD422B" wp14:editId="1F703641">
                <wp:simplePos x="0" y="0"/>
                <wp:positionH relativeFrom="column">
                  <wp:posOffset>2116887</wp:posOffset>
                </wp:positionH>
                <wp:positionV relativeFrom="paragraph">
                  <wp:posOffset>1386205</wp:posOffset>
                </wp:positionV>
                <wp:extent cx="966470" cy="1403985"/>
                <wp:effectExtent l="0" t="0" r="5080" b="825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403985"/>
                        </a:xfrm>
                        <a:prstGeom prst="rect">
                          <a:avLst/>
                        </a:prstGeom>
                        <a:noFill/>
                        <a:ln w="9525">
                          <a:noFill/>
                          <a:miter lim="800000"/>
                          <a:headEnd/>
                          <a:tailEnd/>
                        </a:ln>
                      </wps:spPr>
                      <wps:txbx>
                        <w:txbxContent>
                          <w:p w:rsidR="00EB4D92" w:rsidRPr="00D332D6" w:rsidRDefault="00EB4D92" w:rsidP="006E1BD6">
                            <w:pPr>
                              <w:spacing w:line="240" w:lineRule="auto"/>
                              <w:rPr>
                                <w:b/>
                                <w:color w:val="FF0000"/>
                                <w:sz w:val="14"/>
                                <w:szCs w:val="14"/>
                              </w:rPr>
                            </w:pPr>
                            <w:r w:rsidRPr="00D332D6">
                              <w:rPr>
                                <w:b/>
                                <w:color w:val="FF0000"/>
                                <w:sz w:val="14"/>
                                <w:szCs w:val="14"/>
                              </w:rPr>
                              <w:t xml:space="preserve">Зона </w:t>
                            </w:r>
                            <w:r w:rsidRPr="00D332D6">
                              <w:rPr>
                                <w:b/>
                                <w:color w:val="FF0000"/>
                                <w:sz w:val="14"/>
                                <w:szCs w:val="14"/>
                                <w:lang w:val="en-US"/>
                              </w:rPr>
                              <w:t>B</w:t>
                            </w:r>
                            <w:r w:rsidRPr="00D332D6">
                              <w:rPr>
                                <w:b/>
                                <w:color w:val="FF0000"/>
                                <w:sz w:val="14"/>
                                <w:szCs w:val="14"/>
                              </w:rPr>
                              <w:t xml:space="preserve"> </w:t>
                            </w:r>
                            <w:r w:rsidRPr="00E41785">
                              <w:rPr>
                                <w:color w:val="FF0000"/>
                              </w:rPr>
                              <w:t>–</w:t>
                            </w:r>
                            <w:r w:rsidRPr="00D332D6">
                              <w:rPr>
                                <w:b/>
                                <w:color w:val="FF0000"/>
                                <w:sz w:val="14"/>
                                <w:szCs w:val="14"/>
                              </w:rPr>
                              <w:t xml:space="preserve"> скорость</w:t>
                            </w:r>
                            <w:r w:rsidRPr="00D332D6">
                              <w:rPr>
                                <w:b/>
                                <w:color w:val="FF0000"/>
                                <w:sz w:val="14"/>
                                <w:szCs w:val="14"/>
                              </w:rPr>
                              <w:br/>
                              <w:t>головы и грудной</w:t>
                            </w:r>
                            <w:r w:rsidRPr="00D332D6">
                              <w:rPr>
                                <w:b/>
                                <w:color w:val="FF0000"/>
                                <w:sz w:val="14"/>
                                <w:szCs w:val="14"/>
                              </w:rPr>
                              <w:br/>
                              <w:t xml:space="preserve">клетки </w:t>
                            </w:r>
                            <w:r w:rsidRPr="00D332D6">
                              <w:rPr>
                                <w:b/>
                                <w:color w:val="FF0000"/>
                                <w:sz w:val="14"/>
                                <w:szCs w:val="14"/>
                                <w:u w:val="single"/>
                              </w:rPr>
                              <w:t>&lt;</w:t>
                            </w:r>
                            <w:r w:rsidRPr="00D332D6">
                              <w:rPr>
                                <w:b/>
                                <w:color w:val="FF0000"/>
                                <w:sz w:val="14"/>
                                <w:szCs w:val="14"/>
                              </w:rPr>
                              <w:t>0 км/ч</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CD422B" id="_x0000_t202" coordsize="21600,21600" o:spt="202" path="m,l,21600r21600,l21600,xe">
                <v:stroke joinstyle="miter"/>
                <v:path gradientshapeok="t" o:connecttype="rect"/>
              </v:shapetype>
              <v:shape id="Text Box 2" o:spid="_x0000_s1026" type="#_x0000_t202" style="position:absolute;left:0;text-align:left;margin-left:166.7pt;margin-top:109.15pt;width:76.1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L6AwIAAOMDAAAOAAAAZHJzL2Uyb0RvYy54bWysU9tu2zAMfR+wfxD0vjjxmiw14hRduwwD&#10;ugvQ7gMYWY6FSaImKbG7rx8lJ2mwvQ3zg0CL5CEPebS6GYxmB+mDQlvz2WTKmbQCG2V3Nf/+tHmz&#10;5CxEsA1otLLmzzLwm/XrV6veVbLEDnUjPSMQG6re1byL0VVFEUQnDYQJOmnJ2aI3EOnX74rGQ0/o&#10;RhfldLooevSN8yhkCHR7Pzr5OuO3rRTxa9sGGZmuOfUW8+nzuU1nsV5BtfPgOiWObcA/dGFAWSp6&#10;hrqHCGzv1V9QRgmPAds4EWgKbFslZOZAbGbTP9g8duBk5kLDCe48pvD/YMWXwzfPVFPzsuTMgqEd&#10;Pckhsvc4sDKNp3ehoqhHR3FxoGtac6Ya3AOKH4FZvOvA7uSt99h3Ehpqb5Yyi4vUESckkG3/GRsq&#10;A/uIGWhovUmzo2kwQqc1PZ9Xk1oRdHm9WFy9I48g1+xq+vZ6Oc8loDplOx/iR4mGJaPmnlaf0eHw&#10;EGLqBqpTSCpmcaO0zuvXlvVUYV7Oc8KFx6hI6tTK1Hw5Td+ol0Tyg21ycgSlR5sKaHtknYiOlOOw&#10;HSgwjWKLzTPx9ziqkF4NGR36X5z1pMCah5978JIz/cnSDJNcT4Y/GduTAVZQas0jZ6N5F7OsE7fg&#10;bmm2G5Vpv1Q+9kZKytM4qj5J9fI/R728zfVvAAAA//8DAFBLAwQUAAYACAAAACEA3Y+s+t8AAAAL&#10;AQAADwAAAGRycy9kb3ducmV2LnhtbEyPy07DMBBF90j8gzVI7KjTOq3SEKdCldiwowXWTjwkFn6k&#10;sduav2dYwW5Gc3Tn3GaXnWUXnKMJXsJyUQBD3wdt/CDh7fj8UAGLSXmtbPAo4Rsj7Nrbm0bVOlz9&#10;K14OaWAU4mOtJIwpTTXnsR/RqbgIE3q6fYbZqUTrPHA9qyuFO8tXRbHhThlPH0Y14X7E/utwdhJO&#10;mnf55TTovF9/mHdju21/nKW8v8tPj8AS5vQHw68+qUNLTl04ex2ZlSCEKAmVsFpWAhgRZbXeAOto&#10;ENsSeNvw/x3aHwAAAP//AwBQSwECLQAUAAYACAAAACEAtoM4kv4AAADhAQAAEwAAAAAAAAAAAAAA&#10;AAAAAAAAW0NvbnRlbnRfVHlwZXNdLnhtbFBLAQItABQABgAIAAAAIQA4/SH/1gAAAJQBAAALAAAA&#10;AAAAAAAAAAAAAC8BAABfcmVscy8ucmVsc1BLAQItABQABgAIAAAAIQCMGfL6AwIAAOMDAAAOAAAA&#10;AAAAAAAAAAAAAC4CAABkcnMvZTJvRG9jLnhtbFBLAQItABQABgAIAAAAIQDdj6z63wAAAAsBAAAP&#10;AAAAAAAAAAAAAAAAAF0EAABkcnMvZG93bnJldi54bWxQSwUGAAAAAAQABADzAAAAaQUAAAAA&#10;" filled="f" stroked="f">
                <v:textbox style="mso-fit-shape-to-text:t" inset="0,0,0,0">
                  <w:txbxContent>
                    <w:p w:rsidR="00EB4D92" w:rsidRPr="00D332D6" w:rsidRDefault="00EB4D92" w:rsidP="006E1BD6">
                      <w:pPr>
                        <w:spacing w:line="240" w:lineRule="auto"/>
                        <w:rPr>
                          <w:b/>
                          <w:color w:val="FF0000"/>
                          <w:sz w:val="14"/>
                          <w:szCs w:val="14"/>
                        </w:rPr>
                      </w:pPr>
                      <w:r w:rsidRPr="00D332D6">
                        <w:rPr>
                          <w:b/>
                          <w:color w:val="FF0000"/>
                          <w:sz w:val="14"/>
                          <w:szCs w:val="14"/>
                        </w:rPr>
                        <w:t xml:space="preserve">Зона </w:t>
                      </w:r>
                      <w:r w:rsidRPr="00D332D6">
                        <w:rPr>
                          <w:b/>
                          <w:color w:val="FF0000"/>
                          <w:sz w:val="14"/>
                          <w:szCs w:val="14"/>
                          <w:lang w:val="en-US"/>
                        </w:rPr>
                        <w:t>B</w:t>
                      </w:r>
                      <w:r w:rsidRPr="00D332D6">
                        <w:rPr>
                          <w:b/>
                          <w:color w:val="FF0000"/>
                          <w:sz w:val="14"/>
                          <w:szCs w:val="14"/>
                        </w:rPr>
                        <w:t xml:space="preserve"> </w:t>
                      </w:r>
                      <w:r w:rsidRPr="00E41785">
                        <w:rPr>
                          <w:color w:val="FF0000"/>
                        </w:rPr>
                        <w:t>–</w:t>
                      </w:r>
                      <w:r w:rsidRPr="00D332D6">
                        <w:rPr>
                          <w:b/>
                          <w:color w:val="FF0000"/>
                          <w:sz w:val="14"/>
                          <w:szCs w:val="14"/>
                        </w:rPr>
                        <w:t xml:space="preserve"> скорость</w:t>
                      </w:r>
                      <w:r w:rsidRPr="00D332D6">
                        <w:rPr>
                          <w:b/>
                          <w:color w:val="FF0000"/>
                          <w:sz w:val="14"/>
                          <w:szCs w:val="14"/>
                        </w:rPr>
                        <w:br/>
                        <w:t>головы и грудной</w:t>
                      </w:r>
                      <w:r w:rsidRPr="00D332D6">
                        <w:rPr>
                          <w:b/>
                          <w:color w:val="FF0000"/>
                          <w:sz w:val="14"/>
                          <w:szCs w:val="14"/>
                        </w:rPr>
                        <w:br/>
                        <w:t xml:space="preserve">клетки </w:t>
                      </w:r>
                      <w:r w:rsidRPr="00D332D6">
                        <w:rPr>
                          <w:b/>
                          <w:color w:val="FF0000"/>
                          <w:sz w:val="14"/>
                          <w:szCs w:val="14"/>
                          <w:u w:val="single"/>
                        </w:rPr>
                        <w:t>&lt;</w:t>
                      </w:r>
                      <w:r w:rsidRPr="00D332D6">
                        <w:rPr>
                          <w:b/>
                          <w:color w:val="FF0000"/>
                          <w:sz w:val="14"/>
                          <w:szCs w:val="14"/>
                        </w:rPr>
                        <w:t>0 км/ч</w:t>
                      </w:r>
                    </w:p>
                  </w:txbxContent>
                </v:textbox>
              </v:shape>
            </w:pict>
          </mc:Fallback>
        </mc:AlternateContent>
      </w:r>
      <w:r w:rsidRPr="00C9502F">
        <w:rPr>
          <w:noProof/>
          <w:spacing w:val="0"/>
          <w:w w:val="100"/>
          <w:lang w:eastAsia="ru-RU"/>
        </w:rPr>
        <mc:AlternateContent>
          <mc:Choice Requires="wps">
            <w:drawing>
              <wp:anchor distT="0" distB="0" distL="114300" distR="114300" simplePos="0" relativeHeight="251661312" behindDoc="0" locked="0" layoutInCell="1" allowOverlap="1" wp14:anchorId="2EDE0BCB" wp14:editId="17773CB8">
                <wp:simplePos x="0" y="0"/>
                <wp:positionH relativeFrom="column">
                  <wp:posOffset>2690350</wp:posOffset>
                </wp:positionH>
                <wp:positionV relativeFrom="paragraph">
                  <wp:posOffset>455295</wp:posOffset>
                </wp:positionV>
                <wp:extent cx="1113155" cy="387353"/>
                <wp:effectExtent l="0" t="0" r="10795" b="1270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87353"/>
                        </a:xfrm>
                        <a:prstGeom prst="rect">
                          <a:avLst/>
                        </a:prstGeom>
                        <a:noFill/>
                        <a:ln w="9525">
                          <a:noFill/>
                          <a:miter lim="800000"/>
                          <a:headEnd/>
                          <a:tailEnd/>
                        </a:ln>
                      </wps:spPr>
                      <wps:txbx>
                        <w:txbxContent>
                          <w:p w:rsidR="00EB4D92" w:rsidRPr="008A392E" w:rsidRDefault="00EB4D92" w:rsidP="006E1BD6">
                            <w:pPr>
                              <w:spacing w:line="240" w:lineRule="auto"/>
                              <w:rPr>
                                <w:b/>
                                <w:color w:val="FF0000"/>
                                <w:spacing w:val="0"/>
                                <w:w w:val="100"/>
                                <w:kern w:val="0"/>
                                <w:sz w:val="14"/>
                                <w:szCs w:val="14"/>
                              </w:rPr>
                            </w:pPr>
                            <w:r w:rsidRPr="008A392E">
                              <w:rPr>
                                <w:b/>
                                <w:color w:val="FF0000"/>
                                <w:spacing w:val="0"/>
                                <w:w w:val="100"/>
                                <w:kern w:val="0"/>
                                <w:sz w:val="12"/>
                                <w:szCs w:val="12"/>
                              </w:rPr>
                              <w:t>З</w:t>
                            </w:r>
                            <w:r w:rsidRPr="008A392E">
                              <w:rPr>
                                <w:b/>
                                <w:color w:val="FF0000"/>
                                <w:spacing w:val="0"/>
                                <w:w w:val="100"/>
                                <w:kern w:val="0"/>
                                <w:sz w:val="14"/>
                                <w:szCs w:val="14"/>
                              </w:rPr>
                              <w:t xml:space="preserve">она </w:t>
                            </w:r>
                            <w:r w:rsidRPr="008A392E">
                              <w:rPr>
                                <w:b/>
                                <w:color w:val="FF0000"/>
                                <w:spacing w:val="0"/>
                                <w:w w:val="100"/>
                                <w:kern w:val="0"/>
                                <w:sz w:val="14"/>
                                <w:szCs w:val="14"/>
                                <w:lang w:val="en-US"/>
                              </w:rPr>
                              <w:t>A</w:t>
                            </w:r>
                            <w:r w:rsidRPr="008A392E">
                              <w:rPr>
                                <w:b/>
                                <w:color w:val="FF0000"/>
                                <w:spacing w:val="0"/>
                                <w:w w:val="100"/>
                                <w:kern w:val="0"/>
                                <w:sz w:val="14"/>
                                <w:szCs w:val="14"/>
                              </w:rPr>
                              <w:t xml:space="preserve"> </w:t>
                            </w:r>
                            <w:r w:rsidRPr="008A392E">
                              <w:rPr>
                                <w:color w:val="FF0000"/>
                                <w:spacing w:val="0"/>
                                <w:w w:val="100"/>
                                <w:kern w:val="0"/>
                              </w:rPr>
                              <w:t>–</w:t>
                            </w:r>
                            <w:r w:rsidRPr="008A392E">
                              <w:rPr>
                                <w:b/>
                                <w:color w:val="FF0000"/>
                                <w:spacing w:val="0"/>
                                <w:w w:val="100"/>
                                <w:kern w:val="0"/>
                                <w:sz w:val="14"/>
                                <w:szCs w:val="14"/>
                              </w:rPr>
                              <w:t xml:space="preserve"> скорость</w:t>
                            </w:r>
                            <w:r w:rsidRPr="008A392E">
                              <w:rPr>
                                <w:b/>
                                <w:color w:val="FF0000"/>
                                <w:spacing w:val="0"/>
                                <w:w w:val="100"/>
                                <w:kern w:val="0"/>
                                <w:sz w:val="14"/>
                                <w:szCs w:val="14"/>
                              </w:rPr>
                              <w:br/>
                              <w:t>головы и грудной</w:t>
                            </w:r>
                            <w:r w:rsidRPr="008A392E">
                              <w:rPr>
                                <w:b/>
                                <w:color w:val="FF0000"/>
                                <w:spacing w:val="0"/>
                                <w:w w:val="100"/>
                                <w:kern w:val="0"/>
                                <w:sz w:val="14"/>
                                <w:szCs w:val="14"/>
                              </w:rPr>
                              <w:br/>
                              <w:t>клетки &gt;0 км/ч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E0BCB" id="_x0000_s1027" type="#_x0000_t202" style="position:absolute;left:0;text-align:left;margin-left:211.85pt;margin-top:35.85pt;width:87.65pt;height: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6DoAwIAAOoDAAAOAAAAZHJzL2Uyb0RvYy54bWysU8GO0zAQvSPxD5bvNE2rwBI1XS27LEJa&#10;FqRdPmDqOI2F7TG226R8PWOn7VZwQ+RgjWPPm3lvnlfXo9FsL31QaBtezuacSSuwVXbb8O/P92+u&#10;OAsRbAsarWz4QQZ+vX79ajW4Wi6wR91KzwjEhnpwDe9jdHVRBNFLA2GGTlo67NAbiLT126L1MBC6&#10;0cViPn9bDOhb51HIEOjv3XTI1xm/66SIX7suyMh0w6m3mFef101ai/UK6q0H1ytxbAP+oQsDylLR&#10;M9QdRGA7r/6CMkp4DNjFmUBTYNcpITMHYlPO/2Dz1IOTmQuJE9xZpvD/YMXj/ptnqm14VXJmwdCM&#10;nuUY2Qcc2SLJM7hQ060nR/fiSL9pzJlqcA8ofgRm8bYHu5U33uPQS2ipvTJlFhepE05IIJvhC7ZU&#10;BnYRM9DYeZO0IzUYodOYDufRpFZEKlmWy7KqOBN0trx6t6yWuQTUp2znQ/wk0bAUNNzT6DM67B9C&#10;TN1AfbqSilm8V1rn8WvLhoa/rxZVTrg4MSqSO7UyDb+ap2/ySyL50bY5OYLSU0wFtD2yTkQnynHc&#10;jFnfLElSZIPtgWTwOJmRHg8FPfpfnA1kxIaHnzvwkjP92ZKUybWnwJ+CzSkAKyi14ZGzKbyN2d0T&#10;xRuSuFOZ/UvlY4tkqCzK0fzJsZf7fOvlia5/AwAA//8DAFBLAwQUAAYACAAAACEA4vCxeuAAAAAK&#10;AQAADwAAAGRycy9kb3ducmV2LnhtbEyPwU6DQBCG7ya+w2ZMvNmlVIsgS9MYPZkYKR48LuwUSNlZ&#10;ZLctvr3jqZ4mk/nyz/fnm9kO4oST7x0pWC4iEEiNMz21Cj6r17tHED5oMnpwhAp+0MOmuL7KdWbc&#10;mUo87UIrOIR8phV0IYyZlL7p0Gq/cCMS3/ZusjrwOrXSTPrM4XaQcRStpdU98YdOj/jcYXPYHa2C&#10;7ReVL/33e/1R7su+qtKI3tYHpW5v5u0TiIBzuMDwp8/qULBT7Y5kvBgU3MerhFEFyZInAw9pyuVq&#10;JldxArLI5f8KxS8AAAD//wMAUEsBAi0AFAAGAAgAAAAhALaDOJL+AAAA4QEAABMAAAAAAAAAAAAA&#10;AAAAAAAAAFtDb250ZW50X1R5cGVzXS54bWxQSwECLQAUAAYACAAAACEAOP0h/9YAAACUAQAACwAA&#10;AAAAAAAAAAAAAAAvAQAAX3JlbHMvLnJlbHNQSwECLQAUAAYACAAAACEAMbeg6AMCAADqAwAADgAA&#10;AAAAAAAAAAAAAAAuAgAAZHJzL2Uyb0RvYy54bWxQSwECLQAUAAYACAAAACEA4vCxeuAAAAAKAQAA&#10;DwAAAAAAAAAAAAAAAABdBAAAZHJzL2Rvd25yZXYueG1sUEsFBgAAAAAEAAQA8wAAAGoFAAAAAA==&#10;" filled="f" stroked="f">
                <v:textbox inset="0,0,0,0">
                  <w:txbxContent>
                    <w:p w:rsidR="00EB4D92" w:rsidRPr="008A392E" w:rsidRDefault="00EB4D92" w:rsidP="006E1BD6">
                      <w:pPr>
                        <w:spacing w:line="240" w:lineRule="auto"/>
                        <w:rPr>
                          <w:b/>
                          <w:color w:val="FF0000"/>
                          <w:spacing w:val="0"/>
                          <w:w w:val="100"/>
                          <w:kern w:val="0"/>
                          <w:sz w:val="14"/>
                          <w:szCs w:val="14"/>
                        </w:rPr>
                      </w:pPr>
                      <w:r w:rsidRPr="008A392E">
                        <w:rPr>
                          <w:b/>
                          <w:color w:val="FF0000"/>
                          <w:spacing w:val="0"/>
                          <w:w w:val="100"/>
                          <w:kern w:val="0"/>
                          <w:sz w:val="12"/>
                          <w:szCs w:val="12"/>
                        </w:rPr>
                        <w:t>З</w:t>
                      </w:r>
                      <w:r w:rsidRPr="008A392E">
                        <w:rPr>
                          <w:b/>
                          <w:color w:val="FF0000"/>
                          <w:spacing w:val="0"/>
                          <w:w w:val="100"/>
                          <w:kern w:val="0"/>
                          <w:sz w:val="14"/>
                          <w:szCs w:val="14"/>
                        </w:rPr>
                        <w:t xml:space="preserve">она </w:t>
                      </w:r>
                      <w:r w:rsidRPr="008A392E">
                        <w:rPr>
                          <w:b/>
                          <w:color w:val="FF0000"/>
                          <w:spacing w:val="0"/>
                          <w:w w:val="100"/>
                          <w:kern w:val="0"/>
                          <w:sz w:val="14"/>
                          <w:szCs w:val="14"/>
                          <w:lang w:val="en-US"/>
                        </w:rPr>
                        <w:t>A</w:t>
                      </w:r>
                      <w:r w:rsidRPr="008A392E">
                        <w:rPr>
                          <w:b/>
                          <w:color w:val="FF0000"/>
                          <w:spacing w:val="0"/>
                          <w:w w:val="100"/>
                          <w:kern w:val="0"/>
                          <w:sz w:val="14"/>
                          <w:szCs w:val="14"/>
                        </w:rPr>
                        <w:t xml:space="preserve"> </w:t>
                      </w:r>
                      <w:r w:rsidRPr="008A392E">
                        <w:rPr>
                          <w:color w:val="FF0000"/>
                          <w:spacing w:val="0"/>
                          <w:w w:val="100"/>
                          <w:kern w:val="0"/>
                        </w:rPr>
                        <w:t>–</w:t>
                      </w:r>
                      <w:r w:rsidRPr="008A392E">
                        <w:rPr>
                          <w:b/>
                          <w:color w:val="FF0000"/>
                          <w:spacing w:val="0"/>
                          <w:w w:val="100"/>
                          <w:kern w:val="0"/>
                          <w:sz w:val="14"/>
                          <w:szCs w:val="14"/>
                        </w:rPr>
                        <w:t xml:space="preserve"> скорость</w:t>
                      </w:r>
                      <w:r w:rsidRPr="008A392E">
                        <w:rPr>
                          <w:b/>
                          <w:color w:val="FF0000"/>
                          <w:spacing w:val="0"/>
                          <w:w w:val="100"/>
                          <w:kern w:val="0"/>
                          <w:sz w:val="14"/>
                          <w:szCs w:val="14"/>
                        </w:rPr>
                        <w:br/>
                        <w:t>головы и грудной</w:t>
                      </w:r>
                      <w:r w:rsidRPr="008A392E">
                        <w:rPr>
                          <w:b/>
                          <w:color w:val="FF0000"/>
                          <w:spacing w:val="0"/>
                          <w:w w:val="100"/>
                          <w:kern w:val="0"/>
                          <w:sz w:val="14"/>
                          <w:szCs w:val="14"/>
                        </w:rPr>
                        <w:br/>
                        <w:t>клетки &gt;0 км/ч</w:t>
                      </w:r>
                    </w:p>
                  </w:txbxContent>
                </v:textbox>
              </v:shape>
            </w:pict>
          </mc:Fallback>
        </mc:AlternateContent>
      </w:r>
      <w:r w:rsidRPr="00C9502F">
        <w:rPr>
          <w:b/>
          <w:noProof/>
          <w:spacing w:val="0"/>
          <w:w w:val="100"/>
          <w:lang w:eastAsia="ru-RU"/>
        </w:rPr>
        <w:drawing>
          <wp:inline distT="0" distB="0" distL="0" distR="0" wp14:anchorId="54612DBE" wp14:editId="2F24B621">
            <wp:extent cx="3458418" cy="324627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7834" cy="3255108"/>
                    </a:xfrm>
                    <a:prstGeom prst="rect">
                      <a:avLst/>
                    </a:prstGeom>
                    <a:noFill/>
                    <a:ln>
                      <a:noFill/>
                    </a:ln>
                  </pic:spPr>
                </pic:pic>
              </a:graphicData>
            </a:graphic>
          </wp:inline>
        </w:drawing>
      </w:r>
      <w:r w:rsidRPr="00C9502F">
        <w:rPr>
          <w:spacing w:val="0"/>
          <w:w w:val="100"/>
        </w:rPr>
        <w:t>»</w:t>
      </w:r>
      <w:r w:rsidR="00EB4D92">
        <w:rPr>
          <w:spacing w:val="0"/>
          <w:w w:val="100"/>
        </w:rPr>
        <w:t>.</w:t>
      </w:r>
    </w:p>
    <w:p w:rsidR="006E1BD6" w:rsidRPr="00C9502F" w:rsidRDefault="006E1BD6" w:rsidP="00C9502F">
      <w:pPr>
        <w:pStyle w:val="SingleTxtGR"/>
        <w:suppressAutoHyphens/>
        <w:rPr>
          <w:spacing w:val="0"/>
          <w:w w:val="100"/>
        </w:rPr>
      </w:pPr>
      <w:r w:rsidRPr="00C9502F">
        <w:rPr>
          <w:i/>
          <w:spacing w:val="0"/>
          <w:w w:val="100"/>
        </w:rPr>
        <w:t>Приложение 2, последний пример</w:t>
      </w:r>
      <w:r w:rsidRPr="00C9502F">
        <w:rPr>
          <w:spacing w:val="0"/>
          <w:w w:val="100"/>
        </w:rPr>
        <w:t>, изменить следующим образом:</w:t>
      </w:r>
    </w:p>
    <w:p w:rsidR="006E1BD6" w:rsidRPr="00C9502F" w:rsidRDefault="006E1BD6" w:rsidP="00C9502F">
      <w:pPr>
        <w:pStyle w:val="SingleTxtGR"/>
        <w:suppressAutoHyphens/>
        <w:ind w:left="2268"/>
        <w:rPr>
          <w:b/>
          <w:spacing w:val="0"/>
          <w:w w:val="100"/>
        </w:rPr>
      </w:pPr>
      <w:r w:rsidRPr="00C9502F">
        <w:rPr>
          <w:spacing w:val="0"/>
          <w:w w:val="100"/>
        </w:rPr>
        <w:t>«Ремень безопасности, на котором проставлен изображенный выше знак официального утверждения, представляет собой ремень с креплением в трех точках (</w:t>
      </w:r>
      <w:r w:rsidR="008A392E">
        <w:rPr>
          <w:bCs/>
          <w:spacing w:val="0"/>
          <w:w w:val="100"/>
        </w:rPr>
        <w:t>"</w:t>
      </w:r>
      <w:r w:rsidRPr="00C9502F">
        <w:rPr>
          <w:spacing w:val="0"/>
          <w:w w:val="100"/>
        </w:rPr>
        <w:t>A</w:t>
      </w:r>
      <w:r w:rsidR="008A392E">
        <w:rPr>
          <w:bCs/>
          <w:spacing w:val="0"/>
          <w:w w:val="100"/>
        </w:rPr>
        <w:t>"</w:t>
      </w:r>
      <w:r w:rsidRPr="00C9502F">
        <w:rPr>
          <w:spacing w:val="0"/>
          <w:w w:val="100"/>
        </w:rPr>
        <w:t>), который снабжен устройством для поглощения энергии</w:t>
      </w:r>
      <w:r w:rsidR="008A392E">
        <w:rPr>
          <w:spacing w:val="0"/>
          <w:w w:val="100"/>
        </w:rPr>
        <w:t> </w:t>
      </w:r>
      <w:r w:rsidRPr="00C9502F">
        <w:rPr>
          <w:spacing w:val="0"/>
          <w:w w:val="100"/>
        </w:rPr>
        <w:t>(</w:t>
      </w:r>
      <w:r w:rsidR="008A392E">
        <w:rPr>
          <w:bCs/>
          <w:spacing w:val="0"/>
          <w:w w:val="100"/>
        </w:rPr>
        <w:t>"</w:t>
      </w:r>
      <w:r w:rsidRPr="00C9502F">
        <w:rPr>
          <w:spacing w:val="0"/>
          <w:w w:val="100"/>
        </w:rPr>
        <w:t>e</w:t>
      </w:r>
      <w:r w:rsidR="008A392E">
        <w:rPr>
          <w:bCs/>
          <w:spacing w:val="0"/>
          <w:w w:val="100"/>
        </w:rPr>
        <w:t>"</w:t>
      </w:r>
      <w:r w:rsidRPr="00C9502F">
        <w:rPr>
          <w:spacing w:val="0"/>
          <w:w w:val="100"/>
        </w:rPr>
        <w:t>), официально утвержден в качестве отвечающего конкретным требованиям пункта 6.4.1.3.3 или 6.4.1.3.4 настоящих Правил, оборудован втягивающим устройством типа 4 (</w:t>
      </w:r>
      <w:r w:rsidR="008A392E">
        <w:rPr>
          <w:bCs/>
          <w:spacing w:val="0"/>
          <w:w w:val="100"/>
        </w:rPr>
        <w:t>"</w:t>
      </w:r>
      <w:r w:rsidRPr="00C9502F">
        <w:rPr>
          <w:spacing w:val="0"/>
          <w:w w:val="100"/>
        </w:rPr>
        <w:t>r4</w:t>
      </w:r>
      <w:r w:rsidR="008A392E">
        <w:rPr>
          <w:bCs/>
          <w:spacing w:val="0"/>
          <w:w w:val="100"/>
        </w:rPr>
        <w:t>"</w:t>
      </w:r>
      <w:r w:rsidRPr="00C9502F">
        <w:rPr>
          <w:spacing w:val="0"/>
          <w:w w:val="100"/>
        </w:rPr>
        <w:t>), обладающим множественной чувствительностью (m), и в отношении которого в Нидерландах (E4) было выдано официальное утверждение типа под номером 062439. Первые две цифры указывают на то, что на момент официального утверждения данные Правила уже включали поправки серии 06. Данный ремень безопасности должен устанавливаться на транспортных средствах, оборудованных подушками безопасности на указанном сиденье»</w:t>
      </w:r>
      <w:r w:rsidRPr="00C9502F">
        <w:rPr>
          <w:bCs/>
          <w:spacing w:val="0"/>
          <w:w w:val="100"/>
        </w:rPr>
        <w:t>.</w:t>
      </w:r>
    </w:p>
    <w:p w:rsidR="006E1BD6" w:rsidRPr="00C9502F" w:rsidRDefault="006E1BD6" w:rsidP="00C9502F">
      <w:pPr>
        <w:pStyle w:val="SingleTxtGR"/>
        <w:suppressAutoHyphens/>
        <w:rPr>
          <w:bCs/>
          <w:i/>
          <w:spacing w:val="0"/>
          <w:w w:val="100"/>
        </w:rPr>
      </w:pPr>
      <w:r w:rsidRPr="00C9502F">
        <w:rPr>
          <w:bCs/>
          <w:i/>
          <w:spacing w:val="0"/>
          <w:w w:val="100"/>
        </w:rPr>
        <w:t xml:space="preserve">Приложение 14, </w:t>
      </w:r>
    </w:p>
    <w:p w:rsidR="006E1BD6" w:rsidRPr="00C9502F" w:rsidRDefault="006E1BD6" w:rsidP="00C9502F">
      <w:pPr>
        <w:pStyle w:val="SingleTxtGR"/>
        <w:suppressAutoHyphens/>
        <w:rPr>
          <w:bCs/>
          <w:spacing w:val="0"/>
          <w:w w:val="100"/>
        </w:rPr>
      </w:pPr>
      <w:r w:rsidRPr="00C9502F">
        <w:rPr>
          <w:bCs/>
          <w:i/>
          <w:spacing w:val="0"/>
          <w:w w:val="100"/>
        </w:rPr>
        <w:t>Пункт 2.2.3</w:t>
      </w:r>
      <w:r w:rsidRPr="00C9502F">
        <w:rPr>
          <w:bCs/>
          <w:spacing w:val="0"/>
          <w:w w:val="100"/>
        </w:rPr>
        <w:t xml:space="preserve"> изменить следующим образом:</w:t>
      </w:r>
    </w:p>
    <w:p w:rsidR="006E1BD6" w:rsidRPr="00C9502F" w:rsidRDefault="006E1BD6" w:rsidP="00C9502F">
      <w:pPr>
        <w:pStyle w:val="SingleTxtGR"/>
        <w:suppressAutoHyphens/>
        <w:rPr>
          <w:bCs/>
          <w:spacing w:val="0"/>
          <w:w w:val="100"/>
        </w:rPr>
      </w:pPr>
      <w:r w:rsidRPr="00C9502F">
        <w:rPr>
          <w:bCs/>
          <w:spacing w:val="0"/>
          <w:w w:val="100"/>
        </w:rPr>
        <w:t>«2.2.3</w:t>
      </w:r>
      <w:r w:rsidRPr="00C9502F">
        <w:rPr>
          <w:bCs/>
          <w:spacing w:val="0"/>
          <w:w w:val="100"/>
        </w:rPr>
        <w:tab/>
      </w:r>
      <w:r w:rsidRPr="00C9502F">
        <w:rPr>
          <w:bCs/>
          <w:spacing w:val="0"/>
          <w:w w:val="100"/>
        </w:rPr>
        <w:tab/>
        <w:t>Результаты</w:t>
      </w:r>
    </w:p>
    <w:p w:rsidR="006E1BD6" w:rsidRPr="00C9502F" w:rsidRDefault="006E1BD6" w:rsidP="00C9502F">
      <w:pPr>
        <w:pStyle w:val="SingleTxtGR"/>
        <w:suppressAutoHyphens/>
        <w:ind w:left="2268"/>
        <w:rPr>
          <w:spacing w:val="0"/>
          <w:w w:val="100"/>
          <w:lang w:eastAsia="de-DE"/>
        </w:rPr>
      </w:pPr>
      <w:r w:rsidRPr="00C9502F">
        <w:rPr>
          <w:spacing w:val="0"/>
          <w:w w:val="100"/>
          <w:lang w:eastAsia="de-DE"/>
        </w:rPr>
        <w:t xml:space="preserve">Результаты испытания должны соответствовать требованиям, изложенным в пункте 6.4.1.3.1 настоящих Правил. </w:t>
      </w:r>
    </w:p>
    <w:p w:rsidR="006E1BD6" w:rsidRPr="00C9502F" w:rsidRDefault="006E1BD6" w:rsidP="00C9502F">
      <w:pPr>
        <w:pStyle w:val="SingleTxtGR"/>
        <w:suppressAutoHyphens/>
        <w:ind w:left="2268"/>
        <w:rPr>
          <w:spacing w:val="0"/>
          <w:w w:val="100"/>
          <w:lang w:eastAsia="de-DE"/>
        </w:rPr>
      </w:pPr>
      <w:r w:rsidRPr="00C9502F">
        <w:rPr>
          <w:spacing w:val="0"/>
          <w:w w:val="100"/>
          <w:lang w:eastAsia="de-DE"/>
        </w:rPr>
        <w:t>Перемещение манекена вперед может быть проконтролировано в соответствии с предписаниями пункта 6.4.1.3.2 настоящих Правил (или</w:t>
      </w:r>
      <w:r w:rsidR="008A392E">
        <w:rPr>
          <w:spacing w:val="0"/>
          <w:w w:val="100"/>
          <w:lang w:eastAsia="de-DE"/>
        </w:rPr>
        <w:t> </w:t>
      </w:r>
      <w:r w:rsidRPr="00C9502F">
        <w:rPr>
          <w:spacing w:val="0"/>
          <w:w w:val="100"/>
          <w:lang w:eastAsia="de-DE"/>
        </w:rPr>
        <w:t>пункта 6.4.1.4, когда это применимо) в ходе испытания, проведенного с помощью соответствующего упрощенного метода.</w:t>
      </w:r>
    </w:p>
    <w:p w:rsidR="006E1BD6" w:rsidRPr="00C9502F" w:rsidRDefault="006E1BD6" w:rsidP="00806DAD">
      <w:pPr>
        <w:pStyle w:val="SingleTxtGR"/>
        <w:pageBreakBefore/>
        <w:suppressAutoHyphens/>
        <w:ind w:left="2268"/>
        <w:rPr>
          <w:spacing w:val="0"/>
          <w:w w:val="100"/>
        </w:rPr>
      </w:pPr>
      <w:r w:rsidRPr="00C9502F">
        <w:rPr>
          <w:spacing w:val="0"/>
          <w:w w:val="100"/>
        </w:rPr>
        <w:t>В качестве упрощенного адаптированного метода можно использовать, например, измерение исходной скорости перемещения грудной клетки на</w:t>
      </w:r>
      <w:r w:rsidR="008A392E">
        <w:rPr>
          <w:spacing w:val="0"/>
          <w:w w:val="100"/>
        </w:rPr>
        <w:t> </w:t>
      </w:r>
      <w:r w:rsidRPr="00C9502F">
        <w:rPr>
          <w:spacing w:val="0"/>
          <w:w w:val="100"/>
        </w:rPr>
        <w:t>300 мм вперед в ходе физического испытания без подушки безопасности или дополнительных элементов удерживающей системы, которое учитывается при осуществлении контроля соответствия».</w:t>
      </w:r>
    </w:p>
    <w:p w:rsidR="006E1BD6" w:rsidRPr="00C9502F" w:rsidRDefault="006E1BD6" w:rsidP="00806DAD">
      <w:pPr>
        <w:pStyle w:val="SingleTxtGR"/>
        <w:suppressAutoHyphens/>
        <w:rPr>
          <w:spacing w:val="0"/>
          <w:w w:val="100"/>
        </w:rPr>
      </w:pPr>
      <w:r w:rsidRPr="00C9502F">
        <w:rPr>
          <w:i/>
          <w:spacing w:val="0"/>
          <w:w w:val="100"/>
        </w:rPr>
        <w:t>Пункт 2.2.3.1</w:t>
      </w:r>
      <w:r w:rsidRPr="00C9502F">
        <w:rPr>
          <w:spacing w:val="0"/>
          <w:w w:val="100"/>
        </w:rPr>
        <w:t xml:space="preserve"> изменить следующим образом:</w:t>
      </w:r>
    </w:p>
    <w:p w:rsidR="006E1BD6" w:rsidRPr="00C9502F" w:rsidRDefault="006E1BD6" w:rsidP="00C9502F">
      <w:pPr>
        <w:pStyle w:val="SingleTxtGR"/>
        <w:suppressAutoHyphens/>
        <w:ind w:left="2268" w:hanging="1134"/>
        <w:rPr>
          <w:spacing w:val="0"/>
          <w:w w:val="100"/>
        </w:rPr>
      </w:pPr>
      <w:r w:rsidRPr="00C9502F">
        <w:rPr>
          <w:spacing w:val="0"/>
          <w:w w:val="100"/>
        </w:rPr>
        <w:t>«2.2.3.1</w:t>
      </w:r>
      <w:r w:rsidRPr="00C9502F">
        <w:rPr>
          <w:spacing w:val="0"/>
          <w:w w:val="100"/>
        </w:rPr>
        <w:tab/>
        <w:t>В случае предоставления официального утверждения на основании пункта 6.4.1.3.3 или 6.4.1.3.4 настоящих Правил и пункта 1.6.1 настоящего приложения достаточно указать, что никакая часть ремня не должна разрушиться или разъединиться и что скорость перемещения исходной точки на грудной клетке при ее перемещении на 300 мм не должна превышать 24 км/ч».</w:t>
      </w:r>
    </w:p>
    <w:p w:rsidR="006E1BD6" w:rsidRPr="00C9502F" w:rsidRDefault="006E1BD6" w:rsidP="00C9502F">
      <w:pPr>
        <w:pStyle w:val="SingleTxtGR"/>
        <w:suppressAutoHyphens/>
        <w:rPr>
          <w:bCs/>
          <w:spacing w:val="0"/>
          <w:w w:val="100"/>
        </w:rPr>
      </w:pPr>
      <w:r w:rsidRPr="00C9502F">
        <w:rPr>
          <w:bCs/>
          <w:i/>
          <w:spacing w:val="0"/>
          <w:w w:val="100"/>
        </w:rPr>
        <w:t>Приложение 16</w:t>
      </w:r>
      <w:r w:rsidRPr="00C9502F">
        <w:rPr>
          <w:bCs/>
          <w:spacing w:val="0"/>
          <w:w w:val="100"/>
        </w:rPr>
        <w:t>, изменить следующим образом:</w:t>
      </w:r>
    </w:p>
    <w:p w:rsidR="00731A7B" w:rsidRPr="00C9502F" w:rsidRDefault="00731A7B" w:rsidP="00C9502F">
      <w:pPr>
        <w:pStyle w:val="SingleTxtGR"/>
        <w:suppressAutoHyphens/>
        <w:rPr>
          <w:spacing w:val="0"/>
          <w:w w:val="100"/>
        </w:rPr>
        <w:sectPr w:rsidR="00731A7B" w:rsidRPr="00C9502F" w:rsidSect="006E1BD6">
          <w:headerReference w:type="even" r:id="rId10"/>
          <w:headerReference w:type="default" r:id="rId11"/>
          <w:footerReference w:type="even" r:id="rId12"/>
          <w:footerReference w:type="default" r:id="rId13"/>
          <w:footerReference w:type="first" r:id="rId14"/>
          <w:endnotePr>
            <w:numFmt w:val="decimal"/>
          </w:endnotePr>
          <w:pgSz w:w="11906" w:h="16838" w:code="9"/>
          <w:pgMar w:top="1418" w:right="1134" w:bottom="1134" w:left="1134" w:header="680" w:footer="567" w:gutter="0"/>
          <w:cols w:space="708"/>
          <w:titlePg/>
          <w:docGrid w:linePitch="360"/>
        </w:sectPr>
      </w:pPr>
    </w:p>
    <w:p w:rsidR="00731A7B" w:rsidRPr="00C9502F" w:rsidRDefault="00731A7B" w:rsidP="00C9502F">
      <w:pPr>
        <w:pStyle w:val="HChGR"/>
        <w:spacing w:before="120" w:after="120"/>
        <w:rPr>
          <w:spacing w:val="0"/>
          <w:w w:val="100"/>
        </w:rPr>
      </w:pPr>
      <w:r w:rsidRPr="00C9502F">
        <w:rPr>
          <w:spacing w:val="0"/>
          <w:w w:val="100"/>
        </w:rPr>
        <w:t>«</w:t>
      </w:r>
      <w:r w:rsidRPr="00C9502F">
        <w:rPr>
          <w:spacing w:val="0"/>
          <w:w w:val="100"/>
        </w:rPr>
        <w:tab/>
        <w:t>Приложение 16</w:t>
      </w:r>
    </w:p>
    <w:p w:rsidR="00731A7B" w:rsidRPr="00C9502F" w:rsidRDefault="00731A7B" w:rsidP="00F246AF">
      <w:pPr>
        <w:pStyle w:val="HChGR"/>
        <w:spacing w:before="240"/>
        <w:ind w:left="992" w:right="539" w:hanging="992"/>
        <w:rPr>
          <w:spacing w:val="0"/>
          <w:w w:val="100"/>
        </w:rPr>
      </w:pPr>
      <w:r w:rsidRPr="00C9502F">
        <w:rPr>
          <w:spacing w:val="0"/>
          <w:w w:val="100"/>
          <w:lang w:eastAsia="en-GB"/>
        </w:rPr>
        <w:tab/>
      </w:r>
      <w:r w:rsidRPr="00C9502F">
        <w:rPr>
          <w:spacing w:val="0"/>
          <w:w w:val="100"/>
          <w:lang w:eastAsia="en-GB"/>
        </w:rPr>
        <w:tab/>
        <w:t>Установка ремней безопасности с указанием типов ремней и втягивающих устройств</w:t>
      </w:r>
    </w:p>
    <w:tbl>
      <w:tblPr>
        <w:tblW w:w="1374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239"/>
        <w:gridCol w:w="2213"/>
        <w:gridCol w:w="2282"/>
        <w:gridCol w:w="2295"/>
        <w:gridCol w:w="2449"/>
        <w:gridCol w:w="1625"/>
        <w:gridCol w:w="1641"/>
      </w:tblGrid>
      <w:tr w:rsidR="00731A7B" w:rsidRPr="00C9502F" w:rsidTr="008A392E">
        <w:trPr>
          <w:trHeight w:val="266"/>
          <w:tblHeader/>
        </w:trPr>
        <w:tc>
          <w:tcPr>
            <w:tcW w:w="5000" w:type="pct"/>
            <w:gridSpan w:val="7"/>
            <w:tcBorders>
              <w:top w:val="single" w:sz="2" w:space="0" w:color="auto"/>
              <w:left w:val="single" w:sz="2" w:space="0" w:color="auto"/>
              <w:bottom w:val="single" w:sz="2" w:space="0" w:color="auto"/>
              <w:right w:val="single" w:sz="2" w:space="0" w:color="auto"/>
            </w:tcBorders>
            <w:vAlign w:val="bottom"/>
            <w:hideMark/>
          </w:tcPr>
          <w:p w:rsidR="00731A7B" w:rsidRPr="00C9502F" w:rsidRDefault="00731A7B" w:rsidP="00C9502F">
            <w:pPr>
              <w:suppressAutoHyphens/>
              <w:spacing w:before="40" w:after="40" w:line="220" w:lineRule="exact"/>
              <w:ind w:left="567" w:right="113"/>
              <w:jc w:val="center"/>
              <w:rPr>
                <w:bCs/>
                <w:i/>
                <w:spacing w:val="0"/>
                <w:w w:val="100"/>
                <w:sz w:val="16"/>
                <w:szCs w:val="16"/>
                <w:lang w:eastAsia="en-GB"/>
              </w:rPr>
            </w:pPr>
            <w:r w:rsidRPr="00C9502F">
              <w:rPr>
                <w:i/>
                <w:spacing w:val="0"/>
                <w:w w:val="100"/>
                <w:sz w:val="16"/>
              </w:rPr>
              <w:t>Минимальные требования к ремням безопасности и втягивающим устройствам</w:t>
            </w:r>
          </w:p>
        </w:tc>
      </w:tr>
      <w:tr w:rsidR="00731A7B" w:rsidRPr="00C9502F" w:rsidTr="00DB7F1D">
        <w:trPr>
          <w:trHeight w:val="137"/>
        </w:trPr>
        <w:tc>
          <w:tcPr>
            <w:tcW w:w="451" w:type="pct"/>
            <w:vMerge w:val="restart"/>
            <w:tcBorders>
              <w:top w:val="single" w:sz="2" w:space="0" w:color="auto"/>
              <w:left w:val="single" w:sz="2" w:space="0" w:color="auto"/>
              <w:bottom w:val="single" w:sz="12" w:space="0" w:color="auto"/>
              <w:right w:val="single" w:sz="2" w:space="0" w:color="auto"/>
            </w:tcBorders>
            <w:hideMark/>
          </w:tcPr>
          <w:p w:rsidR="00731A7B" w:rsidRPr="00C9502F" w:rsidRDefault="00731A7B" w:rsidP="00C9502F">
            <w:pPr>
              <w:suppressAutoHyphens/>
              <w:spacing w:before="40" w:after="40" w:line="220" w:lineRule="exact"/>
              <w:ind w:left="34" w:right="113"/>
              <w:rPr>
                <w:bCs/>
                <w:i/>
                <w:spacing w:val="0"/>
                <w:w w:val="100"/>
                <w:sz w:val="16"/>
                <w:szCs w:val="16"/>
                <w:lang w:eastAsia="en-GB"/>
              </w:rPr>
            </w:pPr>
            <w:r w:rsidRPr="00C9502F">
              <w:rPr>
                <w:bCs/>
                <w:i/>
                <w:spacing w:val="0"/>
                <w:w w:val="100"/>
                <w:sz w:val="16"/>
                <w:szCs w:val="16"/>
                <w:lang w:eastAsia="en-GB"/>
              </w:rPr>
              <w:t>Категория транспортного средства</w:t>
            </w:r>
          </w:p>
        </w:tc>
        <w:tc>
          <w:tcPr>
            <w:tcW w:w="3361" w:type="pct"/>
            <w:gridSpan w:val="4"/>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20" w:after="20" w:line="198" w:lineRule="exact"/>
              <w:ind w:left="113" w:right="113"/>
              <w:jc w:val="center"/>
              <w:rPr>
                <w:bCs/>
                <w:i/>
                <w:spacing w:val="0"/>
                <w:w w:val="100"/>
                <w:sz w:val="16"/>
                <w:szCs w:val="16"/>
              </w:rPr>
            </w:pPr>
            <w:r w:rsidRPr="00C9502F">
              <w:rPr>
                <w:bCs/>
                <w:i/>
                <w:spacing w:val="0"/>
                <w:w w:val="100"/>
                <w:sz w:val="16"/>
                <w:szCs w:val="16"/>
              </w:rPr>
              <w:t>Сиденья, установленные в направлении движения</w:t>
            </w:r>
          </w:p>
        </w:tc>
        <w:tc>
          <w:tcPr>
            <w:tcW w:w="591" w:type="pct"/>
            <w:vMerge w:val="restart"/>
            <w:tcBorders>
              <w:top w:val="single" w:sz="2" w:space="0" w:color="auto"/>
              <w:left w:val="single" w:sz="2" w:space="0" w:color="auto"/>
              <w:bottom w:val="single" w:sz="12" w:space="0" w:color="auto"/>
              <w:right w:val="single" w:sz="2" w:space="0" w:color="auto"/>
            </w:tcBorders>
            <w:vAlign w:val="bottom"/>
            <w:hideMark/>
          </w:tcPr>
          <w:p w:rsidR="00731A7B" w:rsidRPr="00C9502F" w:rsidRDefault="00731A7B" w:rsidP="00F246AF">
            <w:pPr>
              <w:suppressAutoHyphens/>
              <w:spacing w:before="20" w:after="20" w:line="198" w:lineRule="exact"/>
              <w:ind w:left="28"/>
              <w:rPr>
                <w:bCs/>
                <w:i/>
                <w:spacing w:val="0"/>
                <w:w w:val="100"/>
                <w:sz w:val="16"/>
                <w:szCs w:val="16"/>
              </w:rPr>
            </w:pPr>
            <w:r w:rsidRPr="00C9502F">
              <w:rPr>
                <w:bCs/>
                <w:i/>
                <w:spacing w:val="0"/>
                <w:w w:val="100"/>
                <w:sz w:val="16"/>
                <w:szCs w:val="16"/>
              </w:rPr>
              <w:t>Сиденья, установленные против</w:t>
            </w:r>
            <w:r w:rsidR="00F246AF">
              <w:rPr>
                <w:bCs/>
                <w:i/>
                <w:spacing w:val="0"/>
                <w:w w:val="100"/>
                <w:sz w:val="16"/>
                <w:szCs w:val="16"/>
              </w:rPr>
              <w:t> </w:t>
            </w:r>
            <w:r w:rsidRPr="00C9502F">
              <w:rPr>
                <w:bCs/>
                <w:i/>
                <w:spacing w:val="0"/>
                <w:w w:val="100"/>
                <w:sz w:val="16"/>
                <w:szCs w:val="16"/>
              </w:rPr>
              <w:t>направления</w:t>
            </w:r>
            <w:r w:rsidRPr="00C9502F">
              <w:rPr>
                <w:bCs/>
                <w:i/>
                <w:spacing w:val="0"/>
                <w:w w:val="100"/>
                <w:sz w:val="16"/>
                <w:szCs w:val="16"/>
              </w:rPr>
              <w:br/>
              <w:t>движения</w:t>
            </w:r>
          </w:p>
        </w:tc>
        <w:tc>
          <w:tcPr>
            <w:tcW w:w="597" w:type="pct"/>
            <w:vMerge w:val="restart"/>
            <w:tcBorders>
              <w:top w:val="single" w:sz="2" w:space="0" w:color="auto"/>
              <w:left w:val="single" w:sz="2" w:space="0" w:color="auto"/>
              <w:bottom w:val="single" w:sz="12" w:space="0" w:color="auto"/>
              <w:right w:val="single" w:sz="2" w:space="0" w:color="auto"/>
            </w:tcBorders>
            <w:vAlign w:val="bottom"/>
            <w:hideMark/>
          </w:tcPr>
          <w:p w:rsidR="00731A7B" w:rsidRPr="00C9502F" w:rsidRDefault="00731A7B" w:rsidP="00F246AF">
            <w:pPr>
              <w:suppressAutoHyphens/>
              <w:spacing w:before="20" w:after="20" w:line="198" w:lineRule="exact"/>
              <w:ind w:left="28" w:right="57"/>
              <w:rPr>
                <w:bCs/>
                <w:i/>
                <w:spacing w:val="0"/>
                <w:w w:val="100"/>
                <w:sz w:val="16"/>
                <w:szCs w:val="16"/>
              </w:rPr>
            </w:pPr>
            <w:r w:rsidRPr="00C9502F">
              <w:rPr>
                <w:bCs/>
                <w:i/>
                <w:spacing w:val="0"/>
                <w:w w:val="100"/>
                <w:sz w:val="16"/>
                <w:szCs w:val="16"/>
              </w:rPr>
              <w:t>Сиденья, установленные в</w:t>
            </w:r>
            <w:r w:rsidR="00F246AF">
              <w:rPr>
                <w:bCs/>
                <w:i/>
                <w:spacing w:val="0"/>
                <w:w w:val="100"/>
                <w:sz w:val="16"/>
                <w:szCs w:val="16"/>
              </w:rPr>
              <w:t> </w:t>
            </w:r>
            <w:r w:rsidRPr="00C9502F">
              <w:rPr>
                <w:bCs/>
                <w:i/>
                <w:spacing w:val="0"/>
                <w:w w:val="100"/>
                <w:sz w:val="16"/>
                <w:szCs w:val="16"/>
              </w:rPr>
              <w:t>боковом положении</w:t>
            </w:r>
          </w:p>
        </w:tc>
      </w:tr>
      <w:tr w:rsidR="00731A7B" w:rsidRPr="00C9502F" w:rsidTr="00DB7F1D">
        <w:trPr>
          <w:trHeight w:val="132"/>
        </w:trPr>
        <w:tc>
          <w:tcPr>
            <w:tcW w:w="451" w:type="pct"/>
            <w:vMerge/>
            <w:tcBorders>
              <w:top w:val="single" w:sz="2" w:space="0" w:color="auto"/>
              <w:left w:val="single" w:sz="2" w:space="0" w:color="auto"/>
              <w:bottom w:val="single" w:sz="12" w:space="0" w:color="auto"/>
              <w:right w:val="single" w:sz="2" w:space="0" w:color="auto"/>
            </w:tcBorders>
            <w:vAlign w:val="center"/>
            <w:hideMark/>
          </w:tcPr>
          <w:p w:rsidR="00731A7B" w:rsidRPr="00C9502F" w:rsidRDefault="00731A7B" w:rsidP="00C9502F">
            <w:pPr>
              <w:suppressAutoHyphens/>
              <w:spacing w:before="40" w:after="40" w:line="220" w:lineRule="exact"/>
              <w:rPr>
                <w:bCs/>
                <w:i/>
                <w:spacing w:val="0"/>
                <w:w w:val="100"/>
                <w:sz w:val="16"/>
                <w:szCs w:val="16"/>
                <w:lang w:eastAsia="en-GB"/>
              </w:rPr>
            </w:pPr>
          </w:p>
        </w:tc>
        <w:tc>
          <w:tcPr>
            <w:tcW w:w="1635" w:type="pct"/>
            <w:gridSpan w:val="2"/>
            <w:shd w:val="clear" w:color="auto" w:fill="auto"/>
            <w:hideMark/>
          </w:tcPr>
          <w:p w:rsidR="00731A7B" w:rsidRPr="00C9502F" w:rsidRDefault="00731A7B" w:rsidP="00C9502F">
            <w:pPr>
              <w:suppressAutoHyphens/>
              <w:spacing w:before="20" w:after="20" w:line="198" w:lineRule="exact"/>
              <w:ind w:left="113" w:right="113"/>
              <w:jc w:val="center"/>
              <w:rPr>
                <w:bCs/>
                <w:i/>
                <w:spacing w:val="0"/>
                <w:w w:val="100"/>
                <w:sz w:val="16"/>
                <w:szCs w:val="16"/>
              </w:rPr>
            </w:pPr>
            <w:r w:rsidRPr="00C9502F">
              <w:rPr>
                <w:bCs/>
                <w:i/>
                <w:spacing w:val="0"/>
                <w:w w:val="100"/>
                <w:sz w:val="16"/>
                <w:szCs w:val="16"/>
              </w:rPr>
              <w:t>Боковые сиденья</w:t>
            </w:r>
          </w:p>
        </w:tc>
        <w:tc>
          <w:tcPr>
            <w:tcW w:w="1726" w:type="pct"/>
            <w:gridSpan w:val="2"/>
            <w:shd w:val="clear" w:color="auto" w:fill="auto"/>
            <w:hideMark/>
          </w:tcPr>
          <w:p w:rsidR="00731A7B" w:rsidRPr="00C9502F" w:rsidRDefault="00731A7B" w:rsidP="00C9502F">
            <w:pPr>
              <w:suppressAutoHyphens/>
              <w:spacing w:before="20" w:after="20" w:line="198" w:lineRule="exact"/>
              <w:ind w:left="113" w:right="113"/>
              <w:jc w:val="center"/>
              <w:rPr>
                <w:bCs/>
                <w:i/>
                <w:spacing w:val="0"/>
                <w:w w:val="100"/>
                <w:sz w:val="16"/>
                <w:szCs w:val="16"/>
              </w:rPr>
            </w:pPr>
            <w:r w:rsidRPr="00C9502F">
              <w:rPr>
                <w:bCs/>
                <w:i/>
                <w:spacing w:val="0"/>
                <w:w w:val="100"/>
                <w:sz w:val="16"/>
                <w:szCs w:val="16"/>
              </w:rPr>
              <w:t>Центральные сиденья</w:t>
            </w:r>
          </w:p>
        </w:tc>
        <w:tc>
          <w:tcPr>
            <w:tcW w:w="591" w:type="pct"/>
            <w:vMerge/>
            <w:tcBorders>
              <w:top w:val="single" w:sz="2" w:space="0" w:color="auto"/>
              <w:left w:val="single" w:sz="2" w:space="0" w:color="auto"/>
              <w:bottom w:val="single" w:sz="12" w:space="0" w:color="auto"/>
              <w:right w:val="single" w:sz="2" w:space="0" w:color="auto"/>
            </w:tcBorders>
            <w:vAlign w:val="center"/>
            <w:hideMark/>
          </w:tcPr>
          <w:p w:rsidR="00731A7B" w:rsidRPr="00C9502F" w:rsidRDefault="00731A7B" w:rsidP="00C9502F">
            <w:pPr>
              <w:suppressAutoHyphens/>
              <w:spacing w:before="40" w:after="40" w:line="220" w:lineRule="exact"/>
              <w:rPr>
                <w:bCs/>
                <w:i/>
                <w:spacing w:val="0"/>
                <w:w w:val="100"/>
                <w:sz w:val="16"/>
                <w:szCs w:val="16"/>
                <w:lang w:eastAsia="en-GB"/>
              </w:rPr>
            </w:pPr>
          </w:p>
        </w:tc>
        <w:tc>
          <w:tcPr>
            <w:tcW w:w="597" w:type="pct"/>
            <w:vMerge/>
            <w:tcBorders>
              <w:top w:val="single" w:sz="2" w:space="0" w:color="auto"/>
              <w:left w:val="single" w:sz="2" w:space="0" w:color="auto"/>
              <w:bottom w:val="single" w:sz="12" w:space="0" w:color="auto"/>
              <w:right w:val="single" w:sz="2" w:space="0" w:color="auto"/>
            </w:tcBorders>
            <w:vAlign w:val="center"/>
            <w:hideMark/>
          </w:tcPr>
          <w:p w:rsidR="00731A7B" w:rsidRPr="00C9502F" w:rsidRDefault="00731A7B" w:rsidP="00C9502F">
            <w:pPr>
              <w:suppressAutoHyphens/>
              <w:spacing w:before="40" w:after="40" w:line="220" w:lineRule="exact"/>
              <w:rPr>
                <w:bCs/>
                <w:i/>
                <w:spacing w:val="0"/>
                <w:w w:val="100"/>
                <w:sz w:val="16"/>
                <w:szCs w:val="16"/>
                <w:lang w:eastAsia="en-GB"/>
              </w:rPr>
            </w:pPr>
          </w:p>
        </w:tc>
      </w:tr>
      <w:tr w:rsidR="00731A7B" w:rsidRPr="00C9502F" w:rsidTr="00DB7F1D">
        <w:trPr>
          <w:trHeight w:hRule="exact" w:val="505"/>
        </w:trPr>
        <w:tc>
          <w:tcPr>
            <w:tcW w:w="451" w:type="pct"/>
            <w:vMerge/>
            <w:tcBorders>
              <w:top w:val="single" w:sz="2" w:space="0" w:color="auto"/>
              <w:left w:val="single" w:sz="2" w:space="0" w:color="auto"/>
              <w:bottom w:val="single" w:sz="12" w:space="0" w:color="auto"/>
              <w:right w:val="single" w:sz="2" w:space="0" w:color="auto"/>
            </w:tcBorders>
            <w:vAlign w:val="center"/>
            <w:hideMark/>
          </w:tcPr>
          <w:p w:rsidR="00731A7B" w:rsidRPr="00C9502F" w:rsidRDefault="00731A7B" w:rsidP="00C9502F">
            <w:pPr>
              <w:suppressAutoHyphens/>
              <w:spacing w:before="40" w:after="40" w:line="220" w:lineRule="exact"/>
              <w:rPr>
                <w:bCs/>
                <w:i/>
                <w:spacing w:val="0"/>
                <w:w w:val="100"/>
                <w:sz w:val="16"/>
                <w:szCs w:val="16"/>
                <w:lang w:eastAsia="en-GB"/>
              </w:rPr>
            </w:pPr>
          </w:p>
        </w:tc>
        <w:tc>
          <w:tcPr>
            <w:tcW w:w="805" w:type="pct"/>
            <w:shd w:val="clear" w:color="auto" w:fill="auto"/>
            <w:vAlign w:val="bottom"/>
            <w:hideMark/>
          </w:tcPr>
          <w:p w:rsidR="00731A7B" w:rsidRPr="00C9502F" w:rsidRDefault="00731A7B" w:rsidP="00F246AF">
            <w:pPr>
              <w:suppressAutoHyphens/>
              <w:spacing w:before="20" w:after="20" w:line="198" w:lineRule="exact"/>
              <w:ind w:left="28" w:right="113"/>
              <w:jc w:val="center"/>
              <w:rPr>
                <w:bCs/>
                <w:i/>
                <w:spacing w:val="0"/>
                <w:w w:val="100"/>
                <w:sz w:val="16"/>
                <w:szCs w:val="16"/>
              </w:rPr>
            </w:pPr>
            <w:r w:rsidRPr="00C9502F">
              <w:rPr>
                <w:bCs/>
                <w:i/>
                <w:spacing w:val="0"/>
                <w:w w:val="100"/>
                <w:sz w:val="16"/>
                <w:szCs w:val="16"/>
              </w:rPr>
              <w:t>Передние</w:t>
            </w:r>
          </w:p>
        </w:tc>
        <w:tc>
          <w:tcPr>
            <w:tcW w:w="830" w:type="pct"/>
            <w:shd w:val="clear" w:color="auto" w:fill="auto"/>
            <w:vAlign w:val="bottom"/>
            <w:hideMark/>
          </w:tcPr>
          <w:p w:rsidR="00731A7B" w:rsidRPr="00C9502F" w:rsidRDefault="00731A7B" w:rsidP="00F246AF">
            <w:pPr>
              <w:suppressAutoHyphens/>
              <w:spacing w:before="20" w:after="20" w:line="198" w:lineRule="exact"/>
              <w:ind w:left="28" w:right="113"/>
              <w:jc w:val="center"/>
              <w:rPr>
                <w:bCs/>
                <w:i/>
                <w:spacing w:val="0"/>
                <w:w w:val="100"/>
                <w:sz w:val="16"/>
                <w:szCs w:val="16"/>
              </w:rPr>
            </w:pPr>
            <w:r w:rsidRPr="00C9502F">
              <w:rPr>
                <w:bCs/>
                <w:i/>
                <w:spacing w:val="0"/>
                <w:w w:val="100"/>
                <w:sz w:val="16"/>
                <w:szCs w:val="16"/>
              </w:rPr>
              <w:t>Прочие</w:t>
            </w:r>
          </w:p>
        </w:tc>
        <w:tc>
          <w:tcPr>
            <w:tcW w:w="835" w:type="pct"/>
            <w:shd w:val="clear" w:color="auto" w:fill="auto"/>
            <w:vAlign w:val="bottom"/>
            <w:hideMark/>
          </w:tcPr>
          <w:p w:rsidR="00731A7B" w:rsidRPr="00C9502F" w:rsidRDefault="00731A7B" w:rsidP="00F246AF">
            <w:pPr>
              <w:suppressAutoHyphens/>
              <w:spacing w:before="20" w:after="20" w:line="198" w:lineRule="exact"/>
              <w:ind w:left="28" w:right="113"/>
              <w:jc w:val="center"/>
              <w:rPr>
                <w:bCs/>
                <w:i/>
                <w:spacing w:val="0"/>
                <w:w w:val="100"/>
                <w:sz w:val="16"/>
                <w:szCs w:val="16"/>
              </w:rPr>
            </w:pPr>
            <w:r w:rsidRPr="00C9502F">
              <w:rPr>
                <w:bCs/>
                <w:i/>
                <w:spacing w:val="0"/>
                <w:w w:val="100"/>
                <w:sz w:val="16"/>
                <w:szCs w:val="16"/>
              </w:rPr>
              <w:t>Передние</w:t>
            </w:r>
          </w:p>
        </w:tc>
        <w:tc>
          <w:tcPr>
            <w:tcW w:w="891" w:type="pct"/>
            <w:shd w:val="clear" w:color="auto" w:fill="auto"/>
            <w:vAlign w:val="bottom"/>
            <w:hideMark/>
          </w:tcPr>
          <w:p w:rsidR="00731A7B" w:rsidRPr="00C9502F" w:rsidRDefault="00731A7B" w:rsidP="00F246AF">
            <w:pPr>
              <w:suppressAutoHyphens/>
              <w:spacing w:before="20" w:after="20" w:line="198" w:lineRule="exact"/>
              <w:ind w:left="28" w:right="113"/>
              <w:jc w:val="center"/>
              <w:rPr>
                <w:bCs/>
                <w:i/>
                <w:spacing w:val="0"/>
                <w:w w:val="100"/>
                <w:sz w:val="16"/>
                <w:szCs w:val="16"/>
              </w:rPr>
            </w:pPr>
            <w:r w:rsidRPr="00C9502F">
              <w:rPr>
                <w:bCs/>
                <w:i/>
                <w:spacing w:val="0"/>
                <w:w w:val="100"/>
                <w:sz w:val="16"/>
                <w:szCs w:val="16"/>
              </w:rPr>
              <w:t>Прочие</w:t>
            </w:r>
          </w:p>
        </w:tc>
        <w:tc>
          <w:tcPr>
            <w:tcW w:w="591" w:type="pct"/>
            <w:vMerge/>
            <w:tcBorders>
              <w:top w:val="single" w:sz="2" w:space="0" w:color="auto"/>
              <w:left w:val="single" w:sz="2" w:space="0" w:color="auto"/>
              <w:bottom w:val="single" w:sz="12" w:space="0" w:color="auto"/>
              <w:right w:val="single" w:sz="2" w:space="0" w:color="auto"/>
            </w:tcBorders>
            <w:vAlign w:val="center"/>
            <w:hideMark/>
          </w:tcPr>
          <w:p w:rsidR="00731A7B" w:rsidRPr="00C9502F" w:rsidRDefault="00731A7B" w:rsidP="00C9502F">
            <w:pPr>
              <w:suppressAutoHyphens/>
              <w:spacing w:before="40" w:after="40" w:line="220" w:lineRule="exact"/>
              <w:rPr>
                <w:bCs/>
                <w:i/>
                <w:spacing w:val="0"/>
                <w:w w:val="100"/>
                <w:sz w:val="16"/>
                <w:szCs w:val="16"/>
                <w:lang w:eastAsia="en-GB"/>
              </w:rPr>
            </w:pPr>
          </w:p>
        </w:tc>
        <w:tc>
          <w:tcPr>
            <w:tcW w:w="597" w:type="pct"/>
            <w:vMerge/>
            <w:tcBorders>
              <w:top w:val="single" w:sz="2" w:space="0" w:color="auto"/>
              <w:left w:val="single" w:sz="2" w:space="0" w:color="auto"/>
              <w:bottom w:val="single" w:sz="12" w:space="0" w:color="auto"/>
              <w:right w:val="single" w:sz="2" w:space="0" w:color="auto"/>
            </w:tcBorders>
            <w:vAlign w:val="center"/>
            <w:hideMark/>
          </w:tcPr>
          <w:p w:rsidR="00731A7B" w:rsidRPr="00C9502F" w:rsidRDefault="00731A7B" w:rsidP="00C9502F">
            <w:pPr>
              <w:suppressAutoHyphens/>
              <w:spacing w:before="40" w:after="40" w:line="220" w:lineRule="exact"/>
              <w:rPr>
                <w:bCs/>
                <w:i/>
                <w:spacing w:val="0"/>
                <w:w w:val="100"/>
                <w:sz w:val="16"/>
                <w:szCs w:val="16"/>
                <w:lang w:eastAsia="en-GB"/>
              </w:rPr>
            </w:pPr>
          </w:p>
        </w:tc>
      </w:tr>
      <w:tr w:rsidR="00731A7B" w:rsidRPr="00C9502F" w:rsidTr="00DB7F1D">
        <w:trPr>
          <w:trHeight w:val="285"/>
        </w:trPr>
        <w:tc>
          <w:tcPr>
            <w:tcW w:w="451" w:type="pct"/>
            <w:tcBorders>
              <w:top w:val="single" w:sz="1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34" w:right="113"/>
              <w:rPr>
                <w:bCs/>
                <w:spacing w:val="0"/>
                <w:w w:val="100"/>
                <w:sz w:val="16"/>
                <w:szCs w:val="16"/>
                <w:lang w:eastAsia="en-GB"/>
              </w:rPr>
            </w:pPr>
            <w:r w:rsidRPr="00C9502F">
              <w:rPr>
                <w:bCs/>
                <w:spacing w:val="0"/>
                <w:w w:val="100"/>
                <w:sz w:val="16"/>
                <w:szCs w:val="16"/>
                <w:lang w:eastAsia="en-GB"/>
              </w:rPr>
              <w:t>M</w:t>
            </w:r>
            <w:r w:rsidRPr="00C9502F">
              <w:rPr>
                <w:bCs/>
                <w:spacing w:val="0"/>
                <w:w w:val="100"/>
                <w:sz w:val="16"/>
                <w:szCs w:val="16"/>
                <w:vertAlign w:val="subscript"/>
                <w:lang w:eastAsia="en-GB"/>
              </w:rPr>
              <w:t>1</w:t>
            </w:r>
          </w:p>
        </w:tc>
        <w:tc>
          <w:tcPr>
            <w:tcW w:w="805" w:type="pct"/>
            <w:tcBorders>
              <w:top w:val="single" w:sz="1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Ar4m</w:t>
            </w:r>
          </w:p>
        </w:tc>
        <w:tc>
          <w:tcPr>
            <w:tcW w:w="830" w:type="pct"/>
            <w:tcBorders>
              <w:top w:val="single" w:sz="1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Ar4m</w:t>
            </w:r>
          </w:p>
        </w:tc>
        <w:tc>
          <w:tcPr>
            <w:tcW w:w="835" w:type="pct"/>
            <w:tcBorders>
              <w:top w:val="single" w:sz="1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Ar4m</w:t>
            </w:r>
          </w:p>
        </w:tc>
        <w:tc>
          <w:tcPr>
            <w:tcW w:w="891" w:type="pct"/>
            <w:tcBorders>
              <w:top w:val="single" w:sz="1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Ar4m</w:t>
            </w:r>
          </w:p>
        </w:tc>
        <w:tc>
          <w:tcPr>
            <w:tcW w:w="591" w:type="pct"/>
            <w:tcBorders>
              <w:top w:val="single" w:sz="1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B, Br3, Br4m</w:t>
            </w:r>
          </w:p>
        </w:tc>
        <w:tc>
          <w:tcPr>
            <w:tcW w:w="597" w:type="pct"/>
            <w:tcBorders>
              <w:top w:val="single" w:sz="1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w:t>
            </w:r>
          </w:p>
        </w:tc>
      </w:tr>
      <w:tr w:rsidR="00731A7B" w:rsidRPr="00C9502F" w:rsidTr="00DB7F1D">
        <w:trPr>
          <w:trHeight w:val="285"/>
        </w:trPr>
        <w:tc>
          <w:tcPr>
            <w:tcW w:w="451" w:type="pct"/>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34"/>
              <w:rPr>
                <w:bCs/>
                <w:spacing w:val="0"/>
                <w:w w:val="100"/>
                <w:sz w:val="16"/>
                <w:szCs w:val="16"/>
                <w:lang w:eastAsia="en-GB"/>
              </w:rPr>
            </w:pPr>
            <w:r w:rsidRPr="00C9502F">
              <w:rPr>
                <w:bCs/>
                <w:spacing w:val="0"/>
                <w:w w:val="100"/>
                <w:sz w:val="16"/>
                <w:szCs w:val="16"/>
                <w:lang w:eastAsia="en-GB"/>
              </w:rPr>
              <w:t>M</w:t>
            </w:r>
            <w:r w:rsidRPr="00C9502F">
              <w:rPr>
                <w:bCs/>
                <w:spacing w:val="0"/>
                <w:w w:val="100"/>
                <w:sz w:val="16"/>
                <w:szCs w:val="16"/>
                <w:vertAlign w:val="subscript"/>
                <w:lang w:eastAsia="en-GB"/>
              </w:rPr>
              <w:t>2</w:t>
            </w:r>
            <w:r w:rsidRPr="00C9502F">
              <w:rPr>
                <w:bCs/>
                <w:spacing w:val="0"/>
                <w:w w:val="100"/>
                <w:sz w:val="16"/>
                <w:szCs w:val="16"/>
                <w:lang w:eastAsia="en-GB"/>
              </w:rPr>
              <w:t xml:space="preserve"> &lt; 3,5 т</w:t>
            </w:r>
          </w:p>
        </w:tc>
        <w:tc>
          <w:tcPr>
            <w:tcW w:w="805" w:type="pct"/>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Ar4m, Ar4Nm</w:t>
            </w:r>
          </w:p>
        </w:tc>
        <w:tc>
          <w:tcPr>
            <w:tcW w:w="830" w:type="pct"/>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Ar4m, Ar4Nm</w:t>
            </w:r>
          </w:p>
        </w:tc>
        <w:tc>
          <w:tcPr>
            <w:tcW w:w="835" w:type="pct"/>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Ar4m, Ar4Nm</w:t>
            </w:r>
          </w:p>
        </w:tc>
        <w:tc>
          <w:tcPr>
            <w:tcW w:w="891" w:type="pct"/>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Ar4m, Ar4Nm</w:t>
            </w:r>
          </w:p>
        </w:tc>
        <w:tc>
          <w:tcPr>
            <w:tcW w:w="591" w:type="pct"/>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Br3, Br4m, Br4Nm</w:t>
            </w:r>
          </w:p>
        </w:tc>
        <w:tc>
          <w:tcPr>
            <w:tcW w:w="597" w:type="pct"/>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w:t>
            </w:r>
          </w:p>
        </w:tc>
      </w:tr>
      <w:tr w:rsidR="00731A7B" w:rsidRPr="00C9502F" w:rsidTr="00DB7F1D">
        <w:trPr>
          <w:trHeight w:val="482"/>
        </w:trPr>
        <w:tc>
          <w:tcPr>
            <w:tcW w:w="451" w:type="pct"/>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34"/>
              <w:rPr>
                <w:bCs/>
                <w:spacing w:val="0"/>
                <w:w w:val="100"/>
                <w:sz w:val="16"/>
                <w:szCs w:val="16"/>
                <w:lang w:eastAsia="en-GB"/>
              </w:rPr>
            </w:pPr>
            <w:r w:rsidRPr="00C9502F">
              <w:rPr>
                <w:bCs/>
                <w:spacing w:val="0"/>
                <w:w w:val="100"/>
                <w:sz w:val="16"/>
                <w:szCs w:val="16"/>
                <w:lang w:eastAsia="en-GB"/>
              </w:rPr>
              <w:t>M</w:t>
            </w:r>
            <w:r w:rsidRPr="00C9502F">
              <w:rPr>
                <w:bCs/>
                <w:spacing w:val="0"/>
                <w:w w:val="100"/>
                <w:sz w:val="16"/>
                <w:szCs w:val="16"/>
                <w:vertAlign w:val="subscript"/>
                <w:lang w:eastAsia="en-GB"/>
              </w:rPr>
              <w:t>2</w:t>
            </w:r>
            <w:r w:rsidRPr="00C9502F">
              <w:rPr>
                <w:bCs/>
                <w:spacing w:val="0"/>
                <w:w w:val="100"/>
                <w:sz w:val="16"/>
                <w:szCs w:val="16"/>
                <w:lang w:eastAsia="en-GB"/>
              </w:rPr>
              <w:t xml:space="preserve"> &gt; 3,5 т</w:t>
            </w:r>
          </w:p>
        </w:tc>
        <w:tc>
          <w:tcPr>
            <w:tcW w:w="805" w:type="pct"/>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Br3, Br4m, Br4Nm или Ar4m или Ar4Nm ●</w:t>
            </w:r>
          </w:p>
        </w:tc>
        <w:tc>
          <w:tcPr>
            <w:tcW w:w="830" w:type="pct"/>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Br3, Br4m, Br4Nm или Ar4m или Ar4Nm ●</w:t>
            </w:r>
          </w:p>
        </w:tc>
        <w:tc>
          <w:tcPr>
            <w:tcW w:w="835" w:type="pct"/>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Br3, Br4m, Br4Nm или Ar4m или Ar4Nm ●</w:t>
            </w:r>
          </w:p>
        </w:tc>
        <w:tc>
          <w:tcPr>
            <w:tcW w:w="891" w:type="pct"/>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Br3, Br4m, Br4Nm или Ar4m или Ar4Nm ●</w:t>
            </w:r>
          </w:p>
        </w:tc>
        <w:tc>
          <w:tcPr>
            <w:tcW w:w="591" w:type="pct"/>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Br3, Br4m, Br4Nm</w:t>
            </w:r>
          </w:p>
        </w:tc>
        <w:tc>
          <w:tcPr>
            <w:tcW w:w="597" w:type="pct"/>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w:t>
            </w:r>
          </w:p>
        </w:tc>
      </w:tr>
      <w:tr w:rsidR="00731A7B" w:rsidRPr="00C9502F" w:rsidTr="00DB7F1D">
        <w:trPr>
          <w:trHeight w:val="458"/>
        </w:trPr>
        <w:tc>
          <w:tcPr>
            <w:tcW w:w="451" w:type="pct"/>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34" w:right="113"/>
              <w:rPr>
                <w:bCs/>
                <w:spacing w:val="0"/>
                <w:w w:val="100"/>
                <w:sz w:val="16"/>
                <w:szCs w:val="16"/>
                <w:lang w:eastAsia="en-GB"/>
              </w:rPr>
            </w:pPr>
            <w:r w:rsidRPr="00C9502F">
              <w:rPr>
                <w:bCs/>
                <w:spacing w:val="0"/>
                <w:w w:val="100"/>
                <w:sz w:val="16"/>
                <w:szCs w:val="16"/>
                <w:lang w:eastAsia="en-GB"/>
              </w:rPr>
              <w:t>M</w:t>
            </w:r>
            <w:r w:rsidRPr="00C9502F">
              <w:rPr>
                <w:bCs/>
                <w:spacing w:val="0"/>
                <w:w w:val="100"/>
                <w:sz w:val="16"/>
                <w:szCs w:val="16"/>
                <w:vertAlign w:val="subscript"/>
                <w:lang w:eastAsia="en-GB"/>
              </w:rPr>
              <w:t>3</w:t>
            </w:r>
          </w:p>
        </w:tc>
        <w:tc>
          <w:tcPr>
            <w:tcW w:w="805" w:type="pct"/>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line="200" w:lineRule="exact"/>
              <w:ind w:left="57" w:right="17"/>
              <w:rPr>
                <w:bCs/>
                <w:spacing w:val="0"/>
                <w:w w:val="100"/>
                <w:sz w:val="16"/>
                <w:szCs w:val="16"/>
                <w:lang w:eastAsia="en-GB"/>
              </w:rPr>
            </w:pPr>
            <w:r w:rsidRPr="00C9502F">
              <w:rPr>
                <w:bCs/>
                <w:spacing w:val="0"/>
                <w:w w:val="100"/>
                <w:sz w:val="16"/>
                <w:szCs w:val="16"/>
                <w:lang w:eastAsia="en-GB"/>
              </w:rPr>
              <w:t>Br3, Br4m, Br4Nm или Ar4m или Ar4Nm ●</w:t>
            </w:r>
          </w:p>
          <w:p w:rsidR="00731A7B" w:rsidRPr="00C9502F" w:rsidRDefault="00731A7B" w:rsidP="00C9502F">
            <w:pPr>
              <w:suppressAutoHyphens/>
              <w:spacing w:before="40" w:after="40" w:line="200" w:lineRule="exact"/>
              <w:ind w:left="57" w:right="19"/>
              <w:rPr>
                <w:bCs/>
                <w:spacing w:val="0"/>
                <w:w w:val="100"/>
                <w:sz w:val="16"/>
                <w:szCs w:val="16"/>
                <w:lang w:eastAsia="en-GB"/>
              </w:rPr>
            </w:pPr>
            <w:r w:rsidRPr="00C9502F">
              <w:rPr>
                <w:bCs/>
                <w:spacing w:val="0"/>
                <w:w w:val="100"/>
                <w:sz w:val="16"/>
                <w:szCs w:val="16"/>
                <w:lang w:eastAsia="en-GB"/>
              </w:rPr>
              <w:t>Условия допуска поясного ремня см. в пункте 8.1.7</w:t>
            </w:r>
          </w:p>
        </w:tc>
        <w:tc>
          <w:tcPr>
            <w:tcW w:w="830" w:type="pct"/>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line="200" w:lineRule="exact"/>
              <w:ind w:left="57" w:right="19"/>
              <w:rPr>
                <w:bCs/>
                <w:spacing w:val="0"/>
                <w:w w:val="100"/>
                <w:sz w:val="16"/>
                <w:szCs w:val="16"/>
                <w:lang w:eastAsia="en-GB"/>
              </w:rPr>
            </w:pPr>
            <w:r w:rsidRPr="00C9502F">
              <w:rPr>
                <w:bCs/>
                <w:spacing w:val="0"/>
                <w:w w:val="100"/>
                <w:sz w:val="16"/>
                <w:szCs w:val="16"/>
                <w:lang w:eastAsia="en-GB"/>
              </w:rPr>
              <w:t>Br3, Br4m, Br4Nm или Ar4m или Ar4Nm ●</w:t>
            </w:r>
          </w:p>
          <w:p w:rsidR="00731A7B" w:rsidRPr="00C9502F" w:rsidRDefault="00731A7B" w:rsidP="00C9502F">
            <w:pPr>
              <w:suppressAutoHyphens/>
              <w:spacing w:before="40" w:line="200" w:lineRule="exact"/>
              <w:ind w:left="57" w:right="19"/>
              <w:rPr>
                <w:bCs/>
                <w:spacing w:val="0"/>
                <w:w w:val="100"/>
                <w:sz w:val="16"/>
                <w:szCs w:val="16"/>
                <w:lang w:eastAsia="en-GB"/>
              </w:rPr>
            </w:pPr>
            <w:r w:rsidRPr="00C9502F">
              <w:rPr>
                <w:bCs/>
                <w:spacing w:val="0"/>
                <w:w w:val="100"/>
                <w:sz w:val="16"/>
                <w:szCs w:val="16"/>
                <w:lang w:eastAsia="en-GB"/>
              </w:rPr>
              <w:t>Условия допуска поясного ремня см. в пункте 8.1.7</w:t>
            </w:r>
          </w:p>
        </w:tc>
        <w:tc>
          <w:tcPr>
            <w:tcW w:w="835" w:type="pct"/>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line="200" w:lineRule="exact"/>
              <w:ind w:left="57" w:right="39"/>
              <w:rPr>
                <w:bCs/>
                <w:spacing w:val="0"/>
                <w:w w:val="100"/>
                <w:sz w:val="16"/>
                <w:szCs w:val="16"/>
                <w:lang w:val="en-US" w:eastAsia="en-GB"/>
              </w:rPr>
            </w:pPr>
            <w:r w:rsidRPr="00C9502F">
              <w:rPr>
                <w:bCs/>
                <w:spacing w:val="0"/>
                <w:w w:val="100"/>
                <w:sz w:val="16"/>
                <w:szCs w:val="16"/>
                <w:lang w:val="en-US" w:eastAsia="en-GB"/>
              </w:rPr>
              <w:t>Br3, Br4m, Br4Nm or Ar4m or Ar4Nm ●</w:t>
            </w:r>
          </w:p>
          <w:p w:rsidR="00731A7B" w:rsidRPr="00C9502F" w:rsidRDefault="00731A7B" w:rsidP="00C9502F">
            <w:pPr>
              <w:suppressAutoHyphens/>
              <w:spacing w:before="40" w:line="200" w:lineRule="exact"/>
              <w:ind w:left="57" w:right="39"/>
              <w:rPr>
                <w:bCs/>
                <w:spacing w:val="0"/>
                <w:w w:val="100"/>
                <w:sz w:val="16"/>
                <w:szCs w:val="16"/>
                <w:lang w:eastAsia="en-GB"/>
              </w:rPr>
            </w:pPr>
            <w:r w:rsidRPr="00C9502F">
              <w:rPr>
                <w:bCs/>
                <w:spacing w:val="0"/>
                <w:w w:val="100"/>
                <w:sz w:val="16"/>
                <w:szCs w:val="16"/>
                <w:lang w:eastAsia="en-GB"/>
              </w:rPr>
              <w:t>Условия допуска поясного ремня см. в пункте 8.1.7</w:t>
            </w:r>
          </w:p>
        </w:tc>
        <w:tc>
          <w:tcPr>
            <w:tcW w:w="891" w:type="pct"/>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line="200" w:lineRule="exact"/>
              <w:ind w:left="57" w:right="39"/>
              <w:rPr>
                <w:bCs/>
                <w:spacing w:val="0"/>
                <w:w w:val="100"/>
                <w:sz w:val="16"/>
                <w:szCs w:val="16"/>
                <w:lang w:eastAsia="en-GB"/>
              </w:rPr>
            </w:pPr>
            <w:r w:rsidRPr="00C9502F">
              <w:rPr>
                <w:bCs/>
                <w:spacing w:val="0"/>
                <w:w w:val="100"/>
                <w:sz w:val="16"/>
                <w:szCs w:val="16"/>
                <w:lang w:eastAsia="en-GB"/>
              </w:rPr>
              <w:t>Br3, Br4m, Br4Nm или Ar4m или Ar4Nm ●</w:t>
            </w:r>
          </w:p>
          <w:p w:rsidR="00731A7B" w:rsidRPr="00C9502F" w:rsidRDefault="00731A7B" w:rsidP="00C9502F">
            <w:pPr>
              <w:suppressAutoHyphens/>
              <w:spacing w:before="40" w:line="200" w:lineRule="exact"/>
              <w:ind w:left="57" w:right="39"/>
              <w:rPr>
                <w:bCs/>
                <w:spacing w:val="0"/>
                <w:w w:val="100"/>
                <w:sz w:val="16"/>
                <w:szCs w:val="16"/>
                <w:lang w:eastAsia="en-GB"/>
              </w:rPr>
            </w:pPr>
            <w:r w:rsidRPr="00C9502F">
              <w:rPr>
                <w:bCs/>
                <w:spacing w:val="0"/>
                <w:w w:val="100"/>
                <w:sz w:val="16"/>
                <w:szCs w:val="16"/>
                <w:lang w:eastAsia="en-GB"/>
              </w:rPr>
              <w:t>Условия допуска поясного ремня см. в пункте 8.1.7</w:t>
            </w:r>
          </w:p>
        </w:tc>
        <w:tc>
          <w:tcPr>
            <w:tcW w:w="591" w:type="pct"/>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w:t>
            </w:r>
          </w:p>
        </w:tc>
        <w:tc>
          <w:tcPr>
            <w:tcW w:w="597" w:type="pct"/>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B, Br3, Br4m, Br4Nm</w:t>
            </w:r>
          </w:p>
        </w:tc>
      </w:tr>
      <w:tr w:rsidR="00731A7B" w:rsidRPr="00C9502F" w:rsidTr="00DB7F1D">
        <w:trPr>
          <w:trHeight w:val="482"/>
        </w:trPr>
        <w:tc>
          <w:tcPr>
            <w:tcW w:w="451" w:type="pct"/>
            <w:vMerge w:val="restart"/>
            <w:tcBorders>
              <w:top w:val="single" w:sz="2" w:space="0" w:color="auto"/>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34" w:right="113"/>
              <w:rPr>
                <w:bCs/>
                <w:spacing w:val="0"/>
                <w:w w:val="100"/>
                <w:sz w:val="16"/>
                <w:szCs w:val="16"/>
                <w:lang w:eastAsia="en-GB"/>
              </w:rPr>
            </w:pPr>
            <w:r w:rsidRPr="00C9502F">
              <w:rPr>
                <w:bCs/>
                <w:spacing w:val="0"/>
                <w:w w:val="100"/>
                <w:sz w:val="16"/>
                <w:szCs w:val="16"/>
                <w:lang w:eastAsia="en-GB"/>
              </w:rPr>
              <w:t>N</w:t>
            </w:r>
            <w:r w:rsidRPr="00C9502F">
              <w:rPr>
                <w:bCs/>
                <w:spacing w:val="0"/>
                <w:w w:val="100"/>
                <w:sz w:val="16"/>
                <w:szCs w:val="16"/>
                <w:vertAlign w:val="subscript"/>
                <w:lang w:eastAsia="en-GB"/>
              </w:rPr>
              <w:t>1</w:t>
            </w:r>
          </w:p>
        </w:tc>
        <w:tc>
          <w:tcPr>
            <w:tcW w:w="805" w:type="pct"/>
            <w:tcBorders>
              <w:top w:val="single" w:sz="2" w:space="0" w:color="auto"/>
              <w:left w:val="single" w:sz="2" w:space="0" w:color="auto"/>
              <w:bottom w:val="nil"/>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Ar4m, Ar4Nm</w:t>
            </w:r>
          </w:p>
        </w:tc>
        <w:tc>
          <w:tcPr>
            <w:tcW w:w="830" w:type="pct"/>
            <w:tcBorders>
              <w:top w:val="single" w:sz="2" w:space="0" w:color="auto"/>
              <w:left w:val="single" w:sz="2" w:space="0" w:color="auto"/>
              <w:bottom w:val="nil"/>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val="en-US" w:eastAsia="en-GB"/>
              </w:rPr>
            </w:pPr>
            <w:r w:rsidRPr="00C9502F">
              <w:rPr>
                <w:bCs/>
                <w:spacing w:val="0"/>
                <w:w w:val="100"/>
                <w:sz w:val="16"/>
                <w:szCs w:val="16"/>
                <w:lang w:val="en-US" w:eastAsia="en-GB"/>
              </w:rPr>
              <w:t>Ar4m, Ar4Nm, Br4m, Br4Nm Ø</w:t>
            </w:r>
          </w:p>
        </w:tc>
        <w:tc>
          <w:tcPr>
            <w:tcW w:w="835" w:type="pct"/>
            <w:tcBorders>
              <w:top w:val="single" w:sz="2" w:space="0" w:color="auto"/>
              <w:left w:val="single" w:sz="2" w:space="0" w:color="auto"/>
              <w:bottom w:val="nil"/>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val="en-US" w:eastAsia="en-GB"/>
              </w:rPr>
            </w:pPr>
            <w:r w:rsidRPr="00C9502F">
              <w:rPr>
                <w:bCs/>
                <w:spacing w:val="0"/>
                <w:w w:val="100"/>
                <w:sz w:val="16"/>
                <w:szCs w:val="16"/>
                <w:lang w:val="en-US" w:eastAsia="en-GB"/>
              </w:rPr>
              <w:t xml:space="preserve">B, Br3, Br4m, Br4Nm </w:t>
            </w:r>
            <w:r w:rsidRPr="00C9502F">
              <w:rPr>
                <w:bCs/>
                <w:spacing w:val="0"/>
                <w:w w:val="100"/>
                <w:sz w:val="16"/>
                <w:szCs w:val="16"/>
                <w:lang w:eastAsia="en-GB"/>
              </w:rPr>
              <w:t>или</w:t>
            </w:r>
            <w:r w:rsidRPr="00C9502F">
              <w:rPr>
                <w:bCs/>
                <w:spacing w:val="0"/>
                <w:w w:val="100"/>
                <w:sz w:val="16"/>
                <w:szCs w:val="16"/>
                <w:lang w:val="en-US" w:eastAsia="en-GB"/>
              </w:rPr>
              <w:t xml:space="preserve"> A, Ar4m, Ar4Nm*</w:t>
            </w:r>
            <w:r w:rsidRPr="00C9502F">
              <w:rPr>
                <w:bCs/>
                <w:spacing w:val="0"/>
                <w:w w:val="100"/>
                <w:sz w:val="16"/>
                <w:szCs w:val="16"/>
                <w:vertAlign w:val="superscript"/>
                <w:lang w:val="en-US" w:eastAsia="en-GB"/>
              </w:rPr>
              <w:t>, 1</w:t>
            </w:r>
          </w:p>
        </w:tc>
        <w:tc>
          <w:tcPr>
            <w:tcW w:w="891" w:type="pct"/>
            <w:tcBorders>
              <w:top w:val="single" w:sz="2" w:space="0" w:color="auto"/>
              <w:left w:val="single" w:sz="2" w:space="0" w:color="auto"/>
              <w:bottom w:val="nil"/>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B, Br3, Br4m, Br4Nm</w:t>
            </w:r>
          </w:p>
        </w:tc>
        <w:tc>
          <w:tcPr>
            <w:tcW w:w="591" w:type="pct"/>
            <w:tcBorders>
              <w:top w:val="single" w:sz="2" w:space="0" w:color="auto"/>
              <w:left w:val="single" w:sz="2" w:space="0" w:color="auto"/>
              <w:bottom w:val="nil"/>
              <w:right w:val="single" w:sz="2" w:space="0" w:color="auto"/>
            </w:tcBorders>
            <w:hideMark/>
          </w:tcPr>
          <w:p w:rsidR="00731A7B" w:rsidRPr="00C9502F" w:rsidRDefault="00731A7B" w:rsidP="00C9502F">
            <w:pPr>
              <w:suppressAutoHyphens/>
              <w:spacing w:before="40" w:after="40" w:line="200" w:lineRule="exact"/>
              <w:ind w:left="57"/>
              <w:rPr>
                <w:bCs/>
                <w:spacing w:val="0"/>
                <w:w w:val="100"/>
                <w:sz w:val="16"/>
                <w:szCs w:val="16"/>
                <w:lang w:eastAsia="en-GB"/>
              </w:rPr>
            </w:pPr>
            <w:r w:rsidRPr="00C9502F">
              <w:rPr>
                <w:bCs/>
                <w:spacing w:val="0"/>
                <w:w w:val="100"/>
                <w:sz w:val="16"/>
                <w:szCs w:val="16"/>
                <w:lang w:eastAsia="en-GB"/>
              </w:rPr>
              <w:t>B, Br3, Br4m, Br4Nm</w:t>
            </w:r>
          </w:p>
        </w:tc>
        <w:tc>
          <w:tcPr>
            <w:tcW w:w="597" w:type="pct"/>
            <w:tcBorders>
              <w:top w:val="single" w:sz="2" w:space="0" w:color="auto"/>
              <w:left w:val="single" w:sz="2" w:space="0" w:color="auto"/>
              <w:bottom w:val="nil"/>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w:t>
            </w:r>
          </w:p>
        </w:tc>
      </w:tr>
      <w:tr w:rsidR="00731A7B" w:rsidRPr="00C9502F" w:rsidTr="00DB7F1D">
        <w:trPr>
          <w:trHeight w:val="132"/>
        </w:trPr>
        <w:tc>
          <w:tcPr>
            <w:tcW w:w="451" w:type="pct"/>
            <w:vMerge/>
            <w:tcBorders>
              <w:top w:val="single" w:sz="2" w:space="0" w:color="auto"/>
              <w:left w:val="single" w:sz="2" w:space="0" w:color="auto"/>
              <w:bottom w:val="single" w:sz="2" w:space="0" w:color="auto"/>
              <w:right w:val="single" w:sz="2" w:space="0" w:color="auto"/>
            </w:tcBorders>
            <w:vAlign w:val="center"/>
            <w:hideMark/>
          </w:tcPr>
          <w:p w:rsidR="00731A7B" w:rsidRPr="00C9502F" w:rsidRDefault="00731A7B" w:rsidP="00C9502F">
            <w:pPr>
              <w:suppressAutoHyphens/>
              <w:spacing w:before="40" w:after="40" w:line="200" w:lineRule="exact"/>
              <w:rPr>
                <w:bCs/>
                <w:spacing w:val="0"/>
                <w:w w:val="100"/>
                <w:sz w:val="16"/>
                <w:szCs w:val="16"/>
                <w:lang w:eastAsia="en-GB"/>
              </w:rPr>
            </w:pPr>
          </w:p>
        </w:tc>
        <w:tc>
          <w:tcPr>
            <w:tcW w:w="805" w:type="pct"/>
            <w:tcBorders>
              <w:top w:val="nil"/>
              <w:left w:val="single" w:sz="2" w:space="0" w:color="auto"/>
              <w:bottom w:val="single" w:sz="2" w:space="0" w:color="auto"/>
              <w:right w:val="single" w:sz="2" w:space="0" w:color="auto"/>
            </w:tcBorders>
          </w:tcPr>
          <w:p w:rsidR="00731A7B" w:rsidRPr="00C9502F" w:rsidRDefault="00731A7B" w:rsidP="00C9502F">
            <w:pPr>
              <w:suppressAutoHyphens/>
              <w:spacing w:before="40" w:after="40" w:line="200" w:lineRule="exact"/>
              <w:ind w:left="57" w:right="113"/>
              <w:rPr>
                <w:bCs/>
                <w:spacing w:val="0"/>
                <w:w w:val="100"/>
                <w:sz w:val="16"/>
                <w:szCs w:val="16"/>
                <w:lang w:eastAsia="en-GB"/>
              </w:rPr>
            </w:pPr>
          </w:p>
        </w:tc>
        <w:tc>
          <w:tcPr>
            <w:tcW w:w="830" w:type="pct"/>
            <w:tcBorders>
              <w:top w:val="nil"/>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Допускается поясной ремень, указанный в пункте 8.1.2.1, если сиденье находится с внутренней стороны прохода</w:t>
            </w:r>
          </w:p>
        </w:tc>
        <w:tc>
          <w:tcPr>
            <w:tcW w:w="835" w:type="pct"/>
            <w:tcBorders>
              <w:top w:val="nil"/>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Допускается поясной ремень, указанный в пункте 8.1.6, если ветровое стекло не находится в исходной зоне</w:t>
            </w:r>
          </w:p>
        </w:tc>
        <w:tc>
          <w:tcPr>
            <w:tcW w:w="891" w:type="pct"/>
            <w:tcBorders>
              <w:top w:val="nil"/>
              <w:left w:val="single" w:sz="2" w:space="0" w:color="auto"/>
              <w:bottom w:val="single" w:sz="2" w:space="0" w:color="auto"/>
              <w:right w:val="single" w:sz="2" w:space="0" w:color="auto"/>
            </w:tcBorders>
          </w:tcPr>
          <w:p w:rsidR="00731A7B" w:rsidRPr="00C9502F" w:rsidRDefault="00731A7B" w:rsidP="00C9502F">
            <w:pPr>
              <w:suppressAutoHyphens/>
              <w:spacing w:before="40" w:after="40" w:line="200" w:lineRule="exact"/>
              <w:ind w:left="57" w:right="113"/>
              <w:rPr>
                <w:bCs/>
                <w:spacing w:val="0"/>
                <w:w w:val="100"/>
                <w:sz w:val="16"/>
                <w:szCs w:val="16"/>
                <w:lang w:eastAsia="en-GB"/>
              </w:rPr>
            </w:pPr>
          </w:p>
        </w:tc>
        <w:tc>
          <w:tcPr>
            <w:tcW w:w="591" w:type="pct"/>
            <w:tcBorders>
              <w:top w:val="nil"/>
              <w:left w:val="single" w:sz="2" w:space="0" w:color="auto"/>
              <w:bottom w:val="single" w:sz="2" w:space="0" w:color="auto"/>
              <w:right w:val="single" w:sz="2" w:space="0" w:color="auto"/>
            </w:tcBorders>
          </w:tcPr>
          <w:p w:rsidR="00731A7B" w:rsidRPr="00C9502F" w:rsidRDefault="00731A7B" w:rsidP="00C9502F">
            <w:pPr>
              <w:suppressAutoHyphens/>
              <w:spacing w:before="40" w:after="40" w:line="200" w:lineRule="exact"/>
              <w:ind w:left="57"/>
              <w:rPr>
                <w:bCs/>
                <w:spacing w:val="0"/>
                <w:w w:val="100"/>
                <w:sz w:val="16"/>
                <w:szCs w:val="16"/>
                <w:lang w:eastAsia="en-GB"/>
              </w:rPr>
            </w:pPr>
          </w:p>
        </w:tc>
        <w:tc>
          <w:tcPr>
            <w:tcW w:w="597" w:type="pct"/>
            <w:tcBorders>
              <w:top w:val="nil"/>
              <w:left w:val="single" w:sz="2" w:space="0" w:color="auto"/>
              <w:bottom w:val="single" w:sz="2"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p>
        </w:tc>
      </w:tr>
      <w:tr w:rsidR="00731A7B" w:rsidRPr="00C9502F" w:rsidTr="00DB7F1D">
        <w:trPr>
          <w:trHeight w:val="1231"/>
        </w:trPr>
        <w:tc>
          <w:tcPr>
            <w:tcW w:w="451" w:type="pct"/>
            <w:tcBorders>
              <w:top w:val="single" w:sz="2" w:space="0" w:color="auto"/>
              <w:left w:val="single" w:sz="2" w:space="0" w:color="auto"/>
              <w:bottom w:val="single" w:sz="4" w:space="0" w:color="auto"/>
              <w:right w:val="single" w:sz="2" w:space="0" w:color="auto"/>
            </w:tcBorders>
          </w:tcPr>
          <w:p w:rsidR="00731A7B" w:rsidRPr="00C9502F" w:rsidRDefault="00731A7B" w:rsidP="00C9502F">
            <w:pPr>
              <w:suppressAutoHyphens/>
              <w:spacing w:before="40" w:after="40" w:line="200" w:lineRule="exact"/>
              <w:ind w:left="34" w:right="113"/>
              <w:rPr>
                <w:bCs/>
                <w:spacing w:val="0"/>
                <w:w w:val="100"/>
                <w:sz w:val="16"/>
                <w:szCs w:val="16"/>
                <w:lang w:eastAsia="en-GB"/>
              </w:rPr>
            </w:pPr>
            <w:r w:rsidRPr="00C9502F">
              <w:rPr>
                <w:bCs/>
                <w:spacing w:val="0"/>
                <w:w w:val="100"/>
                <w:sz w:val="16"/>
                <w:szCs w:val="16"/>
                <w:lang w:eastAsia="en-GB"/>
              </w:rPr>
              <w:t>N</w:t>
            </w:r>
            <w:r w:rsidRPr="00C9502F">
              <w:rPr>
                <w:bCs/>
                <w:spacing w:val="0"/>
                <w:w w:val="100"/>
                <w:sz w:val="16"/>
                <w:szCs w:val="16"/>
                <w:vertAlign w:val="subscript"/>
                <w:lang w:eastAsia="en-GB"/>
              </w:rPr>
              <w:t>2</w:t>
            </w:r>
          </w:p>
          <w:p w:rsidR="00731A7B" w:rsidRPr="00C9502F" w:rsidRDefault="00731A7B" w:rsidP="00C9502F">
            <w:pPr>
              <w:suppressAutoHyphens/>
              <w:spacing w:before="40" w:after="40" w:line="200" w:lineRule="exact"/>
              <w:ind w:left="34" w:right="113"/>
              <w:rPr>
                <w:bCs/>
                <w:spacing w:val="0"/>
                <w:w w:val="100"/>
                <w:sz w:val="16"/>
                <w:szCs w:val="16"/>
                <w:lang w:eastAsia="en-GB"/>
              </w:rPr>
            </w:pPr>
          </w:p>
        </w:tc>
        <w:tc>
          <w:tcPr>
            <w:tcW w:w="805" w:type="pct"/>
            <w:tcBorders>
              <w:top w:val="single" w:sz="2" w:space="0" w:color="auto"/>
              <w:left w:val="single" w:sz="2" w:space="0" w:color="auto"/>
              <w:bottom w:val="single" w:sz="4"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val="en-US" w:eastAsia="en-GB"/>
              </w:rPr>
            </w:pPr>
            <w:r w:rsidRPr="00C9502F">
              <w:rPr>
                <w:bCs/>
                <w:spacing w:val="0"/>
                <w:w w:val="100"/>
                <w:sz w:val="16"/>
                <w:szCs w:val="16"/>
                <w:lang w:val="en-US" w:eastAsia="en-GB"/>
              </w:rPr>
              <w:t xml:space="preserve">Br3, Br4m, Br4Nm </w:t>
            </w:r>
            <w:r w:rsidRPr="00C9502F">
              <w:rPr>
                <w:bCs/>
                <w:spacing w:val="0"/>
                <w:w w:val="100"/>
                <w:sz w:val="16"/>
                <w:szCs w:val="16"/>
                <w:lang w:eastAsia="en-GB"/>
              </w:rPr>
              <w:t>или</w:t>
            </w:r>
            <w:r w:rsidRPr="00C9502F">
              <w:rPr>
                <w:bCs/>
                <w:spacing w:val="0"/>
                <w:w w:val="100"/>
                <w:sz w:val="16"/>
                <w:szCs w:val="16"/>
                <w:lang w:val="en-US" w:eastAsia="en-GB"/>
              </w:rPr>
              <w:t xml:space="preserve"> Ar4m, Ar4Nm*</w:t>
            </w:r>
          </w:p>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Допускается поясной ремень, указанный в пункте 8.1.6, если ветровое стекло находится вне исходной зоны, а также в случае сиденья водителя</w:t>
            </w:r>
          </w:p>
        </w:tc>
        <w:tc>
          <w:tcPr>
            <w:tcW w:w="830" w:type="pct"/>
            <w:tcBorders>
              <w:top w:val="single" w:sz="2" w:space="0" w:color="auto"/>
              <w:left w:val="single" w:sz="2" w:space="0" w:color="auto"/>
              <w:bottom w:val="single" w:sz="4"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 xml:space="preserve">B, Br3, Br4m, Br4Nm </w:t>
            </w:r>
          </w:p>
        </w:tc>
        <w:tc>
          <w:tcPr>
            <w:tcW w:w="835" w:type="pct"/>
            <w:tcBorders>
              <w:top w:val="single" w:sz="2" w:space="0" w:color="auto"/>
              <w:left w:val="single" w:sz="2" w:space="0" w:color="auto"/>
              <w:bottom w:val="single" w:sz="4" w:space="0" w:color="auto"/>
              <w:right w:val="single" w:sz="4"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val="en-US" w:eastAsia="en-GB"/>
              </w:rPr>
            </w:pPr>
            <w:r w:rsidRPr="00C9502F">
              <w:rPr>
                <w:bCs/>
                <w:spacing w:val="0"/>
                <w:w w:val="100"/>
                <w:sz w:val="16"/>
                <w:szCs w:val="16"/>
                <w:lang w:val="en-US" w:eastAsia="en-GB"/>
              </w:rPr>
              <w:t xml:space="preserve">B, Br3, Br4m, Br4Nm </w:t>
            </w:r>
            <w:r w:rsidRPr="00C9502F">
              <w:rPr>
                <w:bCs/>
                <w:spacing w:val="0"/>
                <w:w w:val="100"/>
                <w:sz w:val="16"/>
                <w:szCs w:val="16"/>
                <w:lang w:eastAsia="en-GB"/>
              </w:rPr>
              <w:t>или</w:t>
            </w:r>
            <w:r w:rsidRPr="00C9502F">
              <w:rPr>
                <w:bCs/>
                <w:spacing w:val="0"/>
                <w:w w:val="100"/>
                <w:sz w:val="16"/>
                <w:szCs w:val="16"/>
                <w:lang w:val="en-US" w:eastAsia="en-GB"/>
              </w:rPr>
              <w:t xml:space="preserve"> A, Ar4m, Ar4Nm*</w:t>
            </w:r>
          </w:p>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Допускается поясной ремень, указанный в пункте 8.1.6, если ветровое стекло не находится в исходной зоне</w:t>
            </w:r>
          </w:p>
        </w:tc>
        <w:tc>
          <w:tcPr>
            <w:tcW w:w="891" w:type="pct"/>
            <w:tcBorders>
              <w:top w:val="single" w:sz="2" w:space="0" w:color="auto"/>
              <w:left w:val="single" w:sz="4" w:space="0" w:color="auto"/>
              <w:bottom w:val="single" w:sz="4" w:space="0" w:color="auto"/>
              <w:right w:val="single" w:sz="4"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B, Br3, Br4m, Br4Nm</w:t>
            </w:r>
          </w:p>
        </w:tc>
        <w:tc>
          <w:tcPr>
            <w:tcW w:w="591" w:type="pct"/>
            <w:tcBorders>
              <w:top w:val="single" w:sz="2" w:space="0" w:color="auto"/>
              <w:left w:val="single" w:sz="4" w:space="0" w:color="auto"/>
              <w:bottom w:val="single" w:sz="4" w:space="0" w:color="auto"/>
              <w:right w:val="single" w:sz="2" w:space="0" w:color="auto"/>
            </w:tcBorders>
            <w:hideMark/>
          </w:tcPr>
          <w:p w:rsidR="00731A7B" w:rsidRPr="00C9502F" w:rsidRDefault="00731A7B" w:rsidP="00C9502F">
            <w:pPr>
              <w:suppressAutoHyphens/>
              <w:spacing w:before="40" w:after="40" w:line="200" w:lineRule="exact"/>
              <w:ind w:left="57"/>
              <w:rPr>
                <w:bCs/>
                <w:spacing w:val="0"/>
                <w:w w:val="100"/>
                <w:sz w:val="16"/>
                <w:szCs w:val="16"/>
                <w:lang w:eastAsia="en-GB"/>
              </w:rPr>
            </w:pPr>
            <w:r w:rsidRPr="00C9502F">
              <w:rPr>
                <w:bCs/>
                <w:spacing w:val="0"/>
                <w:w w:val="100"/>
                <w:sz w:val="16"/>
                <w:szCs w:val="16"/>
                <w:lang w:eastAsia="en-GB"/>
              </w:rPr>
              <w:t>B, Br3, Br4m, Br4Nm</w:t>
            </w:r>
          </w:p>
        </w:tc>
        <w:tc>
          <w:tcPr>
            <w:tcW w:w="597" w:type="pct"/>
            <w:tcBorders>
              <w:top w:val="single" w:sz="2" w:space="0" w:color="auto"/>
              <w:left w:val="single" w:sz="2" w:space="0" w:color="auto"/>
              <w:bottom w:val="single" w:sz="4" w:space="0" w:color="auto"/>
              <w:right w:val="single" w:sz="2" w:space="0" w:color="auto"/>
            </w:tcBorders>
            <w:hideMark/>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w:t>
            </w:r>
          </w:p>
        </w:tc>
      </w:tr>
      <w:tr w:rsidR="00731A7B" w:rsidRPr="00C9502F" w:rsidTr="00DB7F1D">
        <w:tblPrEx>
          <w:tblLook w:val="0000" w:firstRow="0" w:lastRow="0" w:firstColumn="0" w:lastColumn="0" w:noHBand="0" w:noVBand="0"/>
        </w:tblPrEx>
        <w:trPr>
          <w:trHeight w:val="1376"/>
        </w:trPr>
        <w:tc>
          <w:tcPr>
            <w:tcW w:w="451" w:type="pct"/>
            <w:tcBorders>
              <w:top w:val="single" w:sz="4" w:space="0" w:color="auto"/>
              <w:bottom w:val="single" w:sz="12" w:space="0" w:color="auto"/>
            </w:tcBorders>
            <w:shd w:val="clear" w:color="auto" w:fill="auto"/>
          </w:tcPr>
          <w:p w:rsidR="00731A7B" w:rsidRPr="00C9502F" w:rsidRDefault="00731A7B" w:rsidP="00C9502F">
            <w:pPr>
              <w:suppressAutoHyphens/>
              <w:spacing w:before="40" w:after="40" w:line="200" w:lineRule="exact"/>
              <w:ind w:left="34" w:right="113"/>
              <w:rPr>
                <w:bCs/>
                <w:spacing w:val="0"/>
                <w:w w:val="100"/>
                <w:sz w:val="16"/>
                <w:szCs w:val="16"/>
                <w:lang w:eastAsia="en-GB"/>
              </w:rPr>
            </w:pPr>
            <w:r w:rsidRPr="00C9502F">
              <w:rPr>
                <w:bCs/>
                <w:spacing w:val="0"/>
                <w:w w:val="100"/>
                <w:sz w:val="16"/>
                <w:szCs w:val="16"/>
                <w:lang w:eastAsia="en-GB"/>
              </w:rPr>
              <w:t>N</w:t>
            </w:r>
            <w:r w:rsidRPr="00C9502F">
              <w:rPr>
                <w:bCs/>
                <w:spacing w:val="0"/>
                <w:w w:val="100"/>
                <w:sz w:val="16"/>
                <w:szCs w:val="16"/>
                <w:vertAlign w:val="subscript"/>
                <w:lang w:eastAsia="en-GB"/>
              </w:rPr>
              <w:t>3</w:t>
            </w:r>
          </w:p>
        </w:tc>
        <w:tc>
          <w:tcPr>
            <w:tcW w:w="805" w:type="pct"/>
            <w:tcBorders>
              <w:top w:val="single" w:sz="4" w:space="0" w:color="auto"/>
              <w:bottom w:val="single" w:sz="12" w:space="0" w:color="auto"/>
            </w:tcBorders>
            <w:shd w:val="clear" w:color="auto" w:fill="auto"/>
          </w:tcPr>
          <w:p w:rsidR="00731A7B" w:rsidRPr="00C9502F" w:rsidRDefault="00731A7B" w:rsidP="00C9502F">
            <w:pPr>
              <w:suppressAutoHyphens/>
              <w:spacing w:before="40" w:after="40" w:line="200" w:lineRule="exact"/>
              <w:ind w:left="57" w:right="113"/>
              <w:rPr>
                <w:bCs/>
                <w:spacing w:val="0"/>
                <w:w w:val="100"/>
                <w:sz w:val="16"/>
                <w:szCs w:val="16"/>
                <w:lang w:val="en-US" w:eastAsia="en-GB"/>
              </w:rPr>
            </w:pPr>
            <w:r w:rsidRPr="00C9502F">
              <w:rPr>
                <w:bCs/>
                <w:spacing w:val="0"/>
                <w:w w:val="100"/>
                <w:sz w:val="16"/>
                <w:szCs w:val="16"/>
                <w:lang w:val="en-US" w:eastAsia="en-GB"/>
              </w:rPr>
              <w:t xml:space="preserve">Br3, Br4m, Br4Nm </w:t>
            </w:r>
            <w:r w:rsidRPr="00C9502F">
              <w:rPr>
                <w:bCs/>
                <w:spacing w:val="0"/>
                <w:w w:val="100"/>
                <w:sz w:val="16"/>
                <w:szCs w:val="16"/>
                <w:lang w:eastAsia="en-GB"/>
              </w:rPr>
              <w:t>или</w:t>
            </w:r>
            <w:r w:rsidRPr="00C9502F">
              <w:rPr>
                <w:bCs/>
                <w:spacing w:val="0"/>
                <w:w w:val="100"/>
                <w:sz w:val="16"/>
                <w:szCs w:val="16"/>
                <w:lang w:val="en-US" w:eastAsia="en-GB"/>
              </w:rPr>
              <w:t xml:space="preserve"> Ar4m, Ar4Nm*</w:t>
            </w:r>
          </w:p>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Допускается поясной ремень, указанный в пункте 8.1.6, если ветровое стекло находится вне исходной зоны, а также в случае сиденья водителя</w:t>
            </w:r>
          </w:p>
        </w:tc>
        <w:tc>
          <w:tcPr>
            <w:tcW w:w="830" w:type="pct"/>
            <w:tcBorders>
              <w:top w:val="single" w:sz="4" w:space="0" w:color="auto"/>
              <w:bottom w:val="single" w:sz="12" w:space="0" w:color="auto"/>
            </w:tcBorders>
            <w:shd w:val="clear" w:color="auto" w:fill="auto"/>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B, Br3, Br4m, Br4Nm</w:t>
            </w:r>
          </w:p>
        </w:tc>
        <w:tc>
          <w:tcPr>
            <w:tcW w:w="835" w:type="pct"/>
            <w:tcBorders>
              <w:top w:val="single" w:sz="4" w:space="0" w:color="auto"/>
              <w:bottom w:val="single" w:sz="12" w:space="0" w:color="auto"/>
              <w:right w:val="single" w:sz="4" w:space="0" w:color="auto"/>
            </w:tcBorders>
            <w:shd w:val="clear" w:color="auto" w:fill="auto"/>
          </w:tcPr>
          <w:p w:rsidR="00731A7B" w:rsidRPr="00C9502F" w:rsidRDefault="00731A7B" w:rsidP="00C9502F">
            <w:pPr>
              <w:suppressAutoHyphens/>
              <w:spacing w:before="40" w:after="40" w:line="200" w:lineRule="exact"/>
              <w:ind w:left="57" w:right="113"/>
              <w:rPr>
                <w:bCs/>
                <w:spacing w:val="0"/>
                <w:w w:val="100"/>
                <w:sz w:val="16"/>
                <w:szCs w:val="16"/>
                <w:lang w:val="en-US" w:eastAsia="en-GB"/>
              </w:rPr>
            </w:pPr>
            <w:r w:rsidRPr="00C9502F">
              <w:rPr>
                <w:bCs/>
                <w:spacing w:val="0"/>
                <w:w w:val="100"/>
                <w:sz w:val="16"/>
                <w:szCs w:val="16"/>
                <w:lang w:val="en-US" w:eastAsia="en-GB"/>
              </w:rPr>
              <w:t xml:space="preserve">B, Br3, Br4m, Br4Nm </w:t>
            </w:r>
            <w:r w:rsidRPr="00C9502F">
              <w:rPr>
                <w:bCs/>
                <w:spacing w:val="0"/>
                <w:w w:val="100"/>
                <w:sz w:val="16"/>
                <w:szCs w:val="16"/>
                <w:lang w:eastAsia="en-GB"/>
              </w:rPr>
              <w:t>или</w:t>
            </w:r>
            <w:r w:rsidRPr="00C9502F">
              <w:rPr>
                <w:bCs/>
                <w:spacing w:val="0"/>
                <w:w w:val="100"/>
                <w:sz w:val="16"/>
                <w:szCs w:val="16"/>
                <w:lang w:val="en-US" w:eastAsia="en-GB"/>
              </w:rPr>
              <w:t xml:space="preserve"> A, Ar4m, Ar4Nm*</w:t>
            </w:r>
          </w:p>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Допускается поясной ремень, указанный в пункте 8.1.6, если ветровое стекло не находится в исходной зоне</w:t>
            </w:r>
          </w:p>
        </w:tc>
        <w:tc>
          <w:tcPr>
            <w:tcW w:w="891" w:type="pct"/>
            <w:tcBorders>
              <w:top w:val="single" w:sz="4" w:space="0" w:color="auto"/>
              <w:left w:val="single" w:sz="4" w:space="0" w:color="auto"/>
              <w:bottom w:val="single" w:sz="12" w:space="0" w:color="auto"/>
              <w:right w:val="single" w:sz="4" w:space="0" w:color="auto"/>
            </w:tcBorders>
            <w:shd w:val="clear" w:color="auto" w:fill="auto"/>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B, Br3, Br4m, Br4Nm</w:t>
            </w:r>
          </w:p>
        </w:tc>
        <w:tc>
          <w:tcPr>
            <w:tcW w:w="591" w:type="pct"/>
            <w:tcBorders>
              <w:top w:val="single" w:sz="4" w:space="0" w:color="auto"/>
              <w:left w:val="single" w:sz="4" w:space="0" w:color="auto"/>
              <w:bottom w:val="single" w:sz="12" w:space="0" w:color="auto"/>
            </w:tcBorders>
            <w:shd w:val="clear" w:color="auto" w:fill="auto"/>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B, Br3, Br4m, Br4Nm</w:t>
            </w:r>
          </w:p>
        </w:tc>
        <w:tc>
          <w:tcPr>
            <w:tcW w:w="597" w:type="pct"/>
            <w:tcBorders>
              <w:top w:val="single" w:sz="4" w:space="0" w:color="auto"/>
              <w:bottom w:val="single" w:sz="12" w:space="0" w:color="auto"/>
            </w:tcBorders>
            <w:shd w:val="clear" w:color="auto" w:fill="auto"/>
          </w:tcPr>
          <w:p w:rsidR="00731A7B" w:rsidRPr="00C9502F" w:rsidRDefault="00731A7B" w:rsidP="00C9502F">
            <w:pPr>
              <w:suppressAutoHyphens/>
              <w:spacing w:before="40" w:after="40" w:line="200" w:lineRule="exact"/>
              <w:ind w:left="57" w:right="113"/>
              <w:rPr>
                <w:bCs/>
                <w:spacing w:val="0"/>
                <w:w w:val="100"/>
                <w:sz w:val="16"/>
                <w:szCs w:val="16"/>
                <w:lang w:eastAsia="en-GB"/>
              </w:rPr>
            </w:pPr>
            <w:r w:rsidRPr="00C9502F">
              <w:rPr>
                <w:bCs/>
                <w:spacing w:val="0"/>
                <w:w w:val="100"/>
                <w:sz w:val="16"/>
                <w:szCs w:val="16"/>
                <w:lang w:eastAsia="en-GB"/>
              </w:rPr>
              <w:t>-</w:t>
            </w:r>
          </w:p>
        </w:tc>
      </w:tr>
    </w:tbl>
    <w:p w:rsidR="00731A7B" w:rsidRDefault="00731A7B" w:rsidP="00C9502F">
      <w:pPr>
        <w:suppressAutoHyphens/>
        <w:rPr>
          <w:spacing w:val="0"/>
          <w:w w:val="100"/>
        </w:rPr>
      </w:pPr>
    </w:p>
    <w:p w:rsidR="00F246AF" w:rsidRPr="00C9502F" w:rsidRDefault="00F246AF" w:rsidP="00C9502F">
      <w:pPr>
        <w:suppressAutoHyphens/>
        <w:rPr>
          <w:spacing w:val="0"/>
          <w:w w:val="100"/>
        </w:rPr>
      </w:pPr>
    </w:p>
    <w:tbl>
      <w:tblPr>
        <w:tblW w:w="13705" w:type="dxa"/>
        <w:tblInd w:w="69" w:type="dxa"/>
        <w:tblLayout w:type="fixed"/>
        <w:tblCellMar>
          <w:left w:w="69" w:type="dxa"/>
          <w:right w:w="69" w:type="dxa"/>
        </w:tblCellMar>
        <w:tblLook w:val="0000" w:firstRow="0" w:lastRow="0" w:firstColumn="0" w:lastColumn="0" w:noHBand="0" w:noVBand="0"/>
      </w:tblPr>
      <w:tblGrid>
        <w:gridCol w:w="3535"/>
        <w:gridCol w:w="3243"/>
        <w:gridCol w:w="4065"/>
        <w:gridCol w:w="2862"/>
      </w:tblGrid>
      <w:tr w:rsidR="00731A7B" w:rsidRPr="00C9502F" w:rsidTr="00140102">
        <w:trPr>
          <w:trHeight w:val="20"/>
        </w:trPr>
        <w:tc>
          <w:tcPr>
            <w:tcW w:w="1290" w:type="pct"/>
          </w:tcPr>
          <w:p w:rsidR="00731A7B" w:rsidRDefault="00731A7B" w:rsidP="00C950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uto"/>
              <w:rPr>
                <w:bCs/>
                <w:spacing w:val="0"/>
                <w:w w:val="100"/>
                <w:sz w:val="16"/>
                <w:szCs w:val="16"/>
                <w:lang w:eastAsia="en-GB"/>
              </w:rPr>
            </w:pPr>
            <w:r w:rsidRPr="00C9502F">
              <w:rPr>
                <w:bCs/>
                <w:spacing w:val="0"/>
                <w:w w:val="100"/>
                <w:sz w:val="16"/>
                <w:szCs w:val="16"/>
                <w:lang w:eastAsia="en-GB"/>
              </w:rPr>
              <w:t>A: ремень (поясной и диагональный с креплением в трех точках)</w:t>
            </w:r>
            <w:r w:rsidRPr="00C9502F">
              <w:rPr>
                <w:bCs/>
                <w:spacing w:val="0"/>
                <w:w w:val="100"/>
                <w:sz w:val="16"/>
                <w:szCs w:val="16"/>
                <w:lang w:eastAsia="en-GB"/>
              </w:rPr>
              <w:br/>
              <w:t>3: автоматически запирающиеся втягивающее устройство</w:t>
            </w:r>
          </w:p>
          <w:p w:rsidR="00F246AF" w:rsidRPr="00F246AF" w:rsidRDefault="00F246AF" w:rsidP="00C950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uto"/>
              <w:rPr>
                <w:b/>
                <w:bCs/>
                <w:spacing w:val="0"/>
                <w:w w:val="100"/>
                <w:sz w:val="16"/>
                <w:szCs w:val="16"/>
                <w:lang w:eastAsia="en-GB"/>
              </w:rPr>
            </w:pPr>
            <w:r w:rsidRPr="00C9502F">
              <w:rPr>
                <w:bCs/>
                <w:spacing w:val="0"/>
                <w:w w:val="100"/>
                <w:sz w:val="16"/>
                <w:szCs w:val="16"/>
                <w:lang w:eastAsia="en-GB"/>
              </w:rPr>
              <w:t>*: см. пункт 8.1.6 настоящих Правил</w:t>
            </w:r>
            <w:r w:rsidRPr="00C9502F">
              <w:rPr>
                <w:bCs/>
                <w:spacing w:val="0"/>
                <w:w w:val="100"/>
                <w:sz w:val="16"/>
                <w:szCs w:val="16"/>
                <w:vertAlign w:val="superscript"/>
                <w:lang w:eastAsia="en-GB"/>
              </w:rPr>
              <w:t>2</w:t>
            </w:r>
          </w:p>
        </w:tc>
        <w:tc>
          <w:tcPr>
            <w:tcW w:w="1183" w:type="pct"/>
          </w:tcPr>
          <w:p w:rsidR="00731A7B" w:rsidRPr="00C9502F" w:rsidRDefault="00731A7B" w:rsidP="00C950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uto"/>
              <w:rPr>
                <w:bCs/>
                <w:spacing w:val="0"/>
                <w:w w:val="100"/>
                <w:sz w:val="16"/>
                <w:szCs w:val="16"/>
                <w:lang w:eastAsia="en-GB"/>
              </w:rPr>
            </w:pPr>
            <w:r w:rsidRPr="00C9502F">
              <w:rPr>
                <w:bCs/>
                <w:spacing w:val="0"/>
                <w:w w:val="100"/>
                <w:sz w:val="16"/>
                <w:szCs w:val="16"/>
                <w:lang w:eastAsia="en-GB"/>
              </w:rPr>
              <w:t>B: ремень (поясной) с креплением в двух точках</w:t>
            </w:r>
            <w:r w:rsidRPr="00C9502F">
              <w:rPr>
                <w:bCs/>
                <w:spacing w:val="0"/>
                <w:w w:val="100"/>
                <w:sz w:val="16"/>
                <w:szCs w:val="16"/>
                <w:lang w:eastAsia="en-GB"/>
              </w:rPr>
              <w:br/>
              <w:t>4: аварийное запирающееся</w:t>
            </w:r>
          </w:p>
          <w:p w:rsidR="00731A7B" w:rsidRDefault="00731A7B" w:rsidP="00C950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uto"/>
              <w:rPr>
                <w:bCs/>
                <w:spacing w:val="0"/>
                <w:w w:val="100"/>
                <w:sz w:val="16"/>
                <w:szCs w:val="16"/>
                <w:lang w:eastAsia="en-GB"/>
              </w:rPr>
            </w:pPr>
            <w:r w:rsidRPr="00C9502F">
              <w:rPr>
                <w:bCs/>
                <w:spacing w:val="0"/>
                <w:w w:val="100"/>
                <w:sz w:val="16"/>
                <w:szCs w:val="16"/>
                <w:lang w:eastAsia="en-GB"/>
              </w:rPr>
              <w:t>втягивающее устройство</w:t>
            </w:r>
          </w:p>
          <w:p w:rsidR="00F246AF" w:rsidRPr="00C9502F" w:rsidRDefault="00F246AF" w:rsidP="00C950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uto"/>
              <w:rPr>
                <w:bCs/>
                <w:spacing w:val="0"/>
                <w:w w:val="100"/>
                <w:sz w:val="16"/>
                <w:szCs w:val="16"/>
                <w:lang w:eastAsia="en-GB"/>
              </w:rPr>
            </w:pPr>
            <w:r w:rsidRPr="00F246AF">
              <w:rPr>
                <w:bCs/>
                <w:spacing w:val="0"/>
                <w:w w:val="100"/>
                <w:sz w:val="16"/>
                <w:szCs w:val="16"/>
                <w:lang w:eastAsia="en-GB"/>
              </w:rPr>
              <w:t>Ø: см. пункт 8.1.2.1 настоящих Правил</w:t>
            </w:r>
          </w:p>
        </w:tc>
        <w:tc>
          <w:tcPr>
            <w:tcW w:w="1483" w:type="pct"/>
          </w:tcPr>
          <w:p w:rsidR="00731A7B" w:rsidRDefault="00731A7B" w:rsidP="00C950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uto"/>
              <w:rPr>
                <w:bCs/>
                <w:spacing w:val="0"/>
                <w:w w:val="100"/>
                <w:sz w:val="16"/>
                <w:szCs w:val="16"/>
                <w:lang w:eastAsia="en-GB"/>
              </w:rPr>
            </w:pPr>
            <w:r w:rsidRPr="00C9502F">
              <w:rPr>
                <w:bCs/>
                <w:spacing w:val="0"/>
                <w:w w:val="100"/>
                <w:sz w:val="16"/>
                <w:szCs w:val="16"/>
                <w:lang w:eastAsia="en-GB"/>
              </w:rPr>
              <w:t>r: втягивающее устройство</w:t>
            </w:r>
            <w:r w:rsidRPr="00C9502F">
              <w:rPr>
                <w:bCs/>
                <w:spacing w:val="0"/>
                <w:w w:val="100"/>
                <w:sz w:val="16"/>
                <w:szCs w:val="16"/>
                <w:lang w:eastAsia="en-GB"/>
              </w:rPr>
              <w:br/>
              <w:t>N: повышенный уровень чувствительности</w:t>
            </w:r>
          </w:p>
          <w:p w:rsidR="00140102" w:rsidRPr="00C9502F" w:rsidRDefault="00140102" w:rsidP="00140102">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uto"/>
              <w:rPr>
                <w:bCs/>
                <w:spacing w:val="0"/>
                <w:w w:val="100"/>
                <w:sz w:val="16"/>
                <w:szCs w:val="16"/>
                <w:lang w:eastAsia="en-GB"/>
              </w:rPr>
            </w:pPr>
            <w:r w:rsidRPr="00C9502F">
              <w:rPr>
                <w:bCs/>
                <w:spacing w:val="0"/>
                <w:w w:val="100"/>
                <w:sz w:val="16"/>
                <w:szCs w:val="16"/>
                <w:lang w:eastAsia="en-GB"/>
              </w:rPr>
              <w:t>●: см. пункт 8.1.7 настоящих</w:t>
            </w:r>
          </w:p>
          <w:p w:rsidR="00F246AF" w:rsidRPr="00C9502F" w:rsidRDefault="00140102" w:rsidP="001401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uto"/>
              <w:rPr>
                <w:bCs/>
                <w:spacing w:val="0"/>
                <w:w w:val="100"/>
                <w:sz w:val="16"/>
                <w:szCs w:val="16"/>
                <w:lang w:eastAsia="en-GB"/>
              </w:rPr>
            </w:pPr>
            <w:r w:rsidRPr="00C9502F">
              <w:rPr>
                <w:bCs/>
                <w:spacing w:val="0"/>
                <w:w w:val="100"/>
                <w:sz w:val="16"/>
                <w:szCs w:val="16"/>
                <w:lang w:eastAsia="en-GB"/>
              </w:rPr>
              <w:t>Правил</w:t>
            </w:r>
            <w:r w:rsidRPr="00C9502F">
              <w:rPr>
                <w:bCs/>
                <w:spacing w:val="0"/>
                <w:w w:val="100"/>
                <w:sz w:val="16"/>
                <w:szCs w:val="16"/>
                <w:vertAlign w:val="superscript"/>
                <w:lang w:eastAsia="en-GB"/>
              </w:rPr>
              <w:t>2</w:t>
            </w:r>
          </w:p>
        </w:tc>
        <w:tc>
          <w:tcPr>
            <w:tcW w:w="1044" w:type="pct"/>
          </w:tcPr>
          <w:p w:rsidR="00F246AF" w:rsidRPr="00C9502F" w:rsidRDefault="00731A7B" w:rsidP="00140102">
            <w:pPr>
              <w:tabs>
                <w:tab w:val="left" w:pos="-38"/>
                <w:tab w:val="left" w:pos="0"/>
                <w:tab w:val="left" w:pos="681"/>
                <w:tab w:val="left" w:pos="1401"/>
                <w:tab w:val="left" w:pos="2121"/>
                <w:tab w:val="left" w:pos="2841"/>
                <w:tab w:val="left" w:pos="3561"/>
                <w:tab w:val="left" w:pos="4281"/>
                <w:tab w:val="left" w:pos="5001"/>
                <w:tab w:val="left" w:pos="5721"/>
                <w:tab w:val="left" w:pos="6441"/>
                <w:tab w:val="left" w:pos="7161"/>
                <w:tab w:val="left" w:pos="7881"/>
                <w:tab w:val="left" w:pos="8601"/>
                <w:tab w:val="left" w:pos="9321"/>
              </w:tabs>
              <w:suppressAutoHyphens/>
              <w:spacing w:before="20" w:after="20" w:line="198" w:lineRule="exact"/>
              <w:ind w:left="28" w:right="28"/>
              <w:rPr>
                <w:bCs/>
                <w:spacing w:val="0"/>
                <w:w w:val="100"/>
                <w:sz w:val="16"/>
                <w:szCs w:val="16"/>
              </w:rPr>
            </w:pPr>
            <w:r w:rsidRPr="00C9502F">
              <w:rPr>
                <w:bCs/>
                <w:spacing w:val="0"/>
                <w:w w:val="100"/>
                <w:sz w:val="16"/>
                <w:szCs w:val="16"/>
              </w:rPr>
              <w:t>m: аварийное запирающееся втягивающее устройство с повышенным уровнем чувствительности</w:t>
            </w:r>
            <w:r w:rsidR="00140102">
              <w:rPr>
                <w:bCs/>
                <w:spacing w:val="0"/>
                <w:w w:val="100"/>
                <w:sz w:val="16"/>
                <w:szCs w:val="16"/>
              </w:rPr>
              <w:br/>
            </w:r>
            <w:r w:rsidR="00F246AF" w:rsidRPr="00C9502F">
              <w:rPr>
                <w:bCs/>
                <w:spacing w:val="0"/>
                <w:w w:val="100"/>
                <w:sz w:val="16"/>
                <w:szCs w:val="16"/>
              </w:rPr>
              <w:t>(см. пункты 2.14.3 и 2.14.5 Правил № 16 ООН)</w:t>
            </w:r>
          </w:p>
        </w:tc>
      </w:tr>
      <w:tr w:rsidR="00731A7B" w:rsidRPr="00C9502F" w:rsidTr="00140102">
        <w:trPr>
          <w:trHeight w:val="1390"/>
        </w:trPr>
        <w:tc>
          <w:tcPr>
            <w:tcW w:w="5000" w:type="pct"/>
            <w:gridSpan w:val="4"/>
          </w:tcPr>
          <w:p w:rsidR="00731A7B" w:rsidRPr="00C9502F" w:rsidRDefault="00731A7B" w:rsidP="00C9502F">
            <w:pPr>
              <w:tabs>
                <w:tab w:val="left" w:pos="284"/>
              </w:tabs>
              <w:suppressAutoHyphens/>
              <w:spacing w:before="40" w:line="180" w:lineRule="atLeast"/>
              <w:ind w:left="72"/>
              <w:jc w:val="both"/>
              <w:rPr>
                <w:spacing w:val="0"/>
                <w:w w:val="100"/>
                <w:sz w:val="16"/>
                <w:szCs w:val="16"/>
                <w:lang w:eastAsia="en-GB"/>
              </w:rPr>
            </w:pPr>
            <w:r w:rsidRPr="00C9502F">
              <w:rPr>
                <w:spacing w:val="0"/>
                <w:w w:val="100"/>
                <w:sz w:val="16"/>
                <w:szCs w:val="16"/>
                <w:vertAlign w:val="superscript"/>
                <w:lang w:eastAsia="en-GB"/>
              </w:rPr>
              <w:t>1</w:t>
            </w:r>
            <w:r w:rsidRPr="00C9502F">
              <w:rPr>
                <w:spacing w:val="0"/>
                <w:w w:val="100"/>
                <w:sz w:val="16"/>
                <w:szCs w:val="16"/>
                <w:lang w:eastAsia="en-GB"/>
              </w:rPr>
              <w:tab/>
              <w:t>Исправление к дополнению 12 к поправкам серии 04, применимое ab initio.</w:t>
            </w:r>
          </w:p>
          <w:p w:rsidR="00731A7B" w:rsidRPr="00C9502F" w:rsidRDefault="00731A7B" w:rsidP="00C9502F">
            <w:pPr>
              <w:tabs>
                <w:tab w:val="left" w:pos="284"/>
              </w:tabs>
              <w:suppressAutoHyphens/>
              <w:spacing w:after="20" w:line="180" w:lineRule="atLeast"/>
              <w:ind w:left="72"/>
              <w:jc w:val="both"/>
              <w:rPr>
                <w:bCs/>
                <w:spacing w:val="0"/>
                <w:w w:val="100"/>
                <w:sz w:val="16"/>
                <w:szCs w:val="16"/>
                <w:lang w:eastAsia="en-GB"/>
              </w:rPr>
            </w:pPr>
            <w:r w:rsidRPr="00C9502F">
              <w:rPr>
                <w:bCs/>
                <w:spacing w:val="0"/>
                <w:w w:val="100"/>
                <w:sz w:val="16"/>
                <w:szCs w:val="16"/>
                <w:vertAlign w:val="superscript"/>
                <w:lang w:eastAsia="en-GB"/>
              </w:rPr>
              <w:t>2</w:t>
            </w:r>
            <w:r w:rsidRPr="00C9502F">
              <w:rPr>
                <w:bCs/>
                <w:spacing w:val="0"/>
                <w:w w:val="100"/>
                <w:sz w:val="16"/>
                <w:szCs w:val="16"/>
                <w:lang w:eastAsia="en-GB"/>
              </w:rPr>
              <w:tab/>
            </w:r>
            <w:r w:rsidRPr="00C9502F">
              <w:rPr>
                <w:spacing w:val="0"/>
                <w:w w:val="100"/>
                <w:sz w:val="16"/>
                <w:szCs w:val="16"/>
                <w:lang w:eastAsia="en-GB"/>
              </w:rPr>
              <w:t>Исправление к пересмотру 4, применимое ab initio.</w:t>
            </w:r>
          </w:p>
          <w:p w:rsidR="00731A7B" w:rsidRPr="00C9502F" w:rsidRDefault="00731A7B" w:rsidP="00C9502F">
            <w:pPr>
              <w:tabs>
                <w:tab w:val="left" w:pos="-720"/>
                <w:tab w:val="left" w:pos="567"/>
              </w:tabs>
              <w:suppressAutoHyphens/>
              <w:spacing w:line="180" w:lineRule="atLeast"/>
              <w:ind w:left="72"/>
              <w:rPr>
                <w:spacing w:val="0"/>
                <w:w w:val="100"/>
                <w:sz w:val="16"/>
                <w:szCs w:val="16"/>
                <w:lang w:eastAsia="en-GB"/>
              </w:rPr>
            </w:pPr>
            <w:r w:rsidRPr="00C9502F">
              <w:rPr>
                <w:bCs/>
                <w:i/>
                <w:spacing w:val="0"/>
                <w:w w:val="100"/>
                <w:sz w:val="16"/>
                <w:szCs w:val="16"/>
                <w:lang w:eastAsia="en-GB"/>
              </w:rPr>
              <w:t>Примечание</w:t>
            </w:r>
            <w:r w:rsidRPr="00C9502F">
              <w:rPr>
                <w:bCs/>
                <w:spacing w:val="0"/>
                <w:w w:val="100"/>
                <w:sz w:val="16"/>
                <w:szCs w:val="16"/>
                <w:lang w:eastAsia="en-GB"/>
              </w:rPr>
              <w:t>:</w:t>
            </w:r>
            <w:r w:rsidRPr="00C9502F">
              <w:rPr>
                <w:bCs/>
                <w:spacing w:val="0"/>
                <w:w w:val="100"/>
                <w:sz w:val="16"/>
                <w:szCs w:val="16"/>
                <w:lang w:eastAsia="en-GB"/>
              </w:rPr>
              <w:tab/>
            </w:r>
            <w:r w:rsidRPr="00C9502F">
              <w:rPr>
                <w:spacing w:val="0"/>
                <w:w w:val="100"/>
                <w:sz w:val="16"/>
                <w:szCs w:val="16"/>
                <w:lang w:eastAsia="en-GB"/>
              </w:rPr>
              <w:t>Во всех случаях вместо ремней типа А или В могут устанавливаться ремни типа S при условии использования креплений, соответствующих Правилам № 14 ООН. Если в качестве ремня S в соответствии с настоящими Правилами утвержден ремень привязного типа, использующий лямку поясного ремня, лямки плечевого ремня и, возможно, одно или несколько втягивающих устройств, то изготовителем/подателем заявки могут быть представлены одна или две дополнительные проходящие между ног лямки, включая их фиксацию к креплениям. Эти дополнительные крепления необязательно должны отвечать требованиям Правил № 14 ООН (исправление к дополнению 14 к поправкам серии 04, применимое ab initio).</w:t>
            </w:r>
          </w:p>
        </w:tc>
      </w:tr>
    </w:tbl>
    <w:p w:rsidR="00731A7B" w:rsidRPr="00C9502F" w:rsidRDefault="00731A7B" w:rsidP="00C9502F">
      <w:pPr>
        <w:suppressAutoHyphens/>
        <w:spacing w:line="240" w:lineRule="auto"/>
        <w:jc w:val="right"/>
        <w:rPr>
          <w:spacing w:val="0"/>
          <w:w w:val="100"/>
        </w:rPr>
      </w:pPr>
      <w:r w:rsidRPr="00C9502F">
        <w:rPr>
          <w:spacing w:val="0"/>
          <w:w w:val="100"/>
        </w:rPr>
        <w:t>»</w:t>
      </w:r>
      <w:r w:rsidR="005F0B15">
        <w:rPr>
          <w:spacing w:val="0"/>
          <w:w w:val="100"/>
        </w:rPr>
        <w:t>.</w:t>
      </w:r>
    </w:p>
    <w:p w:rsidR="00731A7B" w:rsidRPr="00C9502F" w:rsidRDefault="00731A7B" w:rsidP="00C9502F">
      <w:pPr>
        <w:suppressAutoHyphens/>
        <w:spacing w:line="240" w:lineRule="auto"/>
        <w:rPr>
          <w:spacing w:val="0"/>
          <w:w w:val="100"/>
        </w:rPr>
      </w:pPr>
    </w:p>
    <w:p w:rsidR="00177425" w:rsidRPr="00C9502F" w:rsidRDefault="00177425" w:rsidP="00C9502F">
      <w:pPr>
        <w:suppressAutoHyphens/>
        <w:spacing w:line="240" w:lineRule="auto"/>
        <w:rPr>
          <w:rFonts w:eastAsia="Times New Roman" w:cs="Times New Roman"/>
          <w:spacing w:val="0"/>
          <w:w w:val="100"/>
          <w:szCs w:val="20"/>
        </w:rPr>
        <w:sectPr w:rsidR="00177425" w:rsidRPr="00C9502F" w:rsidSect="00731A7B">
          <w:headerReference w:type="even" r:id="rId15"/>
          <w:headerReference w:type="default" r:id="rId16"/>
          <w:footerReference w:type="even" r:id="rId17"/>
          <w:footerReference w:type="default" r:id="rId18"/>
          <w:endnotePr>
            <w:numFmt w:val="decimal"/>
          </w:endnotePr>
          <w:pgSz w:w="16838" w:h="11906" w:orient="landscape" w:code="9"/>
          <w:pgMar w:top="1134" w:right="1417" w:bottom="1134" w:left="1134" w:header="567" w:footer="567" w:gutter="0"/>
          <w:cols w:space="708"/>
          <w:docGrid w:linePitch="360"/>
        </w:sectPr>
      </w:pPr>
    </w:p>
    <w:p w:rsidR="00177425" w:rsidRPr="00C9502F" w:rsidRDefault="00177425" w:rsidP="00C9502F">
      <w:pPr>
        <w:pStyle w:val="SingleTxtGR"/>
        <w:suppressAutoHyphens/>
        <w:rPr>
          <w:spacing w:val="0"/>
          <w:w w:val="100"/>
        </w:rPr>
      </w:pPr>
      <w:r w:rsidRPr="00C9502F">
        <w:rPr>
          <w:i/>
          <w:spacing w:val="0"/>
          <w:w w:val="100"/>
        </w:rPr>
        <w:t>Приложение 17</w:t>
      </w:r>
      <w:r w:rsidRPr="00C9502F">
        <w:rPr>
          <w:spacing w:val="0"/>
          <w:w w:val="100"/>
        </w:rPr>
        <w:t xml:space="preserve"> изменить следующим образом:</w:t>
      </w:r>
    </w:p>
    <w:p w:rsidR="00177425" w:rsidRPr="00C9502F" w:rsidRDefault="00177425" w:rsidP="00C9502F">
      <w:pPr>
        <w:pStyle w:val="HChGR"/>
        <w:rPr>
          <w:spacing w:val="0"/>
          <w:w w:val="100"/>
        </w:rPr>
      </w:pPr>
      <w:r w:rsidRPr="00C9502F">
        <w:rPr>
          <w:spacing w:val="0"/>
          <w:w w:val="100"/>
        </w:rPr>
        <w:t>«Приложение 17</w:t>
      </w:r>
    </w:p>
    <w:p w:rsidR="00177425" w:rsidRPr="00C9502F" w:rsidRDefault="00177425" w:rsidP="00C9502F">
      <w:pPr>
        <w:pStyle w:val="HChGR"/>
        <w:rPr>
          <w:spacing w:val="0"/>
          <w:w w:val="100"/>
        </w:rPr>
      </w:pPr>
      <w:r w:rsidRPr="00C9502F">
        <w:rPr>
          <w:spacing w:val="0"/>
          <w:w w:val="100"/>
        </w:rPr>
        <w:tab/>
      </w:r>
      <w:r w:rsidRPr="00C9502F">
        <w:rPr>
          <w:spacing w:val="0"/>
          <w:w w:val="100"/>
        </w:rPr>
        <w:tab/>
        <w:t>Предписания по установке ремней безопасности и удерживающих систем для водителей и взрослых пассажиров механических транспортных средств, занимающих сиденья, установленные в направлении движения, по установке детских удерживающих систем ISOFIX и детских удерживающих систем размера i</w:t>
      </w:r>
    </w:p>
    <w:p w:rsidR="00177425" w:rsidRPr="00C9502F" w:rsidRDefault="00177425" w:rsidP="00C9502F">
      <w:pPr>
        <w:pStyle w:val="SingleTxtGR"/>
        <w:suppressAutoHyphens/>
        <w:rPr>
          <w:spacing w:val="0"/>
          <w:w w:val="100"/>
        </w:rPr>
      </w:pPr>
      <w:r w:rsidRPr="00C9502F">
        <w:rPr>
          <w:spacing w:val="0"/>
          <w:w w:val="100"/>
        </w:rPr>
        <w:t>1.</w:t>
      </w:r>
      <w:r w:rsidRPr="00C9502F">
        <w:rPr>
          <w:spacing w:val="0"/>
          <w:w w:val="100"/>
        </w:rPr>
        <w:tab/>
      </w:r>
      <w:r w:rsidRPr="00C9502F">
        <w:rPr>
          <w:spacing w:val="0"/>
          <w:w w:val="100"/>
        </w:rPr>
        <w:tab/>
        <w:t>Совместимость с детскими удерживающими устройствами</w:t>
      </w:r>
    </w:p>
    <w:p w:rsidR="00177425" w:rsidRPr="00C9502F" w:rsidRDefault="00177425" w:rsidP="00806DAD">
      <w:pPr>
        <w:pStyle w:val="SingleTxtGR"/>
        <w:suppressAutoHyphens/>
        <w:ind w:left="2268" w:hanging="1134"/>
        <w:rPr>
          <w:spacing w:val="0"/>
          <w:w w:val="100"/>
        </w:rPr>
      </w:pPr>
      <w:r w:rsidRPr="00C9502F">
        <w:rPr>
          <w:spacing w:val="0"/>
          <w:w w:val="100"/>
        </w:rPr>
        <w:t>1.1</w:t>
      </w:r>
      <w:r w:rsidRPr="00C9502F">
        <w:rPr>
          <w:spacing w:val="0"/>
          <w:w w:val="100"/>
        </w:rPr>
        <w:tab/>
      </w:r>
      <w:r w:rsidRPr="00C9502F">
        <w:rPr>
          <w:spacing w:val="0"/>
          <w:w w:val="100"/>
        </w:rPr>
        <w:tab/>
        <w:t xml:space="preserve">Изготовитель транспортного средства включает в руководство по эксплуатации транспортного средства простое указание для пользователя транспортного средства на положение каждого сиденья, в котором его можно использовать для установки детских удерживающих систем. Эта информация указывается при помощи пиктограмм или на государственном языке либо по крайней мере на одном из государственных языков страны, в которой продается данное транспортное средство. </w:t>
      </w:r>
    </w:p>
    <w:p w:rsidR="00177425" w:rsidRPr="00C9502F" w:rsidRDefault="00806DAD" w:rsidP="00806DAD">
      <w:pPr>
        <w:pStyle w:val="SingleTxtGR"/>
        <w:suppressAutoHyphens/>
        <w:ind w:left="2268" w:hanging="1134"/>
        <w:rPr>
          <w:spacing w:val="0"/>
          <w:w w:val="100"/>
        </w:rPr>
      </w:pPr>
      <w:r>
        <w:rPr>
          <w:spacing w:val="0"/>
          <w:w w:val="100"/>
        </w:rPr>
        <w:tab/>
      </w:r>
      <w:r>
        <w:rPr>
          <w:spacing w:val="0"/>
          <w:w w:val="100"/>
        </w:rPr>
        <w:tab/>
      </w:r>
      <w:r w:rsidR="00177425" w:rsidRPr="00C9502F">
        <w:rPr>
          <w:spacing w:val="0"/>
          <w:w w:val="100"/>
        </w:rPr>
        <w:t>В случае каждого пассажирского сиденья, установленного в направлении движения, и каждого обозначенного положения системы ISOFIX изготовитель транспортного средства должен указать:</w:t>
      </w:r>
    </w:p>
    <w:p w:rsidR="00177425" w:rsidRPr="00C9502F" w:rsidRDefault="00806DAD" w:rsidP="00806DAD">
      <w:pPr>
        <w:pStyle w:val="SingleTxtGR"/>
        <w:suppressAutoHyphens/>
        <w:ind w:left="2835" w:hanging="1701"/>
        <w:rPr>
          <w:spacing w:val="0"/>
          <w:w w:val="100"/>
        </w:rPr>
      </w:pPr>
      <w:r>
        <w:rPr>
          <w:spacing w:val="0"/>
          <w:w w:val="100"/>
        </w:rPr>
        <w:tab/>
      </w:r>
      <w:r>
        <w:rPr>
          <w:spacing w:val="0"/>
          <w:w w:val="100"/>
        </w:rPr>
        <w:tab/>
      </w:r>
      <w:r w:rsidR="00177425" w:rsidRPr="00C9502F">
        <w:rPr>
          <w:spacing w:val="0"/>
          <w:w w:val="100"/>
        </w:rPr>
        <w:t>a)</w:t>
      </w:r>
      <w:r w:rsidR="00177425" w:rsidRPr="00C9502F">
        <w:rPr>
          <w:spacing w:val="0"/>
          <w:w w:val="100"/>
        </w:rPr>
        <w:tab/>
        <w:t>пригодно ли данное место для сидения для детских удерживающих устройств «универсальной» категории (см. пункт 1.2 ниже)</w:t>
      </w:r>
      <w:r w:rsidR="00EB4D92">
        <w:rPr>
          <w:spacing w:val="0"/>
          <w:w w:val="100"/>
        </w:rPr>
        <w:t>;</w:t>
      </w:r>
      <w:r w:rsidR="00177425" w:rsidRPr="00C9502F">
        <w:rPr>
          <w:spacing w:val="0"/>
          <w:w w:val="100"/>
        </w:rPr>
        <w:t xml:space="preserve"> и/или</w:t>
      </w:r>
    </w:p>
    <w:p w:rsidR="00177425" w:rsidRPr="00C9502F" w:rsidRDefault="00806DAD" w:rsidP="00806DAD">
      <w:pPr>
        <w:pStyle w:val="SingleTxtGR"/>
        <w:suppressAutoHyphens/>
        <w:ind w:left="2835" w:hanging="1701"/>
        <w:rPr>
          <w:spacing w:val="0"/>
          <w:w w:val="100"/>
        </w:rPr>
      </w:pPr>
      <w:r>
        <w:rPr>
          <w:spacing w:val="0"/>
          <w:w w:val="100"/>
        </w:rPr>
        <w:tab/>
      </w:r>
      <w:r>
        <w:rPr>
          <w:spacing w:val="0"/>
          <w:w w:val="100"/>
        </w:rPr>
        <w:tab/>
      </w:r>
      <w:r w:rsidR="00177425" w:rsidRPr="00C9502F">
        <w:rPr>
          <w:spacing w:val="0"/>
          <w:w w:val="100"/>
        </w:rPr>
        <w:t>b)</w:t>
      </w:r>
      <w:r w:rsidR="00177425" w:rsidRPr="00C9502F">
        <w:rPr>
          <w:spacing w:val="0"/>
          <w:w w:val="100"/>
        </w:rPr>
        <w:tab/>
        <w:t>пригодно ли данное сиденье для детских удерживающих систем размера i (см. пункт 1.4 ниже)</w:t>
      </w:r>
      <w:r w:rsidR="00EB4D92">
        <w:rPr>
          <w:spacing w:val="0"/>
          <w:w w:val="100"/>
        </w:rPr>
        <w:t>;</w:t>
      </w:r>
      <w:r w:rsidR="00177425" w:rsidRPr="00C9502F">
        <w:rPr>
          <w:spacing w:val="0"/>
          <w:w w:val="100"/>
        </w:rPr>
        <w:t xml:space="preserve"> и/или</w:t>
      </w:r>
    </w:p>
    <w:p w:rsidR="00177425" w:rsidRPr="00C9502F" w:rsidRDefault="00806DAD" w:rsidP="00806DAD">
      <w:pPr>
        <w:pStyle w:val="SingleTxtGR"/>
        <w:suppressAutoHyphens/>
        <w:ind w:left="2835" w:hanging="1701"/>
        <w:rPr>
          <w:spacing w:val="0"/>
          <w:w w:val="100"/>
        </w:rPr>
      </w:pPr>
      <w:r>
        <w:rPr>
          <w:spacing w:val="0"/>
          <w:w w:val="100"/>
        </w:rPr>
        <w:tab/>
      </w:r>
      <w:r>
        <w:rPr>
          <w:spacing w:val="0"/>
          <w:w w:val="100"/>
        </w:rPr>
        <w:tab/>
      </w:r>
      <w:r w:rsidR="00177425" w:rsidRPr="00C9502F">
        <w:rPr>
          <w:spacing w:val="0"/>
          <w:w w:val="100"/>
        </w:rPr>
        <w:t>c)</w:t>
      </w:r>
      <w:r w:rsidR="00177425" w:rsidRPr="00C9502F">
        <w:rPr>
          <w:spacing w:val="0"/>
          <w:w w:val="100"/>
        </w:rPr>
        <w:tab/>
        <w:t>пригодно ли данное сиденья для детских удерживающих систем, которые не указаны выше (например, см. пункт 1.3 ниже).</w:t>
      </w:r>
    </w:p>
    <w:p w:rsidR="00177425" w:rsidRPr="00C9502F" w:rsidRDefault="00806DAD" w:rsidP="00806DAD">
      <w:pPr>
        <w:pStyle w:val="SingleTxtGR"/>
        <w:suppressAutoHyphens/>
        <w:ind w:left="2268" w:hanging="1134"/>
        <w:rPr>
          <w:spacing w:val="0"/>
          <w:w w:val="100"/>
        </w:rPr>
      </w:pPr>
      <w:r>
        <w:rPr>
          <w:spacing w:val="0"/>
          <w:w w:val="100"/>
        </w:rPr>
        <w:tab/>
      </w:r>
      <w:r>
        <w:rPr>
          <w:spacing w:val="0"/>
          <w:w w:val="100"/>
        </w:rPr>
        <w:tab/>
      </w:r>
      <w:r w:rsidR="00177425" w:rsidRPr="00C9502F">
        <w:rPr>
          <w:spacing w:val="0"/>
          <w:w w:val="100"/>
        </w:rPr>
        <w:t xml:space="preserve">Если сиденье пригодно только для установки детских удерживающих систем, располагаемых в направлении движения, то это обстоятельство также должно быть указано </w:t>
      </w:r>
      <w:bookmarkStart w:id="6" w:name="_Hlk480537887"/>
      <w:r w:rsidR="00177425" w:rsidRPr="00C9502F">
        <w:rPr>
          <w:spacing w:val="0"/>
          <w:w w:val="100"/>
        </w:rPr>
        <w:t>в руководстве по эксплуатации транспортного средства</w:t>
      </w:r>
      <w:bookmarkEnd w:id="6"/>
      <w:r w:rsidR="00177425" w:rsidRPr="00C9502F">
        <w:rPr>
          <w:spacing w:val="0"/>
          <w:w w:val="100"/>
        </w:rPr>
        <w:t>.</w:t>
      </w:r>
    </w:p>
    <w:p w:rsidR="00177425" w:rsidRPr="00C9502F" w:rsidRDefault="00806DAD" w:rsidP="00806DAD">
      <w:pPr>
        <w:pStyle w:val="SingleTxtGR"/>
        <w:suppressAutoHyphens/>
        <w:ind w:left="2268" w:hanging="1134"/>
        <w:rPr>
          <w:spacing w:val="0"/>
          <w:w w:val="100"/>
        </w:rPr>
      </w:pPr>
      <w:bookmarkStart w:id="7" w:name="_Hlk480708473"/>
      <w:r>
        <w:rPr>
          <w:spacing w:val="0"/>
          <w:w w:val="100"/>
        </w:rPr>
        <w:tab/>
      </w:r>
      <w:r>
        <w:rPr>
          <w:spacing w:val="0"/>
          <w:w w:val="100"/>
        </w:rPr>
        <w:tab/>
      </w:r>
      <w:r w:rsidR="00177425" w:rsidRPr="00C9502F">
        <w:rPr>
          <w:spacing w:val="0"/>
          <w:w w:val="100"/>
        </w:rPr>
        <w:t>Помимо указанной выше информации для пользователя транспортного средства, изготовители транспортных средств предоставляют информацию, определенную в добавлении 3 к настоящему приложению. Например, эту информацию можно включить в отдельные приложения к руководству по эксплуатации транспортного средства или в технические описания транспортного средства либо разместить на специальной веб-странице. Место доступа к этой информации указывается в руководстве по эксплуатации транспортного средства</w:t>
      </w:r>
      <w:bookmarkEnd w:id="7"/>
      <w:r w:rsidR="00177425" w:rsidRPr="00C9502F">
        <w:rPr>
          <w:spacing w:val="0"/>
          <w:w w:val="100"/>
        </w:rPr>
        <w:t>.</w:t>
      </w:r>
    </w:p>
    <w:p w:rsidR="00177425" w:rsidRPr="00C9502F" w:rsidRDefault="00177425" w:rsidP="00806DAD">
      <w:pPr>
        <w:pStyle w:val="SingleTxtGR"/>
        <w:suppressAutoHyphens/>
        <w:ind w:left="2268" w:hanging="1134"/>
        <w:rPr>
          <w:spacing w:val="0"/>
          <w:w w:val="100"/>
        </w:rPr>
      </w:pPr>
      <w:r w:rsidRPr="00C9502F">
        <w:rPr>
          <w:spacing w:val="0"/>
          <w:w w:val="100"/>
        </w:rPr>
        <w:t>1.2</w:t>
      </w:r>
      <w:r w:rsidRPr="00C9502F">
        <w:rPr>
          <w:spacing w:val="0"/>
          <w:w w:val="100"/>
        </w:rPr>
        <w:tab/>
      </w:r>
      <w:bookmarkStart w:id="8" w:name="_Hlk480708650"/>
      <w:r w:rsidRPr="00C9502F">
        <w:rPr>
          <w:spacing w:val="0"/>
          <w:w w:val="100"/>
        </w:rPr>
        <w:tab/>
        <w:t xml:space="preserve">Детская удерживающая система универсальной категории означает детское удерживающее устройство, официально утвержденное в качестве </w:t>
      </w:r>
      <w:r w:rsidR="00806DAD">
        <w:rPr>
          <w:spacing w:val="0"/>
          <w:w w:val="100"/>
        </w:rPr>
        <w:t>"</w:t>
      </w:r>
      <w:r w:rsidRPr="00C9502F">
        <w:rPr>
          <w:spacing w:val="0"/>
          <w:w w:val="100"/>
        </w:rPr>
        <w:t>универсальной</w:t>
      </w:r>
      <w:r w:rsidR="00806DAD">
        <w:rPr>
          <w:spacing w:val="0"/>
          <w:w w:val="100"/>
        </w:rPr>
        <w:t>"</w:t>
      </w:r>
      <w:r w:rsidRPr="00C9502F">
        <w:rPr>
          <w:spacing w:val="0"/>
          <w:w w:val="100"/>
        </w:rPr>
        <w:t xml:space="preserve"> категории на основании дополнения 5 к поправкам серии 03 к Правилам № 44 ООН (или на основании последующих поправок).</w:t>
      </w:r>
      <w:bookmarkEnd w:id="8"/>
      <w:r w:rsidRPr="00C9502F">
        <w:rPr>
          <w:spacing w:val="0"/>
          <w:w w:val="100"/>
        </w:rPr>
        <w:t xml:space="preserve"> </w:t>
      </w:r>
      <w:bookmarkStart w:id="9" w:name="_Hlk480708733"/>
      <w:r w:rsidRPr="00C9502F">
        <w:rPr>
          <w:spacing w:val="0"/>
          <w:w w:val="100"/>
        </w:rPr>
        <w:t>Сиденья, которые указаны изготовителем транспортного средства в качестве пригодных для установки детских удерживающих систем универсальной категории, должны соответствовать предписаниям добавления 1 и добавлению 5 к настоящему приложению.</w:t>
      </w:r>
      <w:bookmarkEnd w:id="9"/>
      <w:r w:rsidRPr="00C9502F">
        <w:rPr>
          <w:spacing w:val="0"/>
          <w:w w:val="100"/>
        </w:rPr>
        <w:t xml:space="preserve"> </w:t>
      </w:r>
    </w:p>
    <w:p w:rsidR="00177425" w:rsidRPr="00C9502F" w:rsidRDefault="00177425" w:rsidP="00C9502F">
      <w:pPr>
        <w:pStyle w:val="SingleTxtGR"/>
        <w:suppressAutoHyphens/>
        <w:ind w:left="2268" w:hanging="1134"/>
        <w:rPr>
          <w:spacing w:val="0"/>
          <w:w w:val="100"/>
        </w:rPr>
      </w:pPr>
      <w:r w:rsidRPr="00C9502F">
        <w:rPr>
          <w:spacing w:val="0"/>
          <w:w w:val="100"/>
        </w:rPr>
        <w:t>1.3</w:t>
      </w:r>
      <w:r w:rsidRPr="00C9502F">
        <w:rPr>
          <w:spacing w:val="0"/>
          <w:w w:val="100"/>
        </w:rPr>
        <w:tab/>
      </w:r>
      <w:bookmarkStart w:id="10" w:name="_Hlk480709136"/>
      <w:r w:rsidRPr="00C9502F">
        <w:rPr>
          <w:spacing w:val="0"/>
          <w:w w:val="100"/>
        </w:rPr>
        <w:tab/>
        <w:t>Детское удерживающее устройство ISOFIX означает детское удерживающее устройство, официально утвержденное на основании дополнения 5 к поправкам серии 03 к Правилам № 44 ООН или на основании Правил № 129 ООН (или последующих поправок). Сиденья, указанные изготовителем транспортного средства в качестве пригодных для установки детских удерживающих систем ISOFIX, должны соответствовать положениям добавления 2 к настоящему приложению</w:t>
      </w:r>
      <w:bookmarkEnd w:id="10"/>
      <w:r w:rsidRPr="00C9502F">
        <w:rPr>
          <w:spacing w:val="0"/>
          <w:w w:val="100"/>
        </w:rPr>
        <w:t>.</w:t>
      </w:r>
    </w:p>
    <w:p w:rsidR="00177425" w:rsidRPr="00C9502F" w:rsidRDefault="00177425" w:rsidP="00C9502F">
      <w:pPr>
        <w:pStyle w:val="SingleTxtGR"/>
        <w:suppressAutoHyphens/>
        <w:ind w:left="2268" w:hanging="1134"/>
        <w:rPr>
          <w:spacing w:val="0"/>
          <w:w w:val="100"/>
        </w:rPr>
      </w:pPr>
      <w:r w:rsidRPr="00C9502F">
        <w:rPr>
          <w:spacing w:val="0"/>
          <w:w w:val="100"/>
        </w:rPr>
        <w:t>1.4</w:t>
      </w:r>
      <w:r w:rsidRPr="00C9502F">
        <w:rPr>
          <w:spacing w:val="0"/>
          <w:w w:val="100"/>
        </w:rPr>
        <w:tab/>
      </w:r>
      <w:bookmarkStart w:id="11" w:name="_Hlk480709196"/>
      <w:r w:rsidRPr="00C9502F">
        <w:rPr>
          <w:spacing w:val="0"/>
          <w:w w:val="100"/>
        </w:rPr>
        <w:tab/>
        <w:t>Детское удерживающее устройство размера i означает</w:t>
      </w:r>
      <w:bookmarkEnd w:id="11"/>
      <w:r w:rsidRPr="00C9502F">
        <w:rPr>
          <w:spacing w:val="0"/>
          <w:w w:val="100"/>
        </w:rPr>
        <w:t xml:space="preserve"> детское удерживающее устройство, официально утвержденное по категории размера i в Правилах № 129 ООН. </w:t>
      </w:r>
      <w:bookmarkStart w:id="12" w:name="_Hlk480709213"/>
      <w:r w:rsidRPr="00C9502F">
        <w:rPr>
          <w:spacing w:val="0"/>
          <w:w w:val="100"/>
        </w:rPr>
        <w:t>Сиденья, которые указаны изготовителем транспортного средства в качестве пригодных для установки детских удерживающих систем размера i, должны соответствовать положениям добавления 2 и добавления 5 к настоящему приложению».</w:t>
      </w:r>
      <w:bookmarkEnd w:id="12"/>
    </w:p>
    <w:p w:rsidR="00177425" w:rsidRPr="00C9502F" w:rsidRDefault="00177425" w:rsidP="00C9502F">
      <w:pPr>
        <w:pStyle w:val="SingleTxtGR"/>
        <w:suppressAutoHyphens/>
        <w:rPr>
          <w:i/>
          <w:spacing w:val="0"/>
          <w:w w:val="100"/>
        </w:rPr>
      </w:pPr>
      <w:r w:rsidRPr="00C9502F">
        <w:rPr>
          <w:i/>
          <w:spacing w:val="0"/>
          <w:w w:val="100"/>
        </w:rPr>
        <w:t xml:space="preserve">Приложение 17, добавление 1 </w:t>
      </w:r>
    </w:p>
    <w:p w:rsidR="00177425" w:rsidRPr="00C9502F" w:rsidRDefault="00177425" w:rsidP="00C9502F">
      <w:pPr>
        <w:pStyle w:val="SingleTxtGR"/>
        <w:suppressAutoHyphens/>
        <w:rPr>
          <w:spacing w:val="0"/>
          <w:w w:val="100"/>
        </w:rPr>
      </w:pPr>
      <w:r w:rsidRPr="00C9502F">
        <w:rPr>
          <w:i/>
          <w:spacing w:val="0"/>
          <w:w w:val="100"/>
        </w:rPr>
        <w:t>Пункт 2.7</w:t>
      </w:r>
      <w:r w:rsidRPr="00C9502F">
        <w:rPr>
          <w:spacing w:val="0"/>
          <w:w w:val="100"/>
        </w:rPr>
        <w:t xml:space="preserve"> изменить следующим образом:</w:t>
      </w:r>
    </w:p>
    <w:p w:rsidR="00177425" w:rsidRPr="00C9502F" w:rsidRDefault="00177425" w:rsidP="00C9502F">
      <w:pPr>
        <w:pStyle w:val="SingleTxtGR"/>
        <w:suppressAutoHyphens/>
        <w:ind w:left="2268" w:hanging="1134"/>
        <w:rPr>
          <w:spacing w:val="0"/>
          <w:w w:val="100"/>
        </w:rPr>
      </w:pPr>
      <w:r w:rsidRPr="00C9502F">
        <w:rPr>
          <w:spacing w:val="0"/>
          <w:w w:val="100"/>
        </w:rPr>
        <w:t>«2.7</w:t>
      </w:r>
      <w:r w:rsidRPr="00C9502F">
        <w:rPr>
          <w:spacing w:val="0"/>
          <w:w w:val="100"/>
        </w:rPr>
        <w:tab/>
      </w:r>
      <w:r w:rsidRPr="00C9502F">
        <w:rPr>
          <w:spacing w:val="0"/>
          <w:w w:val="100"/>
        </w:rPr>
        <w:tab/>
        <w:t>Следует убедиться в том, что фиксирующее приспособление установлено таким образом, что его вертикальная плоскость симметрии расположена на расстоянии ±25 мм от вертикальной плоскости симметрии сиденья».</w:t>
      </w:r>
    </w:p>
    <w:p w:rsidR="00177425" w:rsidRPr="00C9502F" w:rsidRDefault="00177425" w:rsidP="00C9502F">
      <w:pPr>
        <w:pStyle w:val="SingleTxtGR"/>
        <w:suppressAutoHyphens/>
        <w:rPr>
          <w:spacing w:val="0"/>
          <w:w w:val="100"/>
        </w:rPr>
      </w:pPr>
      <w:r w:rsidRPr="00C9502F">
        <w:rPr>
          <w:i/>
          <w:spacing w:val="0"/>
          <w:w w:val="100"/>
        </w:rPr>
        <w:t>Пункт 3.2</w:t>
      </w:r>
      <w:r w:rsidRPr="00C9502F">
        <w:rPr>
          <w:spacing w:val="0"/>
          <w:w w:val="100"/>
        </w:rPr>
        <w:t xml:space="preserve"> изменить следующим образом:</w:t>
      </w:r>
    </w:p>
    <w:p w:rsidR="00177425" w:rsidRPr="00C9502F" w:rsidRDefault="00177425" w:rsidP="00C9502F">
      <w:pPr>
        <w:pStyle w:val="SingleTxtGR"/>
        <w:suppressAutoHyphens/>
        <w:ind w:left="2268" w:hanging="1134"/>
        <w:rPr>
          <w:spacing w:val="0"/>
          <w:w w:val="100"/>
        </w:rPr>
      </w:pPr>
      <w:r w:rsidRPr="00C9502F">
        <w:rPr>
          <w:spacing w:val="0"/>
          <w:w w:val="100"/>
        </w:rPr>
        <w:t>«3.2</w:t>
      </w:r>
      <w:r w:rsidRPr="00C9502F">
        <w:rPr>
          <w:spacing w:val="0"/>
          <w:w w:val="100"/>
        </w:rPr>
        <w:tab/>
      </w:r>
      <w:r w:rsidRPr="00C9502F">
        <w:rPr>
          <w:spacing w:val="0"/>
          <w:w w:val="100"/>
        </w:rPr>
        <w:tab/>
        <w:t>Поясная лямка ремня должна касаться фиксирующего приспособления с обеих сторон в задней части паза, предусмотренного для ее пропускания (см. рис. 3). Ремень безопасности должен всегда закрывать точки BP на левом и правом концах закругленного края; правильное положение точки</w:t>
      </w:r>
      <w:r w:rsidR="00806DAD">
        <w:rPr>
          <w:spacing w:val="0"/>
          <w:w w:val="100"/>
        </w:rPr>
        <w:t> </w:t>
      </w:r>
      <w:r w:rsidRPr="00C9502F">
        <w:rPr>
          <w:spacing w:val="0"/>
          <w:w w:val="100"/>
        </w:rPr>
        <w:t>BP на закругленном крае указано в развернутой форме на детали W рис. 1».</w:t>
      </w:r>
    </w:p>
    <w:p w:rsidR="00177425" w:rsidRPr="00C9502F" w:rsidRDefault="00177425" w:rsidP="00C9502F">
      <w:pPr>
        <w:pStyle w:val="SingleTxtGR"/>
        <w:suppressAutoHyphens/>
        <w:rPr>
          <w:spacing w:val="0"/>
          <w:w w:val="100"/>
        </w:rPr>
      </w:pPr>
      <w:r w:rsidRPr="00C9502F">
        <w:rPr>
          <w:i/>
          <w:spacing w:val="0"/>
          <w:w w:val="100"/>
        </w:rPr>
        <w:t xml:space="preserve">Рис. 1–3 </w:t>
      </w:r>
      <w:r w:rsidRPr="00C9502F">
        <w:rPr>
          <w:spacing w:val="0"/>
          <w:w w:val="100"/>
        </w:rPr>
        <w:t>изменить следующим образом:</w:t>
      </w:r>
    </w:p>
    <w:p w:rsidR="00177425" w:rsidRPr="00C9502F" w:rsidRDefault="00177425" w:rsidP="00C9502F">
      <w:pPr>
        <w:pStyle w:val="Heading1"/>
        <w:suppressAutoHyphens/>
        <w:ind w:left="1134"/>
        <w:rPr>
          <w:b w:val="0"/>
          <w:spacing w:val="0"/>
          <w:w w:val="100"/>
        </w:rPr>
      </w:pPr>
      <w:r w:rsidRPr="00C9502F">
        <w:rPr>
          <w:b w:val="0"/>
          <w:spacing w:val="0"/>
          <w:w w:val="100"/>
        </w:rPr>
        <w:t>«Рис. 1</w:t>
      </w:r>
    </w:p>
    <w:p w:rsidR="00177425" w:rsidRPr="00C9502F" w:rsidRDefault="00177425" w:rsidP="00C9502F">
      <w:pPr>
        <w:pStyle w:val="Heading1"/>
        <w:suppressAutoHyphens/>
        <w:spacing w:after="480"/>
        <w:ind w:left="1134"/>
        <w:rPr>
          <w:spacing w:val="0"/>
          <w:w w:val="100"/>
        </w:rPr>
      </w:pPr>
      <w:r w:rsidRPr="00C9502F">
        <w:rPr>
          <w:spacing w:val="0"/>
          <w:w w:val="100"/>
        </w:rPr>
        <w:t>Технические требования к фиксирующему приспособлению (все размеры в мм)</w:t>
      </w:r>
    </w:p>
    <w:p w:rsidR="00177425" w:rsidRPr="00C9502F" w:rsidRDefault="00BF6106" w:rsidP="00C9502F">
      <w:pPr>
        <w:pStyle w:val="SingleTxtG"/>
        <w:spacing w:before="720" w:after="360"/>
        <w:ind w:left="2268" w:hanging="1134"/>
      </w:pPr>
      <w:r w:rsidRPr="00C9502F">
        <w:rPr>
          <w:noProof/>
          <w:lang w:val="ru-RU" w:eastAsia="ru-RU"/>
        </w:rPr>
        <mc:AlternateContent>
          <mc:Choice Requires="wps">
            <w:drawing>
              <wp:anchor distT="0" distB="0" distL="114300" distR="114300" simplePos="0" relativeHeight="251667456" behindDoc="0" locked="0" layoutInCell="1" allowOverlap="1" wp14:anchorId="7E07220A" wp14:editId="72B1D556">
                <wp:simplePos x="0" y="0"/>
                <wp:positionH relativeFrom="column">
                  <wp:posOffset>2177382</wp:posOffset>
                </wp:positionH>
                <wp:positionV relativeFrom="paragraph">
                  <wp:posOffset>2844643</wp:posOffset>
                </wp:positionV>
                <wp:extent cx="682081"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081" cy="1403985"/>
                        </a:xfrm>
                        <a:prstGeom prst="rect">
                          <a:avLst/>
                        </a:prstGeom>
                        <a:noFill/>
                        <a:ln w="9525">
                          <a:noFill/>
                          <a:miter lim="800000"/>
                          <a:headEnd/>
                          <a:tailEnd/>
                        </a:ln>
                      </wps:spPr>
                      <wps:txbx>
                        <w:txbxContent>
                          <w:p w:rsidR="00EB4D92" w:rsidRPr="00736908" w:rsidRDefault="00EB4D92" w:rsidP="00177425">
                            <w:pPr>
                              <w:rPr>
                                <w:sz w:val="16"/>
                                <w:szCs w:val="16"/>
                              </w:rPr>
                            </w:pPr>
                            <w:r>
                              <w:rPr>
                                <w:sz w:val="16"/>
                                <w:szCs w:val="16"/>
                              </w:rPr>
                              <w:t>Деталь</w:t>
                            </w:r>
                            <w:r w:rsidRPr="00736908">
                              <w:rPr>
                                <w:sz w:val="16"/>
                                <w:szCs w:val="16"/>
                              </w:rPr>
                              <w:t xml:space="preserve"> 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07220A" id="_x0000_s1028" type="#_x0000_t202" style="position:absolute;left:0;text-align:left;margin-left:171.45pt;margin-top:224pt;width:53.7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9qSDgIAAPoDAAAOAAAAZHJzL2Uyb0RvYy54bWysU9tuGyEQfa/Uf0C813upna5XXkdpUleV&#10;0ouU9AMwy3pRgaGAvet+fQbWcaz0rSoPCJiZM3PODKvrUStyEM5LMA0tZjklwnBopdk19Ofj5l1F&#10;iQ/MtEyBEQ09Ck+v12/frAZbixJ6UK1wBEGMrwfb0D4EW2eZ573QzM/ACoPGDpxmAa9ul7WODYiu&#10;VVbm+VU2gGutAy68x9e7yUjXCb/rBA/fu86LQFRDsbaQdpf2bdyz9YrVO8dsL/mpDPYPVWgmDSY9&#10;Q92xwMjeyb+gtOQOPHRhxkFn0HWSi8QB2RT5KzYPPbMicUFxvD3L5P8fLP92+OGIbLF3JSWGaezR&#10;oxgD+QgjKaM8g/U1ej1Y9AsjPqNrourtPfBfnhi47ZnZiRvnYOgFa7G8IkZmF6ETjo8g2+ErtJiG&#10;7QMkoLFzOmqHahBExzYdz62JpXB8vKrKvCoo4Wgq5vn7ZbVIKVj9HG2dD58FaBIPDXXY+oTODvc+&#10;xGpY/ewSkxnYSKVS+5UhQ0OXi3KRAi4sWgacTiV1Q6s8rmleIslPpk3BgUk1nTGBMifWkehEOYzb&#10;Mel7FnML7RFlcDANI34ePPTg/lAy4CA21P/eMycoUV8MSrks5vM4uekyX3wo8eIuLdtLCzMcoRoa&#10;KJmOtyFNe6Ts7Q1KvpFJjdibqZJTyThgSaTTZ4gTfHlPXi9fdv0EAAD//wMAUEsDBBQABgAIAAAA&#10;IQDkpLKd4AAAAAsBAAAPAAAAZHJzL2Rvd25yZXYueG1sTI/BTsMwEETvSPyDtUjcqN00hDaNU1Wo&#10;LUegRD278ZJExGsrdtPw95gTHFf7NPOm2EymZyMOvrMkYT4TwJBqqztqJFQf+4clMB8UadVbQgnf&#10;6GFT3t4UKtf2Su84HkPDYgj5XEloQ3A5575u0Sg/sw4p/j7tYFSI59BwPahrDDc9T4TIuFEdxYZW&#10;OXxusf46XowEF9zh6WV4fdvu9qOoTocq6ZqdlPd303YNLOAU/mD41Y/qUEans72Q9qyXsEiTVUQl&#10;pOkyjopE+igWwM4Ssmw1B14W/P+G8gcAAP//AwBQSwECLQAUAAYACAAAACEAtoM4kv4AAADhAQAA&#10;EwAAAAAAAAAAAAAAAAAAAAAAW0NvbnRlbnRfVHlwZXNdLnhtbFBLAQItABQABgAIAAAAIQA4/SH/&#10;1gAAAJQBAAALAAAAAAAAAAAAAAAAAC8BAABfcmVscy8ucmVsc1BLAQItABQABgAIAAAAIQAiw9qS&#10;DgIAAPoDAAAOAAAAAAAAAAAAAAAAAC4CAABkcnMvZTJvRG9jLnhtbFBLAQItABQABgAIAAAAIQDk&#10;pLKd4AAAAAsBAAAPAAAAAAAAAAAAAAAAAGgEAABkcnMvZG93bnJldi54bWxQSwUGAAAAAAQABADz&#10;AAAAdQUAAAAA&#10;" filled="f" stroked="f">
                <v:textbox style="mso-fit-shape-to-text:t">
                  <w:txbxContent>
                    <w:p w:rsidR="00EB4D92" w:rsidRPr="00736908" w:rsidRDefault="00EB4D92" w:rsidP="00177425">
                      <w:pPr>
                        <w:rPr>
                          <w:sz w:val="16"/>
                          <w:szCs w:val="16"/>
                        </w:rPr>
                      </w:pPr>
                      <w:r>
                        <w:rPr>
                          <w:sz w:val="16"/>
                          <w:szCs w:val="16"/>
                        </w:rPr>
                        <w:t>Деталь</w:t>
                      </w:r>
                      <w:r w:rsidRPr="00736908">
                        <w:rPr>
                          <w:sz w:val="16"/>
                          <w:szCs w:val="16"/>
                        </w:rPr>
                        <w:t xml:space="preserve"> W</w:t>
                      </w:r>
                    </w:p>
                  </w:txbxContent>
                </v:textbox>
              </v:shape>
            </w:pict>
          </mc:Fallback>
        </mc:AlternateContent>
      </w:r>
      <w:r w:rsidR="00806DAD" w:rsidRPr="00C9502F">
        <w:rPr>
          <w:noProof/>
          <w:lang w:val="ru-RU" w:eastAsia="ru-RU"/>
        </w:rPr>
        <mc:AlternateContent>
          <mc:Choice Requires="wps">
            <w:drawing>
              <wp:anchor distT="0" distB="0" distL="114300" distR="114300" simplePos="0" relativeHeight="251666432" behindDoc="0" locked="0" layoutInCell="1" allowOverlap="1" wp14:anchorId="65A4A01C" wp14:editId="779F47BB">
                <wp:simplePos x="0" y="0"/>
                <wp:positionH relativeFrom="column">
                  <wp:posOffset>788225</wp:posOffset>
                </wp:positionH>
                <wp:positionV relativeFrom="paragraph">
                  <wp:posOffset>3211393</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B4D92" w:rsidRPr="00806DAD" w:rsidRDefault="00EB4D92" w:rsidP="00177425">
                            <w:pPr>
                              <w:spacing w:line="160" w:lineRule="atLeast"/>
                              <w:rPr>
                                <w:spacing w:val="0"/>
                                <w:w w:val="100"/>
                                <w:kern w:val="0"/>
                              </w:rPr>
                            </w:pPr>
                            <w:r w:rsidRPr="00806DAD">
                              <w:rPr>
                                <w:spacing w:val="0"/>
                                <w:w w:val="100"/>
                                <w:kern w:val="0"/>
                              </w:rPr>
                              <w:t>Равномерно распределенный вес 23 кг</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A4A01C" id="_x0000_s1029" type="#_x0000_t202" style="position:absolute;left:0;text-align:left;margin-left:62.05pt;margin-top:252.85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pwEgIAAPwDAAAOAAAAZHJzL2Uyb0RvYy54bWysU9uO2yAQfa/Uf0C8N3acZJNYcVbb3aaq&#10;tL1Iu/0AgnGMCgwFEjv9+h1wko22b1X9YAHDnJlz5rC67bUiB+G8BFPR8SinRBgOtTS7iv583nxY&#10;UOIDMzVTYERFj8LT2/X7d6vOlqKAFlQtHEEQ48vOVrQNwZZZ5nkrNPMjsMJgsAGnWcCt22W1Yx2i&#10;a5UVeX6TdeBq64AL7/H0YQjSdcJvGsHD96bxIhBVUewtpL9L/238Z+sVK3eO2VbyUxvsH7rQTBos&#10;eoF6YIGRvZN/QWnJHXhowoiDzqBpJBeJA7IZ52/YPLXMisQFxfH2IpP/f7D82+GHI7Ku6CSfU2KY&#10;xiE9iz6Qj9CTIurTWV/itSeLF0OPxzjnxNXbR+C/PDFw3zKzE3fOQdcKVmN/45iZXaUOOD6CbLuv&#10;UGMZtg+QgPrG6SgeykEQHed0vMwmtsLxsJjMp8XNjBKOsfE0nywXs1SDled063z4LECTuKiow+En&#10;eHZ49CG2w8rzlVjNwEYqlQygDOkqupwVs5RwFdEyoD+V1BVd5PEbHBNZfjJ1Sg5MqmGNBZQ50Y5M&#10;B86h3/aDwmc1t1AfUQcHgx3x+eCiBfeHkg6tWFH/e8+coER9MajlcjydRu+mzXQ2L3DjriPb6wgz&#10;HKEqGigZlvch+T1S9vYONd/IpEYcztDJqWW0WBLp9Byih6/36dbro12/AAAA//8DAFBLAwQUAAYA&#10;CAAAACEAZFAEyuAAAAALAQAADwAAAGRycy9kb3ducmV2LnhtbEyPy07DMBBF90j8gzVI7KjTKGnS&#10;NE6FeEgsaQsSSzeePEQ8jmK3DX/PsCrLqzm6c265ne0gzjj53pGC5SICgVQ701Or4OPw+pCD8EGT&#10;0YMjVPCDHrbV7U2pC+MutMPzPrSCS8gXWkEXwlhI6esOrfYLNyLxrXGT1YHj1Eoz6QuX20HGUbSS&#10;VvfEHzo94lOH9ff+ZBV80tfw1iSmwyx9T3bjy3OThoNS93fz4wZEwDlcYfjTZ3Wo2OnoTmS8GDjH&#10;yZJRBWmUZiCYSNY5rzsqyOJVDrIq5f8N1S8AAAD//wMAUEsBAi0AFAAGAAgAAAAhALaDOJL+AAAA&#10;4QEAABMAAAAAAAAAAAAAAAAAAAAAAFtDb250ZW50X1R5cGVzXS54bWxQSwECLQAUAAYACAAAACEA&#10;OP0h/9YAAACUAQAACwAAAAAAAAAAAAAAAAAvAQAAX3JlbHMvLnJlbHNQSwECLQAUAAYACAAAACEA&#10;5s0qcBICAAD8AwAADgAAAAAAAAAAAAAAAAAuAgAAZHJzL2Uyb0RvYy54bWxQSwECLQAUAAYACAAA&#10;ACEAZFAEyuAAAAALAQAADwAAAAAAAAAAAAAAAABsBAAAZHJzL2Rvd25yZXYueG1sUEsFBgAAAAAE&#10;AAQA8wAAAHkFAAAAAA==&#10;" filled="f" stroked="f">
                <v:textbox style="mso-fit-shape-to-text:t">
                  <w:txbxContent>
                    <w:p w:rsidR="00EB4D92" w:rsidRPr="00806DAD" w:rsidRDefault="00EB4D92" w:rsidP="00177425">
                      <w:pPr>
                        <w:spacing w:line="160" w:lineRule="atLeast"/>
                        <w:rPr>
                          <w:spacing w:val="0"/>
                          <w:w w:val="100"/>
                          <w:kern w:val="0"/>
                        </w:rPr>
                      </w:pPr>
                      <w:r w:rsidRPr="00806DAD">
                        <w:rPr>
                          <w:spacing w:val="0"/>
                          <w:w w:val="100"/>
                          <w:kern w:val="0"/>
                        </w:rPr>
                        <w:t>Равномерно распределенный вес 23 кг</w:t>
                      </w:r>
                    </w:p>
                  </w:txbxContent>
                </v:textbox>
              </v:shape>
            </w:pict>
          </mc:Fallback>
        </mc:AlternateContent>
      </w:r>
      <w:r w:rsidR="00177425" w:rsidRPr="00C9502F">
        <w:rPr>
          <w:noProof/>
          <w:lang w:val="ru-RU" w:eastAsia="ru-RU"/>
        </w:rPr>
        <mc:AlternateContent>
          <mc:Choice Requires="wps">
            <w:drawing>
              <wp:anchor distT="0" distB="0" distL="114300" distR="114300" simplePos="0" relativeHeight="251676672" behindDoc="0" locked="0" layoutInCell="1" allowOverlap="1" wp14:anchorId="348FD0EA" wp14:editId="0C4E5DC7">
                <wp:simplePos x="0" y="0"/>
                <wp:positionH relativeFrom="column">
                  <wp:posOffset>3670300</wp:posOffset>
                </wp:positionH>
                <wp:positionV relativeFrom="paragraph">
                  <wp:posOffset>878205</wp:posOffset>
                </wp:positionV>
                <wp:extent cx="1047115" cy="140398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403985"/>
                        </a:xfrm>
                        <a:prstGeom prst="rect">
                          <a:avLst/>
                        </a:prstGeom>
                        <a:noFill/>
                        <a:ln w="9525">
                          <a:noFill/>
                          <a:miter lim="800000"/>
                          <a:headEnd/>
                          <a:tailEnd/>
                        </a:ln>
                      </wps:spPr>
                      <wps:txbx>
                        <w:txbxContent>
                          <w:p w:rsidR="00EB4D92" w:rsidRPr="00736908" w:rsidRDefault="00EB4D92" w:rsidP="00177425">
                            <w:pPr>
                              <w:rPr>
                                <w:sz w:val="16"/>
                                <w:szCs w:val="16"/>
                              </w:rPr>
                            </w:pPr>
                            <w:r>
                              <w:rPr>
                                <w:sz w:val="16"/>
                                <w:szCs w:val="16"/>
                              </w:rPr>
                              <w:t>R50 TYP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8FD0EA" id="_x0000_s1030" type="#_x0000_t202" style="position:absolute;left:0;text-align:left;margin-left:289pt;margin-top:69.15pt;width:82.4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JEAIAAPsDAAAOAAAAZHJzL2Uyb0RvYy54bWysU9tu2zAMfR+wfxD0vvgyZ02MOEXXLsOA&#10;7gK0+wBFlmNhkqhJSuzs60vJSRZsb8P8IIgmechzSK1uR63IQTgvwTS0mOWUCMOhlWbX0O/PmzcL&#10;SnxgpmUKjGjoUXh6u379ajXYWpTQg2qFIwhifD3YhvYh2DrLPO+FZn4GVhh0duA0C2i6XdY6NiC6&#10;VlmZ5++yAVxrHXDhPf59mJx0nfC7TvDwteu8CEQ1FHsL6XTp3MYzW69YvXPM9pKf2mD/0IVm0mDR&#10;C9QDC4zsnfwLSkvuwEMXZhx0Bl0nuUgckE2R/8HmqWdWJC4ojrcXmfz/g+VfDt8ckW1D5yUlhmmc&#10;0bMYA3kPIymjPIP1NUY9WYwLI/7GMSeq3j4C/+GJgfuemZ24cw6GXrAW2ytiZnaVOuH4CLIdPkOL&#10;Zdg+QAIaO6ejdqgGQXQc0/EymtgKjyXz6qYo5pRw9BVV/na5mKcarD6nW+fDRwGaxEtDHc4+wbPD&#10;ow+xHVafQ2I1AxupVJq/MmRo6HJezlPClUfLgOuppG7oIo/ftDCR5QfTpuTApJruWECZE+3IdOIc&#10;xu2YBK7Oam6hPaIODqZtxNeDlx7cL0oG3MSG+p975gQl6pNBLZdFVcXVTUY1vynRcNee7bWHGY5Q&#10;DQ2UTNf7kNY9Uvb2DjXfyKRGHM7Uyall3LAk0uk1xBW+tlPU7ze7fgEAAP//AwBQSwMEFAAGAAgA&#10;AAAhAB8tGajgAAAACwEAAA8AAABkcnMvZG93bnJldi54bWxMj8FOwzAQRO9I/IO1SNyoQ9KSNMSp&#10;KtSWI1Aizm68JBHx2rLdNPw95gTH0Yxm3lSbWY9sQucHQwLuFwkwpNaogToBzfv+rgDmgyQlR0Mo&#10;4Bs9bOrrq0qWylzoDadj6FgsIV9KAX0ItuTctz1q6RfGIkXv0zgtQ5Su48rJSyzXI0+T5IFrOVBc&#10;6KXFpx7br+NZC7DBHvJn9/K63e2npPk4NOnQ7YS4vZm3j8ACzuEvDL/4ER3qyHQyZ1KejQJWeRG/&#10;hGhkRQYsJvJlugZ2EpCt1kvgdcX/f6h/AAAA//8DAFBLAQItABQABgAIAAAAIQC2gziS/gAAAOEB&#10;AAATAAAAAAAAAAAAAAAAAAAAAABbQ29udGVudF9UeXBlc10ueG1sUEsBAi0AFAAGAAgAAAAhADj9&#10;If/WAAAAlAEAAAsAAAAAAAAAAAAAAAAALwEAAF9yZWxzLy5yZWxzUEsBAi0AFAAGAAgAAAAhAFb7&#10;gckQAgAA+wMAAA4AAAAAAAAAAAAAAAAALgIAAGRycy9lMm9Eb2MueG1sUEsBAi0AFAAGAAgAAAAh&#10;AB8tGajgAAAACwEAAA8AAAAAAAAAAAAAAAAAagQAAGRycy9kb3ducmV2LnhtbFBLBQYAAAAABAAE&#10;APMAAAB3BQAAAAA=&#10;" filled="f" stroked="f">
                <v:textbox style="mso-fit-shape-to-text:t">
                  <w:txbxContent>
                    <w:p w:rsidR="00EB4D92" w:rsidRPr="00736908" w:rsidRDefault="00EB4D92" w:rsidP="00177425">
                      <w:pPr>
                        <w:rPr>
                          <w:sz w:val="16"/>
                          <w:szCs w:val="16"/>
                        </w:rPr>
                      </w:pPr>
                      <w:r>
                        <w:rPr>
                          <w:sz w:val="16"/>
                          <w:szCs w:val="16"/>
                        </w:rPr>
                        <w:t>R50 TYP</w:t>
                      </w:r>
                    </w:p>
                  </w:txbxContent>
                </v:textbox>
              </v:shape>
            </w:pict>
          </mc:Fallback>
        </mc:AlternateContent>
      </w:r>
      <w:r w:rsidR="00177425" w:rsidRPr="00C9502F">
        <w:rPr>
          <w:noProof/>
          <w:lang w:val="ru-RU" w:eastAsia="ru-RU"/>
        </w:rPr>
        <w:drawing>
          <wp:inline distT="0" distB="0" distL="0" distR="0" wp14:anchorId="16BE7007" wp14:editId="22DC732B">
            <wp:extent cx="4667250" cy="30867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0" cy="3086735"/>
                    </a:xfrm>
                    <a:prstGeom prst="rect">
                      <a:avLst/>
                    </a:prstGeom>
                    <a:noFill/>
                    <a:ln>
                      <a:noFill/>
                    </a:ln>
                  </pic:spPr>
                </pic:pic>
              </a:graphicData>
            </a:graphic>
          </wp:inline>
        </w:drawing>
      </w:r>
    </w:p>
    <w:p w:rsidR="00177425" w:rsidRPr="00C9502F" w:rsidRDefault="00177425" w:rsidP="00C9502F">
      <w:pPr>
        <w:pStyle w:val="SingleTxtG"/>
        <w:spacing w:before="840" w:after="0"/>
        <w:jc w:val="center"/>
      </w:pPr>
      <w:r w:rsidRPr="00C9502F">
        <w:rPr>
          <w:noProof/>
          <w:lang w:val="ru-RU" w:eastAsia="ru-RU"/>
        </w:rPr>
        <w:drawing>
          <wp:inline distT="0" distB="0" distL="0" distR="0" wp14:anchorId="7E3AFC0E" wp14:editId="37E49135">
            <wp:extent cx="2818130" cy="2731324"/>
            <wp:effectExtent l="0" t="0" r="127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b="4010"/>
                    <a:stretch/>
                  </pic:blipFill>
                  <pic:spPr bwMode="auto">
                    <a:xfrm>
                      <a:off x="0" y="0"/>
                      <a:ext cx="2818130" cy="2731324"/>
                    </a:xfrm>
                    <a:prstGeom prst="rect">
                      <a:avLst/>
                    </a:prstGeom>
                    <a:noFill/>
                    <a:ln>
                      <a:noFill/>
                    </a:ln>
                    <a:extLst>
                      <a:ext uri="{53640926-AAD7-44D8-BBD7-CCE9431645EC}">
                        <a14:shadowObscured xmlns:a14="http://schemas.microsoft.com/office/drawing/2010/main"/>
                      </a:ext>
                    </a:extLst>
                  </pic:spPr>
                </pic:pic>
              </a:graphicData>
            </a:graphic>
          </wp:inline>
        </w:drawing>
      </w:r>
    </w:p>
    <w:p w:rsidR="00177425" w:rsidRPr="00C9502F" w:rsidRDefault="00177425" w:rsidP="00C9502F">
      <w:pPr>
        <w:pStyle w:val="SingleTxtG"/>
        <w:jc w:val="center"/>
        <w:rPr>
          <w:lang w:val="ru-RU"/>
        </w:rPr>
      </w:pPr>
      <w:r w:rsidRPr="00C9502F">
        <w:rPr>
          <w:lang w:val="ru-RU"/>
        </w:rPr>
        <w:t xml:space="preserve">Деталь </w:t>
      </w:r>
      <w:r w:rsidRPr="00C9502F">
        <w:t>W</w:t>
      </w:r>
    </w:p>
    <w:p w:rsidR="00177425" w:rsidRDefault="00177425" w:rsidP="00C9502F">
      <w:pPr>
        <w:suppressAutoHyphens/>
        <w:spacing w:line="240" w:lineRule="auto"/>
        <w:rPr>
          <w:spacing w:val="0"/>
          <w:w w:val="100"/>
        </w:rPr>
      </w:pPr>
    </w:p>
    <w:p w:rsidR="00806DAD" w:rsidRPr="00C9502F" w:rsidRDefault="00806DAD" w:rsidP="00C9502F">
      <w:pPr>
        <w:suppressAutoHyphens/>
        <w:spacing w:line="240" w:lineRule="auto"/>
        <w:rPr>
          <w:spacing w:val="0"/>
          <w:w w:val="100"/>
        </w:rPr>
      </w:pPr>
    </w:p>
    <w:p w:rsidR="00177425" w:rsidRPr="00C9502F" w:rsidRDefault="00177425" w:rsidP="00C9502F">
      <w:pPr>
        <w:tabs>
          <w:tab w:val="left" w:pos="1134"/>
        </w:tabs>
        <w:suppressAutoHyphens/>
        <w:ind w:left="5954" w:hanging="5074"/>
        <w:jc w:val="both"/>
        <w:rPr>
          <w:spacing w:val="0"/>
          <w:w w:val="100"/>
        </w:rPr>
      </w:pPr>
      <w:r w:rsidRPr="00C9502F">
        <w:rPr>
          <w:spacing w:val="0"/>
          <w:w w:val="100"/>
        </w:rPr>
        <w:tab/>
        <w:t>Рис. 2</w:t>
      </w:r>
      <w:r w:rsidRPr="00C9502F">
        <w:rPr>
          <w:spacing w:val="0"/>
          <w:w w:val="100"/>
        </w:rPr>
        <w:tab/>
        <w:t>Рис. 3</w:t>
      </w:r>
    </w:p>
    <w:p w:rsidR="00177425" w:rsidRPr="00C9502F" w:rsidRDefault="00177425" w:rsidP="00C9502F">
      <w:pPr>
        <w:tabs>
          <w:tab w:val="left" w:pos="1134"/>
        </w:tabs>
        <w:suppressAutoHyphens/>
        <w:ind w:left="5954" w:hanging="5074"/>
        <w:jc w:val="both"/>
        <w:rPr>
          <w:b/>
          <w:spacing w:val="0"/>
          <w:w w:val="100"/>
        </w:rPr>
      </w:pPr>
      <w:r w:rsidRPr="00C9502F">
        <w:rPr>
          <w:b/>
          <w:spacing w:val="0"/>
          <w:w w:val="100"/>
        </w:rPr>
        <w:tab/>
        <w:t xml:space="preserve">Установка фиксирующего приспособления </w:t>
      </w:r>
      <w:r w:rsidRPr="00C9502F">
        <w:rPr>
          <w:b/>
          <w:spacing w:val="0"/>
          <w:w w:val="100"/>
        </w:rPr>
        <w:tab/>
        <w:t>Проверка на совместимость</w:t>
      </w:r>
    </w:p>
    <w:p w:rsidR="00177425" w:rsidRPr="00C9502F" w:rsidRDefault="00177425" w:rsidP="00C9502F">
      <w:pPr>
        <w:tabs>
          <w:tab w:val="left" w:pos="1134"/>
        </w:tabs>
        <w:suppressAutoHyphens/>
        <w:ind w:left="5954" w:hanging="5074"/>
        <w:jc w:val="both"/>
        <w:rPr>
          <w:b/>
          <w:spacing w:val="0"/>
          <w:w w:val="100"/>
        </w:rPr>
      </w:pPr>
      <w:r w:rsidRPr="00C9502F">
        <w:rPr>
          <w:b/>
          <w:spacing w:val="0"/>
          <w:w w:val="100"/>
        </w:rPr>
        <w:tab/>
        <w:t>на сиденье транспортного средства</w:t>
      </w:r>
      <w:r w:rsidRPr="00C9502F">
        <w:rPr>
          <w:b/>
          <w:spacing w:val="0"/>
          <w:w w:val="100"/>
        </w:rPr>
        <w:tab/>
      </w:r>
      <w:r w:rsidRPr="00C9502F">
        <w:rPr>
          <w:spacing w:val="0"/>
          <w:w w:val="100"/>
        </w:rPr>
        <w:t>(см. пункты 2.6.1 и 3.2)</w:t>
      </w:r>
    </w:p>
    <w:p w:rsidR="00177425" w:rsidRPr="00C9502F" w:rsidRDefault="00177425" w:rsidP="00C9502F">
      <w:pPr>
        <w:tabs>
          <w:tab w:val="left" w:pos="1134"/>
        </w:tabs>
        <w:suppressAutoHyphens/>
        <w:ind w:left="5954" w:hanging="5074"/>
        <w:jc w:val="both"/>
        <w:rPr>
          <w:spacing w:val="0"/>
          <w:w w:val="100"/>
        </w:rPr>
      </w:pPr>
      <w:r w:rsidRPr="00C9502F">
        <w:rPr>
          <w:spacing w:val="0"/>
          <w:w w:val="100"/>
        </w:rPr>
        <w:tab/>
        <w:t>(см. пункт 2.6.1)</w:t>
      </w:r>
    </w:p>
    <w:p w:rsidR="00177425" w:rsidRPr="00C9502F" w:rsidRDefault="00177425" w:rsidP="00C9502F">
      <w:pPr>
        <w:suppressAutoHyphens/>
        <w:ind w:left="5499" w:hanging="5499"/>
        <w:jc w:val="both"/>
        <w:rPr>
          <w:spacing w:val="0"/>
          <w:w w:val="100"/>
        </w:rPr>
      </w:pPr>
    </w:p>
    <w:p w:rsidR="00177425" w:rsidRPr="00C9502F" w:rsidRDefault="00177425" w:rsidP="00C9502F">
      <w:pPr>
        <w:suppressAutoHyphens/>
        <w:ind w:left="5499" w:hanging="4365"/>
        <w:jc w:val="both"/>
        <w:rPr>
          <w:spacing w:val="0"/>
          <w:w w:val="100"/>
        </w:rPr>
      </w:pPr>
      <w:r w:rsidRPr="00C9502F">
        <w:rPr>
          <w:noProof/>
          <w:spacing w:val="0"/>
          <w:w w:val="100"/>
          <w:lang w:eastAsia="ru-RU"/>
        </w:rPr>
        <mc:AlternateContent>
          <mc:Choice Requires="wps">
            <w:drawing>
              <wp:anchor distT="0" distB="0" distL="114300" distR="114300" simplePos="0" relativeHeight="251663360" behindDoc="0" locked="0" layoutInCell="1" allowOverlap="1" wp14:anchorId="56A37C4A" wp14:editId="58E3FB26">
                <wp:simplePos x="0" y="0"/>
                <wp:positionH relativeFrom="column">
                  <wp:posOffset>4599396</wp:posOffset>
                </wp:positionH>
                <wp:positionV relativeFrom="paragraph">
                  <wp:posOffset>189865</wp:posOffset>
                </wp:positionV>
                <wp:extent cx="673735" cy="333829"/>
                <wp:effectExtent l="0" t="0" r="0"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3338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4D92" w:rsidRPr="0087018E" w:rsidRDefault="00EB4D92" w:rsidP="00177425">
                            <w:pPr>
                              <w:spacing w:line="240" w:lineRule="auto"/>
                              <w:jc w:val="center"/>
                              <w:rPr>
                                <w:spacing w:val="0"/>
                                <w:w w:val="100"/>
                                <w:kern w:val="0"/>
                              </w:rPr>
                            </w:pPr>
                            <w:r w:rsidRPr="0087018E">
                              <w:rPr>
                                <w:spacing w:val="0"/>
                                <w:w w:val="100"/>
                                <w:kern w:val="0"/>
                              </w:rPr>
                              <w:t>Язычок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37C4A" id="Text Box 20" o:spid="_x0000_s1031" type="#_x0000_t202" style="position:absolute;left:0;text-align:left;margin-left:362.15pt;margin-top:14.95pt;width:53.05pt;height:2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pahwIAABcFAAAOAAAAZHJzL2Uyb0RvYy54bWysVMlu2zAQvRfoPxC8O1osLxIiB01SFwXS&#10;BUj6ATRJWUQpkiVpS2nRf++Qsh2nC1AU1YHiMnzzZuYNL6+GTqI9t05oVePsIsWIK6qZUNsaf3pY&#10;T5YYOU8UI1IrXuNH7vDV6uWLy95UPNetloxbBCDKVb2pceu9qZLE0ZZ3xF1owxUcNtp2xMPSbhNm&#10;SQ/onUzyNJ0nvbbMWE25c7B7Ox7iVcRvGk79h6Zx3CNZY+Dm42jjuAljsrok1dYS0wp6oEH+gUVH&#10;hAKnJ6hb4gnaWfELVCeo1U43/oLqLtFNIyiPMUA0WfpTNPctMTzGAslx5pQm9/9g6fv9R4sEq3EO&#10;6VGkgxo98MGjaz0g2IL89MZVYHZvwNAPsA91jrE6c6fpZ4eUvmmJ2vJX1uq+5YQBvyzcTM6ujjgu&#10;gGz6d5qBH7LzOgINje1C8iAdCNCByOOpNoELhc35YrqYzjCicDSdTpd5GT2Q6njZWOffcN2hMKmx&#10;hdJHcLK/cz6QIdXRJPhyWgq2FlLGhd1ubqRFewIyWcfvgP7MTKpgrHS4NiKOO8ARfISzwDaW/VuZ&#10;5UV6nZeT9Xy5mBTrYjYpF+lykmbldTlPi7K4XX8PBLOiagVjXN0JxY8SzIq/K/GhGUbxRBGivsbl&#10;LJ+NFfpjkGn8fhdkJzx0pBRdjZcnI1KFur5WDMImlSdCjvPkOf2YZcjB8R+zElUQCj9KwA+bIQpu&#10;FrwHhWw0ewRZWA1lg9rDawKTVtuvGPXQmTV2X3bEcozkWwXSKrOiCK0cF8VsEYRrz0825ydEUYCq&#10;scdonN74sf13xoptC55GMSv9CuTYiCiVJ1YHEUP3xZgOL0Vo7/N1tHp6z1Y/AAAA//8DAFBLAwQU&#10;AAYACAAAACEAbBBBKt4AAAAJAQAADwAAAGRycy9kb3ducmV2LnhtbEyPwU6DQBCG7ya+w2ZMvBi7&#10;SGkplKVRE43X1j7AwE6BlN0l7LbQt3c86W0m8+Wf7y92s+nFlUbfOavgZRGBIFs73dlGwfH743kD&#10;wge0GntnScGNPOzK+7sCc+0mu6frITSCQ6zPUUEbwpBL6euWDPqFG8jy7eRGg4HXsZF6xInDTS/j&#10;KFpLg53lDy0O9N5SfT5cjILT1/S0yqbqMxzTfbJ+wy6t3E2px4f5dQsi0Bz+YPjVZ3Uo2alyF6u9&#10;6BWkcbJkVEGcZSAY2CyjBETFQ7wCWRbyf4PyBwAA//8DAFBLAQItABQABgAIAAAAIQC2gziS/gAA&#10;AOEBAAATAAAAAAAAAAAAAAAAAAAAAABbQ29udGVudF9UeXBlc10ueG1sUEsBAi0AFAAGAAgAAAAh&#10;ADj9If/WAAAAlAEAAAsAAAAAAAAAAAAAAAAALwEAAF9yZWxzLy5yZWxzUEsBAi0AFAAGAAgAAAAh&#10;AIXH2lqHAgAAFwUAAA4AAAAAAAAAAAAAAAAALgIAAGRycy9lMm9Eb2MueG1sUEsBAi0AFAAGAAgA&#10;AAAhAGwQQSreAAAACQEAAA8AAAAAAAAAAAAAAAAA4QQAAGRycy9kb3ducmV2LnhtbFBLBQYAAAAA&#10;BAAEAPMAAADsBQAAAAA=&#10;" stroked="f">
                <v:textbox>
                  <w:txbxContent>
                    <w:p w:rsidR="00EB4D92" w:rsidRPr="0087018E" w:rsidRDefault="00EB4D92" w:rsidP="00177425">
                      <w:pPr>
                        <w:spacing w:line="240" w:lineRule="auto"/>
                        <w:jc w:val="center"/>
                        <w:rPr>
                          <w:spacing w:val="0"/>
                          <w:w w:val="100"/>
                          <w:kern w:val="0"/>
                        </w:rPr>
                      </w:pPr>
                      <w:r w:rsidRPr="0087018E">
                        <w:rPr>
                          <w:spacing w:val="0"/>
                          <w:w w:val="100"/>
                          <w:kern w:val="0"/>
                        </w:rPr>
                        <w:t>Язычок</w:t>
                      </w:r>
                    </w:p>
                  </w:txbxContent>
                </v:textbox>
              </v:shape>
            </w:pict>
          </mc:Fallback>
        </mc:AlternateContent>
      </w:r>
      <w:r w:rsidRPr="00C9502F">
        <w:rPr>
          <w:noProof/>
          <w:spacing w:val="0"/>
          <w:w w:val="100"/>
          <w:lang w:eastAsia="ru-RU"/>
        </w:rPr>
        <mc:AlternateContent>
          <mc:Choice Requires="wps">
            <w:drawing>
              <wp:anchor distT="0" distB="0" distL="114300" distR="114300" simplePos="0" relativeHeight="251664384" behindDoc="0" locked="0" layoutInCell="1" allowOverlap="1" wp14:anchorId="3D26B998" wp14:editId="11AADF6D">
                <wp:simplePos x="0" y="0"/>
                <wp:positionH relativeFrom="column">
                  <wp:posOffset>5575935</wp:posOffset>
                </wp:positionH>
                <wp:positionV relativeFrom="paragraph">
                  <wp:posOffset>1787525</wp:posOffset>
                </wp:positionV>
                <wp:extent cx="622935" cy="287655"/>
                <wp:effectExtent l="0" t="0" r="571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4D92" w:rsidRPr="0087018E" w:rsidRDefault="00EB4D92" w:rsidP="00177425">
                            <w:pPr>
                              <w:rPr>
                                <w:spacing w:val="0"/>
                                <w:w w:val="100"/>
                                <w:kern w:val="0"/>
                              </w:rPr>
                            </w:pPr>
                            <w:r w:rsidRPr="0087018E">
                              <w:rPr>
                                <w:spacing w:val="0"/>
                                <w:w w:val="100"/>
                                <w:kern w:val="0"/>
                              </w:rPr>
                              <w:t>Пряжка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6B998" id="Text Box 18" o:spid="_x0000_s1032" type="#_x0000_t202" style="position:absolute;left:0;text-align:left;margin-left:439.05pt;margin-top:140.75pt;width:49.05pt;height:2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ewfQIAAAc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AXfA&#10;lCIdcHTPB4+u9IBgCerTG1eB250BRz/AOvjGXJ251fSzQ0pft0Tt+KW1um85YRBfFk4mT46OOC6A&#10;bPt3msE9ZO91BBoa24XiQTkQoANPDyduQiwUFhd5Xr6aY0RhK1+eL+bzeAOppsPGOv+G6w4Fo8YW&#10;qI/g5HDrfAiGVJNLuMtpKdhGSBkndre9lhYdCMhkE78j+jM3qYKz0uHYiDiuQIxwR9gL0Ubav5VZ&#10;XqRXeTnbLJbns2JTzGflebqcpVl5VS7SoixuNt9DgFlRtYIxrm6F4pMEs+LvKD42wyieKELU17ic&#10;5/ORoT8mmcbvd0l2wkNHStHVeHlyIlXg9bVikDapPBFytJPn4ccqQw2mf6xKVEEgfpSAH7ZDFNwi&#10;3B4UstXsAWRhNdAG3MNrAkar7VeMeujMGrsve2I5RvKtAmmFNp4MOxnbySCKwtEae4xG89qP7b43&#10;VuxaQB7Fq/QlyK8RURqPURxFC90Wczi+DKGdn86j1+P7tf4BAAD//wMAUEsDBBQABgAIAAAAIQD+&#10;tNdm4QAAAAsBAAAPAAAAZHJzL2Rvd25yZXYueG1sTI/BTsMwEETvSPyDtUhcEHViRGpCNhW0cCuH&#10;lqpnNzZJRLyOYqdJ/x5zguNqnmbeFqvZduxsBt86QkgXCTBDldMt1QiHz/d7CcwHRVp1jgzCxXhY&#10;lddXhcq1m2hnzvtQs1hCPlcITQh9zrmvGmOVX7jeUMy+3GBViOdQcz2oKZbbjoskybhVLcWFRvVm&#10;3Zjqez9ahGwzjNOO1nebw9tWffS1OL5ejoi3N/PLM7Bg5vAHw69+VIcyOp3cSNqzDkEuZRpRBCHT&#10;R2CReFpmAtgJ4UFkEnhZ8P8/lD8AAAD//wMAUEsBAi0AFAAGAAgAAAAhALaDOJL+AAAA4QEAABMA&#10;AAAAAAAAAAAAAAAAAAAAAFtDb250ZW50X1R5cGVzXS54bWxQSwECLQAUAAYACAAAACEAOP0h/9YA&#10;AACUAQAACwAAAAAAAAAAAAAAAAAvAQAAX3JlbHMvLnJlbHNQSwECLQAUAAYACAAAACEAw8UnsH0C&#10;AAAHBQAADgAAAAAAAAAAAAAAAAAuAgAAZHJzL2Uyb0RvYy54bWxQSwECLQAUAAYACAAAACEA/rTX&#10;ZuEAAAALAQAADwAAAAAAAAAAAAAAAADXBAAAZHJzL2Rvd25yZXYueG1sUEsFBgAAAAAEAAQA8wAA&#10;AOUFAAAAAA==&#10;" stroked="f">
                <v:textbox inset="0,0,0,0">
                  <w:txbxContent>
                    <w:p w:rsidR="00EB4D92" w:rsidRPr="0087018E" w:rsidRDefault="00EB4D92" w:rsidP="00177425">
                      <w:pPr>
                        <w:rPr>
                          <w:spacing w:val="0"/>
                          <w:w w:val="100"/>
                          <w:kern w:val="0"/>
                        </w:rPr>
                      </w:pPr>
                      <w:r w:rsidRPr="0087018E">
                        <w:rPr>
                          <w:spacing w:val="0"/>
                          <w:w w:val="100"/>
                          <w:kern w:val="0"/>
                        </w:rPr>
                        <w:t>Пряжка</w:t>
                      </w:r>
                    </w:p>
                  </w:txbxContent>
                </v:textbox>
              </v:shape>
            </w:pict>
          </mc:Fallback>
        </mc:AlternateContent>
      </w:r>
      <w:r w:rsidRPr="00C9502F">
        <w:rPr>
          <w:noProof/>
          <w:spacing w:val="0"/>
          <w:w w:val="100"/>
          <w:lang w:eastAsia="ru-RU"/>
        </w:rPr>
        <w:drawing>
          <wp:inline distT="0" distB="0" distL="0" distR="0" wp14:anchorId="634A1EF4" wp14:editId="2D9265FC">
            <wp:extent cx="5361940" cy="24212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1940" cy="2421255"/>
                    </a:xfrm>
                    <a:prstGeom prst="rect">
                      <a:avLst/>
                    </a:prstGeom>
                    <a:noFill/>
                    <a:ln>
                      <a:noFill/>
                    </a:ln>
                  </pic:spPr>
                </pic:pic>
              </a:graphicData>
            </a:graphic>
          </wp:inline>
        </w:drawing>
      </w:r>
    </w:p>
    <w:p w:rsidR="00177425" w:rsidRPr="00C9502F" w:rsidRDefault="00177425" w:rsidP="00C9502F">
      <w:pPr>
        <w:suppressAutoHyphens/>
        <w:ind w:left="5499" w:hanging="4365"/>
        <w:jc w:val="both"/>
        <w:rPr>
          <w:spacing w:val="0"/>
          <w:w w:val="100"/>
        </w:rPr>
      </w:pPr>
      <w:r w:rsidRPr="00C9502F">
        <w:rPr>
          <w:noProof/>
          <w:spacing w:val="0"/>
          <w:w w:val="100"/>
          <w:lang w:eastAsia="ru-RU"/>
        </w:rPr>
        <mc:AlternateContent>
          <mc:Choice Requires="wps">
            <w:drawing>
              <wp:anchor distT="0" distB="0" distL="114300" distR="114300" simplePos="0" relativeHeight="251665408" behindDoc="0" locked="0" layoutInCell="1" allowOverlap="1" wp14:anchorId="645F4B3D" wp14:editId="36D64312">
                <wp:simplePos x="0" y="0"/>
                <wp:positionH relativeFrom="column">
                  <wp:posOffset>4330881</wp:posOffset>
                </wp:positionH>
                <wp:positionV relativeFrom="paragraph">
                  <wp:posOffset>112667</wp:posOffset>
                </wp:positionV>
                <wp:extent cx="1473200" cy="312057"/>
                <wp:effectExtent l="0" t="0" r="0" b="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3120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4D92" w:rsidRPr="0087018E" w:rsidRDefault="00EB4D92" w:rsidP="00177425">
                            <w:pPr>
                              <w:pStyle w:val="SingleTxtGR"/>
                              <w:ind w:left="0" w:right="52"/>
                              <w:jc w:val="left"/>
                              <w:rPr>
                                <w:spacing w:val="0"/>
                                <w:w w:val="100"/>
                                <w:kern w:val="0"/>
                              </w:rPr>
                            </w:pPr>
                            <w:r w:rsidRPr="0087018E">
                              <w:rPr>
                                <w:spacing w:val="0"/>
                                <w:w w:val="100"/>
                                <w:kern w:val="0"/>
                              </w:rPr>
                              <w:t>Показан только ремень, прижимающий бедра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F4B3D" id="Text Box 17" o:spid="_x0000_s1033" type="#_x0000_t202" style="position:absolute;left:0;text-align:left;margin-left:341pt;margin-top:8.85pt;width:116pt;height:2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pRfQIAAAgFAAAOAAAAZHJzL2Uyb0RvYy54bWysVNuO2yAQfa/Uf0C8Z31ZZxNbcVZ7aapK&#10;24u02w8ggGNUDBRI7G3Vf++A43S7baWqqh/wAMNhZs4ZVpdDJ9GBWye0qnF2lmLEFdVMqF2NPz5s&#10;ZkuMnCeKEakVr/Ejd/hy/fLFqjcVz3WrJeMWAYhyVW9q3HpvqiRxtOUdcWfacAWbjbYd8TC1u4RZ&#10;0gN6J5M8TS+SXltmrKbcOVi9HTfxOuI3Daf+fdM47pGsMcTm42jjuA1jsl6RameJaQU9hkH+IYqO&#10;CAWXnqBuiSdob8UvUJ2gVjvd+DOqu0Q3jaA85gDZZOmzbO5bYnjMBYrjzKlM7v/B0neHDxYJVuO8&#10;wEiRDjh64INH13pA2SLUpzeuArd7A45+gHXgOebqzJ2mnxxS+qYlasevrNV9ywmD+LJwMnlydMRx&#10;AWTbv9UM7iF7ryPQ0NguFA/KgQAdeHo8cRNioeHKYnEOhGNEYe88y9N5DC4h1XTaWOdfc92hYNTY&#10;AvcRnRzunA/RkGpyCZc5LQXbCCnjxO62N9KiAwGdbOIXE3jmJlVwVjocGxHHFQgS7gh7IdzI+9cy&#10;y4v0Oi9nm4vlYlZsivmsXKTLWZqV1+VFWpTF7eZbCDArqlYwxtWdUHzSYFb8HcfHbhjVE1WI+hqX&#10;83w+UvTHJNP4/S7JTnhoSSm6Gi9PTqQKxL5SDNImlSdCjnbyc/ixylCD6R+rEmUQmB814IftEBV3&#10;UtdWs0fQhdVAGzAMzwkYrbZfMOqhNWvsPu+J5RjJNwq0Ffp4MuxkbCeDKApHa+wxGs0bP/b73lix&#10;awF5VK/SV6C/RkRpBKGOURxVC+0Wczg+DaGfn86j148HbP0dAAD//wMAUEsDBBQABgAIAAAAIQBZ&#10;xMts3QAAAAkBAAAPAAAAZHJzL2Rvd25yZXYueG1sTI/BTsMwEETvSPyDtUhcEHUaoTSEOBW0cIND&#10;S9WzGy9JRLyObKdJ/57lBMedN5qdKdez7cUZfegcKVguEhBItTMdNQoOn2/3OYgQNRndO0IFFwyw&#10;rq6vSl0YN9EOz/vYCA6hUGgFbYxDIWWoW7Q6LNyAxOzLeasjn76RxuuJw20v0yTJpNUd8YdWD7hp&#10;sf7ej1ZBtvXjtKPN3fbw+q4/hiY9vlyOSt3ezM9PICLO8c8Mv/W5OlTc6eRGMkH0nJGnvCUyWK1A&#10;sOFx+cDCiUmWg6xK+X9B9QMAAP//AwBQSwECLQAUAAYACAAAACEAtoM4kv4AAADhAQAAEwAAAAAA&#10;AAAAAAAAAAAAAAAAW0NvbnRlbnRfVHlwZXNdLnhtbFBLAQItABQABgAIAAAAIQA4/SH/1gAAAJQB&#10;AAALAAAAAAAAAAAAAAAAAC8BAABfcmVscy8ucmVsc1BLAQItABQABgAIAAAAIQDXzzpRfQIAAAgF&#10;AAAOAAAAAAAAAAAAAAAAAC4CAABkcnMvZTJvRG9jLnhtbFBLAQItABQABgAIAAAAIQBZxMts3QAA&#10;AAkBAAAPAAAAAAAAAAAAAAAAANcEAABkcnMvZG93bnJldi54bWxQSwUGAAAAAAQABADzAAAA4QUA&#10;AAAA&#10;" stroked="f">
                <v:textbox inset="0,0,0,0">
                  <w:txbxContent>
                    <w:p w:rsidR="00EB4D92" w:rsidRPr="0087018E" w:rsidRDefault="00EB4D92" w:rsidP="00177425">
                      <w:pPr>
                        <w:pStyle w:val="SingleTxtGR"/>
                        <w:ind w:left="0" w:right="52"/>
                        <w:jc w:val="left"/>
                        <w:rPr>
                          <w:spacing w:val="0"/>
                          <w:w w:val="100"/>
                          <w:kern w:val="0"/>
                        </w:rPr>
                      </w:pPr>
                      <w:r w:rsidRPr="0087018E">
                        <w:rPr>
                          <w:spacing w:val="0"/>
                          <w:w w:val="100"/>
                          <w:kern w:val="0"/>
                        </w:rPr>
                        <w:t>Показан только ремень, прижимающий бедра</w:t>
                      </w:r>
                    </w:p>
                  </w:txbxContent>
                </v:textbox>
              </v:shape>
            </w:pict>
          </mc:Fallback>
        </mc:AlternateContent>
      </w:r>
    </w:p>
    <w:p w:rsidR="00177425" w:rsidRPr="00C9502F" w:rsidRDefault="00177425" w:rsidP="00C9502F">
      <w:pPr>
        <w:suppressAutoHyphens/>
        <w:ind w:left="5499" w:hanging="4365"/>
        <w:jc w:val="both"/>
        <w:rPr>
          <w:spacing w:val="0"/>
          <w:w w:val="100"/>
        </w:rPr>
      </w:pPr>
    </w:p>
    <w:p w:rsidR="00177425" w:rsidRPr="00C9502F" w:rsidRDefault="00177425" w:rsidP="00C9502F">
      <w:pPr>
        <w:suppressAutoHyphens/>
        <w:ind w:left="5499" w:hanging="4365"/>
        <w:jc w:val="both"/>
        <w:rPr>
          <w:spacing w:val="0"/>
          <w:w w:val="100"/>
        </w:rPr>
      </w:pPr>
    </w:p>
    <w:p w:rsidR="00177425" w:rsidRPr="00C9502F" w:rsidRDefault="00177425" w:rsidP="00C9502F">
      <w:pPr>
        <w:pStyle w:val="SingleTxtG"/>
        <w:jc w:val="right"/>
        <w:rPr>
          <w:lang w:val="ru-RU"/>
        </w:rPr>
      </w:pPr>
      <w:r w:rsidRPr="00C9502F">
        <w:rPr>
          <w:lang w:val="ru-RU"/>
        </w:rPr>
        <w:t>»</w:t>
      </w:r>
      <w:r w:rsidR="00EB4D92">
        <w:rPr>
          <w:lang w:val="ru-RU"/>
        </w:rPr>
        <w:t>.</w:t>
      </w:r>
    </w:p>
    <w:p w:rsidR="00177425" w:rsidRPr="00C9502F" w:rsidRDefault="00177425" w:rsidP="00C9502F">
      <w:pPr>
        <w:pStyle w:val="SingleTxtGR"/>
        <w:suppressAutoHyphens/>
        <w:rPr>
          <w:rFonts w:eastAsia="Calibri"/>
          <w:i/>
          <w:spacing w:val="0"/>
          <w:w w:val="100"/>
        </w:rPr>
      </w:pPr>
      <w:r w:rsidRPr="00C9502F">
        <w:rPr>
          <w:rFonts w:eastAsia="Calibri"/>
          <w:i/>
          <w:spacing w:val="0"/>
          <w:w w:val="100"/>
        </w:rPr>
        <w:t xml:space="preserve">Добавление 2 </w:t>
      </w:r>
    </w:p>
    <w:p w:rsidR="00177425" w:rsidRPr="00C9502F" w:rsidRDefault="00177425" w:rsidP="00C9502F">
      <w:pPr>
        <w:pStyle w:val="SingleTxtGR"/>
        <w:suppressAutoHyphens/>
        <w:rPr>
          <w:spacing w:val="0"/>
          <w:w w:val="100"/>
        </w:rPr>
      </w:pPr>
      <w:r w:rsidRPr="00C9502F">
        <w:rPr>
          <w:rFonts w:eastAsia="Calibri"/>
          <w:i/>
          <w:spacing w:val="0"/>
          <w:w w:val="100"/>
        </w:rPr>
        <w:t>Пункт 2.3</w:t>
      </w:r>
      <w:r w:rsidRPr="00C9502F">
        <w:rPr>
          <w:rFonts w:eastAsia="Calibri"/>
          <w:spacing w:val="0"/>
          <w:w w:val="100"/>
        </w:rPr>
        <w:t xml:space="preserve"> изменить следующим образом:</w:t>
      </w:r>
    </w:p>
    <w:p w:rsidR="00177425" w:rsidRPr="00C9502F" w:rsidRDefault="00177425" w:rsidP="00C9502F">
      <w:pPr>
        <w:pStyle w:val="SingleTxtGR"/>
        <w:suppressAutoHyphens/>
        <w:ind w:left="2268" w:hanging="1134"/>
        <w:rPr>
          <w:spacing w:val="0"/>
          <w:w w:val="100"/>
        </w:rPr>
      </w:pPr>
      <w:r w:rsidRPr="00C9502F">
        <w:rPr>
          <w:spacing w:val="0"/>
          <w:w w:val="100"/>
        </w:rPr>
        <w:t>«2.3</w:t>
      </w:r>
      <w:r w:rsidRPr="00C9502F">
        <w:rPr>
          <w:spacing w:val="0"/>
          <w:w w:val="100"/>
        </w:rPr>
        <w:tab/>
      </w:r>
      <w:bookmarkStart w:id="13" w:name="_Hlk480709275"/>
      <w:r w:rsidRPr="00C9502F">
        <w:rPr>
          <w:spacing w:val="0"/>
          <w:w w:val="100"/>
        </w:rPr>
        <w:tab/>
        <w:t>При необходимости спинку и подушку сиденья накрывают хлопчатобумажной тканью».</w:t>
      </w:r>
      <w:bookmarkEnd w:id="13"/>
    </w:p>
    <w:p w:rsidR="00177425" w:rsidRPr="00C9502F" w:rsidRDefault="00177425" w:rsidP="00C9502F">
      <w:pPr>
        <w:pStyle w:val="SingleTxtGR"/>
        <w:suppressAutoHyphens/>
        <w:rPr>
          <w:spacing w:val="0"/>
          <w:w w:val="100"/>
        </w:rPr>
      </w:pPr>
      <w:r w:rsidRPr="00C9502F">
        <w:rPr>
          <w:rFonts w:eastAsia="Calibri"/>
          <w:i/>
          <w:spacing w:val="0"/>
          <w:w w:val="100"/>
        </w:rPr>
        <w:t>Пункт 3.1</w:t>
      </w:r>
      <w:r w:rsidRPr="00C9502F">
        <w:rPr>
          <w:rFonts w:eastAsia="Calibri"/>
          <w:spacing w:val="0"/>
          <w:w w:val="100"/>
        </w:rPr>
        <w:t xml:space="preserve"> изменить следующим образом:</w:t>
      </w:r>
    </w:p>
    <w:p w:rsidR="00177425" w:rsidRPr="00C9502F" w:rsidRDefault="00177425" w:rsidP="00C9502F">
      <w:pPr>
        <w:pStyle w:val="SingleTxtGR"/>
        <w:suppressAutoHyphens/>
        <w:ind w:left="2268" w:hanging="1134"/>
        <w:rPr>
          <w:spacing w:val="0"/>
          <w:w w:val="100"/>
        </w:rPr>
      </w:pPr>
      <w:r w:rsidRPr="00C9502F">
        <w:rPr>
          <w:spacing w:val="0"/>
          <w:w w:val="100"/>
        </w:rPr>
        <w:t>«3.1</w:t>
      </w:r>
      <w:r w:rsidRPr="00C9502F">
        <w:rPr>
          <w:spacing w:val="0"/>
          <w:w w:val="100"/>
        </w:rPr>
        <w:tab/>
      </w:r>
      <w:bookmarkStart w:id="14" w:name="_Hlk480709369"/>
      <w:r w:rsidRPr="00C9502F">
        <w:rPr>
          <w:spacing w:val="0"/>
          <w:w w:val="100"/>
        </w:rPr>
        <w:tab/>
        <w:t>Должна быть обеспечена возможность установки ФПДУУ с учетом или без учета оценочного объема пространства для установки опоры размера i без нарушения целостности интерьера транспортного средства. Основание ФПДУУ должно находиться под углом 15° </w:t>
      </w:r>
      <w:r w:rsidRPr="00C9502F">
        <w:rPr>
          <w:spacing w:val="0"/>
          <w:w w:val="100"/>
        </w:rPr>
        <w:sym w:font="Symbol" w:char="F0B1"/>
      </w:r>
      <w:r w:rsidRPr="00C9502F">
        <w:rPr>
          <w:spacing w:val="0"/>
          <w:w w:val="100"/>
        </w:rPr>
        <w:t> 10° к горизонтальной плоскости, проходящей через систему креплений ISOFIX. В целях облегчения проверки на отсутствие помех крепления ISOFIX можно регулировать (см. деталь Y на рис. 1</w:t>
      </w:r>
      <w:r w:rsidRPr="00C9502F">
        <w:rPr>
          <w:color w:val="000000" w:themeColor="text1"/>
          <w:spacing w:val="0"/>
          <w:w w:val="100"/>
        </w:rPr>
        <w:t>–</w:t>
      </w:r>
      <w:r w:rsidRPr="00C9502F">
        <w:rPr>
          <w:spacing w:val="0"/>
          <w:w w:val="100"/>
        </w:rPr>
        <w:t>9) в продольном направлении в пределах от –10 мм до + 70 мм. На рисунках показаны максимально удаленные положения».</w:t>
      </w:r>
      <w:bookmarkEnd w:id="14"/>
    </w:p>
    <w:p w:rsidR="00177425" w:rsidRPr="00C9502F" w:rsidRDefault="00177425" w:rsidP="00C9502F">
      <w:pPr>
        <w:pStyle w:val="SingleTxtGR"/>
        <w:suppressAutoHyphens/>
        <w:rPr>
          <w:spacing w:val="0"/>
          <w:w w:val="100"/>
        </w:rPr>
      </w:pPr>
      <w:r w:rsidRPr="00C9502F">
        <w:rPr>
          <w:rFonts w:eastAsia="Calibri"/>
          <w:i/>
          <w:spacing w:val="0"/>
          <w:w w:val="100"/>
        </w:rPr>
        <w:t>Пункт 3.3</w:t>
      </w:r>
      <w:r w:rsidRPr="00C9502F">
        <w:rPr>
          <w:rFonts w:eastAsia="Calibri"/>
          <w:spacing w:val="0"/>
          <w:w w:val="100"/>
        </w:rPr>
        <w:t xml:space="preserve"> изменить следующим образом:</w:t>
      </w:r>
    </w:p>
    <w:p w:rsidR="00177425" w:rsidRPr="00C9502F" w:rsidRDefault="00177425" w:rsidP="00C9502F">
      <w:pPr>
        <w:pStyle w:val="SingleTxtGR"/>
        <w:suppressAutoHyphens/>
        <w:ind w:left="2268" w:hanging="1134"/>
        <w:rPr>
          <w:spacing w:val="0"/>
          <w:w w:val="100"/>
        </w:rPr>
      </w:pPr>
      <w:r w:rsidRPr="00C9502F">
        <w:rPr>
          <w:spacing w:val="0"/>
          <w:w w:val="100"/>
        </w:rPr>
        <w:t>«3.3</w:t>
      </w:r>
      <w:r w:rsidRPr="00C9502F">
        <w:rPr>
          <w:spacing w:val="0"/>
          <w:w w:val="100"/>
        </w:rPr>
        <w:tab/>
      </w:r>
      <w:bookmarkStart w:id="15" w:name="_Hlk480709433"/>
      <w:r w:rsidRPr="00C9502F">
        <w:rPr>
          <w:spacing w:val="0"/>
          <w:w w:val="100"/>
        </w:rPr>
        <w:tab/>
        <w:t>Если вышеупомянутые предписания не выполняются… Эти альтернативные положения должны указываться в руководстве по эксплуатации транспортного средства с указанием дополнительной информации, включенной в таблицу 2 и/или 3 добавления 3 к настоящему приложению…</w:t>
      </w:r>
      <w:bookmarkEnd w:id="15"/>
      <w:r w:rsidRPr="00C9502F">
        <w:rPr>
          <w:spacing w:val="0"/>
          <w:w w:val="100"/>
        </w:rPr>
        <w:t>»</w:t>
      </w:r>
      <w:r w:rsidR="00EB4D92">
        <w:rPr>
          <w:spacing w:val="0"/>
          <w:w w:val="100"/>
        </w:rPr>
        <w:t>.</w:t>
      </w:r>
    </w:p>
    <w:p w:rsidR="00177425" w:rsidRPr="00C9502F" w:rsidRDefault="00177425" w:rsidP="00C9502F">
      <w:pPr>
        <w:pStyle w:val="SingleTxtGR"/>
        <w:suppressAutoHyphens/>
        <w:rPr>
          <w:spacing w:val="0"/>
          <w:w w:val="100"/>
        </w:rPr>
      </w:pPr>
      <w:r w:rsidRPr="00C9502F">
        <w:rPr>
          <w:rFonts w:eastAsia="Calibri"/>
          <w:i/>
          <w:spacing w:val="0"/>
          <w:w w:val="100"/>
        </w:rPr>
        <w:t>Пункт 4</w:t>
      </w:r>
      <w:r w:rsidRPr="00C9502F">
        <w:rPr>
          <w:rFonts w:eastAsia="Calibri"/>
          <w:spacing w:val="0"/>
          <w:w w:val="100"/>
        </w:rPr>
        <w:t xml:space="preserve"> изменить следующим образом:</w:t>
      </w:r>
    </w:p>
    <w:p w:rsidR="00177425" w:rsidRPr="00C9502F" w:rsidRDefault="00177425" w:rsidP="00C9502F">
      <w:pPr>
        <w:pStyle w:val="SingleTxtGR"/>
        <w:suppressAutoHyphens/>
        <w:ind w:left="2268" w:hanging="1134"/>
        <w:rPr>
          <w:spacing w:val="0"/>
          <w:w w:val="100"/>
          <w:lang w:eastAsia="en-GB"/>
        </w:rPr>
      </w:pPr>
      <w:r w:rsidRPr="00C9502F">
        <w:rPr>
          <w:spacing w:val="0"/>
          <w:w w:val="100"/>
          <w:lang w:eastAsia="en-GB"/>
        </w:rPr>
        <w:t>«4.</w:t>
      </w:r>
      <w:r w:rsidRPr="00C9502F">
        <w:rPr>
          <w:spacing w:val="0"/>
          <w:w w:val="100"/>
          <w:lang w:eastAsia="en-GB"/>
        </w:rPr>
        <w:tab/>
      </w:r>
      <w:bookmarkStart w:id="16" w:name="_Hlk480709462"/>
      <w:r w:rsidRPr="00C9502F">
        <w:rPr>
          <w:spacing w:val="0"/>
          <w:w w:val="100"/>
          <w:lang w:eastAsia="en-GB"/>
        </w:rPr>
        <w:tab/>
        <w:t xml:space="preserve">Габариты креплений </w:t>
      </w:r>
      <w:r w:rsidRPr="00C9502F">
        <w:rPr>
          <w:spacing w:val="0"/>
          <w:w w:val="100"/>
        </w:rPr>
        <w:t>детских</w:t>
      </w:r>
      <w:r w:rsidRPr="00C9502F">
        <w:rPr>
          <w:spacing w:val="0"/>
          <w:w w:val="100"/>
          <w:lang w:eastAsia="en-GB"/>
        </w:rPr>
        <w:t xml:space="preserve"> удерживающих устройств системы ISOFIX</w:t>
      </w:r>
      <w:bookmarkEnd w:id="16"/>
      <w:r w:rsidRPr="00C9502F">
        <w:rPr>
          <w:spacing w:val="0"/>
          <w:w w:val="100"/>
          <w:lang w:eastAsia="en-GB"/>
        </w:rPr>
        <w:t>:</w:t>
      </w:r>
    </w:p>
    <w:p w:rsidR="00177425" w:rsidRPr="00C9502F" w:rsidRDefault="00177425" w:rsidP="00C9502F">
      <w:pPr>
        <w:pStyle w:val="SingleTxtGR"/>
        <w:suppressAutoHyphens/>
        <w:ind w:left="2835" w:hanging="567"/>
        <w:rPr>
          <w:spacing w:val="0"/>
          <w:w w:val="100"/>
          <w:lang w:eastAsia="en-GB"/>
        </w:rPr>
      </w:pPr>
      <w:bookmarkStart w:id="17" w:name="_Hlk480709614"/>
      <w:r w:rsidRPr="00C9502F">
        <w:rPr>
          <w:spacing w:val="0"/>
          <w:w w:val="100"/>
          <w:lang w:eastAsia="en-GB"/>
        </w:rPr>
        <w:t>–</w:t>
      </w:r>
      <w:r w:rsidRPr="00C9502F">
        <w:rPr>
          <w:spacing w:val="0"/>
          <w:w w:val="100"/>
          <w:lang w:eastAsia="en-GB"/>
        </w:rPr>
        <w:tab/>
        <w:t xml:space="preserve">ISO/F3: </w:t>
      </w:r>
      <w:r w:rsidRPr="00C9502F">
        <w:rPr>
          <w:spacing w:val="0"/>
          <w:w w:val="100"/>
        </w:rPr>
        <w:t>Полноразмерная ДУС для детей младшего возраста, устанавливаемая в направлении движения</w:t>
      </w:r>
    </w:p>
    <w:p w:rsidR="00177425" w:rsidRPr="00C9502F" w:rsidRDefault="00177425" w:rsidP="00C9502F">
      <w:pPr>
        <w:pStyle w:val="SingleTxtGR"/>
        <w:suppressAutoHyphens/>
        <w:ind w:left="2835" w:hanging="567"/>
        <w:rPr>
          <w:spacing w:val="0"/>
          <w:w w:val="100"/>
        </w:rPr>
      </w:pPr>
      <w:r w:rsidRPr="00C9502F">
        <w:rPr>
          <w:spacing w:val="0"/>
          <w:w w:val="100"/>
          <w:lang w:eastAsia="en-GB"/>
        </w:rPr>
        <w:t>–</w:t>
      </w:r>
      <w:r w:rsidRPr="00C9502F">
        <w:rPr>
          <w:spacing w:val="0"/>
          <w:w w:val="100"/>
          <w:lang w:eastAsia="en-GB"/>
        </w:rPr>
        <w:tab/>
        <w:t>ISO/</w:t>
      </w:r>
      <w:r w:rsidRPr="00C9502F">
        <w:rPr>
          <w:spacing w:val="0"/>
          <w:w w:val="100"/>
        </w:rPr>
        <w:t>F2: ДУС уменьшенной высоты для детей младшего возраста, устанавливаемая в направлении движения</w:t>
      </w:r>
      <w:r w:rsidRPr="00C9502F">
        <w:rPr>
          <w:spacing w:val="0"/>
          <w:w w:val="100"/>
        </w:rPr>
        <w:tab/>
      </w:r>
    </w:p>
    <w:p w:rsidR="00177425" w:rsidRPr="00C9502F" w:rsidRDefault="00177425" w:rsidP="00C9502F">
      <w:pPr>
        <w:pStyle w:val="SingleTxtGR"/>
        <w:suppressAutoHyphens/>
        <w:ind w:left="2835" w:hanging="567"/>
        <w:rPr>
          <w:spacing w:val="0"/>
          <w:w w:val="100"/>
        </w:rPr>
      </w:pPr>
      <w:r w:rsidRPr="00C9502F">
        <w:rPr>
          <w:spacing w:val="0"/>
          <w:w w:val="100"/>
        </w:rPr>
        <w:t>–</w:t>
      </w:r>
      <w:r w:rsidRPr="00C9502F">
        <w:rPr>
          <w:spacing w:val="0"/>
          <w:w w:val="100"/>
        </w:rPr>
        <w:tab/>
        <w:t>ISO/F2X: ДУС уменьшенной высоты для детей младшего возраста, устанавливаемая в направлении движения</w:t>
      </w:r>
    </w:p>
    <w:p w:rsidR="00177425" w:rsidRPr="00C9502F" w:rsidRDefault="00177425" w:rsidP="00C9502F">
      <w:pPr>
        <w:pStyle w:val="SingleTxtGR"/>
        <w:suppressAutoHyphens/>
        <w:ind w:left="2835" w:hanging="567"/>
        <w:rPr>
          <w:spacing w:val="0"/>
          <w:w w:val="100"/>
        </w:rPr>
      </w:pPr>
      <w:r w:rsidRPr="00C9502F">
        <w:rPr>
          <w:spacing w:val="0"/>
          <w:w w:val="100"/>
        </w:rPr>
        <w:t>–</w:t>
      </w:r>
      <w:r w:rsidRPr="00C9502F">
        <w:rPr>
          <w:spacing w:val="0"/>
          <w:w w:val="100"/>
        </w:rPr>
        <w:tab/>
        <w:t>ISO/R3: Полногабаритная ДУС для детей младшего возраста, устанавливаемая против направления движения</w:t>
      </w:r>
    </w:p>
    <w:p w:rsidR="00177425" w:rsidRPr="00C9502F" w:rsidRDefault="00177425" w:rsidP="00C9502F">
      <w:pPr>
        <w:pStyle w:val="SingleTxtGR"/>
        <w:suppressAutoHyphens/>
        <w:ind w:left="2835" w:hanging="567"/>
        <w:rPr>
          <w:spacing w:val="0"/>
          <w:w w:val="100"/>
        </w:rPr>
      </w:pPr>
      <w:r w:rsidRPr="00C9502F">
        <w:rPr>
          <w:spacing w:val="0"/>
          <w:w w:val="100"/>
        </w:rPr>
        <w:t>–</w:t>
      </w:r>
      <w:r w:rsidRPr="00C9502F">
        <w:rPr>
          <w:spacing w:val="0"/>
          <w:w w:val="100"/>
        </w:rPr>
        <w:tab/>
        <w:t>ISO/R2: ДУС уменьшенной высоты для детей младшего возраста, устанавливаемая против направления движения</w:t>
      </w:r>
    </w:p>
    <w:p w:rsidR="00177425" w:rsidRPr="00C9502F" w:rsidRDefault="00177425" w:rsidP="00C9502F">
      <w:pPr>
        <w:pStyle w:val="SingleTxtGR"/>
        <w:suppressAutoHyphens/>
        <w:ind w:left="2835" w:hanging="567"/>
        <w:rPr>
          <w:spacing w:val="0"/>
          <w:w w:val="100"/>
        </w:rPr>
      </w:pPr>
      <w:r w:rsidRPr="00C9502F">
        <w:rPr>
          <w:spacing w:val="0"/>
          <w:w w:val="100"/>
        </w:rPr>
        <w:t>–</w:t>
      </w:r>
      <w:r w:rsidRPr="00C9502F">
        <w:rPr>
          <w:spacing w:val="0"/>
          <w:w w:val="100"/>
        </w:rPr>
        <w:tab/>
        <w:t xml:space="preserve">ISO/R2X: </w:t>
      </w:r>
      <w:bookmarkStart w:id="18" w:name="_Hlk480558166"/>
      <w:r w:rsidRPr="00C9502F">
        <w:rPr>
          <w:spacing w:val="0"/>
          <w:w w:val="100"/>
        </w:rPr>
        <w:t>ДУС уменьшенной высоты для детей младшего возраста, устанавливаемая против направления движения</w:t>
      </w:r>
      <w:bookmarkEnd w:id="18"/>
    </w:p>
    <w:p w:rsidR="00177425" w:rsidRPr="00C9502F" w:rsidRDefault="00177425" w:rsidP="00C9502F">
      <w:pPr>
        <w:pStyle w:val="SingleTxtGR"/>
        <w:suppressAutoHyphens/>
        <w:ind w:left="2835" w:hanging="567"/>
        <w:rPr>
          <w:spacing w:val="0"/>
          <w:w w:val="100"/>
        </w:rPr>
      </w:pPr>
      <w:r w:rsidRPr="00C9502F">
        <w:rPr>
          <w:spacing w:val="0"/>
          <w:w w:val="100"/>
        </w:rPr>
        <w:t>–</w:t>
      </w:r>
      <w:r w:rsidRPr="00C9502F">
        <w:rPr>
          <w:spacing w:val="0"/>
          <w:w w:val="100"/>
        </w:rPr>
        <w:tab/>
        <w:t>ISO/R1: ДУС для младенцев, устанавливаемая против направления движения</w:t>
      </w:r>
    </w:p>
    <w:p w:rsidR="00177425" w:rsidRPr="00C9502F" w:rsidRDefault="00177425" w:rsidP="00C9502F">
      <w:pPr>
        <w:pStyle w:val="SingleTxtGR"/>
        <w:suppressAutoHyphens/>
        <w:ind w:left="2835" w:hanging="567"/>
        <w:rPr>
          <w:spacing w:val="0"/>
          <w:w w:val="100"/>
        </w:rPr>
      </w:pPr>
      <w:r w:rsidRPr="00C9502F">
        <w:rPr>
          <w:spacing w:val="0"/>
          <w:w w:val="100"/>
        </w:rPr>
        <w:t>–</w:t>
      </w:r>
      <w:r w:rsidRPr="00C9502F">
        <w:rPr>
          <w:spacing w:val="0"/>
          <w:w w:val="100"/>
        </w:rPr>
        <w:tab/>
        <w:t>ISO/L1: ДУС, устанавливаемая в боковом положении слева (переносная)</w:t>
      </w:r>
    </w:p>
    <w:p w:rsidR="00177425" w:rsidRPr="00C9502F" w:rsidRDefault="00177425" w:rsidP="00C9502F">
      <w:pPr>
        <w:pStyle w:val="SingleTxtGR"/>
        <w:suppressAutoHyphens/>
        <w:ind w:left="2835" w:hanging="567"/>
        <w:rPr>
          <w:spacing w:val="0"/>
          <w:w w:val="100"/>
          <w:lang w:eastAsia="en-GB"/>
        </w:rPr>
      </w:pPr>
      <w:r w:rsidRPr="00C9502F">
        <w:rPr>
          <w:spacing w:val="0"/>
          <w:w w:val="100"/>
        </w:rPr>
        <w:t>–</w:t>
      </w:r>
      <w:r w:rsidRPr="00C9502F">
        <w:rPr>
          <w:spacing w:val="0"/>
          <w:w w:val="100"/>
        </w:rPr>
        <w:tab/>
        <w:t>ISO/L2: ДУС, устанавливаемая в боковом положении справа (переносная)</w:t>
      </w:r>
    </w:p>
    <w:p w:rsidR="00177425" w:rsidRPr="00C9502F" w:rsidRDefault="00177425" w:rsidP="00C9502F">
      <w:pPr>
        <w:pStyle w:val="SingleTxtGR"/>
        <w:suppressAutoHyphens/>
        <w:ind w:left="2268"/>
        <w:rPr>
          <w:spacing w:val="0"/>
          <w:w w:val="100"/>
          <w:lang w:eastAsia="en-GB"/>
        </w:rPr>
      </w:pPr>
      <w:bookmarkStart w:id="19" w:name="_Hlk480709745"/>
      <w:bookmarkEnd w:id="17"/>
      <w:r w:rsidRPr="00C9502F">
        <w:rPr>
          <w:spacing w:val="0"/>
          <w:w w:val="100"/>
          <w:lang w:eastAsia="en-GB"/>
        </w:rPr>
        <w:t>К</w:t>
      </w:r>
      <w:r w:rsidRPr="00C9502F">
        <w:rPr>
          <w:spacing w:val="0"/>
          <w:w w:val="100"/>
        </w:rPr>
        <w:t>онструкция фиксирующих приспособлений, указанных выше, должна весить от 10 до 13 кг +/–1 кг и должна быть достаточно прочной и жесткой с целью удовлетворять техническим требованиям в соответствии с таблицей ниже</w:t>
      </w:r>
      <w:bookmarkEnd w:id="19"/>
      <w:r w:rsidRPr="00C9502F">
        <w:rPr>
          <w:spacing w:val="0"/>
          <w:w w:val="100"/>
          <w:lang w:eastAsia="en-GB"/>
        </w:rPr>
        <w:t>:</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687"/>
        <w:gridCol w:w="2045"/>
        <w:gridCol w:w="2638"/>
      </w:tblGrid>
      <w:tr w:rsidR="00177425" w:rsidRPr="00C9502F" w:rsidTr="00177425">
        <w:trPr>
          <w:tblHeader/>
        </w:trPr>
        <w:tc>
          <w:tcPr>
            <w:tcW w:w="1677" w:type="dxa"/>
            <w:tcBorders>
              <w:top w:val="single" w:sz="4" w:space="0" w:color="auto"/>
              <w:bottom w:val="single" w:sz="12" w:space="0" w:color="auto"/>
            </w:tcBorders>
            <w:shd w:val="clear" w:color="auto" w:fill="auto"/>
            <w:vAlign w:val="bottom"/>
            <w:hideMark/>
          </w:tcPr>
          <w:p w:rsidR="00177425" w:rsidRPr="00C9502F" w:rsidRDefault="00177425" w:rsidP="00C9502F">
            <w:pPr>
              <w:suppressAutoHyphens/>
              <w:spacing w:before="80" w:after="80" w:line="200" w:lineRule="exact"/>
              <w:ind w:right="113"/>
              <w:rPr>
                <w:rFonts w:eastAsia="MS Mincho"/>
                <w:i/>
                <w:spacing w:val="0"/>
                <w:w w:val="100"/>
                <w:sz w:val="16"/>
                <w:lang w:eastAsia="fr-FR"/>
              </w:rPr>
            </w:pPr>
            <w:r w:rsidRPr="00C9502F">
              <w:rPr>
                <w:rFonts w:eastAsia="MS Mincho"/>
                <w:i/>
                <w:spacing w:val="0"/>
                <w:w w:val="100"/>
                <w:sz w:val="16"/>
                <w:lang w:eastAsia="fr-FR"/>
              </w:rPr>
              <w:t>ФПДУУ</w:t>
            </w:r>
          </w:p>
        </w:tc>
        <w:tc>
          <w:tcPr>
            <w:tcW w:w="1276" w:type="dxa"/>
            <w:tcBorders>
              <w:top w:val="single" w:sz="4" w:space="0" w:color="auto"/>
              <w:bottom w:val="single" w:sz="12" w:space="0" w:color="auto"/>
            </w:tcBorders>
            <w:shd w:val="clear" w:color="auto" w:fill="auto"/>
            <w:vAlign w:val="bottom"/>
            <w:hideMark/>
          </w:tcPr>
          <w:p w:rsidR="00177425" w:rsidRPr="00C9502F" w:rsidRDefault="00177425" w:rsidP="00C9502F">
            <w:pPr>
              <w:suppressAutoHyphens/>
              <w:spacing w:before="80" w:after="80" w:line="200" w:lineRule="exact"/>
              <w:ind w:right="113"/>
              <w:jc w:val="right"/>
              <w:rPr>
                <w:rFonts w:eastAsia="MS Mincho"/>
                <w:i/>
                <w:spacing w:val="0"/>
                <w:w w:val="100"/>
                <w:sz w:val="16"/>
                <w:lang w:eastAsia="fr-FR"/>
              </w:rPr>
            </w:pPr>
            <w:r w:rsidRPr="00C9502F">
              <w:rPr>
                <w:rFonts w:eastAsia="MS Mincho"/>
                <w:i/>
                <w:spacing w:val="0"/>
                <w:w w:val="100"/>
                <w:sz w:val="16"/>
                <w:lang w:eastAsia="fr-FR"/>
              </w:rPr>
              <w:t>Масса (кг)</w:t>
            </w:r>
          </w:p>
        </w:tc>
        <w:tc>
          <w:tcPr>
            <w:tcW w:w="1646" w:type="dxa"/>
            <w:tcBorders>
              <w:top w:val="single" w:sz="4" w:space="0" w:color="auto"/>
              <w:bottom w:val="single" w:sz="12" w:space="0" w:color="auto"/>
            </w:tcBorders>
            <w:shd w:val="clear" w:color="auto" w:fill="auto"/>
            <w:vAlign w:val="bottom"/>
            <w:hideMark/>
          </w:tcPr>
          <w:p w:rsidR="00177425" w:rsidRPr="00C9502F" w:rsidRDefault="00177425" w:rsidP="00C9502F">
            <w:pPr>
              <w:suppressAutoHyphens/>
              <w:spacing w:before="80" w:after="80" w:line="200" w:lineRule="exact"/>
              <w:ind w:right="113"/>
              <w:jc w:val="right"/>
              <w:rPr>
                <w:rFonts w:eastAsia="MS Mincho"/>
                <w:i/>
                <w:spacing w:val="0"/>
                <w:w w:val="100"/>
                <w:sz w:val="16"/>
                <w:lang w:eastAsia="fr-FR"/>
              </w:rPr>
            </w:pPr>
            <w:r w:rsidRPr="00C9502F">
              <w:rPr>
                <w:rFonts w:eastAsia="MS Mincho"/>
                <w:i/>
                <w:spacing w:val="0"/>
                <w:w w:val="100"/>
                <w:sz w:val="16"/>
                <w:lang w:eastAsia="fr-FR"/>
              </w:rPr>
              <w:t>Допуск (кг)</w:t>
            </w:r>
          </w:p>
        </w:tc>
      </w:tr>
      <w:tr w:rsidR="00177425" w:rsidRPr="00C9502F" w:rsidTr="00177425">
        <w:tc>
          <w:tcPr>
            <w:tcW w:w="1677" w:type="dxa"/>
            <w:tcBorders>
              <w:top w:val="single" w:sz="12" w:space="0" w:color="auto"/>
            </w:tcBorders>
            <w:shd w:val="clear" w:color="auto" w:fill="auto"/>
            <w:hideMark/>
          </w:tcPr>
          <w:p w:rsidR="00177425" w:rsidRPr="00C9502F" w:rsidRDefault="00177425" w:rsidP="00C9502F">
            <w:pPr>
              <w:suppressAutoHyphens/>
              <w:spacing w:before="40" w:after="40" w:line="220" w:lineRule="exact"/>
              <w:ind w:right="113"/>
              <w:rPr>
                <w:rFonts w:eastAsia="MS Mincho"/>
                <w:spacing w:val="0"/>
                <w:w w:val="100"/>
                <w:sz w:val="18"/>
                <w:lang w:eastAsia="fr-FR"/>
              </w:rPr>
            </w:pPr>
            <w:r w:rsidRPr="00C9502F">
              <w:rPr>
                <w:rFonts w:eastAsia="MS Mincho"/>
                <w:spacing w:val="0"/>
                <w:w w:val="100"/>
                <w:sz w:val="18"/>
                <w:lang w:eastAsia="fr-FR"/>
              </w:rPr>
              <w:t>R1</w:t>
            </w:r>
            <w:r w:rsidRPr="00C9502F">
              <w:rPr>
                <w:rFonts w:eastAsia="MS Mincho"/>
                <w:noProof/>
                <w:spacing w:val="0"/>
                <w:w w:val="100"/>
                <w:sz w:val="18"/>
                <w:vertAlign w:val="superscript"/>
                <w:lang w:eastAsia="fr-FR"/>
              </w:rPr>
              <w:t>a</w:t>
            </w:r>
            <w:r w:rsidRPr="00C9502F">
              <w:rPr>
                <w:rFonts w:eastAsia="MS Mincho"/>
                <w:noProof/>
                <w:spacing w:val="0"/>
                <w:w w:val="100"/>
                <w:sz w:val="18"/>
                <w:lang w:eastAsia="fr-FR"/>
              </w:rPr>
              <w:t xml:space="preserve"> </w:t>
            </w:r>
          </w:p>
        </w:tc>
        <w:tc>
          <w:tcPr>
            <w:tcW w:w="1276" w:type="dxa"/>
            <w:tcBorders>
              <w:top w:val="single" w:sz="12" w:space="0" w:color="auto"/>
            </w:tcBorders>
            <w:shd w:val="clear" w:color="auto" w:fill="auto"/>
            <w:vAlign w:val="bottom"/>
            <w:hideMark/>
          </w:tcPr>
          <w:p w:rsidR="00177425" w:rsidRPr="00C9502F" w:rsidRDefault="00177425" w:rsidP="00C9502F">
            <w:pPr>
              <w:suppressAutoHyphens/>
              <w:spacing w:before="40" w:after="40" w:line="220" w:lineRule="exact"/>
              <w:ind w:right="113"/>
              <w:jc w:val="right"/>
              <w:rPr>
                <w:rFonts w:eastAsia="MS Mincho"/>
                <w:spacing w:val="0"/>
                <w:w w:val="100"/>
                <w:sz w:val="18"/>
                <w:lang w:eastAsia="fr-FR"/>
              </w:rPr>
            </w:pPr>
            <w:r w:rsidRPr="00C9502F">
              <w:rPr>
                <w:rFonts w:eastAsia="MS Mincho"/>
                <w:spacing w:val="0"/>
                <w:w w:val="100"/>
                <w:sz w:val="18"/>
                <w:lang w:eastAsia="fr-FR"/>
              </w:rPr>
              <w:t>10</w:t>
            </w:r>
          </w:p>
        </w:tc>
        <w:tc>
          <w:tcPr>
            <w:tcW w:w="1646" w:type="dxa"/>
            <w:tcBorders>
              <w:top w:val="single" w:sz="12" w:space="0" w:color="auto"/>
            </w:tcBorders>
            <w:shd w:val="clear" w:color="auto" w:fill="auto"/>
            <w:vAlign w:val="bottom"/>
            <w:hideMark/>
          </w:tcPr>
          <w:p w:rsidR="00177425" w:rsidRPr="00C9502F" w:rsidRDefault="00177425" w:rsidP="00C9502F">
            <w:pPr>
              <w:suppressAutoHyphens/>
              <w:spacing w:before="40" w:after="40" w:line="220" w:lineRule="exact"/>
              <w:ind w:right="113"/>
              <w:jc w:val="right"/>
              <w:rPr>
                <w:rFonts w:eastAsia="MS Mincho"/>
                <w:spacing w:val="0"/>
                <w:w w:val="100"/>
                <w:sz w:val="18"/>
                <w:lang w:eastAsia="fr-FR"/>
              </w:rPr>
            </w:pPr>
            <w:r w:rsidRPr="00C9502F">
              <w:rPr>
                <w:rFonts w:eastAsia="Arial Unicode MS"/>
                <w:spacing w:val="0"/>
                <w:w w:val="100"/>
                <w:sz w:val="18"/>
                <w:lang w:eastAsia="fr-FR"/>
              </w:rPr>
              <w:t>± 1</w:t>
            </w:r>
          </w:p>
        </w:tc>
      </w:tr>
      <w:tr w:rsidR="00177425" w:rsidRPr="00C9502F" w:rsidTr="00177425">
        <w:tc>
          <w:tcPr>
            <w:tcW w:w="1677" w:type="dxa"/>
            <w:shd w:val="clear" w:color="auto" w:fill="auto"/>
            <w:hideMark/>
          </w:tcPr>
          <w:p w:rsidR="00177425" w:rsidRPr="00C9502F" w:rsidRDefault="00177425" w:rsidP="00C9502F">
            <w:pPr>
              <w:suppressAutoHyphens/>
              <w:spacing w:before="40" w:after="40" w:line="220" w:lineRule="exact"/>
              <w:ind w:right="113"/>
              <w:rPr>
                <w:rFonts w:eastAsia="MS Mincho"/>
                <w:spacing w:val="0"/>
                <w:w w:val="100"/>
                <w:sz w:val="18"/>
                <w:lang w:eastAsia="fr-FR"/>
              </w:rPr>
            </w:pPr>
            <w:r w:rsidRPr="00C9502F">
              <w:rPr>
                <w:rFonts w:eastAsia="MS Mincho"/>
                <w:spacing w:val="0"/>
                <w:w w:val="100"/>
                <w:sz w:val="18"/>
                <w:lang w:eastAsia="fr-FR"/>
              </w:rPr>
              <w:t>R2 / R2X</w:t>
            </w:r>
            <w:r w:rsidRPr="00C9502F">
              <w:rPr>
                <w:rFonts w:eastAsia="MS Mincho"/>
                <w:noProof/>
                <w:spacing w:val="0"/>
                <w:w w:val="100"/>
                <w:sz w:val="18"/>
                <w:vertAlign w:val="superscript"/>
                <w:lang w:eastAsia="fr-FR"/>
              </w:rPr>
              <w:t>a</w:t>
            </w:r>
          </w:p>
        </w:tc>
        <w:tc>
          <w:tcPr>
            <w:tcW w:w="1276" w:type="dxa"/>
            <w:shd w:val="clear" w:color="auto" w:fill="auto"/>
            <w:vAlign w:val="bottom"/>
            <w:hideMark/>
          </w:tcPr>
          <w:p w:rsidR="00177425" w:rsidRPr="00C9502F" w:rsidRDefault="00177425" w:rsidP="00C9502F">
            <w:pPr>
              <w:suppressAutoHyphens/>
              <w:spacing w:before="40" w:after="40" w:line="220" w:lineRule="exact"/>
              <w:ind w:right="113"/>
              <w:jc w:val="right"/>
              <w:rPr>
                <w:rFonts w:eastAsia="MS Mincho"/>
                <w:spacing w:val="0"/>
                <w:w w:val="100"/>
                <w:sz w:val="18"/>
                <w:lang w:eastAsia="fr-FR"/>
              </w:rPr>
            </w:pPr>
            <w:r w:rsidRPr="00C9502F">
              <w:rPr>
                <w:rFonts w:eastAsia="MS Mincho"/>
                <w:spacing w:val="0"/>
                <w:w w:val="100"/>
                <w:sz w:val="18"/>
                <w:lang w:eastAsia="fr-FR"/>
              </w:rPr>
              <w:t>10</w:t>
            </w:r>
          </w:p>
        </w:tc>
        <w:tc>
          <w:tcPr>
            <w:tcW w:w="1646" w:type="dxa"/>
            <w:shd w:val="clear" w:color="auto" w:fill="auto"/>
            <w:vAlign w:val="bottom"/>
            <w:hideMark/>
          </w:tcPr>
          <w:p w:rsidR="00177425" w:rsidRPr="00C9502F" w:rsidRDefault="00177425" w:rsidP="00C9502F">
            <w:pPr>
              <w:suppressAutoHyphens/>
              <w:spacing w:before="40" w:after="40" w:line="220" w:lineRule="exact"/>
              <w:ind w:right="113"/>
              <w:jc w:val="right"/>
              <w:rPr>
                <w:rFonts w:eastAsia="MS Mincho"/>
                <w:spacing w:val="0"/>
                <w:w w:val="100"/>
                <w:sz w:val="18"/>
                <w:lang w:eastAsia="fr-FR"/>
              </w:rPr>
            </w:pPr>
            <w:r w:rsidRPr="00C9502F">
              <w:rPr>
                <w:rFonts w:eastAsia="Arial Unicode MS"/>
                <w:spacing w:val="0"/>
                <w:w w:val="100"/>
                <w:sz w:val="18"/>
                <w:lang w:eastAsia="fr-FR"/>
              </w:rPr>
              <w:t>± 1</w:t>
            </w:r>
          </w:p>
        </w:tc>
      </w:tr>
      <w:tr w:rsidR="00177425" w:rsidRPr="00C9502F" w:rsidTr="00177425">
        <w:tc>
          <w:tcPr>
            <w:tcW w:w="1677" w:type="dxa"/>
            <w:shd w:val="clear" w:color="auto" w:fill="auto"/>
            <w:hideMark/>
          </w:tcPr>
          <w:p w:rsidR="00177425" w:rsidRPr="00C9502F" w:rsidRDefault="00177425" w:rsidP="00C9502F">
            <w:pPr>
              <w:suppressAutoHyphens/>
              <w:spacing w:before="40" w:after="40" w:line="220" w:lineRule="exact"/>
              <w:ind w:right="113"/>
              <w:rPr>
                <w:rFonts w:eastAsia="MS Mincho"/>
                <w:spacing w:val="0"/>
                <w:w w:val="100"/>
                <w:sz w:val="18"/>
                <w:lang w:eastAsia="fr-FR"/>
              </w:rPr>
            </w:pPr>
            <w:r w:rsidRPr="00C9502F">
              <w:rPr>
                <w:rFonts w:eastAsia="MS Mincho"/>
                <w:spacing w:val="0"/>
                <w:w w:val="100"/>
                <w:sz w:val="18"/>
                <w:lang w:eastAsia="fr-FR"/>
              </w:rPr>
              <w:t>R3</w:t>
            </w:r>
          </w:p>
        </w:tc>
        <w:tc>
          <w:tcPr>
            <w:tcW w:w="1276" w:type="dxa"/>
            <w:shd w:val="clear" w:color="auto" w:fill="auto"/>
            <w:vAlign w:val="bottom"/>
            <w:hideMark/>
          </w:tcPr>
          <w:p w:rsidR="00177425" w:rsidRPr="00C9502F" w:rsidRDefault="00177425" w:rsidP="00C9502F">
            <w:pPr>
              <w:suppressAutoHyphens/>
              <w:spacing w:before="40" w:after="40" w:line="220" w:lineRule="exact"/>
              <w:ind w:right="113"/>
              <w:jc w:val="right"/>
              <w:rPr>
                <w:rFonts w:eastAsia="MS Mincho"/>
                <w:spacing w:val="0"/>
                <w:w w:val="100"/>
                <w:sz w:val="18"/>
                <w:lang w:eastAsia="fr-FR"/>
              </w:rPr>
            </w:pPr>
            <w:r w:rsidRPr="00C9502F">
              <w:rPr>
                <w:rFonts w:eastAsia="MS Mincho"/>
                <w:spacing w:val="0"/>
                <w:w w:val="100"/>
                <w:sz w:val="18"/>
                <w:lang w:eastAsia="fr-FR"/>
              </w:rPr>
              <w:t>13</w:t>
            </w:r>
          </w:p>
        </w:tc>
        <w:tc>
          <w:tcPr>
            <w:tcW w:w="1646" w:type="dxa"/>
            <w:shd w:val="clear" w:color="auto" w:fill="auto"/>
            <w:vAlign w:val="bottom"/>
            <w:hideMark/>
          </w:tcPr>
          <w:p w:rsidR="00177425" w:rsidRPr="00C9502F" w:rsidRDefault="00177425" w:rsidP="00C9502F">
            <w:pPr>
              <w:suppressAutoHyphens/>
              <w:spacing w:before="40" w:after="40" w:line="220" w:lineRule="exact"/>
              <w:ind w:right="113"/>
              <w:jc w:val="right"/>
              <w:rPr>
                <w:rFonts w:eastAsia="MS Mincho"/>
                <w:spacing w:val="0"/>
                <w:w w:val="100"/>
                <w:sz w:val="18"/>
                <w:lang w:eastAsia="fr-FR"/>
              </w:rPr>
            </w:pPr>
            <w:r w:rsidRPr="00C9502F">
              <w:rPr>
                <w:rFonts w:eastAsia="Arial Unicode MS"/>
                <w:spacing w:val="0"/>
                <w:w w:val="100"/>
                <w:sz w:val="18"/>
                <w:lang w:eastAsia="fr-FR"/>
              </w:rPr>
              <w:t>± 1</w:t>
            </w:r>
          </w:p>
        </w:tc>
      </w:tr>
      <w:tr w:rsidR="00177425" w:rsidRPr="00C9502F" w:rsidTr="00177425">
        <w:tc>
          <w:tcPr>
            <w:tcW w:w="1677" w:type="dxa"/>
            <w:shd w:val="clear" w:color="auto" w:fill="auto"/>
            <w:hideMark/>
          </w:tcPr>
          <w:p w:rsidR="00177425" w:rsidRPr="00C9502F" w:rsidRDefault="00177425" w:rsidP="00C9502F">
            <w:pPr>
              <w:suppressAutoHyphens/>
              <w:spacing w:before="40" w:after="40" w:line="220" w:lineRule="exact"/>
              <w:ind w:right="113"/>
              <w:rPr>
                <w:rFonts w:eastAsia="MS Mincho"/>
                <w:spacing w:val="0"/>
                <w:w w:val="100"/>
                <w:sz w:val="18"/>
                <w:lang w:eastAsia="fr-FR"/>
              </w:rPr>
            </w:pPr>
            <w:r w:rsidRPr="00C9502F">
              <w:rPr>
                <w:rFonts w:eastAsia="MS Mincho"/>
                <w:spacing w:val="0"/>
                <w:w w:val="100"/>
                <w:sz w:val="18"/>
                <w:lang w:eastAsia="fr-FR"/>
              </w:rPr>
              <w:t>L1 / L2</w:t>
            </w:r>
          </w:p>
        </w:tc>
        <w:tc>
          <w:tcPr>
            <w:tcW w:w="1276" w:type="dxa"/>
            <w:shd w:val="clear" w:color="auto" w:fill="auto"/>
            <w:vAlign w:val="bottom"/>
            <w:hideMark/>
          </w:tcPr>
          <w:p w:rsidR="00177425" w:rsidRPr="00C9502F" w:rsidRDefault="00177425" w:rsidP="00C9502F">
            <w:pPr>
              <w:suppressAutoHyphens/>
              <w:spacing w:before="40" w:after="40" w:line="220" w:lineRule="exact"/>
              <w:ind w:right="113"/>
              <w:jc w:val="right"/>
              <w:rPr>
                <w:rFonts w:eastAsia="MS Mincho"/>
                <w:spacing w:val="0"/>
                <w:w w:val="100"/>
                <w:sz w:val="18"/>
                <w:lang w:eastAsia="fr-FR"/>
              </w:rPr>
            </w:pPr>
            <w:r w:rsidRPr="00C9502F">
              <w:rPr>
                <w:rFonts w:eastAsia="MS Mincho"/>
                <w:spacing w:val="0"/>
                <w:w w:val="100"/>
                <w:sz w:val="18"/>
                <w:lang w:eastAsia="fr-FR"/>
              </w:rPr>
              <w:t>13</w:t>
            </w:r>
          </w:p>
        </w:tc>
        <w:tc>
          <w:tcPr>
            <w:tcW w:w="1646" w:type="dxa"/>
            <w:shd w:val="clear" w:color="auto" w:fill="auto"/>
            <w:vAlign w:val="bottom"/>
            <w:hideMark/>
          </w:tcPr>
          <w:p w:rsidR="00177425" w:rsidRPr="00C9502F" w:rsidRDefault="00177425" w:rsidP="00C9502F">
            <w:pPr>
              <w:suppressAutoHyphens/>
              <w:spacing w:before="40" w:after="40" w:line="220" w:lineRule="exact"/>
              <w:ind w:right="113"/>
              <w:jc w:val="right"/>
              <w:rPr>
                <w:rFonts w:eastAsia="MS Mincho"/>
                <w:spacing w:val="0"/>
                <w:w w:val="100"/>
                <w:sz w:val="18"/>
                <w:lang w:eastAsia="fr-FR"/>
              </w:rPr>
            </w:pPr>
            <w:r w:rsidRPr="00C9502F">
              <w:rPr>
                <w:rFonts w:eastAsia="Arial Unicode MS"/>
                <w:spacing w:val="0"/>
                <w:w w:val="100"/>
                <w:sz w:val="18"/>
                <w:lang w:eastAsia="fr-FR"/>
              </w:rPr>
              <w:t>± 1</w:t>
            </w:r>
          </w:p>
        </w:tc>
      </w:tr>
      <w:tr w:rsidR="00177425" w:rsidRPr="00C9502F" w:rsidTr="00177425">
        <w:tc>
          <w:tcPr>
            <w:tcW w:w="1677" w:type="dxa"/>
            <w:shd w:val="clear" w:color="auto" w:fill="auto"/>
            <w:hideMark/>
          </w:tcPr>
          <w:p w:rsidR="00177425" w:rsidRPr="00C9502F" w:rsidRDefault="00177425" w:rsidP="00C9502F">
            <w:pPr>
              <w:suppressAutoHyphens/>
              <w:spacing w:before="40" w:after="40" w:line="220" w:lineRule="exact"/>
              <w:ind w:right="113"/>
              <w:rPr>
                <w:rFonts w:eastAsia="MS Mincho"/>
                <w:spacing w:val="0"/>
                <w:w w:val="100"/>
                <w:sz w:val="18"/>
                <w:lang w:eastAsia="fr-FR"/>
              </w:rPr>
            </w:pPr>
            <w:r w:rsidRPr="00C9502F">
              <w:rPr>
                <w:rFonts w:eastAsia="MS Mincho"/>
                <w:spacing w:val="0"/>
                <w:w w:val="100"/>
                <w:sz w:val="18"/>
                <w:lang w:eastAsia="fr-FR"/>
              </w:rPr>
              <w:t>F2 / F2X</w:t>
            </w:r>
            <w:r w:rsidRPr="00C9502F">
              <w:rPr>
                <w:rFonts w:eastAsia="MS Mincho"/>
                <w:noProof/>
                <w:spacing w:val="0"/>
                <w:w w:val="100"/>
                <w:sz w:val="18"/>
                <w:vertAlign w:val="superscript"/>
                <w:lang w:eastAsia="fr-FR"/>
              </w:rPr>
              <w:t>a</w:t>
            </w:r>
          </w:p>
        </w:tc>
        <w:tc>
          <w:tcPr>
            <w:tcW w:w="1276" w:type="dxa"/>
            <w:shd w:val="clear" w:color="auto" w:fill="auto"/>
            <w:vAlign w:val="bottom"/>
            <w:hideMark/>
          </w:tcPr>
          <w:p w:rsidR="00177425" w:rsidRPr="00C9502F" w:rsidRDefault="00177425" w:rsidP="00C9502F">
            <w:pPr>
              <w:suppressAutoHyphens/>
              <w:spacing w:before="40" w:after="40" w:line="220" w:lineRule="exact"/>
              <w:ind w:right="113"/>
              <w:jc w:val="right"/>
              <w:rPr>
                <w:rFonts w:eastAsia="MS Mincho"/>
                <w:spacing w:val="0"/>
                <w:w w:val="100"/>
                <w:sz w:val="18"/>
                <w:lang w:eastAsia="fr-FR"/>
              </w:rPr>
            </w:pPr>
            <w:r w:rsidRPr="00C9502F">
              <w:rPr>
                <w:rFonts w:eastAsia="MS Mincho"/>
                <w:spacing w:val="0"/>
                <w:w w:val="100"/>
                <w:sz w:val="18"/>
                <w:lang w:eastAsia="fr-FR"/>
              </w:rPr>
              <w:t>13</w:t>
            </w:r>
          </w:p>
        </w:tc>
        <w:tc>
          <w:tcPr>
            <w:tcW w:w="1646" w:type="dxa"/>
            <w:shd w:val="clear" w:color="auto" w:fill="auto"/>
            <w:vAlign w:val="bottom"/>
            <w:hideMark/>
          </w:tcPr>
          <w:p w:rsidR="00177425" w:rsidRPr="00C9502F" w:rsidRDefault="00177425" w:rsidP="00C9502F">
            <w:pPr>
              <w:suppressAutoHyphens/>
              <w:spacing w:before="40" w:after="40" w:line="220" w:lineRule="exact"/>
              <w:ind w:right="113"/>
              <w:jc w:val="right"/>
              <w:rPr>
                <w:rFonts w:eastAsia="MS Mincho"/>
                <w:spacing w:val="0"/>
                <w:w w:val="100"/>
                <w:sz w:val="18"/>
                <w:lang w:eastAsia="fr-FR"/>
              </w:rPr>
            </w:pPr>
            <w:r w:rsidRPr="00C9502F">
              <w:rPr>
                <w:rFonts w:eastAsia="Arial Unicode MS"/>
                <w:spacing w:val="0"/>
                <w:w w:val="100"/>
                <w:sz w:val="18"/>
                <w:lang w:eastAsia="fr-FR"/>
              </w:rPr>
              <w:t>± 1</w:t>
            </w:r>
          </w:p>
        </w:tc>
      </w:tr>
      <w:tr w:rsidR="00177425" w:rsidRPr="00C9502F" w:rsidTr="00177425">
        <w:tc>
          <w:tcPr>
            <w:tcW w:w="1677" w:type="dxa"/>
            <w:tcBorders>
              <w:bottom w:val="single" w:sz="12" w:space="0" w:color="auto"/>
            </w:tcBorders>
            <w:shd w:val="clear" w:color="auto" w:fill="auto"/>
            <w:hideMark/>
          </w:tcPr>
          <w:p w:rsidR="00177425" w:rsidRPr="00C9502F" w:rsidRDefault="00177425" w:rsidP="00C9502F">
            <w:pPr>
              <w:suppressAutoHyphens/>
              <w:spacing w:before="40" w:after="40" w:line="220" w:lineRule="exact"/>
              <w:ind w:right="113"/>
              <w:rPr>
                <w:rFonts w:eastAsia="MS Mincho"/>
                <w:spacing w:val="0"/>
                <w:w w:val="100"/>
                <w:sz w:val="18"/>
                <w:lang w:eastAsia="fr-FR"/>
              </w:rPr>
            </w:pPr>
            <w:r w:rsidRPr="00C9502F">
              <w:rPr>
                <w:rFonts w:eastAsia="MS Mincho"/>
                <w:spacing w:val="0"/>
                <w:w w:val="100"/>
                <w:sz w:val="18"/>
                <w:lang w:eastAsia="fr-FR"/>
              </w:rPr>
              <w:t>F3</w:t>
            </w:r>
          </w:p>
        </w:tc>
        <w:tc>
          <w:tcPr>
            <w:tcW w:w="1276" w:type="dxa"/>
            <w:tcBorders>
              <w:bottom w:val="single" w:sz="12" w:space="0" w:color="auto"/>
            </w:tcBorders>
            <w:shd w:val="clear" w:color="auto" w:fill="auto"/>
            <w:vAlign w:val="bottom"/>
            <w:hideMark/>
          </w:tcPr>
          <w:p w:rsidR="00177425" w:rsidRPr="00C9502F" w:rsidRDefault="00177425" w:rsidP="00C9502F">
            <w:pPr>
              <w:suppressAutoHyphens/>
              <w:spacing w:before="40" w:after="40" w:line="220" w:lineRule="exact"/>
              <w:ind w:right="113"/>
              <w:jc w:val="right"/>
              <w:rPr>
                <w:rFonts w:eastAsia="MS Mincho"/>
                <w:spacing w:val="0"/>
                <w:w w:val="100"/>
                <w:sz w:val="18"/>
                <w:lang w:eastAsia="fr-FR"/>
              </w:rPr>
            </w:pPr>
            <w:r w:rsidRPr="00C9502F">
              <w:rPr>
                <w:rFonts w:eastAsia="MS Mincho"/>
                <w:spacing w:val="0"/>
                <w:w w:val="100"/>
                <w:sz w:val="18"/>
                <w:lang w:eastAsia="fr-FR"/>
              </w:rPr>
              <w:t>13</w:t>
            </w:r>
          </w:p>
        </w:tc>
        <w:tc>
          <w:tcPr>
            <w:tcW w:w="1646" w:type="dxa"/>
            <w:tcBorders>
              <w:bottom w:val="single" w:sz="12" w:space="0" w:color="auto"/>
            </w:tcBorders>
            <w:shd w:val="clear" w:color="auto" w:fill="auto"/>
            <w:vAlign w:val="bottom"/>
            <w:hideMark/>
          </w:tcPr>
          <w:p w:rsidR="00177425" w:rsidRPr="00C9502F" w:rsidRDefault="00177425" w:rsidP="00C9502F">
            <w:pPr>
              <w:suppressAutoHyphens/>
              <w:spacing w:before="40" w:after="40" w:line="220" w:lineRule="exact"/>
              <w:ind w:right="113"/>
              <w:jc w:val="right"/>
              <w:rPr>
                <w:rFonts w:eastAsia="MS Mincho"/>
                <w:spacing w:val="0"/>
                <w:w w:val="100"/>
                <w:sz w:val="18"/>
                <w:lang w:eastAsia="fr-FR"/>
              </w:rPr>
            </w:pPr>
            <w:r w:rsidRPr="00C9502F">
              <w:rPr>
                <w:rFonts w:eastAsia="Arial Unicode MS"/>
                <w:spacing w:val="0"/>
                <w:w w:val="100"/>
                <w:sz w:val="18"/>
                <w:lang w:eastAsia="fr-FR"/>
              </w:rPr>
              <w:t>± 1</w:t>
            </w:r>
          </w:p>
        </w:tc>
      </w:tr>
      <w:tr w:rsidR="00177425" w:rsidRPr="00C9502F" w:rsidTr="00177425">
        <w:tc>
          <w:tcPr>
            <w:tcW w:w="4599" w:type="dxa"/>
            <w:gridSpan w:val="3"/>
            <w:tcBorders>
              <w:top w:val="single" w:sz="12" w:space="0" w:color="auto"/>
              <w:bottom w:val="nil"/>
            </w:tcBorders>
            <w:shd w:val="clear" w:color="auto" w:fill="auto"/>
            <w:hideMark/>
          </w:tcPr>
          <w:p w:rsidR="00177425" w:rsidRPr="00C9502F" w:rsidRDefault="00177425" w:rsidP="0087018E">
            <w:pPr>
              <w:tabs>
                <w:tab w:val="left" w:pos="145"/>
              </w:tabs>
              <w:suppressAutoHyphens/>
              <w:spacing w:before="40" w:after="40" w:line="220" w:lineRule="exact"/>
              <w:ind w:right="113"/>
              <w:rPr>
                <w:rFonts w:eastAsia="MS Mincho"/>
                <w:spacing w:val="0"/>
                <w:w w:val="100"/>
                <w:sz w:val="18"/>
                <w:lang w:eastAsia="fr-FR"/>
              </w:rPr>
            </w:pPr>
            <w:r w:rsidRPr="00C9502F">
              <w:rPr>
                <w:rFonts w:eastAsia="MS Mincho"/>
                <w:noProof/>
                <w:spacing w:val="0"/>
                <w:w w:val="100"/>
                <w:sz w:val="18"/>
                <w:vertAlign w:val="superscript"/>
                <w:lang w:eastAsia="fr-FR"/>
              </w:rPr>
              <w:t>a</w:t>
            </w:r>
            <w:r w:rsidRPr="00C9502F">
              <w:rPr>
                <w:rFonts w:eastAsia="MS Mincho"/>
                <w:spacing w:val="0"/>
                <w:w w:val="100"/>
                <w:sz w:val="18"/>
                <w:lang w:eastAsia="fr-FR"/>
              </w:rPr>
              <w:tab/>
              <w:t>С учетом массы основания ISOFIX.</w:t>
            </w:r>
          </w:p>
        </w:tc>
      </w:tr>
    </w:tbl>
    <w:p w:rsidR="00177425" w:rsidRPr="00C9502F" w:rsidRDefault="00177425" w:rsidP="00C9502F">
      <w:pPr>
        <w:pStyle w:val="para"/>
        <w:ind w:left="1134" w:firstLine="0"/>
        <w:jc w:val="right"/>
        <w:rPr>
          <w:lang w:val="ru-RU" w:eastAsia="en-GB"/>
        </w:rPr>
      </w:pPr>
      <w:r w:rsidRPr="00C9502F">
        <w:rPr>
          <w:lang w:val="ru-RU" w:eastAsia="en-GB"/>
        </w:rPr>
        <w:t>»</w:t>
      </w:r>
      <w:r w:rsidR="00EB4D92">
        <w:rPr>
          <w:lang w:val="ru-RU" w:eastAsia="en-GB"/>
        </w:rPr>
        <w:t>.</w:t>
      </w:r>
    </w:p>
    <w:p w:rsidR="00177425" w:rsidRPr="00C9502F" w:rsidRDefault="00177425" w:rsidP="00C9502F">
      <w:pPr>
        <w:suppressAutoHyphens/>
        <w:spacing w:line="240" w:lineRule="auto"/>
        <w:rPr>
          <w:rFonts w:eastAsia="Calibri"/>
          <w:i/>
          <w:snapToGrid w:val="0"/>
          <w:spacing w:val="0"/>
          <w:w w:val="100"/>
        </w:rPr>
      </w:pPr>
      <w:r w:rsidRPr="00C9502F">
        <w:rPr>
          <w:rFonts w:eastAsia="Calibri"/>
          <w:i/>
          <w:spacing w:val="0"/>
          <w:w w:val="100"/>
        </w:rPr>
        <w:br w:type="page"/>
      </w:r>
    </w:p>
    <w:p w:rsidR="00177425" w:rsidRPr="00C9502F" w:rsidRDefault="00177425" w:rsidP="00C9502F">
      <w:pPr>
        <w:pStyle w:val="para"/>
        <w:rPr>
          <w:lang w:val="ru-RU"/>
        </w:rPr>
      </w:pPr>
      <w:bookmarkStart w:id="20" w:name="_Hlk480709843"/>
      <w:r w:rsidRPr="00C9502F">
        <w:rPr>
          <w:rFonts w:eastAsia="Calibri"/>
          <w:i/>
          <w:lang w:val="ru-RU"/>
        </w:rPr>
        <w:t>Добавление 2</w:t>
      </w:r>
      <w:r w:rsidRPr="00C9502F">
        <w:rPr>
          <w:rFonts w:eastAsia="Calibri"/>
          <w:lang w:val="ru-RU"/>
        </w:rPr>
        <w:t>, включить новый пункт 4.7 и новый рис. 7 следующего содержания</w:t>
      </w:r>
      <w:bookmarkEnd w:id="20"/>
      <w:r w:rsidRPr="00C9502F">
        <w:rPr>
          <w:rFonts w:eastAsia="Calibri"/>
          <w:lang w:val="ru-RU"/>
        </w:rPr>
        <w:t>:</w:t>
      </w:r>
    </w:p>
    <w:p w:rsidR="00177425" w:rsidRPr="00C9502F" w:rsidRDefault="00177425" w:rsidP="00C9502F">
      <w:pPr>
        <w:pStyle w:val="SingleTxtGR"/>
        <w:suppressAutoHyphens/>
        <w:ind w:left="2268" w:hanging="1134"/>
        <w:rPr>
          <w:spacing w:val="0"/>
          <w:w w:val="100"/>
        </w:rPr>
      </w:pPr>
      <w:r w:rsidRPr="00C9502F">
        <w:rPr>
          <w:spacing w:val="0"/>
          <w:w w:val="100"/>
        </w:rPr>
        <w:t>«4.7</w:t>
      </w:r>
      <w:r w:rsidRPr="00C9502F">
        <w:rPr>
          <w:spacing w:val="0"/>
          <w:w w:val="100"/>
        </w:rPr>
        <w:tab/>
      </w:r>
      <w:r w:rsidRPr="00C9502F">
        <w:rPr>
          <w:spacing w:val="0"/>
          <w:w w:val="100"/>
        </w:rPr>
        <w:tab/>
      </w:r>
      <w:bookmarkStart w:id="21" w:name="_Hlk480709873"/>
      <w:r w:rsidRPr="00C9502F">
        <w:rPr>
          <w:spacing w:val="0"/>
          <w:w w:val="100"/>
        </w:rPr>
        <w:t>Габариты детской удерживающей системы для детей младшего возраста, устанавливаемой против направления движения, ISO/R2X</w:t>
      </w:r>
      <w:bookmarkEnd w:id="21"/>
    </w:p>
    <w:p w:rsidR="00177425" w:rsidRPr="00C9502F" w:rsidRDefault="00177425" w:rsidP="00806DAD">
      <w:pPr>
        <w:pStyle w:val="SingleTxtGR"/>
        <w:suppressAutoHyphens/>
        <w:spacing w:after="240"/>
        <w:jc w:val="left"/>
        <w:rPr>
          <w:b/>
          <w:spacing w:val="0"/>
          <w:w w:val="100"/>
        </w:rPr>
      </w:pPr>
      <w:r w:rsidRPr="00C9502F">
        <w:rPr>
          <w:noProof/>
          <w:spacing w:val="0"/>
          <w:w w:val="100"/>
        </w:rPr>
        <w:t>Рис. 7</w:t>
      </w:r>
      <w:r w:rsidRPr="00C9502F">
        <w:rPr>
          <w:spacing w:val="0"/>
          <w:w w:val="100"/>
        </w:rPr>
        <w:br/>
      </w:r>
      <w:bookmarkStart w:id="22" w:name="_Hlk480709955"/>
      <w:r w:rsidRPr="00C9502F">
        <w:rPr>
          <w:b/>
          <w:spacing w:val="0"/>
          <w:w w:val="100"/>
        </w:rPr>
        <w:t>Габаритные размеры модифицированной ДУС уменьшенной высоты для детей младшего возраста, устанавливаемой против направления движения, в целях повышения совместимости с интерьером транспортного средства</w:t>
      </w:r>
      <w:bookmarkEnd w:id="22"/>
    </w:p>
    <w:p w:rsidR="00177425" w:rsidRPr="00C9502F" w:rsidRDefault="00177425" w:rsidP="00C9502F">
      <w:pPr>
        <w:keepNext/>
        <w:keepLines/>
        <w:suppressAutoHyphens/>
        <w:spacing w:after="120"/>
        <w:ind w:left="567" w:right="1134"/>
        <w:jc w:val="both"/>
        <w:rPr>
          <w:noProof/>
          <w:spacing w:val="0"/>
          <w:w w:val="100"/>
        </w:rPr>
      </w:pPr>
      <w:r w:rsidRPr="00C9502F">
        <w:rPr>
          <w:noProof/>
          <w:spacing w:val="0"/>
          <w:w w:val="100"/>
          <w:lang w:eastAsia="ru-RU"/>
        </w:rPr>
        <w:drawing>
          <wp:inline distT="0" distB="0" distL="0" distR="0" wp14:anchorId="54D7D032" wp14:editId="765AF304">
            <wp:extent cx="5540667" cy="4957948"/>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8707" cy="4991987"/>
                    </a:xfrm>
                    <a:prstGeom prst="rect">
                      <a:avLst/>
                    </a:prstGeom>
                    <a:noFill/>
                    <a:ln>
                      <a:noFill/>
                    </a:ln>
                  </pic:spPr>
                </pic:pic>
              </a:graphicData>
            </a:graphic>
          </wp:inline>
        </w:drawing>
      </w:r>
    </w:p>
    <w:p w:rsidR="00177425" w:rsidRPr="00C9502F" w:rsidRDefault="00177425" w:rsidP="00C9502F">
      <w:pPr>
        <w:suppressAutoHyphens/>
        <w:spacing w:after="120" w:line="220" w:lineRule="exact"/>
        <w:ind w:left="6237"/>
        <w:rPr>
          <w:b/>
          <w:spacing w:val="0"/>
          <w:w w:val="100"/>
          <w:sz w:val="18"/>
          <w:szCs w:val="18"/>
          <w:lang w:eastAsia="en-GB"/>
        </w:rPr>
      </w:pPr>
      <w:r w:rsidRPr="00C9502F">
        <w:rPr>
          <w:spacing w:val="0"/>
          <w:w w:val="100"/>
          <w:kern w:val="0"/>
          <w:sz w:val="18"/>
          <w:szCs w:val="18"/>
        </w:rPr>
        <w:t>(</w:t>
      </w:r>
      <w:bookmarkStart w:id="23" w:name="_Hlk480709986"/>
      <w:r w:rsidRPr="00C9502F">
        <w:rPr>
          <w:spacing w:val="0"/>
          <w:w w:val="100"/>
          <w:kern w:val="0"/>
          <w:sz w:val="18"/>
          <w:szCs w:val="18"/>
        </w:rPr>
        <w:t>все размеры в миллиметрах</w:t>
      </w:r>
      <w:bookmarkEnd w:id="23"/>
      <w:r w:rsidRPr="00C9502F">
        <w:rPr>
          <w:spacing w:val="0"/>
          <w:w w:val="100"/>
          <w:kern w:val="0"/>
          <w:sz w:val="18"/>
          <w:szCs w:val="18"/>
        </w:rPr>
        <w:t>)</w:t>
      </w:r>
    </w:p>
    <w:p w:rsidR="00177425" w:rsidRPr="00C9502F" w:rsidRDefault="00177425" w:rsidP="00C9502F">
      <w:pPr>
        <w:pStyle w:val="SingleTxtGR"/>
        <w:suppressAutoHyphens/>
        <w:rPr>
          <w:spacing w:val="0"/>
          <w:w w:val="100"/>
          <w:lang w:eastAsia="en-GB"/>
        </w:rPr>
      </w:pPr>
      <w:bookmarkStart w:id="24" w:name="_Hlk480710119"/>
      <w:r w:rsidRPr="00C9502F">
        <w:rPr>
          <w:spacing w:val="0"/>
          <w:w w:val="100"/>
          <w:lang w:eastAsia="en-GB"/>
        </w:rPr>
        <w:t>Спецификация</w:t>
      </w:r>
    </w:p>
    <w:p w:rsidR="00177425" w:rsidRPr="00C9502F" w:rsidRDefault="00177425" w:rsidP="0087018E">
      <w:pPr>
        <w:pStyle w:val="SingleTxtGR"/>
        <w:suppressAutoHyphens/>
        <w:spacing w:after="0"/>
        <w:rPr>
          <w:spacing w:val="0"/>
          <w:w w:val="100"/>
          <w:lang w:eastAsia="en-GB"/>
        </w:rPr>
      </w:pPr>
      <w:r w:rsidRPr="00C9502F">
        <w:rPr>
          <w:spacing w:val="0"/>
          <w:w w:val="100"/>
          <w:lang w:eastAsia="en-GB"/>
        </w:rPr>
        <w:t>1</w:t>
      </w:r>
      <w:r w:rsidRPr="00C9502F">
        <w:rPr>
          <w:spacing w:val="0"/>
          <w:w w:val="100"/>
          <w:lang w:eastAsia="en-GB"/>
        </w:rPr>
        <w:tab/>
        <w:t>Ограничение перемещения в направлении назад и вверх.</w:t>
      </w:r>
    </w:p>
    <w:p w:rsidR="00177425" w:rsidRPr="00C9502F" w:rsidRDefault="00177425" w:rsidP="0087018E">
      <w:pPr>
        <w:pStyle w:val="SingleTxtGR"/>
        <w:suppressAutoHyphens/>
        <w:spacing w:after="0"/>
        <w:ind w:left="1701" w:hanging="567"/>
        <w:rPr>
          <w:spacing w:val="0"/>
          <w:w w:val="100"/>
          <w:lang w:eastAsia="en-GB"/>
        </w:rPr>
      </w:pPr>
      <w:r w:rsidRPr="00C9502F">
        <w:rPr>
          <w:spacing w:val="0"/>
          <w:w w:val="100"/>
          <w:lang w:eastAsia="en-GB"/>
        </w:rPr>
        <w:t>2</w:t>
      </w:r>
      <w:r w:rsidRPr="00C9502F">
        <w:rPr>
          <w:spacing w:val="0"/>
          <w:w w:val="100"/>
          <w:lang w:eastAsia="en-GB"/>
        </w:rPr>
        <w:tab/>
        <w:t>Пунктиром отмечена допустимая зона выступа устройства, препятствующего угловому перемещению, иди аналогичного устройства (например, эластичного элемента).</w:t>
      </w:r>
    </w:p>
    <w:p w:rsidR="00177425" w:rsidRPr="00C9502F" w:rsidRDefault="00177425" w:rsidP="0087018E">
      <w:pPr>
        <w:pStyle w:val="SingleTxtGR"/>
        <w:suppressAutoHyphens/>
        <w:spacing w:after="0"/>
        <w:ind w:left="1701" w:hanging="567"/>
        <w:rPr>
          <w:spacing w:val="0"/>
          <w:w w:val="100"/>
          <w:lang w:eastAsia="en-GB"/>
        </w:rPr>
      </w:pPr>
      <w:r w:rsidRPr="00C9502F">
        <w:rPr>
          <w:spacing w:val="0"/>
          <w:w w:val="100"/>
          <w:lang w:eastAsia="en-GB"/>
        </w:rPr>
        <w:t>3</w:t>
      </w:r>
      <w:r w:rsidRPr="00C9502F">
        <w:rPr>
          <w:spacing w:val="0"/>
          <w:w w:val="100"/>
          <w:lang w:eastAsia="en-GB"/>
        </w:rPr>
        <w:tab/>
        <w:t>Ограничение перемещения в направлении назад (справа на чертеже) указано на чертеже 2 системы, устанавливаемой в направлении движения.</w:t>
      </w:r>
    </w:p>
    <w:p w:rsidR="00177425" w:rsidRPr="00C9502F" w:rsidRDefault="00177425" w:rsidP="0087018E">
      <w:pPr>
        <w:pStyle w:val="SingleTxtGR"/>
        <w:suppressAutoHyphens/>
        <w:spacing w:after="0"/>
        <w:ind w:left="1701" w:hanging="567"/>
        <w:rPr>
          <w:spacing w:val="0"/>
          <w:w w:val="100"/>
          <w:lang w:eastAsia="en-GB"/>
        </w:rPr>
      </w:pPr>
      <w:r w:rsidRPr="00C9502F">
        <w:rPr>
          <w:spacing w:val="0"/>
          <w:w w:val="100"/>
          <w:lang w:eastAsia="en-GB"/>
        </w:rPr>
        <w:t>4</w:t>
      </w:r>
      <w:r w:rsidRPr="00C9502F">
        <w:rPr>
          <w:spacing w:val="0"/>
          <w:w w:val="100"/>
          <w:lang w:eastAsia="en-GB"/>
        </w:rPr>
        <w:tab/>
        <w:t>Дополнительные спецификации зоны расположения соединения, см. деталь Y и ISO 13216-1:1999, рис. 2 и 3».</w:t>
      </w:r>
      <w:bookmarkEnd w:id="24"/>
    </w:p>
    <w:p w:rsidR="00177425" w:rsidRPr="00C9502F" w:rsidRDefault="00177425" w:rsidP="00806DAD">
      <w:pPr>
        <w:pStyle w:val="SingleTxtGR"/>
        <w:pageBreakBefore/>
        <w:suppressAutoHyphens/>
        <w:rPr>
          <w:spacing w:val="0"/>
          <w:w w:val="100"/>
        </w:rPr>
      </w:pPr>
      <w:bookmarkStart w:id="25" w:name="_Hlk480710213"/>
      <w:r w:rsidRPr="00C9502F">
        <w:rPr>
          <w:rFonts w:eastAsia="Calibri"/>
          <w:i/>
          <w:spacing w:val="0"/>
          <w:w w:val="100"/>
        </w:rPr>
        <w:t>Добавление 2, пункт 4.7 (прежний)</w:t>
      </w:r>
      <w:r w:rsidRPr="00C9502F">
        <w:rPr>
          <w:rFonts w:eastAsia="Calibri"/>
          <w:spacing w:val="0"/>
          <w:w w:val="100"/>
        </w:rPr>
        <w:t>, изменить нумерацию на 4.8, а текст следующим образом:</w:t>
      </w:r>
    </w:p>
    <w:p w:rsidR="00177425" w:rsidRPr="00C9502F" w:rsidRDefault="00177425" w:rsidP="00C9502F">
      <w:pPr>
        <w:pStyle w:val="SingleTxtGR"/>
        <w:suppressAutoHyphens/>
        <w:spacing w:after="0"/>
        <w:ind w:left="2268" w:hanging="1134"/>
        <w:rPr>
          <w:bCs/>
          <w:spacing w:val="0"/>
          <w:w w:val="100"/>
        </w:rPr>
      </w:pPr>
      <w:r w:rsidRPr="00C9502F">
        <w:rPr>
          <w:bCs/>
          <w:spacing w:val="0"/>
          <w:w w:val="100"/>
        </w:rPr>
        <w:t>«4.8</w:t>
      </w:r>
      <w:r w:rsidRPr="00C9502F">
        <w:rPr>
          <w:bCs/>
          <w:spacing w:val="0"/>
          <w:w w:val="100"/>
        </w:rPr>
        <w:tab/>
      </w:r>
      <w:r w:rsidRPr="00C9502F">
        <w:rPr>
          <w:bCs/>
          <w:spacing w:val="0"/>
          <w:w w:val="100"/>
        </w:rPr>
        <w:tab/>
        <w:t>Габариты детской удерживающей системы, устанавливаемой в боковом положении</w:t>
      </w:r>
    </w:p>
    <w:p w:rsidR="00177425" w:rsidRPr="00C9502F" w:rsidRDefault="00177425" w:rsidP="00C9502F">
      <w:pPr>
        <w:pStyle w:val="SingleTxtGR"/>
        <w:suppressAutoHyphens/>
        <w:jc w:val="left"/>
        <w:rPr>
          <w:b/>
          <w:strike/>
          <w:spacing w:val="0"/>
          <w:w w:val="100"/>
        </w:rPr>
      </w:pPr>
      <w:r w:rsidRPr="00C9502F">
        <w:rPr>
          <w:spacing w:val="0"/>
          <w:w w:val="100"/>
        </w:rPr>
        <w:t>Рис. 8</w:t>
      </w:r>
      <w:r w:rsidRPr="00C9502F">
        <w:rPr>
          <w:spacing w:val="0"/>
          <w:w w:val="100"/>
        </w:rPr>
        <w:br/>
      </w:r>
      <w:r w:rsidRPr="00C9502F">
        <w:rPr>
          <w:b/>
          <w:spacing w:val="0"/>
          <w:w w:val="100"/>
        </w:rPr>
        <w:t>Габаритные размеры ДУС, устанавливаемой в боковом положении,</w:t>
      </w:r>
      <w:r w:rsidR="00806DAD">
        <w:rPr>
          <w:b/>
          <w:spacing w:val="0"/>
          <w:w w:val="100"/>
        </w:rPr>
        <w:t xml:space="preserve"> </w:t>
      </w:r>
      <w:r w:rsidRPr="00C9502F">
        <w:rPr>
          <w:b/>
          <w:spacing w:val="0"/>
          <w:w w:val="100"/>
        </w:rPr>
        <w:t>- </w:t>
      </w:r>
      <w:r w:rsidR="00DB7F1D">
        <w:rPr>
          <w:b/>
          <w:spacing w:val="0"/>
          <w:w w:val="100"/>
          <w:lang w:val="en-US"/>
        </w:rPr>
        <w:t>I</w:t>
      </w:r>
      <w:r w:rsidRPr="00C9502F">
        <w:rPr>
          <w:b/>
          <w:spacing w:val="0"/>
          <w:w w:val="100"/>
        </w:rPr>
        <w:t xml:space="preserve">SO/L1- </w:t>
      </w:r>
      <w:r w:rsidR="00806DAD">
        <w:rPr>
          <w:b/>
          <w:spacing w:val="0"/>
          <w:w w:val="100"/>
        </w:rPr>
        <w:br/>
      </w:r>
      <w:r w:rsidRPr="00C9502F">
        <w:rPr>
          <w:b/>
          <w:spacing w:val="0"/>
          <w:w w:val="100"/>
        </w:rPr>
        <w:t>или симметрично с противоположной стороны - ISO/L2</w:t>
      </w:r>
      <w:r w:rsidR="00806DAD">
        <w:rPr>
          <w:b/>
          <w:spacing w:val="0"/>
          <w:w w:val="100"/>
        </w:rPr>
        <w:t xml:space="preserve"> </w:t>
      </w:r>
      <w:r w:rsidRPr="00C9502F">
        <w:rPr>
          <w:b/>
          <w:spacing w:val="0"/>
          <w:w w:val="100"/>
        </w:rPr>
        <w:t>(показано на рисунке)</w:t>
      </w:r>
    </w:p>
    <w:p w:rsidR="00177425" w:rsidRPr="00C9502F" w:rsidRDefault="00177425" w:rsidP="00806DAD">
      <w:pPr>
        <w:pStyle w:val="SingleTxtGR"/>
        <w:suppressAutoHyphens/>
        <w:spacing w:after="240"/>
        <w:rPr>
          <w:spacing w:val="0"/>
          <w:w w:val="100"/>
        </w:rPr>
      </w:pPr>
      <w:r w:rsidRPr="00C9502F">
        <w:rPr>
          <w:i/>
          <w:spacing w:val="0"/>
          <w:w w:val="100"/>
        </w:rPr>
        <w:t>Примечание</w:t>
      </w:r>
      <w:r w:rsidRPr="00C9502F">
        <w:rPr>
          <w:spacing w:val="0"/>
          <w:w w:val="100"/>
        </w:rPr>
        <w:t>: Габаритные размеры ДУС для младенцев, устанавливаемой слева в боковом положении, симметричны ISO/L2 по отношению к промежуточной продольной плоскости.</w:t>
      </w:r>
      <w:bookmarkEnd w:id="25"/>
    </w:p>
    <w:p w:rsidR="00177425" w:rsidRPr="00C9502F" w:rsidRDefault="00177425" w:rsidP="00C9502F">
      <w:pPr>
        <w:pStyle w:val="para"/>
        <w:ind w:left="2693" w:hanging="1559"/>
        <w:rPr>
          <w:lang w:val="ru-RU"/>
        </w:rPr>
      </w:pPr>
      <w:r w:rsidRPr="00C9502F">
        <w:rPr>
          <w:noProof/>
          <w:lang w:val="ru-RU" w:eastAsia="ru-RU"/>
        </w:rPr>
        <w:drawing>
          <wp:inline distT="0" distB="0" distL="0" distR="0" wp14:anchorId="1A29CD07" wp14:editId="50AB40A9">
            <wp:extent cx="4731657" cy="5392057"/>
            <wp:effectExtent l="0" t="0" r="0" b="0"/>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8780" cy="5400174"/>
                    </a:xfrm>
                    <a:prstGeom prst="rect">
                      <a:avLst/>
                    </a:prstGeom>
                    <a:noFill/>
                    <a:ln>
                      <a:noFill/>
                    </a:ln>
                  </pic:spPr>
                </pic:pic>
              </a:graphicData>
            </a:graphic>
          </wp:inline>
        </w:drawing>
      </w:r>
    </w:p>
    <w:p w:rsidR="00177425" w:rsidRPr="00C9502F" w:rsidRDefault="00177425" w:rsidP="00C9502F">
      <w:pPr>
        <w:suppressAutoHyphens/>
        <w:spacing w:line="220" w:lineRule="exact"/>
        <w:ind w:left="6237"/>
        <w:rPr>
          <w:spacing w:val="0"/>
          <w:w w:val="100"/>
          <w:kern w:val="0"/>
          <w:sz w:val="18"/>
          <w:szCs w:val="18"/>
        </w:rPr>
      </w:pPr>
      <w:r w:rsidRPr="00C9502F">
        <w:rPr>
          <w:spacing w:val="0"/>
          <w:w w:val="100"/>
          <w:kern w:val="0"/>
          <w:sz w:val="18"/>
          <w:szCs w:val="18"/>
        </w:rPr>
        <w:t>(</w:t>
      </w:r>
      <w:bookmarkStart w:id="26" w:name="_Hlk480710331"/>
      <w:r w:rsidRPr="00C9502F">
        <w:rPr>
          <w:spacing w:val="0"/>
          <w:w w:val="100"/>
          <w:kern w:val="0"/>
          <w:sz w:val="18"/>
          <w:szCs w:val="18"/>
        </w:rPr>
        <w:t>все размеры в миллиметрах</w:t>
      </w:r>
      <w:bookmarkEnd w:id="26"/>
      <w:r w:rsidRPr="00C9502F">
        <w:rPr>
          <w:spacing w:val="0"/>
          <w:w w:val="100"/>
          <w:kern w:val="0"/>
          <w:sz w:val="18"/>
          <w:szCs w:val="18"/>
        </w:rPr>
        <w:t>)</w:t>
      </w:r>
      <w:bookmarkStart w:id="27" w:name="_Hlk480710312"/>
    </w:p>
    <w:p w:rsidR="00177425" w:rsidRPr="00C9502F" w:rsidRDefault="00177425" w:rsidP="00C9502F">
      <w:pPr>
        <w:suppressAutoHyphens/>
        <w:spacing w:after="60" w:line="220" w:lineRule="exact"/>
        <w:ind w:left="1134"/>
        <w:rPr>
          <w:spacing w:val="0"/>
          <w:w w:val="100"/>
        </w:rPr>
      </w:pPr>
      <w:r w:rsidRPr="00C9502F">
        <w:rPr>
          <w:spacing w:val="0"/>
          <w:w w:val="100"/>
        </w:rPr>
        <w:t>Спецификация</w:t>
      </w:r>
      <w:bookmarkEnd w:id="27"/>
    </w:p>
    <w:p w:rsidR="00177425" w:rsidRPr="00C9502F" w:rsidRDefault="00177425" w:rsidP="00C9502F">
      <w:pPr>
        <w:pStyle w:val="SingleTxtGR"/>
        <w:suppressAutoHyphens/>
        <w:spacing w:after="20"/>
        <w:ind w:left="1701" w:hanging="567"/>
        <w:rPr>
          <w:spacing w:val="0"/>
          <w:w w:val="100"/>
          <w:lang w:eastAsia="en-GB"/>
        </w:rPr>
      </w:pPr>
      <w:bookmarkStart w:id="28" w:name="_Hlk480710402"/>
      <w:r w:rsidRPr="00C9502F">
        <w:rPr>
          <w:spacing w:val="0"/>
          <w:w w:val="100"/>
          <w:lang w:eastAsia="en-GB"/>
        </w:rPr>
        <w:t>1</w:t>
      </w:r>
      <w:r w:rsidRPr="00C9502F">
        <w:rPr>
          <w:spacing w:val="0"/>
          <w:w w:val="100"/>
          <w:lang w:eastAsia="en-GB"/>
        </w:rPr>
        <w:tab/>
        <w:t>Ограничение перемещения в направлении назад и вверх.</w:t>
      </w:r>
    </w:p>
    <w:p w:rsidR="00177425" w:rsidRPr="00C9502F" w:rsidRDefault="00177425" w:rsidP="00C9502F">
      <w:pPr>
        <w:pStyle w:val="SingleTxtGR"/>
        <w:suppressAutoHyphens/>
        <w:spacing w:after="40" w:line="200" w:lineRule="exact"/>
        <w:ind w:left="1701" w:hanging="567"/>
        <w:rPr>
          <w:spacing w:val="0"/>
          <w:w w:val="100"/>
          <w:lang w:eastAsia="en-GB"/>
        </w:rPr>
      </w:pPr>
      <w:r w:rsidRPr="00C9502F">
        <w:rPr>
          <w:spacing w:val="0"/>
          <w:w w:val="100"/>
          <w:lang w:eastAsia="en-GB"/>
        </w:rPr>
        <w:t>2</w:t>
      </w:r>
      <w:r w:rsidRPr="00C9502F">
        <w:rPr>
          <w:spacing w:val="0"/>
          <w:w w:val="100"/>
          <w:lang w:eastAsia="en-GB"/>
        </w:rPr>
        <w:tab/>
        <w:t>Пунктиром отмечена зона допустимого выступа устройства, препятствующего угловому перемещению, иди аналогичного устройства (например, эластичного элемента)».</w:t>
      </w:r>
    </w:p>
    <w:p w:rsidR="00177425" w:rsidRPr="00C9502F" w:rsidRDefault="00177425" w:rsidP="00806DAD">
      <w:pPr>
        <w:pStyle w:val="SingleTxtGR"/>
        <w:pageBreakBefore/>
        <w:suppressAutoHyphens/>
        <w:rPr>
          <w:spacing w:val="0"/>
          <w:w w:val="100"/>
        </w:rPr>
      </w:pPr>
      <w:r w:rsidRPr="00C9502F">
        <w:rPr>
          <w:i/>
          <w:spacing w:val="0"/>
          <w:w w:val="100"/>
        </w:rPr>
        <w:t>Рис. 8 и 9</w:t>
      </w:r>
      <w:r w:rsidRPr="00C9502F">
        <w:rPr>
          <w:spacing w:val="0"/>
          <w:w w:val="100"/>
        </w:rPr>
        <w:t>, изменить нумерацию на 9 и 10.</w:t>
      </w:r>
      <w:bookmarkEnd w:id="28"/>
    </w:p>
    <w:p w:rsidR="00177425" w:rsidRPr="00C9502F" w:rsidRDefault="00177425" w:rsidP="00C9502F">
      <w:pPr>
        <w:pStyle w:val="SingleTxtGR"/>
        <w:suppressAutoHyphens/>
        <w:rPr>
          <w:spacing w:val="0"/>
          <w:w w:val="100"/>
        </w:rPr>
      </w:pPr>
      <w:r w:rsidRPr="00C9502F">
        <w:rPr>
          <w:i/>
          <w:spacing w:val="0"/>
          <w:w w:val="100"/>
        </w:rPr>
        <w:t>Добавление 3</w:t>
      </w:r>
    </w:p>
    <w:p w:rsidR="00177425" w:rsidRPr="00C9502F" w:rsidRDefault="00177425" w:rsidP="00C9502F">
      <w:pPr>
        <w:pStyle w:val="SingleTxtGR"/>
        <w:suppressAutoHyphens/>
        <w:rPr>
          <w:i/>
          <w:spacing w:val="0"/>
          <w:w w:val="100"/>
        </w:rPr>
      </w:pPr>
      <w:r w:rsidRPr="00C9502F">
        <w:rPr>
          <w:i/>
          <w:spacing w:val="0"/>
          <w:w w:val="100"/>
        </w:rPr>
        <w:t>Таблицы 1</w:t>
      </w:r>
      <w:r w:rsidRPr="00C9502F">
        <w:rPr>
          <w:color w:val="000000" w:themeColor="text1"/>
          <w:spacing w:val="0"/>
          <w:w w:val="100"/>
        </w:rPr>
        <w:t>–</w:t>
      </w:r>
      <w:r w:rsidRPr="00C9502F">
        <w:rPr>
          <w:i/>
          <w:spacing w:val="0"/>
          <w:w w:val="100"/>
        </w:rPr>
        <w:t>3</w:t>
      </w:r>
      <w:r w:rsidRPr="00C9502F">
        <w:rPr>
          <w:spacing w:val="0"/>
          <w:w w:val="100"/>
        </w:rPr>
        <w:t xml:space="preserve"> исключить.</w:t>
      </w:r>
    </w:p>
    <w:p w:rsidR="00177425" w:rsidRPr="00C9502F" w:rsidRDefault="00177425" w:rsidP="00C9502F">
      <w:pPr>
        <w:pStyle w:val="SingleTxtGR"/>
        <w:suppressAutoHyphens/>
        <w:rPr>
          <w:spacing w:val="0"/>
          <w:w w:val="100"/>
        </w:rPr>
      </w:pPr>
      <w:r w:rsidRPr="00C9502F">
        <w:rPr>
          <w:i/>
          <w:spacing w:val="0"/>
          <w:w w:val="100"/>
        </w:rPr>
        <w:t>Включить новую таблицу 1</w:t>
      </w:r>
      <w:r w:rsidRPr="00C9502F">
        <w:rPr>
          <w:spacing w:val="0"/>
          <w:w w:val="100"/>
        </w:rPr>
        <w:t xml:space="preserve"> следующего содержания:</w:t>
      </w:r>
    </w:p>
    <w:p w:rsidR="00177425" w:rsidRPr="00C9502F" w:rsidRDefault="00177425" w:rsidP="00C9502F">
      <w:pPr>
        <w:pStyle w:val="HChGR"/>
        <w:spacing w:before="300" w:after="200"/>
        <w:rPr>
          <w:spacing w:val="0"/>
          <w:w w:val="100"/>
        </w:rPr>
      </w:pPr>
      <w:r w:rsidRPr="00C9502F">
        <w:rPr>
          <w:spacing w:val="0"/>
          <w:w w:val="100"/>
        </w:rPr>
        <w:t>«Приложение 17 – Добавление 3</w:t>
      </w:r>
    </w:p>
    <w:p w:rsidR="00177425" w:rsidRPr="00C9502F" w:rsidRDefault="00177425" w:rsidP="00C9502F">
      <w:pPr>
        <w:pStyle w:val="HChGR"/>
        <w:spacing w:before="300" w:after="200"/>
        <w:rPr>
          <w:spacing w:val="0"/>
          <w:w w:val="100"/>
        </w:rPr>
      </w:pPr>
      <w:r w:rsidRPr="00C9502F">
        <w:rPr>
          <w:spacing w:val="0"/>
          <w:w w:val="100"/>
        </w:rPr>
        <w:tab/>
      </w:r>
      <w:r w:rsidRPr="00C9502F">
        <w:rPr>
          <w:spacing w:val="0"/>
          <w:w w:val="100"/>
        </w:rPr>
        <w:tab/>
        <w:t>Пример подробной информации, например для</w:t>
      </w:r>
      <w:r w:rsidR="00806DAD">
        <w:rPr>
          <w:spacing w:val="0"/>
          <w:w w:val="100"/>
        </w:rPr>
        <w:t> </w:t>
      </w:r>
      <w:r w:rsidRPr="00C9502F">
        <w:rPr>
          <w:spacing w:val="0"/>
          <w:w w:val="100"/>
        </w:rPr>
        <w:t>изготовителей детских удерживающих систем</w:t>
      </w:r>
    </w:p>
    <w:p w:rsidR="00177425" w:rsidRPr="00C9502F" w:rsidRDefault="00177425" w:rsidP="00C9502F">
      <w:pPr>
        <w:pStyle w:val="SingleTxtGR"/>
        <w:suppressAutoHyphens/>
        <w:spacing w:after="40"/>
        <w:rPr>
          <w:spacing w:val="0"/>
          <w:w w:val="100"/>
        </w:rPr>
      </w:pPr>
      <w:r w:rsidRPr="00C9502F">
        <w:rPr>
          <w:spacing w:val="0"/>
          <w:w w:val="100"/>
        </w:rPr>
        <w:t>Таблица 1</w:t>
      </w:r>
    </w:p>
    <w:p w:rsidR="00177425" w:rsidRPr="00C9502F" w:rsidRDefault="00177425" w:rsidP="00C9502F">
      <w:pPr>
        <w:pStyle w:val="SingleTxtGR"/>
        <w:suppressAutoHyphens/>
        <w:rPr>
          <w:b/>
          <w:spacing w:val="0"/>
          <w:w w:val="100"/>
        </w:rPr>
      </w:pPr>
      <w:r w:rsidRPr="00C9502F">
        <w:rPr>
          <w:b/>
          <w:spacing w:val="0"/>
          <w:w w:val="100"/>
        </w:rPr>
        <w:t>В настоящей таблице содержится техническая информация, предназначенная, например, конкретно для изготовителя детской удерживающей системы, поэтому ее перевод на государственные языки не требуется.</w:t>
      </w:r>
    </w:p>
    <w:tbl>
      <w:tblPr>
        <w:tblW w:w="81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41"/>
        <w:gridCol w:w="567"/>
        <w:gridCol w:w="567"/>
        <w:gridCol w:w="567"/>
        <w:gridCol w:w="567"/>
        <w:gridCol w:w="567"/>
        <w:gridCol w:w="567"/>
        <w:gridCol w:w="567"/>
        <w:gridCol w:w="567"/>
        <w:gridCol w:w="635"/>
      </w:tblGrid>
      <w:tr w:rsidR="00177425" w:rsidRPr="00C9502F" w:rsidTr="00177425">
        <w:trPr>
          <w:cantSplit/>
          <w:trHeight w:val="338"/>
          <w:tblHeader/>
        </w:trPr>
        <w:tc>
          <w:tcPr>
            <w:tcW w:w="2941" w:type="dxa"/>
            <w:tcBorders>
              <w:bottom w:val="single" w:sz="12" w:space="0" w:color="auto"/>
            </w:tcBorders>
            <w:shd w:val="clear" w:color="auto" w:fill="auto"/>
            <w:vAlign w:val="bottom"/>
          </w:tcPr>
          <w:p w:rsidR="00177425" w:rsidRPr="00C9502F" w:rsidRDefault="00177425" w:rsidP="00C9502F">
            <w:pPr>
              <w:suppressAutoHyphens/>
              <w:spacing w:before="80" w:after="80" w:line="200" w:lineRule="exact"/>
              <w:ind w:right="113"/>
              <w:rPr>
                <w:i/>
                <w:spacing w:val="0"/>
                <w:w w:val="100"/>
                <w:sz w:val="16"/>
                <w:szCs w:val="24"/>
                <w:lang w:eastAsia="de-DE"/>
              </w:rPr>
            </w:pPr>
            <w:r w:rsidRPr="00C9502F">
              <w:rPr>
                <w:i/>
                <w:spacing w:val="0"/>
                <w:w w:val="100"/>
                <w:sz w:val="16"/>
                <w:szCs w:val="24"/>
                <w:lang w:eastAsia="de-DE"/>
              </w:rPr>
              <w:t> </w:t>
            </w:r>
          </w:p>
        </w:tc>
        <w:tc>
          <w:tcPr>
            <w:tcW w:w="5171" w:type="dxa"/>
            <w:gridSpan w:val="9"/>
            <w:tcBorders>
              <w:bottom w:val="single" w:sz="12" w:space="0" w:color="auto"/>
            </w:tcBorders>
          </w:tcPr>
          <w:p w:rsidR="00177425" w:rsidRPr="00C9502F" w:rsidRDefault="00177425" w:rsidP="00C9502F">
            <w:pPr>
              <w:suppressAutoHyphens/>
              <w:spacing w:before="80" w:after="80" w:line="200" w:lineRule="exact"/>
              <w:ind w:right="113"/>
              <w:jc w:val="center"/>
              <w:rPr>
                <w:i/>
                <w:spacing w:val="0"/>
                <w:w w:val="100"/>
                <w:sz w:val="16"/>
                <w:szCs w:val="24"/>
                <w:lang w:eastAsia="de-DE"/>
              </w:rPr>
            </w:pPr>
            <w:r w:rsidRPr="00C9502F">
              <w:rPr>
                <w:i/>
                <w:spacing w:val="0"/>
                <w:w w:val="100"/>
                <w:sz w:val="16"/>
                <w:szCs w:val="24"/>
                <w:lang w:eastAsia="de-DE"/>
              </w:rPr>
              <w:t>Сиденья</w:t>
            </w:r>
          </w:p>
        </w:tc>
      </w:tr>
      <w:tr w:rsidR="00177425" w:rsidRPr="00C9502F" w:rsidTr="00177425">
        <w:trPr>
          <w:trHeight w:val="393"/>
        </w:trPr>
        <w:tc>
          <w:tcPr>
            <w:tcW w:w="2941" w:type="dxa"/>
            <w:tcBorders>
              <w:top w:val="single" w:sz="12" w:space="0" w:color="auto"/>
              <w:bottom w:val="single" w:sz="4" w:space="0" w:color="auto"/>
            </w:tcBorders>
            <w:shd w:val="clear" w:color="auto" w:fill="auto"/>
          </w:tcPr>
          <w:p w:rsidR="00177425" w:rsidRPr="00C9502F" w:rsidRDefault="00177425" w:rsidP="00C9502F">
            <w:pPr>
              <w:suppressAutoHyphens/>
              <w:spacing w:before="40" w:after="120" w:line="220" w:lineRule="exact"/>
              <w:ind w:left="57" w:right="-175"/>
              <w:rPr>
                <w:spacing w:val="0"/>
                <w:w w:val="100"/>
                <w:szCs w:val="24"/>
                <w:lang w:eastAsia="de-DE"/>
              </w:rPr>
            </w:pPr>
            <w:r w:rsidRPr="00C9502F">
              <w:rPr>
                <w:spacing w:val="0"/>
                <w:w w:val="100"/>
                <w:szCs w:val="24"/>
                <w:lang w:eastAsia="de-DE"/>
              </w:rPr>
              <w:t>Нумерация сидений</w:t>
            </w:r>
          </w:p>
        </w:tc>
        <w:tc>
          <w:tcPr>
            <w:tcW w:w="567" w:type="dxa"/>
            <w:tcBorders>
              <w:top w:val="single" w:sz="12" w:space="0" w:color="auto"/>
              <w:bottom w:val="single" w:sz="4" w:space="0" w:color="auto"/>
            </w:tcBorders>
          </w:tcPr>
          <w:p w:rsidR="00177425" w:rsidRPr="00C9502F" w:rsidRDefault="00177425" w:rsidP="00C9502F">
            <w:pPr>
              <w:suppressAutoHyphens/>
              <w:spacing w:before="40" w:after="120" w:line="220" w:lineRule="exact"/>
              <w:jc w:val="center"/>
              <w:rPr>
                <w:spacing w:val="0"/>
                <w:w w:val="100"/>
                <w:szCs w:val="16"/>
                <w:lang w:eastAsia="de-DE"/>
              </w:rPr>
            </w:pPr>
            <w:r w:rsidRPr="00C9502F">
              <w:rPr>
                <w:spacing w:val="0"/>
                <w:w w:val="100"/>
                <w:szCs w:val="16"/>
                <w:lang w:eastAsia="de-DE"/>
              </w:rPr>
              <w:t>1</w:t>
            </w:r>
          </w:p>
        </w:tc>
        <w:tc>
          <w:tcPr>
            <w:tcW w:w="567" w:type="dxa"/>
            <w:tcBorders>
              <w:top w:val="single" w:sz="12" w:space="0" w:color="auto"/>
              <w:bottom w:val="single" w:sz="4" w:space="0" w:color="auto"/>
            </w:tcBorders>
            <w:shd w:val="clear" w:color="auto" w:fill="auto"/>
          </w:tcPr>
          <w:p w:rsidR="00177425" w:rsidRPr="00C9502F" w:rsidRDefault="00177425" w:rsidP="00C9502F">
            <w:pPr>
              <w:suppressAutoHyphens/>
              <w:spacing w:before="40" w:after="120" w:line="220" w:lineRule="exact"/>
              <w:jc w:val="center"/>
              <w:rPr>
                <w:spacing w:val="0"/>
                <w:w w:val="100"/>
                <w:szCs w:val="16"/>
                <w:lang w:eastAsia="de-DE"/>
              </w:rPr>
            </w:pPr>
            <w:r w:rsidRPr="00C9502F">
              <w:rPr>
                <w:spacing w:val="0"/>
                <w:w w:val="100"/>
                <w:szCs w:val="16"/>
                <w:lang w:eastAsia="de-DE"/>
              </w:rPr>
              <w:t>2</w:t>
            </w:r>
          </w:p>
        </w:tc>
        <w:tc>
          <w:tcPr>
            <w:tcW w:w="567" w:type="dxa"/>
            <w:tcBorders>
              <w:top w:val="single" w:sz="12" w:space="0" w:color="auto"/>
              <w:bottom w:val="single" w:sz="4" w:space="0" w:color="auto"/>
            </w:tcBorders>
            <w:shd w:val="clear" w:color="auto" w:fill="auto"/>
          </w:tcPr>
          <w:p w:rsidR="00177425" w:rsidRPr="00C9502F" w:rsidRDefault="00177425" w:rsidP="00C9502F">
            <w:pPr>
              <w:suppressAutoHyphens/>
              <w:spacing w:before="40" w:after="120" w:line="220" w:lineRule="exact"/>
              <w:jc w:val="center"/>
              <w:rPr>
                <w:spacing w:val="0"/>
                <w:w w:val="100"/>
                <w:szCs w:val="16"/>
                <w:lang w:eastAsia="de-DE"/>
              </w:rPr>
            </w:pPr>
            <w:r w:rsidRPr="00C9502F">
              <w:rPr>
                <w:spacing w:val="0"/>
                <w:w w:val="100"/>
                <w:szCs w:val="16"/>
                <w:lang w:eastAsia="de-DE"/>
              </w:rPr>
              <w:t>3</w:t>
            </w:r>
          </w:p>
        </w:tc>
        <w:tc>
          <w:tcPr>
            <w:tcW w:w="567" w:type="dxa"/>
            <w:tcBorders>
              <w:top w:val="single" w:sz="12" w:space="0" w:color="auto"/>
              <w:bottom w:val="single" w:sz="4" w:space="0" w:color="auto"/>
            </w:tcBorders>
            <w:shd w:val="clear" w:color="auto" w:fill="auto"/>
          </w:tcPr>
          <w:p w:rsidR="00177425" w:rsidRPr="00C9502F" w:rsidRDefault="00177425" w:rsidP="00C9502F">
            <w:pPr>
              <w:suppressAutoHyphens/>
              <w:spacing w:before="40" w:after="120" w:line="220" w:lineRule="exact"/>
              <w:jc w:val="center"/>
              <w:rPr>
                <w:spacing w:val="0"/>
                <w:w w:val="100"/>
                <w:szCs w:val="16"/>
                <w:lang w:eastAsia="de-DE"/>
              </w:rPr>
            </w:pPr>
            <w:r w:rsidRPr="00C9502F">
              <w:rPr>
                <w:spacing w:val="0"/>
                <w:w w:val="100"/>
                <w:szCs w:val="16"/>
                <w:lang w:eastAsia="de-DE"/>
              </w:rPr>
              <w:t>4</w:t>
            </w:r>
          </w:p>
        </w:tc>
        <w:tc>
          <w:tcPr>
            <w:tcW w:w="567" w:type="dxa"/>
            <w:tcBorders>
              <w:top w:val="single" w:sz="12" w:space="0" w:color="auto"/>
              <w:bottom w:val="single" w:sz="4" w:space="0" w:color="auto"/>
            </w:tcBorders>
            <w:shd w:val="clear" w:color="auto" w:fill="auto"/>
          </w:tcPr>
          <w:p w:rsidR="00177425" w:rsidRPr="00C9502F" w:rsidRDefault="00177425" w:rsidP="00C9502F">
            <w:pPr>
              <w:suppressAutoHyphens/>
              <w:spacing w:before="40" w:after="120" w:line="220" w:lineRule="exact"/>
              <w:jc w:val="center"/>
              <w:rPr>
                <w:spacing w:val="0"/>
                <w:w w:val="100"/>
                <w:szCs w:val="16"/>
                <w:lang w:eastAsia="de-DE"/>
              </w:rPr>
            </w:pPr>
            <w:r w:rsidRPr="00C9502F">
              <w:rPr>
                <w:spacing w:val="0"/>
                <w:w w:val="100"/>
                <w:szCs w:val="16"/>
                <w:lang w:eastAsia="de-DE"/>
              </w:rPr>
              <w:t>5</w:t>
            </w:r>
          </w:p>
        </w:tc>
        <w:tc>
          <w:tcPr>
            <w:tcW w:w="567" w:type="dxa"/>
            <w:tcBorders>
              <w:top w:val="single" w:sz="12" w:space="0" w:color="auto"/>
              <w:bottom w:val="single" w:sz="4" w:space="0" w:color="auto"/>
            </w:tcBorders>
            <w:shd w:val="clear" w:color="auto" w:fill="auto"/>
          </w:tcPr>
          <w:p w:rsidR="00177425" w:rsidRPr="00C9502F" w:rsidRDefault="00177425" w:rsidP="00C9502F">
            <w:pPr>
              <w:suppressAutoHyphens/>
              <w:spacing w:before="40" w:after="120" w:line="220" w:lineRule="exact"/>
              <w:jc w:val="center"/>
              <w:rPr>
                <w:spacing w:val="0"/>
                <w:w w:val="100"/>
                <w:szCs w:val="16"/>
                <w:lang w:eastAsia="de-DE"/>
              </w:rPr>
            </w:pPr>
            <w:r w:rsidRPr="00C9502F">
              <w:rPr>
                <w:spacing w:val="0"/>
                <w:w w:val="100"/>
                <w:szCs w:val="16"/>
                <w:lang w:eastAsia="de-DE"/>
              </w:rPr>
              <w:t>6</w:t>
            </w:r>
          </w:p>
        </w:tc>
        <w:tc>
          <w:tcPr>
            <w:tcW w:w="567" w:type="dxa"/>
            <w:tcBorders>
              <w:top w:val="single" w:sz="12" w:space="0" w:color="auto"/>
              <w:bottom w:val="single" w:sz="4" w:space="0" w:color="auto"/>
            </w:tcBorders>
            <w:shd w:val="clear" w:color="auto" w:fill="auto"/>
          </w:tcPr>
          <w:p w:rsidR="00177425" w:rsidRPr="00C9502F" w:rsidRDefault="00177425" w:rsidP="00C9502F">
            <w:pPr>
              <w:suppressAutoHyphens/>
              <w:spacing w:before="40" w:after="120" w:line="220" w:lineRule="exact"/>
              <w:jc w:val="center"/>
              <w:rPr>
                <w:spacing w:val="0"/>
                <w:w w:val="100"/>
                <w:szCs w:val="16"/>
                <w:lang w:eastAsia="de-DE"/>
              </w:rPr>
            </w:pPr>
            <w:r w:rsidRPr="00C9502F">
              <w:rPr>
                <w:spacing w:val="0"/>
                <w:w w:val="100"/>
                <w:szCs w:val="16"/>
                <w:lang w:eastAsia="de-DE"/>
              </w:rPr>
              <w:t>7</w:t>
            </w:r>
          </w:p>
        </w:tc>
        <w:tc>
          <w:tcPr>
            <w:tcW w:w="567" w:type="dxa"/>
            <w:tcBorders>
              <w:top w:val="single" w:sz="12" w:space="0" w:color="auto"/>
              <w:bottom w:val="single" w:sz="4" w:space="0" w:color="auto"/>
            </w:tcBorders>
            <w:shd w:val="clear" w:color="auto" w:fill="auto"/>
          </w:tcPr>
          <w:p w:rsidR="00177425" w:rsidRPr="00C9502F" w:rsidRDefault="00177425" w:rsidP="00C9502F">
            <w:pPr>
              <w:suppressAutoHyphens/>
              <w:spacing w:before="40" w:after="120" w:line="220" w:lineRule="exact"/>
              <w:jc w:val="center"/>
              <w:rPr>
                <w:spacing w:val="0"/>
                <w:w w:val="100"/>
                <w:szCs w:val="16"/>
                <w:lang w:eastAsia="de-DE"/>
              </w:rPr>
            </w:pPr>
            <w:r w:rsidRPr="00C9502F">
              <w:rPr>
                <w:spacing w:val="0"/>
                <w:w w:val="100"/>
                <w:szCs w:val="16"/>
                <w:lang w:eastAsia="de-DE"/>
              </w:rPr>
              <w:t>8</w:t>
            </w:r>
          </w:p>
        </w:tc>
        <w:tc>
          <w:tcPr>
            <w:tcW w:w="635" w:type="dxa"/>
            <w:tcBorders>
              <w:top w:val="single" w:sz="12" w:space="0" w:color="auto"/>
              <w:bottom w:val="single" w:sz="4" w:space="0" w:color="auto"/>
            </w:tcBorders>
            <w:shd w:val="clear" w:color="auto" w:fill="auto"/>
          </w:tcPr>
          <w:p w:rsidR="00177425" w:rsidRPr="00C9502F" w:rsidRDefault="00177425" w:rsidP="00C9502F">
            <w:pPr>
              <w:suppressAutoHyphens/>
              <w:spacing w:before="40" w:after="120" w:line="220" w:lineRule="exact"/>
              <w:jc w:val="center"/>
              <w:rPr>
                <w:spacing w:val="0"/>
                <w:w w:val="100"/>
                <w:szCs w:val="16"/>
                <w:lang w:eastAsia="de-DE"/>
              </w:rPr>
            </w:pPr>
            <w:r w:rsidRPr="00C9502F">
              <w:rPr>
                <w:spacing w:val="0"/>
                <w:w w:val="100"/>
                <w:szCs w:val="16"/>
                <w:lang w:eastAsia="de-DE"/>
              </w:rPr>
              <w:t>9</w:t>
            </w:r>
          </w:p>
        </w:tc>
      </w:tr>
      <w:tr w:rsidR="00177425" w:rsidRPr="00C9502F" w:rsidTr="00177425">
        <w:trPr>
          <w:cantSplit/>
          <w:trHeight w:val="338"/>
        </w:trPr>
        <w:tc>
          <w:tcPr>
            <w:tcW w:w="2941" w:type="dxa"/>
            <w:shd w:val="clear" w:color="auto" w:fill="auto"/>
          </w:tcPr>
          <w:p w:rsidR="00177425" w:rsidRPr="00C9502F" w:rsidRDefault="00177425" w:rsidP="00C9502F">
            <w:pPr>
              <w:suppressAutoHyphens/>
              <w:spacing w:before="40" w:after="120" w:line="220" w:lineRule="exact"/>
              <w:ind w:left="57" w:right="113"/>
              <w:rPr>
                <w:spacing w:val="0"/>
                <w:w w:val="100"/>
                <w:szCs w:val="24"/>
                <w:lang w:eastAsia="de-DE"/>
              </w:rPr>
            </w:pPr>
            <w:r w:rsidRPr="00C9502F">
              <w:rPr>
                <w:spacing w:val="0"/>
                <w:w w:val="100"/>
                <w:szCs w:val="24"/>
                <w:lang w:eastAsia="de-DE"/>
              </w:rPr>
              <w:t>Место для сидения, пригодное для универсальной категории с ремнем (да/нет)</w:t>
            </w:r>
          </w:p>
        </w:tc>
        <w:tc>
          <w:tcPr>
            <w:tcW w:w="567" w:type="dxa"/>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635"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r>
      <w:tr w:rsidR="00177425" w:rsidRPr="00C9502F" w:rsidTr="00177425">
        <w:trPr>
          <w:cantSplit/>
          <w:trHeight w:val="338"/>
        </w:trPr>
        <w:tc>
          <w:tcPr>
            <w:tcW w:w="2941" w:type="dxa"/>
            <w:shd w:val="clear" w:color="auto" w:fill="auto"/>
          </w:tcPr>
          <w:p w:rsidR="00177425" w:rsidRPr="00C9502F" w:rsidRDefault="00177425" w:rsidP="00C9502F">
            <w:pPr>
              <w:suppressAutoHyphens/>
              <w:spacing w:before="40" w:after="120" w:line="220" w:lineRule="exact"/>
              <w:ind w:left="57" w:right="113"/>
              <w:rPr>
                <w:spacing w:val="0"/>
                <w:w w:val="100"/>
                <w:szCs w:val="24"/>
                <w:lang w:eastAsia="de-DE"/>
              </w:rPr>
            </w:pPr>
            <w:r w:rsidRPr="00C9502F">
              <w:rPr>
                <w:spacing w:val="0"/>
                <w:w w:val="100"/>
                <w:szCs w:val="24"/>
                <w:lang w:eastAsia="de-DE"/>
              </w:rPr>
              <w:t>Сиденье размера i (да/нет)</w:t>
            </w:r>
          </w:p>
        </w:tc>
        <w:tc>
          <w:tcPr>
            <w:tcW w:w="567" w:type="dxa"/>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635"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r>
      <w:tr w:rsidR="00177425" w:rsidRPr="00C9502F" w:rsidTr="00177425">
        <w:trPr>
          <w:cantSplit/>
          <w:trHeight w:val="338"/>
        </w:trPr>
        <w:tc>
          <w:tcPr>
            <w:tcW w:w="2941" w:type="dxa"/>
            <w:shd w:val="clear" w:color="auto" w:fill="auto"/>
          </w:tcPr>
          <w:p w:rsidR="00177425" w:rsidRPr="00C9502F" w:rsidRDefault="00177425" w:rsidP="00975296">
            <w:pPr>
              <w:suppressAutoHyphens/>
              <w:spacing w:before="40" w:after="120" w:line="220" w:lineRule="exact"/>
              <w:ind w:left="57" w:right="113"/>
              <w:rPr>
                <w:spacing w:val="0"/>
                <w:w w:val="100"/>
                <w:szCs w:val="24"/>
                <w:lang w:eastAsia="de-DE"/>
              </w:rPr>
            </w:pPr>
            <w:r w:rsidRPr="00C9502F">
              <w:rPr>
                <w:spacing w:val="0"/>
                <w:w w:val="100"/>
                <w:szCs w:val="24"/>
                <w:lang w:eastAsia="de-DE"/>
              </w:rPr>
              <w:t>Сиденье, пригодное для использования бокового фиксирующего приспособления (L1/L2)</w:t>
            </w:r>
          </w:p>
        </w:tc>
        <w:tc>
          <w:tcPr>
            <w:tcW w:w="567" w:type="dxa"/>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635"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r>
      <w:tr w:rsidR="00177425" w:rsidRPr="00C9502F" w:rsidTr="00177425">
        <w:trPr>
          <w:cantSplit/>
          <w:trHeight w:val="338"/>
        </w:trPr>
        <w:tc>
          <w:tcPr>
            <w:tcW w:w="2941" w:type="dxa"/>
            <w:shd w:val="clear" w:color="auto" w:fill="auto"/>
          </w:tcPr>
          <w:p w:rsidR="00177425" w:rsidRPr="00C9502F" w:rsidRDefault="00177425" w:rsidP="00975296">
            <w:pPr>
              <w:suppressAutoHyphens/>
              <w:spacing w:before="40" w:after="120" w:line="220" w:lineRule="exact"/>
              <w:ind w:left="57" w:right="113"/>
              <w:rPr>
                <w:spacing w:val="0"/>
                <w:w w:val="100"/>
                <w:szCs w:val="24"/>
                <w:lang w:eastAsia="de-DE"/>
              </w:rPr>
            </w:pPr>
            <w:r w:rsidRPr="00C9502F">
              <w:rPr>
                <w:spacing w:val="0"/>
                <w:w w:val="100"/>
                <w:szCs w:val="24"/>
                <w:lang w:eastAsia="de-DE"/>
              </w:rPr>
              <w:t>Наиболее крупное из пригодных фиксирующих приспособлений, установленных против направления движения (R1/</w:t>
            </w:r>
            <w:r w:rsidR="00975296">
              <w:rPr>
                <w:spacing w:val="0"/>
                <w:w w:val="100"/>
                <w:szCs w:val="24"/>
                <w:lang w:eastAsia="de-DE"/>
              </w:rPr>
              <w:t>R2X/</w:t>
            </w:r>
            <w:r w:rsidRPr="00C9502F">
              <w:rPr>
                <w:spacing w:val="0"/>
                <w:w w:val="100"/>
                <w:szCs w:val="24"/>
                <w:lang w:eastAsia="de-DE"/>
              </w:rPr>
              <w:t>R2/R3)</w:t>
            </w:r>
          </w:p>
        </w:tc>
        <w:tc>
          <w:tcPr>
            <w:tcW w:w="567" w:type="dxa"/>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635"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r>
      <w:tr w:rsidR="00177425" w:rsidRPr="00C9502F" w:rsidTr="00177425">
        <w:trPr>
          <w:cantSplit/>
          <w:trHeight w:val="338"/>
        </w:trPr>
        <w:tc>
          <w:tcPr>
            <w:tcW w:w="2941" w:type="dxa"/>
            <w:shd w:val="clear" w:color="auto" w:fill="auto"/>
          </w:tcPr>
          <w:p w:rsidR="00177425" w:rsidRPr="00C9502F" w:rsidRDefault="00177425" w:rsidP="00C9502F">
            <w:pPr>
              <w:suppressAutoHyphens/>
              <w:spacing w:before="40" w:after="120" w:line="220" w:lineRule="exact"/>
              <w:ind w:left="57" w:right="113"/>
              <w:rPr>
                <w:spacing w:val="0"/>
                <w:w w:val="100"/>
                <w:szCs w:val="24"/>
                <w:lang w:eastAsia="de-DE"/>
              </w:rPr>
            </w:pPr>
            <w:r w:rsidRPr="00C9502F">
              <w:rPr>
                <w:spacing w:val="0"/>
                <w:w w:val="100"/>
                <w:szCs w:val="24"/>
                <w:lang w:eastAsia="de-DE"/>
              </w:rPr>
              <w:t>Наиболее крупное из пригодных фиксирующих приспособлений, установлен</w:t>
            </w:r>
            <w:r w:rsidR="00975296">
              <w:rPr>
                <w:spacing w:val="0"/>
                <w:w w:val="100"/>
                <w:szCs w:val="24"/>
                <w:lang w:eastAsia="de-DE"/>
              </w:rPr>
              <w:t>ных в направлении движения</w:t>
            </w:r>
            <w:r w:rsidR="00975296">
              <w:rPr>
                <w:spacing w:val="0"/>
                <w:w w:val="100"/>
                <w:szCs w:val="24"/>
                <w:lang w:eastAsia="de-DE"/>
              </w:rPr>
              <w:br/>
              <w:t>(F1/F2X</w:t>
            </w:r>
            <w:r w:rsidRPr="00C9502F">
              <w:rPr>
                <w:spacing w:val="0"/>
                <w:w w:val="100"/>
                <w:szCs w:val="24"/>
                <w:lang w:eastAsia="de-DE"/>
              </w:rPr>
              <w:t>/F2/F3)</w:t>
            </w:r>
          </w:p>
        </w:tc>
        <w:tc>
          <w:tcPr>
            <w:tcW w:w="567" w:type="dxa"/>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635" w:type="dxa"/>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r>
      <w:tr w:rsidR="00177425" w:rsidRPr="00C9502F" w:rsidTr="00177425">
        <w:trPr>
          <w:cantSplit/>
          <w:trHeight w:val="338"/>
        </w:trPr>
        <w:tc>
          <w:tcPr>
            <w:tcW w:w="2941" w:type="dxa"/>
            <w:tcBorders>
              <w:bottom w:val="single" w:sz="12" w:space="0" w:color="auto"/>
            </w:tcBorders>
            <w:shd w:val="clear" w:color="auto" w:fill="auto"/>
          </w:tcPr>
          <w:p w:rsidR="00177425" w:rsidRPr="00C9502F" w:rsidRDefault="00177425" w:rsidP="00C9502F">
            <w:pPr>
              <w:suppressAutoHyphens/>
              <w:spacing w:before="40" w:after="120" w:line="220" w:lineRule="exact"/>
              <w:ind w:left="57" w:right="113"/>
              <w:rPr>
                <w:spacing w:val="0"/>
                <w:w w:val="100"/>
                <w:szCs w:val="24"/>
                <w:lang w:eastAsia="de-DE"/>
              </w:rPr>
            </w:pPr>
            <w:r w:rsidRPr="00C9502F">
              <w:rPr>
                <w:spacing w:val="0"/>
                <w:w w:val="100"/>
              </w:rPr>
              <w:t>Наиболее крупное из пригодных фиксирующих приспособлений для бустерных сидений</w:t>
            </w:r>
            <w:r w:rsidRPr="00C9502F">
              <w:rPr>
                <w:spacing w:val="0"/>
                <w:w w:val="100"/>
                <w:szCs w:val="24"/>
                <w:lang w:eastAsia="de-DE"/>
              </w:rPr>
              <w:t xml:space="preserve"> (B2/B3)</w:t>
            </w:r>
          </w:p>
        </w:tc>
        <w:tc>
          <w:tcPr>
            <w:tcW w:w="567" w:type="dxa"/>
            <w:tcBorders>
              <w:bottom w:val="single" w:sz="12" w:space="0" w:color="auto"/>
            </w:tcBorders>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tcBorders>
              <w:bottom w:val="single" w:sz="12" w:space="0" w:color="auto"/>
            </w:tcBorders>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tcBorders>
              <w:bottom w:val="single" w:sz="12" w:space="0" w:color="auto"/>
            </w:tcBorders>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tcBorders>
              <w:bottom w:val="single" w:sz="12" w:space="0" w:color="auto"/>
            </w:tcBorders>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tcBorders>
              <w:bottom w:val="single" w:sz="12" w:space="0" w:color="auto"/>
            </w:tcBorders>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tcBorders>
              <w:bottom w:val="single" w:sz="12" w:space="0" w:color="auto"/>
            </w:tcBorders>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tcBorders>
              <w:bottom w:val="single" w:sz="12" w:space="0" w:color="auto"/>
            </w:tcBorders>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567" w:type="dxa"/>
            <w:tcBorders>
              <w:bottom w:val="single" w:sz="12" w:space="0" w:color="auto"/>
            </w:tcBorders>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c>
          <w:tcPr>
            <w:tcW w:w="635" w:type="dxa"/>
            <w:tcBorders>
              <w:bottom w:val="single" w:sz="12" w:space="0" w:color="auto"/>
            </w:tcBorders>
            <w:shd w:val="clear" w:color="auto" w:fill="auto"/>
          </w:tcPr>
          <w:p w:rsidR="00177425" w:rsidRPr="00C9502F" w:rsidRDefault="00177425" w:rsidP="00C9502F">
            <w:pPr>
              <w:suppressAutoHyphens/>
              <w:spacing w:before="40" w:after="120" w:line="220" w:lineRule="exact"/>
              <w:ind w:right="113"/>
              <w:rPr>
                <w:spacing w:val="0"/>
                <w:w w:val="100"/>
                <w:szCs w:val="24"/>
                <w:lang w:eastAsia="de-DE"/>
              </w:rPr>
            </w:pPr>
          </w:p>
        </w:tc>
      </w:tr>
    </w:tbl>
    <w:p w:rsidR="00177425" w:rsidRPr="00C9502F" w:rsidRDefault="00177425" w:rsidP="00C9502F">
      <w:pPr>
        <w:pStyle w:val="SingleTxtGR"/>
        <w:suppressAutoHyphens/>
        <w:spacing w:before="80" w:after="40" w:line="200" w:lineRule="exact"/>
        <w:ind w:left="1701" w:hanging="567"/>
        <w:rPr>
          <w:spacing w:val="0"/>
          <w:w w:val="100"/>
          <w:lang w:eastAsia="en-GB"/>
        </w:rPr>
      </w:pPr>
      <w:r w:rsidRPr="00C9502F">
        <w:rPr>
          <w:spacing w:val="0"/>
          <w:w w:val="100"/>
        </w:rPr>
        <w:t>1.</w:t>
      </w:r>
      <w:r w:rsidRPr="00C9502F">
        <w:rPr>
          <w:spacing w:val="0"/>
          <w:w w:val="100"/>
        </w:rPr>
        <w:tab/>
        <w:t>Добавить информацию по каждому сиденью, которое не является местом для сидения размера i, но совместимо с опорой, как указано в настоящих Правилах.</w:t>
      </w:r>
    </w:p>
    <w:p w:rsidR="00177425" w:rsidRPr="00C9502F" w:rsidRDefault="00177425" w:rsidP="00C9502F">
      <w:pPr>
        <w:pStyle w:val="SingleTxtGR"/>
        <w:suppressAutoHyphens/>
        <w:spacing w:after="40" w:line="200" w:lineRule="exact"/>
        <w:ind w:left="1701" w:hanging="567"/>
        <w:rPr>
          <w:spacing w:val="0"/>
          <w:w w:val="100"/>
        </w:rPr>
      </w:pPr>
      <w:r w:rsidRPr="00C9502F">
        <w:rPr>
          <w:spacing w:val="0"/>
          <w:w w:val="100"/>
        </w:rPr>
        <w:t>2.</w:t>
      </w:r>
      <w:r w:rsidRPr="00C9502F">
        <w:rPr>
          <w:spacing w:val="0"/>
          <w:w w:val="100"/>
        </w:rPr>
        <w:tab/>
        <w:t xml:space="preserve">Добавить информацию по каждому сиденью, оснащенному нижними креплениями ISOFIX, но без верхнего страховочного троса, как указано в настоящих Правилах. </w:t>
      </w:r>
    </w:p>
    <w:p w:rsidR="00177425" w:rsidRPr="00C9502F" w:rsidRDefault="00177425" w:rsidP="00C9502F">
      <w:pPr>
        <w:pStyle w:val="SingleTxtGR"/>
        <w:suppressAutoHyphens/>
        <w:spacing w:after="40" w:line="200" w:lineRule="exact"/>
        <w:ind w:left="1701" w:hanging="567"/>
        <w:rPr>
          <w:rFonts w:ascii="Calibri" w:hAnsi="Calibri"/>
          <w:spacing w:val="0"/>
          <w:w w:val="100"/>
          <w:sz w:val="16"/>
        </w:rPr>
      </w:pPr>
      <w:r w:rsidRPr="00C9502F">
        <w:rPr>
          <w:spacing w:val="0"/>
          <w:w w:val="100"/>
        </w:rPr>
        <w:t>3.</w:t>
      </w:r>
      <w:r w:rsidRPr="00C9502F">
        <w:rPr>
          <w:spacing w:val="0"/>
          <w:w w:val="100"/>
        </w:rPr>
        <w:tab/>
        <w:t>Добавить информацию о том, расположены ли пряжки ремня безопасности для взрослого по бокам между обоими нижними креплениями ISOFIX.</w:t>
      </w:r>
    </w:p>
    <w:p w:rsidR="00177425" w:rsidRPr="00C9502F" w:rsidRDefault="00177425" w:rsidP="00B15658">
      <w:pPr>
        <w:pStyle w:val="SingleTxtGR"/>
        <w:pageBreakBefore/>
        <w:suppressAutoHyphens/>
        <w:spacing w:after="80"/>
        <w:rPr>
          <w:bCs/>
          <w:spacing w:val="0"/>
          <w:w w:val="100"/>
        </w:rPr>
      </w:pPr>
      <w:r w:rsidRPr="00C9502F">
        <w:rPr>
          <w:bCs/>
          <w:i/>
          <w:iCs/>
          <w:spacing w:val="0"/>
          <w:w w:val="100"/>
        </w:rPr>
        <w:t>Примечание</w:t>
      </w:r>
      <w:r w:rsidRPr="00C9502F">
        <w:rPr>
          <w:bCs/>
          <w:spacing w:val="0"/>
          <w:w w:val="100"/>
        </w:rPr>
        <w:t xml:space="preserve">: </w:t>
      </w:r>
    </w:p>
    <w:p w:rsidR="00177425" w:rsidRPr="00C9502F" w:rsidRDefault="00177425" w:rsidP="0087018E">
      <w:pPr>
        <w:pStyle w:val="SingleTxtGR"/>
        <w:suppressAutoHyphens/>
        <w:spacing w:after="0"/>
        <w:ind w:left="1701" w:hanging="567"/>
        <w:rPr>
          <w:spacing w:val="0"/>
          <w:w w:val="100"/>
        </w:rPr>
      </w:pPr>
      <w:r w:rsidRPr="00C9502F">
        <w:rPr>
          <w:spacing w:val="0"/>
          <w:w w:val="100"/>
        </w:rPr>
        <w:t>1.</w:t>
      </w:r>
      <w:r w:rsidRPr="00C9502F">
        <w:rPr>
          <w:spacing w:val="0"/>
          <w:w w:val="100"/>
        </w:rPr>
        <w:tab/>
        <w:t xml:space="preserve">В качестве ориентира служит обычное направление движения; столбики в таблице, касающиеся сидений, которые отсутствуют в транспортном средстве, могут быть исключены. </w:t>
      </w:r>
    </w:p>
    <w:p w:rsidR="00177425" w:rsidRPr="00C9502F" w:rsidRDefault="00177425" w:rsidP="0087018E">
      <w:pPr>
        <w:pStyle w:val="SingleTxtGR"/>
        <w:suppressAutoHyphens/>
        <w:spacing w:after="240"/>
        <w:rPr>
          <w:bCs/>
          <w:spacing w:val="0"/>
          <w:w w:val="100"/>
          <w:sz w:val="24"/>
        </w:rPr>
      </w:pPr>
      <w:r w:rsidRPr="00C9502F">
        <w:rPr>
          <w:spacing w:val="0"/>
          <w:w w:val="100"/>
        </w:rPr>
        <w:t>2.</w:t>
      </w:r>
      <w:r w:rsidRPr="00C9502F">
        <w:rPr>
          <w:spacing w:val="0"/>
          <w:w w:val="100"/>
        </w:rPr>
        <w:tab/>
        <w:t>Нумерация сидений осуществляется следующим образом:</w:t>
      </w:r>
      <w:r w:rsidRPr="00C9502F">
        <w:rPr>
          <w:bCs/>
          <w:spacing w:val="0"/>
          <w:w w:val="100"/>
          <w:sz w:val="24"/>
        </w:rPr>
        <w:t xml:space="preserve"> </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931"/>
        <w:gridCol w:w="4439"/>
      </w:tblGrid>
      <w:tr w:rsidR="00177425" w:rsidRPr="00C9502F" w:rsidTr="00177425">
        <w:trPr>
          <w:tblHeader/>
        </w:trPr>
        <w:tc>
          <w:tcPr>
            <w:tcW w:w="2931" w:type="dxa"/>
            <w:tcBorders>
              <w:top w:val="single" w:sz="4" w:space="0" w:color="auto"/>
              <w:left w:val="single" w:sz="2" w:space="0" w:color="auto"/>
              <w:bottom w:val="single" w:sz="12" w:space="0" w:color="auto"/>
              <w:right w:val="single" w:sz="2" w:space="0" w:color="auto"/>
            </w:tcBorders>
            <w:shd w:val="clear" w:color="auto" w:fill="auto"/>
            <w:vAlign w:val="bottom"/>
            <w:hideMark/>
          </w:tcPr>
          <w:p w:rsidR="00177425" w:rsidRPr="00C9502F" w:rsidRDefault="00177425" w:rsidP="00C9502F">
            <w:pPr>
              <w:pStyle w:val="SingleTxtG"/>
              <w:spacing w:before="80" w:after="80" w:line="200" w:lineRule="exact"/>
              <w:ind w:left="113" w:right="113"/>
              <w:jc w:val="left"/>
              <w:rPr>
                <w:i/>
                <w:sz w:val="16"/>
              </w:rPr>
            </w:pPr>
            <w:r w:rsidRPr="00C9502F">
              <w:rPr>
                <w:i/>
                <w:sz w:val="16"/>
              </w:rPr>
              <w:t>Номер сиденья</w:t>
            </w:r>
          </w:p>
        </w:tc>
        <w:tc>
          <w:tcPr>
            <w:tcW w:w="4439" w:type="dxa"/>
            <w:tcBorders>
              <w:top w:val="single" w:sz="4" w:space="0" w:color="auto"/>
              <w:left w:val="single" w:sz="2" w:space="0" w:color="auto"/>
              <w:bottom w:val="single" w:sz="12" w:space="0" w:color="auto"/>
              <w:right w:val="single" w:sz="2" w:space="0" w:color="auto"/>
            </w:tcBorders>
            <w:shd w:val="clear" w:color="auto" w:fill="auto"/>
            <w:vAlign w:val="bottom"/>
            <w:hideMark/>
          </w:tcPr>
          <w:p w:rsidR="00177425" w:rsidRPr="00C9502F" w:rsidRDefault="00177425" w:rsidP="00C9502F">
            <w:pPr>
              <w:pStyle w:val="SingleTxtG"/>
              <w:spacing w:before="80" w:after="80" w:line="200" w:lineRule="exact"/>
              <w:ind w:left="113" w:right="113"/>
              <w:jc w:val="left"/>
              <w:rPr>
                <w:i/>
                <w:sz w:val="16"/>
              </w:rPr>
            </w:pPr>
            <w:r w:rsidRPr="00C9502F">
              <w:rPr>
                <w:i/>
                <w:sz w:val="16"/>
              </w:rPr>
              <w:t>Положение в транспортном средстве</w:t>
            </w:r>
          </w:p>
        </w:tc>
      </w:tr>
      <w:tr w:rsidR="00177425" w:rsidRPr="00C9502F" w:rsidTr="00177425">
        <w:tc>
          <w:tcPr>
            <w:tcW w:w="2931" w:type="dxa"/>
            <w:tcBorders>
              <w:top w:val="single" w:sz="12" w:space="0" w:color="auto"/>
              <w:left w:val="single" w:sz="2" w:space="0" w:color="auto"/>
              <w:bottom w:val="single" w:sz="2" w:space="0" w:color="auto"/>
              <w:right w:val="single" w:sz="2" w:space="0" w:color="auto"/>
            </w:tcBorders>
            <w:shd w:val="clear" w:color="auto" w:fill="auto"/>
            <w:hideMark/>
          </w:tcPr>
          <w:p w:rsidR="00177425" w:rsidRPr="00C9502F" w:rsidRDefault="00177425" w:rsidP="00C9502F">
            <w:pPr>
              <w:pStyle w:val="SingleTxtG"/>
              <w:spacing w:before="40" w:line="220" w:lineRule="exact"/>
              <w:ind w:left="113" w:right="113"/>
              <w:jc w:val="left"/>
            </w:pPr>
            <w:r w:rsidRPr="00C9502F">
              <w:t>1</w:t>
            </w:r>
          </w:p>
        </w:tc>
        <w:tc>
          <w:tcPr>
            <w:tcW w:w="4439" w:type="dxa"/>
            <w:tcBorders>
              <w:top w:val="single" w:sz="12" w:space="0" w:color="auto"/>
              <w:left w:val="single" w:sz="2" w:space="0" w:color="auto"/>
              <w:bottom w:val="single" w:sz="2" w:space="0" w:color="auto"/>
              <w:right w:val="single" w:sz="2" w:space="0" w:color="auto"/>
            </w:tcBorders>
            <w:shd w:val="clear" w:color="auto" w:fill="auto"/>
            <w:hideMark/>
          </w:tcPr>
          <w:p w:rsidR="00177425" w:rsidRPr="00C9502F" w:rsidRDefault="00177425" w:rsidP="00C9502F">
            <w:pPr>
              <w:pStyle w:val="SingleTxtG"/>
              <w:spacing w:before="40" w:line="220" w:lineRule="exact"/>
              <w:ind w:left="113" w:right="113"/>
              <w:jc w:val="left"/>
            </w:pPr>
            <w:r w:rsidRPr="00C9502F">
              <w:t>Переднее левое</w:t>
            </w:r>
          </w:p>
        </w:tc>
      </w:tr>
      <w:tr w:rsidR="00177425" w:rsidRPr="00C9502F" w:rsidTr="00177425">
        <w:tc>
          <w:tcPr>
            <w:tcW w:w="2931" w:type="dxa"/>
            <w:tcBorders>
              <w:top w:val="single" w:sz="2" w:space="0" w:color="auto"/>
              <w:left w:val="single" w:sz="2" w:space="0" w:color="auto"/>
              <w:bottom w:val="single" w:sz="2" w:space="0" w:color="auto"/>
              <w:right w:val="single" w:sz="2" w:space="0" w:color="auto"/>
            </w:tcBorders>
            <w:shd w:val="clear" w:color="auto" w:fill="auto"/>
            <w:hideMark/>
          </w:tcPr>
          <w:p w:rsidR="00177425" w:rsidRPr="00C9502F" w:rsidRDefault="00177425" w:rsidP="00C9502F">
            <w:pPr>
              <w:pStyle w:val="SingleTxtG"/>
              <w:spacing w:before="40" w:line="220" w:lineRule="exact"/>
              <w:ind w:left="113" w:right="113"/>
              <w:jc w:val="left"/>
            </w:pPr>
            <w:r w:rsidRPr="00C9502F">
              <w:t>2</w:t>
            </w:r>
          </w:p>
        </w:tc>
        <w:tc>
          <w:tcPr>
            <w:tcW w:w="4439" w:type="dxa"/>
            <w:tcBorders>
              <w:top w:val="single" w:sz="2" w:space="0" w:color="auto"/>
              <w:left w:val="single" w:sz="2" w:space="0" w:color="auto"/>
              <w:bottom w:val="single" w:sz="2" w:space="0" w:color="auto"/>
              <w:right w:val="single" w:sz="2" w:space="0" w:color="auto"/>
            </w:tcBorders>
            <w:shd w:val="clear" w:color="auto" w:fill="auto"/>
            <w:hideMark/>
          </w:tcPr>
          <w:p w:rsidR="00177425" w:rsidRPr="00C9502F" w:rsidRDefault="00177425" w:rsidP="00C9502F">
            <w:pPr>
              <w:pStyle w:val="SingleTxtG"/>
              <w:spacing w:before="40" w:line="220" w:lineRule="exact"/>
              <w:ind w:left="113" w:right="113"/>
              <w:jc w:val="left"/>
            </w:pPr>
            <w:r w:rsidRPr="00C9502F">
              <w:t>Переднее среднее</w:t>
            </w:r>
          </w:p>
        </w:tc>
      </w:tr>
      <w:tr w:rsidR="00177425" w:rsidRPr="00C9502F" w:rsidTr="00177425">
        <w:tc>
          <w:tcPr>
            <w:tcW w:w="2931" w:type="dxa"/>
            <w:tcBorders>
              <w:top w:val="single" w:sz="2" w:space="0" w:color="auto"/>
              <w:left w:val="single" w:sz="2" w:space="0" w:color="auto"/>
              <w:bottom w:val="single" w:sz="2" w:space="0" w:color="auto"/>
              <w:right w:val="single" w:sz="2" w:space="0" w:color="auto"/>
            </w:tcBorders>
            <w:shd w:val="clear" w:color="auto" w:fill="auto"/>
            <w:hideMark/>
          </w:tcPr>
          <w:p w:rsidR="00177425" w:rsidRPr="00C9502F" w:rsidRDefault="00177425" w:rsidP="00C9502F">
            <w:pPr>
              <w:pStyle w:val="SingleTxtG"/>
              <w:spacing w:before="40" w:line="220" w:lineRule="exact"/>
              <w:ind w:left="113" w:right="113"/>
              <w:jc w:val="left"/>
            </w:pPr>
            <w:r w:rsidRPr="00C9502F">
              <w:t>3</w:t>
            </w:r>
          </w:p>
        </w:tc>
        <w:tc>
          <w:tcPr>
            <w:tcW w:w="4439" w:type="dxa"/>
            <w:tcBorders>
              <w:top w:val="single" w:sz="2" w:space="0" w:color="auto"/>
              <w:left w:val="single" w:sz="2" w:space="0" w:color="auto"/>
              <w:bottom w:val="single" w:sz="2" w:space="0" w:color="auto"/>
              <w:right w:val="single" w:sz="2" w:space="0" w:color="auto"/>
            </w:tcBorders>
            <w:shd w:val="clear" w:color="auto" w:fill="auto"/>
            <w:hideMark/>
          </w:tcPr>
          <w:p w:rsidR="00177425" w:rsidRPr="00C9502F" w:rsidRDefault="00177425" w:rsidP="00C9502F">
            <w:pPr>
              <w:pStyle w:val="SingleTxtG"/>
              <w:spacing w:before="40" w:line="220" w:lineRule="exact"/>
              <w:ind w:left="113" w:right="113"/>
              <w:jc w:val="left"/>
            </w:pPr>
            <w:r w:rsidRPr="00C9502F">
              <w:t>Переднее правое</w:t>
            </w:r>
          </w:p>
        </w:tc>
      </w:tr>
      <w:tr w:rsidR="00177425" w:rsidRPr="00C9502F" w:rsidTr="00177425">
        <w:tc>
          <w:tcPr>
            <w:tcW w:w="2931" w:type="dxa"/>
            <w:tcBorders>
              <w:top w:val="single" w:sz="2" w:space="0" w:color="auto"/>
              <w:left w:val="single" w:sz="2" w:space="0" w:color="auto"/>
              <w:bottom w:val="single" w:sz="2" w:space="0" w:color="auto"/>
              <w:right w:val="single" w:sz="2" w:space="0" w:color="auto"/>
            </w:tcBorders>
            <w:shd w:val="clear" w:color="auto" w:fill="auto"/>
            <w:hideMark/>
          </w:tcPr>
          <w:p w:rsidR="00177425" w:rsidRPr="00C9502F" w:rsidRDefault="00177425" w:rsidP="00C9502F">
            <w:pPr>
              <w:pStyle w:val="SingleTxtG"/>
              <w:spacing w:before="40" w:line="220" w:lineRule="exact"/>
              <w:ind w:left="113" w:right="113"/>
              <w:jc w:val="left"/>
            </w:pPr>
            <w:r w:rsidRPr="00C9502F">
              <w:t>4</w:t>
            </w:r>
          </w:p>
        </w:tc>
        <w:tc>
          <w:tcPr>
            <w:tcW w:w="4439" w:type="dxa"/>
            <w:tcBorders>
              <w:top w:val="single" w:sz="2" w:space="0" w:color="auto"/>
              <w:left w:val="single" w:sz="2" w:space="0" w:color="auto"/>
              <w:bottom w:val="single" w:sz="2" w:space="0" w:color="auto"/>
              <w:right w:val="single" w:sz="2" w:space="0" w:color="auto"/>
            </w:tcBorders>
            <w:shd w:val="clear" w:color="auto" w:fill="auto"/>
            <w:hideMark/>
          </w:tcPr>
          <w:p w:rsidR="00177425" w:rsidRPr="00C9502F" w:rsidRDefault="00177425" w:rsidP="00C9502F">
            <w:pPr>
              <w:pStyle w:val="SingleTxtG"/>
              <w:spacing w:before="40" w:line="220" w:lineRule="exact"/>
              <w:ind w:left="113" w:right="113"/>
              <w:jc w:val="left"/>
            </w:pPr>
            <w:r w:rsidRPr="00C9502F">
              <w:t>Левое во втором ряду</w:t>
            </w:r>
          </w:p>
        </w:tc>
      </w:tr>
      <w:tr w:rsidR="00177425" w:rsidRPr="00C9502F" w:rsidTr="00177425">
        <w:tc>
          <w:tcPr>
            <w:tcW w:w="2931" w:type="dxa"/>
            <w:tcBorders>
              <w:top w:val="single" w:sz="2" w:space="0" w:color="auto"/>
              <w:left w:val="single" w:sz="2" w:space="0" w:color="auto"/>
              <w:bottom w:val="single" w:sz="2" w:space="0" w:color="auto"/>
              <w:right w:val="single" w:sz="2" w:space="0" w:color="auto"/>
            </w:tcBorders>
            <w:shd w:val="clear" w:color="auto" w:fill="auto"/>
            <w:hideMark/>
          </w:tcPr>
          <w:p w:rsidR="00177425" w:rsidRPr="00C9502F" w:rsidRDefault="00177425" w:rsidP="00C9502F">
            <w:pPr>
              <w:pStyle w:val="SingleTxtG"/>
              <w:spacing w:before="40" w:line="220" w:lineRule="exact"/>
              <w:ind w:left="113" w:right="113"/>
              <w:jc w:val="left"/>
            </w:pPr>
            <w:r w:rsidRPr="00C9502F">
              <w:t>5</w:t>
            </w:r>
          </w:p>
        </w:tc>
        <w:tc>
          <w:tcPr>
            <w:tcW w:w="4439" w:type="dxa"/>
            <w:tcBorders>
              <w:top w:val="single" w:sz="2" w:space="0" w:color="auto"/>
              <w:left w:val="single" w:sz="2" w:space="0" w:color="auto"/>
              <w:bottom w:val="single" w:sz="2" w:space="0" w:color="auto"/>
              <w:right w:val="single" w:sz="2" w:space="0" w:color="auto"/>
            </w:tcBorders>
            <w:shd w:val="clear" w:color="auto" w:fill="auto"/>
            <w:hideMark/>
          </w:tcPr>
          <w:p w:rsidR="00177425" w:rsidRPr="00C9502F" w:rsidRDefault="00177425" w:rsidP="00C9502F">
            <w:pPr>
              <w:pStyle w:val="SingleTxtG"/>
              <w:spacing w:before="40" w:line="220" w:lineRule="exact"/>
              <w:ind w:left="113" w:right="113"/>
              <w:jc w:val="left"/>
            </w:pPr>
            <w:r w:rsidRPr="00C9502F">
              <w:t>Среднее во втором ряду</w:t>
            </w:r>
          </w:p>
        </w:tc>
      </w:tr>
      <w:tr w:rsidR="00177425" w:rsidRPr="00C9502F" w:rsidTr="00177425">
        <w:tc>
          <w:tcPr>
            <w:tcW w:w="2931" w:type="dxa"/>
            <w:tcBorders>
              <w:top w:val="single" w:sz="2" w:space="0" w:color="auto"/>
              <w:left w:val="single" w:sz="2" w:space="0" w:color="auto"/>
              <w:bottom w:val="single" w:sz="2" w:space="0" w:color="auto"/>
              <w:right w:val="single" w:sz="2" w:space="0" w:color="auto"/>
            </w:tcBorders>
            <w:shd w:val="clear" w:color="auto" w:fill="auto"/>
            <w:hideMark/>
          </w:tcPr>
          <w:p w:rsidR="00177425" w:rsidRPr="00C9502F" w:rsidRDefault="00177425" w:rsidP="00C9502F">
            <w:pPr>
              <w:pStyle w:val="SingleTxtG"/>
              <w:spacing w:before="40" w:line="220" w:lineRule="exact"/>
              <w:ind w:left="113" w:right="113"/>
              <w:jc w:val="left"/>
            </w:pPr>
            <w:r w:rsidRPr="00C9502F">
              <w:t>6</w:t>
            </w:r>
          </w:p>
        </w:tc>
        <w:tc>
          <w:tcPr>
            <w:tcW w:w="4439" w:type="dxa"/>
            <w:tcBorders>
              <w:top w:val="single" w:sz="2" w:space="0" w:color="auto"/>
              <w:left w:val="single" w:sz="2" w:space="0" w:color="auto"/>
              <w:bottom w:val="single" w:sz="2" w:space="0" w:color="auto"/>
              <w:right w:val="single" w:sz="2" w:space="0" w:color="auto"/>
            </w:tcBorders>
            <w:shd w:val="clear" w:color="auto" w:fill="auto"/>
            <w:hideMark/>
          </w:tcPr>
          <w:p w:rsidR="00177425" w:rsidRPr="00C9502F" w:rsidRDefault="00177425" w:rsidP="00C9502F">
            <w:pPr>
              <w:pStyle w:val="SingleTxtG"/>
              <w:spacing w:before="40" w:line="220" w:lineRule="exact"/>
              <w:ind w:left="113" w:right="113"/>
              <w:jc w:val="left"/>
            </w:pPr>
            <w:r w:rsidRPr="00C9502F">
              <w:t>Правое во втором ряду</w:t>
            </w:r>
          </w:p>
        </w:tc>
      </w:tr>
      <w:tr w:rsidR="00177425" w:rsidRPr="00C9502F" w:rsidTr="00177425">
        <w:tc>
          <w:tcPr>
            <w:tcW w:w="2931" w:type="dxa"/>
            <w:tcBorders>
              <w:top w:val="single" w:sz="2" w:space="0" w:color="auto"/>
              <w:left w:val="single" w:sz="2" w:space="0" w:color="auto"/>
              <w:bottom w:val="single" w:sz="2" w:space="0" w:color="auto"/>
              <w:right w:val="single" w:sz="2" w:space="0" w:color="auto"/>
            </w:tcBorders>
            <w:shd w:val="clear" w:color="auto" w:fill="auto"/>
            <w:hideMark/>
          </w:tcPr>
          <w:p w:rsidR="00177425" w:rsidRPr="00C9502F" w:rsidRDefault="00177425" w:rsidP="00C9502F">
            <w:pPr>
              <w:pStyle w:val="SingleTxtG"/>
              <w:spacing w:before="40" w:line="220" w:lineRule="exact"/>
              <w:ind w:left="113" w:right="113"/>
              <w:jc w:val="left"/>
            </w:pPr>
            <w:r w:rsidRPr="00C9502F">
              <w:t>7</w:t>
            </w:r>
          </w:p>
        </w:tc>
        <w:tc>
          <w:tcPr>
            <w:tcW w:w="4439" w:type="dxa"/>
            <w:tcBorders>
              <w:top w:val="single" w:sz="2" w:space="0" w:color="auto"/>
              <w:left w:val="single" w:sz="2" w:space="0" w:color="auto"/>
              <w:bottom w:val="single" w:sz="2" w:space="0" w:color="auto"/>
              <w:right w:val="single" w:sz="2" w:space="0" w:color="auto"/>
            </w:tcBorders>
            <w:shd w:val="clear" w:color="auto" w:fill="auto"/>
            <w:hideMark/>
          </w:tcPr>
          <w:p w:rsidR="00177425" w:rsidRPr="00C9502F" w:rsidRDefault="00177425" w:rsidP="00C9502F">
            <w:pPr>
              <w:pStyle w:val="SingleTxtG"/>
              <w:spacing w:before="40" w:line="220" w:lineRule="exact"/>
              <w:ind w:left="113" w:right="113"/>
              <w:jc w:val="left"/>
            </w:pPr>
            <w:r w:rsidRPr="00C9502F">
              <w:t>Левое в третьем ряду</w:t>
            </w:r>
          </w:p>
        </w:tc>
      </w:tr>
      <w:tr w:rsidR="00177425" w:rsidRPr="00C9502F" w:rsidTr="00177425">
        <w:tc>
          <w:tcPr>
            <w:tcW w:w="2931" w:type="dxa"/>
            <w:tcBorders>
              <w:top w:val="single" w:sz="2" w:space="0" w:color="auto"/>
              <w:left w:val="single" w:sz="2" w:space="0" w:color="auto"/>
              <w:bottom w:val="single" w:sz="2" w:space="0" w:color="auto"/>
              <w:right w:val="single" w:sz="2" w:space="0" w:color="auto"/>
            </w:tcBorders>
            <w:shd w:val="clear" w:color="auto" w:fill="auto"/>
            <w:hideMark/>
          </w:tcPr>
          <w:p w:rsidR="00177425" w:rsidRPr="00C9502F" w:rsidRDefault="00177425" w:rsidP="00C9502F">
            <w:pPr>
              <w:pStyle w:val="SingleTxtG"/>
              <w:spacing w:before="40" w:line="220" w:lineRule="exact"/>
              <w:ind w:left="113" w:right="113"/>
              <w:jc w:val="left"/>
            </w:pPr>
            <w:r w:rsidRPr="00C9502F">
              <w:t>8</w:t>
            </w:r>
          </w:p>
        </w:tc>
        <w:tc>
          <w:tcPr>
            <w:tcW w:w="4439" w:type="dxa"/>
            <w:tcBorders>
              <w:top w:val="single" w:sz="2" w:space="0" w:color="auto"/>
              <w:left w:val="single" w:sz="2" w:space="0" w:color="auto"/>
              <w:bottom w:val="single" w:sz="2" w:space="0" w:color="auto"/>
              <w:right w:val="single" w:sz="2" w:space="0" w:color="auto"/>
            </w:tcBorders>
            <w:shd w:val="clear" w:color="auto" w:fill="auto"/>
            <w:hideMark/>
          </w:tcPr>
          <w:p w:rsidR="00177425" w:rsidRPr="00C9502F" w:rsidRDefault="00177425" w:rsidP="00C9502F">
            <w:pPr>
              <w:pStyle w:val="SingleTxtG"/>
              <w:spacing w:before="40" w:line="220" w:lineRule="exact"/>
              <w:ind w:left="113" w:right="113"/>
              <w:jc w:val="left"/>
            </w:pPr>
            <w:r w:rsidRPr="00C9502F">
              <w:t>Среднее в третьем ряду</w:t>
            </w:r>
          </w:p>
        </w:tc>
      </w:tr>
      <w:tr w:rsidR="00177425" w:rsidRPr="00C9502F" w:rsidTr="00177425">
        <w:tc>
          <w:tcPr>
            <w:tcW w:w="2931" w:type="dxa"/>
            <w:tcBorders>
              <w:top w:val="single" w:sz="2" w:space="0" w:color="auto"/>
              <w:left w:val="single" w:sz="2" w:space="0" w:color="auto"/>
              <w:bottom w:val="single" w:sz="12" w:space="0" w:color="auto"/>
              <w:right w:val="single" w:sz="2" w:space="0" w:color="auto"/>
            </w:tcBorders>
            <w:shd w:val="clear" w:color="auto" w:fill="auto"/>
            <w:hideMark/>
          </w:tcPr>
          <w:p w:rsidR="00177425" w:rsidRPr="00C9502F" w:rsidRDefault="00177425" w:rsidP="00C9502F">
            <w:pPr>
              <w:pStyle w:val="SingleTxtG"/>
              <w:spacing w:before="40" w:line="220" w:lineRule="exact"/>
              <w:ind w:left="113" w:right="113"/>
              <w:jc w:val="left"/>
            </w:pPr>
            <w:r w:rsidRPr="00C9502F">
              <w:t>9</w:t>
            </w:r>
          </w:p>
        </w:tc>
        <w:tc>
          <w:tcPr>
            <w:tcW w:w="4439" w:type="dxa"/>
            <w:tcBorders>
              <w:top w:val="single" w:sz="2" w:space="0" w:color="auto"/>
              <w:left w:val="single" w:sz="2" w:space="0" w:color="auto"/>
              <w:bottom w:val="single" w:sz="12" w:space="0" w:color="auto"/>
              <w:right w:val="single" w:sz="2" w:space="0" w:color="auto"/>
            </w:tcBorders>
            <w:shd w:val="clear" w:color="auto" w:fill="auto"/>
            <w:hideMark/>
          </w:tcPr>
          <w:p w:rsidR="00177425" w:rsidRPr="00C9502F" w:rsidRDefault="00177425" w:rsidP="00C9502F">
            <w:pPr>
              <w:pStyle w:val="SingleTxtG"/>
              <w:spacing w:before="40" w:line="220" w:lineRule="exact"/>
              <w:ind w:left="113" w:right="113"/>
              <w:jc w:val="left"/>
            </w:pPr>
            <w:r w:rsidRPr="00C9502F">
              <w:t>Правое в третьем ряду</w:t>
            </w:r>
          </w:p>
        </w:tc>
      </w:tr>
    </w:tbl>
    <w:p w:rsidR="00177425" w:rsidRPr="00C9502F" w:rsidRDefault="00177425" w:rsidP="00C9502F">
      <w:pPr>
        <w:pStyle w:val="SingleTxtGR"/>
        <w:suppressAutoHyphens/>
        <w:spacing w:before="80"/>
        <w:rPr>
          <w:spacing w:val="0"/>
          <w:w w:val="100"/>
          <w:sz w:val="16"/>
          <w:szCs w:val="16"/>
        </w:rPr>
      </w:pPr>
      <w:r w:rsidRPr="00C9502F">
        <w:rPr>
          <w:spacing w:val="0"/>
          <w:w w:val="100"/>
        </w:rPr>
        <w:t>Информация о номере сиденья может быть передана в виде таблицы либо схематического рисунка или пиктограмм</w:t>
      </w:r>
      <w:r w:rsidRPr="00C9502F">
        <w:rPr>
          <w:spacing w:val="0"/>
          <w:w w:val="100"/>
          <w:szCs w:val="16"/>
        </w:rPr>
        <w:t>».</w:t>
      </w:r>
    </w:p>
    <w:p w:rsidR="00177425" w:rsidRPr="00C9502F" w:rsidRDefault="00177425" w:rsidP="00C9502F">
      <w:pPr>
        <w:pStyle w:val="SingleTxtGR"/>
        <w:suppressAutoHyphens/>
        <w:rPr>
          <w:spacing w:val="0"/>
          <w:w w:val="100"/>
        </w:rPr>
      </w:pPr>
      <w:r w:rsidRPr="00C9502F">
        <w:rPr>
          <w:rFonts w:eastAsia="Calibri"/>
          <w:spacing w:val="0"/>
          <w:w w:val="100"/>
        </w:rPr>
        <w:t>Включ</w:t>
      </w:r>
      <w:bookmarkStart w:id="29" w:name="_Hlk480710639"/>
      <w:r w:rsidRPr="00C9502F">
        <w:rPr>
          <w:rFonts w:eastAsia="Calibri"/>
          <w:spacing w:val="0"/>
          <w:w w:val="100"/>
        </w:rPr>
        <w:t>ить новое добавление 5 следующего содержания</w:t>
      </w:r>
      <w:bookmarkEnd w:id="29"/>
      <w:r w:rsidRPr="00C9502F">
        <w:rPr>
          <w:rFonts w:eastAsia="Calibri"/>
          <w:spacing w:val="0"/>
          <w:w w:val="100"/>
        </w:rPr>
        <w:t>:</w:t>
      </w:r>
    </w:p>
    <w:p w:rsidR="00177425" w:rsidRPr="00806DAD" w:rsidRDefault="00177425" w:rsidP="00C9502F">
      <w:pPr>
        <w:pStyle w:val="HChGR"/>
        <w:rPr>
          <w:rStyle w:val="HChGChar"/>
          <w:rFonts w:eastAsia="Calibri"/>
          <w:b/>
          <w:spacing w:val="0"/>
          <w:w w:val="100"/>
          <w:lang w:val="ru-RU"/>
        </w:rPr>
      </w:pPr>
      <w:bookmarkStart w:id="30" w:name="_Hlk480710667"/>
      <w:r w:rsidRPr="00806DAD">
        <w:rPr>
          <w:rStyle w:val="HChGChar"/>
          <w:rFonts w:eastAsia="Calibri"/>
          <w:b/>
          <w:spacing w:val="0"/>
          <w:w w:val="100"/>
          <w:lang w:val="ru-RU"/>
        </w:rPr>
        <w:t>«Приложение 17 – Добавление 5</w:t>
      </w:r>
      <w:bookmarkEnd w:id="30"/>
    </w:p>
    <w:p w:rsidR="00177425" w:rsidRPr="00C9502F" w:rsidRDefault="00177425" w:rsidP="00C9502F">
      <w:pPr>
        <w:pStyle w:val="HChGR"/>
        <w:rPr>
          <w:spacing w:val="0"/>
          <w:w w:val="100"/>
        </w:rPr>
      </w:pPr>
      <w:r w:rsidRPr="00C9502F">
        <w:rPr>
          <w:spacing w:val="0"/>
          <w:w w:val="100"/>
        </w:rPr>
        <w:tab/>
      </w:r>
      <w:r w:rsidRPr="00C9502F">
        <w:rPr>
          <w:spacing w:val="0"/>
          <w:w w:val="100"/>
        </w:rPr>
        <w:tab/>
      </w:r>
      <w:bookmarkStart w:id="31" w:name="_Hlk480711886"/>
      <w:r w:rsidRPr="00C9502F">
        <w:rPr>
          <w:spacing w:val="0"/>
          <w:w w:val="100"/>
        </w:rPr>
        <w:t xml:space="preserve">Положения, касающиеся установки детских удерживающих систем типа </w:t>
      </w:r>
      <w:r w:rsidR="00806DAD">
        <w:rPr>
          <w:spacing w:val="0"/>
          <w:w w:val="100"/>
        </w:rPr>
        <w:t>"</w:t>
      </w:r>
      <w:r w:rsidRPr="00C9502F">
        <w:rPr>
          <w:spacing w:val="0"/>
          <w:w w:val="100"/>
        </w:rPr>
        <w:t>бустерное сиденье</w:t>
      </w:r>
      <w:r w:rsidR="00806DAD">
        <w:rPr>
          <w:spacing w:val="0"/>
          <w:w w:val="100"/>
        </w:rPr>
        <w:t>"</w:t>
      </w:r>
      <w:r w:rsidRPr="00C9502F">
        <w:rPr>
          <w:spacing w:val="0"/>
          <w:w w:val="100"/>
        </w:rPr>
        <w:t xml:space="preserve"> </w:t>
      </w:r>
      <w:r w:rsidR="0087018E">
        <w:rPr>
          <w:spacing w:val="0"/>
          <w:w w:val="100"/>
        </w:rPr>
        <w:t>"</w:t>
      </w:r>
      <w:r w:rsidRPr="00C9502F">
        <w:rPr>
          <w:spacing w:val="0"/>
          <w:w w:val="100"/>
        </w:rPr>
        <w:t>универсальной</w:t>
      </w:r>
      <w:r w:rsidR="0087018E">
        <w:rPr>
          <w:spacing w:val="0"/>
          <w:w w:val="100"/>
        </w:rPr>
        <w:t>"</w:t>
      </w:r>
      <w:r w:rsidRPr="00C9502F">
        <w:rPr>
          <w:spacing w:val="0"/>
          <w:w w:val="100"/>
        </w:rPr>
        <w:t xml:space="preserve"> категории и категории </w:t>
      </w:r>
      <w:r w:rsidR="0087018E">
        <w:rPr>
          <w:spacing w:val="0"/>
          <w:w w:val="100"/>
        </w:rPr>
        <w:br/>
      </w:r>
      <w:r w:rsidR="00806DAD">
        <w:rPr>
          <w:spacing w:val="0"/>
          <w:w w:val="100"/>
        </w:rPr>
        <w:t>"</w:t>
      </w:r>
      <w:r w:rsidRPr="00C9502F">
        <w:rPr>
          <w:spacing w:val="0"/>
          <w:w w:val="100"/>
        </w:rPr>
        <w:t>для конкретных транспортных средств</w:t>
      </w:r>
      <w:r w:rsidR="00806DAD">
        <w:rPr>
          <w:spacing w:val="0"/>
          <w:w w:val="100"/>
        </w:rPr>
        <w:t>"</w:t>
      </w:r>
      <w:r w:rsidRPr="00C9502F">
        <w:rPr>
          <w:spacing w:val="0"/>
          <w:w w:val="100"/>
        </w:rPr>
        <w:t>, устанавливаемых в направлении движения на обычные сиденья или на сиденья размера i транспортных средств</w:t>
      </w:r>
      <w:bookmarkEnd w:id="31"/>
    </w:p>
    <w:p w:rsidR="00177425" w:rsidRPr="00C9502F" w:rsidRDefault="00177425" w:rsidP="00C9502F">
      <w:pPr>
        <w:pStyle w:val="SingleTxtGR"/>
        <w:suppressAutoHyphens/>
        <w:rPr>
          <w:spacing w:val="0"/>
          <w:w w:val="100"/>
        </w:rPr>
      </w:pPr>
      <w:r w:rsidRPr="00C9502F">
        <w:rPr>
          <w:spacing w:val="0"/>
          <w:w w:val="100"/>
        </w:rPr>
        <w:t>1.</w:t>
      </w:r>
      <w:r w:rsidRPr="00C9502F">
        <w:rPr>
          <w:spacing w:val="0"/>
          <w:w w:val="100"/>
        </w:rPr>
        <w:tab/>
      </w:r>
      <w:bookmarkStart w:id="32" w:name="_Hlk480711900"/>
      <w:r w:rsidRPr="00C9502F">
        <w:rPr>
          <w:spacing w:val="0"/>
          <w:w w:val="100"/>
        </w:rPr>
        <w:tab/>
        <w:t>Общие положения</w:t>
      </w:r>
      <w:bookmarkEnd w:id="32"/>
    </w:p>
    <w:p w:rsidR="00177425" w:rsidRPr="00C9502F" w:rsidRDefault="00177425" w:rsidP="00C9502F">
      <w:pPr>
        <w:pStyle w:val="SingleTxtGR"/>
        <w:suppressAutoHyphens/>
        <w:ind w:left="2268" w:hanging="1134"/>
        <w:rPr>
          <w:spacing w:val="0"/>
          <w:w w:val="100"/>
        </w:rPr>
      </w:pPr>
      <w:r w:rsidRPr="00C9502F">
        <w:rPr>
          <w:spacing w:val="0"/>
          <w:w w:val="100"/>
        </w:rPr>
        <w:t>1.1</w:t>
      </w:r>
      <w:r w:rsidRPr="00C9502F">
        <w:rPr>
          <w:spacing w:val="0"/>
          <w:w w:val="100"/>
        </w:rPr>
        <w:tab/>
      </w:r>
      <w:bookmarkStart w:id="33" w:name="_Hlk480712049"/>
      <w:r w:rsidRPr="00C9502F">
        <w:rPr>
          <w:spacing w:val="0"/>
          <w:w w:val="100"/>
        </w:rPr>
        <w:tab/>
        <w:t>Процедура испытания и предписания настоящего добавления используются для определения пригодности сидений для установки фиксирующих приспособлений бустерных сидений детских удерживающих устройств ISO/B2 или ISO/B3 без креплений ISOFIX. Если изготовитель транспортного средства указал, что на данном(ых) месте(ах) ISOFIX будет установлено какое-либо особое ФПДУУ, то считается, что на нем также могут быть установлены ФПДУУ меньших размеров с той же ориентацией.</w:t>
      </w:r>
      <w:bookmarkEnd w:id="33"/>
    </w:p>
    <w:p w:rsidR="00177425" w:rsidRPr="00C9502F" w:rsidRDefault="00177425" w:rsidP="00C9502F">
      <w:pPr>
        <w:pStyle w:val="SingleTxtGR"/>
        <w:suppressAutoHyphens/>
        <w:ind w:left="2268" w:hanging="1134"/>
        <w:rPr>
          <w:spacing w:val="0"/>
          <w:w w:val="100"/>
        </w:rPr>
      </w:pPr>
      <w:r w:rsidRPr="00C9502F">
        <w:rPr>
          <w:spacing w:val="0"/>
          <w:w w:val="100"/>
        </w:rPr>
        <w:t>1.2</w:t>
      </w:r>
      <w:r w:rsidRPr="00C9502F">
        <w:rPr>
          <w:spacing w:val="0"/>
          <w:w w:val="100"/>
        </w:rPr>
        <w:tab/>
      </w:r>
      <w:bookmarkStart w:id="34" w:name="_Hlk480713240"/>
      <w:r w:rsidRPr="00C9502F">
        <w:rPr>
          <w:spacing w:val="0"/>
          <w:w w:val="100"/>
        </w:rPr>
        <w:tab/>
        <w:t>Испытания можно проводить на транспортном средстве или на соответствующей части транспортного средства. Соответствие данному требованию может быть доказано посредством физического испытания либо компьютерного моделирования или основных чертежей.</w:t>
      </w:r>
      <w:bookmarkEnd w:id="34"/>
    </w:p>
    <w:p w:rsidR="00177425" w:rsidRPr="00C9502F" w:rsidRDefault="00177425" w:rsidP="00C9502F">
      <w:pPr>
        <w:pStyle w:val="SingleTxtGR"/>
        <w:suppressAutoHyphens/>
        <w:ind w:left="2268" w:hanging="1134"/>
        <w:rPr>
          <w:spacing w:val="0"/>
          <w:w w:val="100"/>
        </w:rPr>
      </w:pPr>
      <w:r w:rsidRPr="00C9502F">
        <w:rPr>
          <w:spacing w:val="0"/>
          <w:w w:val="100"/>
        </w:rPr>
        <w:t>2.</w:t>
      </w:r>
      <w:r w:rsidRPr="00C9502F">
        <w:rPr>
          <w:spacing w:val="0"/>
          <w:w w:val="100"/>
        </w:rPr>
        <w:tab/>
      </w:r>
      <w:bookmarkStart w:id="35" w:name="_Hlk480713255"/>
      <w:r w:rsidRPr="00C9502F">
        <w:rPr>
          <w:spacing w:val="0"/>
          <w:w w:val="100"/>
        </w:rPr>
        <w:tab/>
        <w:t>Процедура испытаний</w:t>
      </w:r>
      <w:bookmarkEnd w:id="35"/>
    </w:p>
    <w:p w:rsidR="00177425" w:rsidRPr="00C9502F" w:rsidRDefault="00177425" w:rsidP="00C9502F">
      <w:pPr>
        <w:pStyle w:val="SingleTxtGR"/>
        <w:suppressAutoHyphens/>
        <w:ind w:left="2268"/>
        <w:rPr>
          <w:spacing w:val="0"/>
          <w:w w:val="100"/>
        </w:rPr>
      </w:pPr>
      <w:bookmarkStart w:id="36" w:name="_Hlk480713306"/>
      <w:r w:rsidRPr="00C9502F">
        <w:rPr>
          <w:spacing w:val="0"/>
          <w:w w:val="100"/>
        </w:rPr>
        <w:t>Сиденья размера i в транспортном средстве, определенные изготовителем данного транспортного средства, проверяют с целью убедиться в том, что на нем могут быть установлены фиксирующие приспособления ISO/B2, перечисленные в пункте 4 настоящего добавления, по меньшей мере без креплений ISOFIX</w:t>
      </w:r>
      <w:bookmarkEnd w:id="36"/>
      <w:r w:rsidRPr="00C9502F">
        <w:rPr>
          <w:spacing w:val="0"/>
          <w:w w:val="100"/>
        </w:rPr>
        <w:t>.</w:t>
      </w:r>
    </w:p>
    <w:p w:rsidR="00177425" w:rsidRPr="00C9502F" w:rsidRDefault="00177425" w:rsidP="00C9502F">
      <w:pPr>
        <w:pStyle w:val="SingleTxtGR"/>
        <w:suppressAutoHyphens/>
        <w:ind w:left="2268" w:hanging="1134"/>
        <w:rPr>
          <w:spacing w:val="0"/>
          <w:w w:val="100"/>
        </w:rPr>
      </w:pPr>
      <w:r w:rsidRPr="00C9502F">
        <w:rPr>
          <w:spacing w:val="0"/>
          <w:w w:val="100"/>
        </w:rPr>
        <w:t>2.1</w:t>
      </w:r>
      <w:r w:rsidRPr="00C9502F">
        <w:rPr>
          <w:spacing w:val="0"/>
          <w:w w:val="100"/>
        </w:rPr>
        <w:tab/>
      </w:r>
      <w:bookmarkStart w:id="37" w:name="_Hlk480713338"/>
      <w:r w:rsidRPr="00C9502F">
        <w:rPr>
          <w:spacing w:val="0"/>
          <w:w w:val="100"/>
        </w:rPr>
        <w:tab/>
        <w:t>Сиденье устанавливают в крайнее заднее положение на минимальной высоте</w:t>
      </w:r>
      <w:bookmarkEnd w:id="37"/>
      <w:r w:rsidRPr="00C9502F">
        <w:rPr>
          <w:spacing w:val="0"/>
          <w:w w:val="100"/>
        </w:rPr>
        <w:t xml:space="preserve">. </w:t>
      </w:r>
    </w:p>
    <w:p w:rsidR="00177425" w:rsidRPr="00C9502F" w:rsidRDefault="00177425" w:rsidP="00C9502F">
      <w:pPr>
        <w:pStyle w:val="SingleTxtGR"/>
        <w:suppressAutoHyphens/>
        <w:ind w:left="2268" w:hanging="1134"/>
        <w:rPr>
          <w:spacing w:val="0"/>
          <w:w w:val="100"/>
        </w:rPr>
      </w:pPr>
      <w:r w:rsidRPr="00C9502F">
        <w:rPr>
          <w:spacing w:val="0"/>
          <w:w w:val="100"/>
        </w:rPr>
        <w:t>2.2</w:t>
      </w:r>
      <w:r w:rsidRPr="00C9502F">
        <w:rPr>
          <w:spacing w:val="0"/>
          <w:w w:val="100"/>
        </w:rPr>
        <w:tab/>
      </w:r>
      <w:bookmarkStart w:id="38" w:name="_Hlk480713415"/>
      <w:r w:rsidRPr="00C9502F">
        <w:rPr>
          <w:spacing w:val="0"/>
          <w:w w:val="100"/>
        </w:rPr>
        <w:tab/>
        <w:t>Спинку сиденья устанавливают под углом, соответствующим положению, предусмотренному изготовителем. При отсутствии какого-либо особого технического требования спинку следует установить под углом 25</w:t>
      </w:r>
      <w:r w:rsidRPr="00C9502F">
        <w:rPr>
          <w:spacing w:val="0"/>
          <w:w w:val="100"/>
        </w:rPr>
        <w:sym w:font="Symbol" w:char="F0B0"/>
      </w:r>
      <w:r w:rsidRPr="00C9502F">
        <w:rPr>
          <w:spacing w:val="0"/>
          <w:w w:val="100"/>
        </w:rPr>
        <w:t xml:space="preserve"> к вертикали или в ближайшем фиксируемом положении спинки сиденья</w:t>
      </w:r>
      <w:bookmarkEnd w:id="38"/>
      <w:r w:rsidRPr="00C9502F">
        <w:rPr>
          <w:spacing w:val="0"/>
          <w:w w:val="100"/>
        </w:rPr>
        <w:t>.</w:t>
      </w:r>
    </w:p>
    <w:p w:rsidR="00177425" w:rsidRPr="00C9502F" w:rsidRDefault="00177425" w:rsidP="00C9502F">
      <w:pPr>
        <w:pStyle w:val="SingleTxtGR"/>
        <w:suppressAutoHyphens/>
        <w:ind w:left="2268" w:hanging="1134"/>
        <w:rPr>
          <w:spacing w:val="0"/>
          <w:w w:val="100"/>
        </w:rPr>
      </w:pPr>
      <w:r w:rsidRPr="00C9502F">
        <w:rPr>
          <w:spacing w:val="0"/>
          <w:w w:val="100"/>
        </w:rPr>
        <w:t>2.3</w:t>
      </w:r>
      <w:r w:rsidRPr="00C9502F">
        <w:rPr>
          <w:spacing w:val="0"/>
          <w:w w:val="100"/>
        </w:rPr>
        <w:tab/>
      </w:r>
      <w:bookmarkStart w:id="39" w:name="_Hlk480713530"/>
      <w:r w:rsidRPr="00C9502F">
        <w:rPr>
          <w:spacing w:val="0"/>
          <w:w w:val="100"/>
        </w:rPr>
        <w:tab/>
        <w:t>При проверке установки ФПДУУ на заднем сиденье транспортного средства находящееся перед ним заднее сиденье можно регулировать в продольной плоскости в направлении движения не далее среднего положения между наиболее выдвинутым вперед и наиболее отодвинутым назад положениями. Угол наклона спинки сиденья также можно регулировать, однако ее не следует устанавливать под бóльшим углом, чем соответствующий наклон туловища под углом 15°. Если переднее сиденье регулируется по высоте, его устанавливают в соответствии с техническими требованиями изготовителя. При отсутствии каких-либо технических требований переднее сиденье устанавливают по высоте в среднее положение или в положение, ближайшее к середине</w:t>
      </w:r>
      <w:bookmarkEnd w:id="39"/>
      <w:r w:rsidRPr="00C9502F">
        <w:rPr>
          <w:spacing w:val="0"/>
          <w:w w:val="100"/>
        </w:rPr>
        <w:t>.</w:t>
      </w:r>
    </w:p>
    <w:p w:rsidR="00177425" w:rsidRPr="00C9502F" w:rsidRDefault="00177425" w:rsidP="00C9502F">
      <w:pPr>
        <w:pStyle w:val="SingleTxtGR"/>
        <w:suppressAutoHyphens/>
        <w:ind w:left="2268" w:hanging="1134"/>
        <w:rPr>
          <w:spacing w:val="0"/>
          <w:w w:val="100"/>
        </w:rPr>
      </w:pPr>
      <w:r w:rsidRPr="00C9502F">
        <w:rPr>
          <w:spacing w:val="0"/>
          <w:w w:val="100"/>
        </w:rPr>
        <w:t>2.4</w:t>
      </w:r>
      <w:r w:rsidRPr="00C9502F">
        <w:rPr>
          <w:spacing w:val="0"/>
          <w:w w:val="100"/>
        </w:rPr>
        <w:tab/>
      </w:r>
      <w:bookmarkStart w:id="40" w:name="_Hlk480713602"/>
      <w:r w:rsidRPr="00C9502F">
        <w:rPr>
          <w:spacing w:val="0"/>
          <w:w w:val="100"/>
        </w:rPr>
        <w:tab/>
        <w:t>В случае необходимости подголовники можно отрегулировать или, если это возможно, снять</w:t>
      </w:r>
      <w:bookmarkEnd w:id="40"/>
      <w:r w:rsidRPr="00C9502F">
        <w:rPr>
          <w:spacing w:val="0"/>
          <w:w w:val="100"/>
        </w:rPr>
        <w:t>.</w:t>
      </w:r>
    </w:p>
    <w:p w:rsidR="00177425" w:rsidRPr="00C9502F" w:rsidRDefault="00177425" w:rsidP="00C9502F">
      <w:pPr>
        <w:pStyle w:val="SingleTxtGR"/>
        <w:suppressAutoHyphens/>
        <w:ind w:left="2268" w:hanging="1134"/>
        <w:rPr>
          <w:spacing w:val="0"/>
          <w:w w:val="100"/>
        </w:rPr>
      </w:pPr>
      <w:r w:rsidRPr="00C9502F">
        <w:rPr>
          <w:spacing w:val="0"/>
          <w:w w:val="100"/>
        </w:rPr>
        <w:t>2.5</w:t>
      </w:r>
      <w:r w:rsidRPr="00C9502F">
        <w:rPr>
          <w:spacing w:val="0"/>
          <w:w w:val="100"/>
        </w:rPr>
        <w:tab/>
      </w:r>
      <w:bookmarkStart w:id="41" w:name="_Hlk480713615"/>
      <w:r w:rsidRPr="00C9502F">
        <w:rPr>
          <w:spacing w:val="0"/>
          <w:w w:val="100"/>
        </w:rPr>
        <w:tab/>
        <w:t>Плечевое крепление устанавливают в положение, определенное изготовителем</w:t>
      </w:r>
      <w:bookmarkEnd w:id="41"/>
      <w:r w:rsidRPr="00C9502F">
        <w:rPr>
          <w:spacing w:val="0"/>
          <w:w w:val="100"/>
        </w:rPr>
        <w:t>.</w:t>
      </w:r>
    </w:p>
    <w:p w:rsidR="00177425" w:rsidRPr="00C9502F" w:rsidRDefault="00177425" w:rsidP="00C9502F">
      <w:pPr>
        <w:pStyle w:val="SingleTxtGR"/>
        <w:suppressAutoHyphens/>
        <w:ind w:left="2268" w:hanging="1134"/>
        <w:rPr>
          <w:spacing w:val="0"/>
          <w:w w:val="100"/>
        </w:rPr>
      </w:pPr>
      <w:r w:rsidRPr="00C9502F">
        <w:rPr>
          <w:spacing w:val="0"/>
          <w:w w:val="100"/>
        </w:rPr>
        <w:t>2.6</w:t>
      </w:r>
      <w:r w:rsidRPr="00C9502F">
        <w:rPr>
          <w:spacing w:val="0"/>
          <w:w w:val="100"/>
        </w:rPr>
        <w:tab/>
      </w:r>
      <w:bookmarkStart w:id="42" w:name="_Hlk480713630"/>
      <w:r w:rsidRPr="00C9502F">
        <w:rPr>
          <w:spacing w:val="0"/>
          <w:w w:val="100"/>
        </w:rPr>
        <w:tab/>
        <w:t>В случае необходимости на спинку и подушку сиденья следует положить хлопчатобумажную ткань</w:t>
      </w:r>
      <w:bookmarkEnd w:id="42"/>
      <w:r w:rsidRPr="00C9502F">
        <w:rPr>
          <w:spacing w:val="0"/>
          <w:w w:val="100"/>
        </w:rPr>
        <w:t>.</w:t>
      </w:r>
    </w:p>
    <w:p w:rsidR="00177425" w:rsidRPr="00C9502F" w:rsidRDefault="00177425" w:rsidP="00C9502F">
      <w:pPr>
        <w:pStyle w:val="SingleTxtGR"/>
        <w:suppressAutoHyphens/>
        <w:ind w:left="2268" w:hanging="1134"/>
        <w:rPr>
          <w:spacing w:val="0"/>
          <w:w w:val="100"/>
        </w:rPr>
      </w:pPr>
      <w:r w:rsidRPr="00C9502F">
        <w:rPr>
          <w:spacing w:val="0"/>
          <w:w w:val="100"/>
        </w:rPr>
        <w:t>2.7</w:t>
      </w:r>
      <w:r w:rsidRPr="00C9502F">
        <w:rPr>
          <w:spacing w:val="0"/>
          <w:w w:val="100"/>
        </w:rPr>
        <w:tab/>
      </w:r>
      <w:bookmarkStart w:id="43" w:name="_Hlk480713648"/>
      <w:r w:rsidRPr="00C9502F">
        <w:rPr>
          <w:spacing w:val="0"/>
          <w:w w:val="100"/>
        </w:rPr>
        <w:tab/>
        <w:t>Снять крепления ISOFIX с ДУС или убрать их таким образом, чтобы они были полностью внутри за линией спинки (исходная линия Е, рис. 2 или</w:t>
      </w:r>
      <w:r w:rsidR="00B15658">
        <w:rPr>
          <w:spacing w:val="0"/>
          <w:w w:val="100"/>
        </w:rPr>
        <w:t> </w:t>
      </w:r>
      <w:r w:rsidRPr="00C9502F">
        <w:rPr>
          <w:spacing w:val="0"/>
          <w:w w:val="100"/>
        </w:rPr>
        <w:t>3)</w:t>
      </w:r>
      <w:bookmarkEnd w:id="43"/>
      <w:r w:rsidRPr="00C9502F">
        <w:rPr>
          <w:spacing w:val="0"/>
          <w:w w:val="100"/>
        </w:rPr>
        <w:t>.</w:t>
      </w:r>
    </w:p>
    <w:p w:rsidR="00177425" w:rsidRPr="00C9502F" w:rsidRDefault="00177425" w:rsidP="00C9502F">
      <w:pPr>
        <w:pStyle w:val="SingleTxtGR"/>
        <w:suppressAutoHyphens/>
        <w:ind w:left="2268" w:hanging="1134"/>
        <w:rPr>
          <w:spacing w:val="0"/>
          <w:w w:val="100"/>
        </w:rPr>
      </w:pPr>
      <w:r w:rsidRPr="00C9502F">
        <w:rPr>
          <w:spacing w:val="0"/>
          <w:w w:val="100"/>
        </w:rPr>
        <w:t>2.8</w:t>
      </w:r>
      <w:r w:rsidRPr="00C9502F">
        <w:rPr>
          <w:spacing w:val="0"/>
          <w:w w:val="100"/>
        </w:rPr>
        <w:tab/>
      </w:r>
      <w:bookmarkStart w:id="44" w:name="_Hlk480713667"/>
      <w:r w:rsidRPr="00C9502F">
        <w:rPr>
          <w:spacing w:val="0"/>
          <w:w w:val="100"/>
        </w:rPr>
        <w:tab/>
        <w:t>Фиксирующее приспособление (описание которого приводится на рис. 2 и 3 настоящего добавления) устанавливают на сиденье транспортного средства. Верхняя часть фиксирующего приспособления может касаться крыши. Для установки этого приспособления в нужное положение допускается сдавливание подушки</w:t>
      </w:r>
      <w:bookmarkEnd w:id="44"/>
      <w:r w:rsidRPr="00C9502F">
        <w:rPr>
          <w:spacing w:val="0"/>
          <w:w w:val="100"/>
        </w:rPr>
        <w:t>.</w:t>
      </w:r>
    </w:p>
    <w:p w:rsidR="00177425" w:rsidRPr="00C9502F" w:rsidRDefault="00177425" w:rsidP="00C9502F">
      <w:pPr>
        <w:pStyle w:val="SingleTxtGR"/>
        <w:suppressAutoHyphens/>
        <w:ind w:left="2268" w:hanging="1134"/>
        <w:rPr>
          <w:spacing w:val="0"/>
          <w:w w:val="100"/>
        </w:rPr>
      </w:pPr>
      <w:r w:rsidRPr="00C9502F">
        <w:rPr>
          <w:spacing w:val="0"/>
          <w:w w:val="100"/>
        </w:rPr>
        <w:t>2.9</w:t>
      </w:r>
      <w:r w:rsidRPr="00C9502F">
        <w:rPr>
          <w:spacing w:val="0"/>
          <w:w w:val="100"/>
        </w:rPr>
        <w:tab/>
      </w:r>
      <w:bookmarkStart w:id="45" w:name="_Hlk480713801"/>
      <w:r w:rsidRPr="00C9502F">
        <w:rPr>
          <w:spacing w:val="0"/>
          <w:w w:val="100"/>
        </w:rPr>
        <w:tab/>
        <w:t>Пропустить ремень безопасности через ДУС приблизительно так, чтобы он занимал правильное положение, и застегнуть пряжку. Убедиться в том, что ремень не провисает. Фиксирующее приспособление будет натянуто ремнем безопасности транспортного средства</w:t>
      </w:r>
      <w:bookmarkEnd w:id="45"/>
      <w:r w:rsidRPr="00C9502F">
        <w:rPr>
          <w:spacing w:val="0"/>
          <w:w w:val="100"/>
        </w:rPr>
        <w:t xml:space="preserve">. </w:t>
      </w:r>
    </w:p>
    <w:p w:rsidR="00177425" w:rsidRPr="00C9502F" w:rsidRDefault="00177425" w:rsidP="00C9502F">
      <w:pPr>
        <w:pStyle w:val="SingleTxtGR"/>
        <w:suppressAutoHyphens/>
        <w:ind w:left="2268" w:hanging="1134"/>
        <w:rPr>
          <w:spacing w:val="0"/>
          <w:w w:val="100"/>
        </w:rPr>
      </w:pPr>
      <w:r w:rsidRPr="00C9502F">
        <w:rPr>
          <w:spacing w:val="0"/>
          <w:w w:val="100"/>
        </w:rPr>
        <w:t>2.10</w:t>
      </w:r>
      <w:r w:rsidRPr="00C9502F">
        <w:rPr>
          <w:spacing w:val="0"/>
          <w:w w:val="100"/>
        </w:rPr>
        <w:tab/>
      </w:r>
      <w:bookmarkStart w:id="46" w:name="_Hlk480713818"/>
      <w:r w:rsidRPr="00C9502F">
        <w:rPr>
          <w:spacing w:val="0"/>
          <w:w w:val="100"/>
        </w:rPr>
        <w:tab/>
        <w:t>Убедиться в том, что фиксирующее приспособление установлено таким образом, что его осевая линия проходит по предполагаемой осевой линии места для сидения ±25 мм, причем эта осевая линия должна быть параллельна осевой линии сиденья транспортного средства. Угол наклона</w:t>
      </w:r>
      <w:r w:rsidR="00B15658">
        <w:rPr>
          <w:spacing w:val="0"/>
          <w:w w:val="100"/>
        </w:rPr>
        <w:t> </w:t>
      </w:r>
      <w:r w:rsidRPr="00C9502F">
        <w:rPr>
          <w:spacing w:val="0"/>
          <w:w w:val="100"/>
        </w:rPr>
        <w:t>α (см. рис. 1) должен находиться в пределах 0º ± 5º</w:t>
      </w:r>
      <w:bookmarkEnd w:id="46"/>
      <w:r w:rsidRPr="00C9502F">
        <w:rPr>
          <w:spacing w:val="0"/>
          <w:w w:val="100"/>
        </w:rPr>
        <w:t>.</w:t>
      </w:r>
    </w:p>
    <w:p w:rsidR="00177425" w:rsidRPr="00C9502F" w:rsidRDefault="00177425" w:rsidP="00C9502F">
      <w:pPr>
        <w:pStyle w:val="SingleTxtGR"/>
        <w:suppressAutoHyphens/>
        <w:ind w:left="2268" w:hanging="1134"/>
        <w:rPr>
          <w:spacing w:val="0"/>
          <w:w w:val="100"/>
        </w:rPr>
      </w:pPr>
      <w:r w:rsidRPr="00C9502F">
        <w:rPr>
          <w:spacing w:val="0"/>
          <w:w w:val="100"/>
        </w:rPr>
        <w:t>2.11</w:t>
      </w:r>
      <w:r w:rsidRPr="00C9502F">
        <w:rPr>
          <w:spacing w:val="0"/>
          <w:w w:val="100"/>
        </w:rPr>
        <w:tab/>
      </w:r>
      <w:bookmarkStart w:id="47" w:name="_Hlk480713840"/>
      <w:r w:rsidRPr="00C9502F">
        <w:rPr>
          <w:spacing w:val="0"/>
          <w:w w:val="100"/>
        </w:rPr>
        <w:tab/>
        <w:t>Надавить в центре передней части фиксирующего приспособления в направлении назад и параллельно его нижней поверхности с усилием 100</w:t>
      </w:r>
      <w:r w:rsidR="00B15658">
        <w:rPr>
          <w:spacing w:val="0"/>
          <w:w w:val="100"/>
        </w:rPr>
        <w:t> </w:t>
      </w:r>
      <w:r w:rsidRPr="00C9502F">
        <w:rPr>
          <w:spacing w:val="0"/>
          <w:w w:val="100"/>
        </w:rPr>
        <w:t>± 10 H и затем снять это усилие</w:t>
      </w:r>
      <w:bookmarkEnd w:id="47"/>
      <w:r w:rsidRPr="00C9502F">
        <w:rPr>
          <w:spacing w:val="0"/>
          <w:w w:val="100"/>
        </w:rPr>
        <w:t>.</w:t>
      </w:r>
    </w:p>
    <w:p w:rsidR="00177425" w:rsidRPr="00C9502F" w:rsidRDefault="00177425" w:rsidP="00C9502F">
      <w:pPr>
        <w:pStyle w:val="SingleTxtGR"/>
        <w:suppressAutoHyphens/>
        <w:ind w:left="2268" w:hanging="1134"/>
        <w:rPr>
          <w:spacing w:val="0"/>
          <w:w w:val="100"/>
        </w:rPr>
      </w:pPr>
      <w:r w:rsidRPr="00C9502F">
        <w:rPr>
          <w:spacing w:val="0"/>
          <w:w w:val="100"/>
        </w:rPr>
        <w:t>2.12</w:t>
      </w:r>
      <w:r w:rsidRPr="00C9502F">
        <w:rPr>
          <w:spacing w:val="0"/>
          <w:w w:val="100"/>
        </w:rPr>
        <w:tab/>
      </w:r>
      <w:bookmarkStart w:id="48" w:name="_Hlk480713853"/>
      <w:r w:rsidRPr="00C9502F">
        <w:rPr>
          <w:spacing w:val="0"/>
          <w:w w:val="100"/>
        </w:rPr>
        <w:tab/>
        <w:t>По возможности, надавить в центре верхней поверхности фиксирующего приспособления вертикально вниз с усилием 100 Н ± 10 H и затем снять это усилие</w:t>
      </w:r>
      <w:bookmarkEnd w:id="48"/>
      <w:r w:rsidRPr="00C9502F">
        <w:rPr>
          <w:spacing w:val="0"/>
          <w:w w:val="100"/>
        </w:rPr>
        <w:t xml:space="preserve">. </w:t>
      </w:r>
    </w:p>
    <w:p w:rsidR="00177425" w:rsidRPr="00C9502F" w:rsidRDefault="00177425" w:rsidP="00B15658">
      <w:pPr>
        <w:pStyle w:val="SingleTxtGR"/>
        <w:pageBreakBefore/>
        <w:suppressAutoHyphens/>
        <w:ind w:left="2268" w:hanging="1134"/>
        <w:rPr>
          <w:spacing w:val="0"/>
          <w:w w:val="100"/>
        </w:rPr>
      </w:pPr>
      <w:r w:rsidRPr="00C9502F">
        <w:rPr>
          <w:spacing w:val="0"/>
          <w:w w:val="100"/>
        </w:rPr>
        <w:t>3.</w:t>
      </w:r>
      <w:r w:rsidRPr="00C9502F">
        <w:rPr>
          <w:spacing w:val="0"/>
          <w:w w:val="100"/>
        </w:rPr>
        <w:tab/>
      </w:r>
      <w:bookmarkStart w:id="49" w:name="_Hlk480713866"/>
      <w:r w:rsidRPr="00C9502F">
        <w:rPr>
          <w:spacing w:val="0"/>
          <w:w w:val="100"/>
        </w:rPr>
        <w:tab/>
        <w:t>Предписания</w:t>
      </w:r>
      <w:bookmarkEnd w:id="49"/>
    </w:p>
    <w:p w:rsidR="00177425" w:rsidRPr="00C9502F" w:rsidRDefault="00177425" w:rsidP="00C9502F">
      <w:pPr>
        <w:pStyle w:val="SingleTxtGR"/>
        <w:suppressAutoHyphens/>
        <w:ind w:left="2268" w:hanging="1134"/>
        <w:rPr>
          <w:spacing w:val="0"/>
          <w:w w:val="100"/>
        </w:rPr>
      </w:pPr>
      <w:r w:rsidRPr="00C9502F">
        <w:rPr>
          <w:spacing w:val="0"/>
          <w:w w:val="100"/>
        </w:rPr>
        <w:t>3.1</w:t>
      </w:r>
      <w:r w:rsidRPr="00C9502F">
        <w:rPr>
          <w:spacing w:val="0"/>
          <w:w w:val="100"/>
        </w:rPr>
        <w:tab/>
      </w:r>
      <w:bookmarkStart w:id="50" w:name="_Hlk480714006"/>
      <w:r w:rsidRPr="00C9502F">
        <w:rPr>
          <w:spacing w:val="0"/>
          <w:w w:val="100"/>
        </w:rPr>
        <w:tab/>
        <w:t>Необходимо предусмотреть возможность закрепить фиксирующее приспособление на сиденье с помощью ремня безопасности с креплением в трех точках и застегнуть пряжку</w:t>
      </w:r>
      <w:bookmarkEnd w:id="50"/>
      <w:r w:rsidRPr="00C9502F">
        <w:rPr>
          <w:spacing w:val="0"/>
          <w:w w:val="100"/>
        </w:rPr>
        <w:t xml:space="preserve">. </w:t>
      </w:r>
    </w:p>
    <w:p w:rsidR="00177425" w:rsidRPr="00C9502F" w:rsidRDefault="00177425" w:rsidP="00C9502F">
      <w:pPr>
        <w:pStyle w:val="SingleTxtGR"/>
        <w:suppressAutoHyphens/>
        <w:ind w:left="2268" w:hanging="1134"/>
        <w:rPr>
          <w:spacing w:val="0"/>
          <w:w w:val="100"/>
        </w:rPr>
      </w:pPr>
      <w:r w:rsidRPr="00C9502F">
        <w:rPr>
          <w:spacing w:val="0"/>
          <w:w w:val="100"/>
        </w:rPr>
        <w:t>3.2</w:t>
      </w:r>
      <w:r w:rsidRPr="00C9502F">
        <w:rPr>
          <w:spacing w:val="0"/>
          <w:w w:val="100"/>
        </w:rPr>
        <w:tab/>
      </w:r>
      <w:bookmarkStart w:id="51" w:name="_Hlk480714029"/>
      <w:r w:rsidRPr="00C9502F">
        <w:rPr>
          <w:spacing w:val="0"/>
          <w:w w:val="100"/>
        </w:rPr>
        <w:tab/>
        <w:t>Угол наклона α, показанный на рис. 1, должен быть равным 5° или менее</w:t>
      </w:r>
      <w:bookmarkEnd w:id="51"/>
      <w:r w:rsidRPr="00C9502F">
        <w:rPr>
          <w:spacing w:val="0"/>
          <w:w w:val="100"/>
        </w:rPr>
        <w:t>.</w:t>
      </w:r>
    </w:p>
    <w:p w:rsidR="00177425" w:rsidRPr="00C9502F" w:rsidRDefault="00177425" w:rsidP="00B15658">
      <w:pPr>
        <w:pStyle w:val="SingleTxtGR"/>
        <w:suppressAutoHyphens/>
        <w:ind w:left="2268" w:hanging="1134"/>
        <w:rPr>
          <w:spacing w:val="0"/>
          <w:w w:val="100"/>
        </w:rPr>
      </w:pPr>
      <w:r w:rsidRPr="00C9502F">
        <w:rPr>
          <w:spacing w:val="0"/>
          <w:w w:val="100"/>
        </w:rPr>
        <w:t>3.3</w:t>
      </w:r>
      <w:r w:rsidRPr="00C9502F">
        <w:rPr>
          <w:spacing w:val="0"/>
          <w:w w:val="100"/>
        </w:rPr>
        <w:tab/>
      </w:r>
      <w:bookmarkStart w:id="52" w:name="_Hlk480714048"/>
      <w:r w:rsidRPr="00C9502F">
        <w:rPr>
          <w:spacing w:val="0"/>
          <w:w w:val="100"/>
        </w:rPr>
        <w:tab/>
        <w:t xml:space="preserve">Основание фиксирующего приспособления должно соприкасаться с подушкой сиденья, а задняя часть этого приспособления должна соприкасаться со спинкой сиденья или подголовником. Полный контакт с сиденьем не нужен: как показано стрелками на рис. 1, допускаются </w:t>
      </w:r>
      <w:r w:rsidR="00B15658">
        <w:rPr>
          <w:spacing w:val="0"/>
          <w:w w:val="100"/>
        </w:rPr>
        <w:t>"</w:t>
      </w:r>
      <w:r w:rsidRPr="00C9502F">
        <w:rPr>
          <w:spacing w:val="0"/>
          <w:w w:val="100"/>
        </w:rPr>
        <w:t>зазоры</w:t>
      </w:r>
      <w:r w:rsidR="00B15658">
        <w:rPr>
          <w:spacing w:val="0"/>
          <w:w w:val="100"/>
        </w:rPr>
        <w:t>"</w:t>
      </w:r>
      <w:r w:rsidRPr="00C9502F">
        <w:rPr>
          <w:spacing w:val="0"/>
          <w:w w:val="100"/>
        </w:rPr>
        <w:t>, обусловленные контурами сидений транспортного средства. Конструкция бустерного сиденья оснащена регулируемой спинкой. Совместимость с сиденьем транспортного средства должна обеспечиваться, как минимум, в одном положении в диапазоне регулировки, показанном на рис. 2 и рис. 3</w:t>
      </w:r>
      <w:bookmarkEnd w:id="52"/>
      <w:r w:rsidRPr="00C9502F">
        <w:rPr>
          <w:spacing w:val="0"/>
          <w:w w:val="100"/>
        </w:rPr>
        <w:t>.</w:t>
      </w:r>
    </w:p>
    <w:p w:rsidR="00177425" w:rsidRPr="00C9502F" w:rsidRDefault="00177425" w:rsidP="00C9502F">
      <w:pPr>
        <w:pStyle w:val="SingleTxtGR"/>
        <w:suppressAutoHyphens/>
        <w:ind w:left="2268" w:hanging="1134"/>
        <w:rPr>
          <w:spacing w:val="0"/>
          <w:w w:val="100"/>
        </w:rPr>
      </w:pPr>
      <w:r w:rsidRPr="00C9502F">
        <w:rPr>
          <w:spacing w:val="0"/>
          <w:w w:val="100"/>
        </w:rPr>
        <w:t>3.4</w:t>
      </w:r>
      <w:r w:rsidRPr="00C9502F">
        <w:rPr>
          <w:spacing w:val="0"/>
          <w:w w:val="100"/>
        </w:rPr>
        <w:tab/>
      </w:r>
      <w:bookmarkStart w:id="53" w:name="_Hlk480714128"/>
      <w:r w:rsidRPr="00C9502F">
        <w:rPr>
          <w:spacing w:val="0"/>
          <w:w w:val="100"/>
        </w:rPr>
        <w:tab/>
        <w:t>Если вышеупомянутые требования не соблюдаются после регулировки, предусмотренной в пунктах 2.1</w:t>
      </w:r>
      <w:r w:rsidRPr="00C9502F">
        <w:rPr>
          <w:color w:val="000000" w:themeColor="text1"/>
          <w:spacing w:val="0"/>
          <w:w w:val="100"/>
        </w:rPr>
        <w:t>–</w:t>
      </w:r>
      <w:r w:rsidRPr="00C9502F">
        <w:rPr>
          <w:spacing w:val="0"/>
          <w:w w:val="100"/>
        </w:rPr>
        <w:t>2.12 выше, то сиденье, спинку сиденья и крепления ремня безопасности можно установить в другом положении, которое указано изготовителем для нормального использования и в котором еще раз повторяют описанную выше процедуру установки и вновь проверяют соответствие вышеупомянутым требованиям. Это альтернативное положение должно быть описано в соответствии с пунктом 1.1 приложения 17 и отражено в детальной технической информации, указанной в добавлении 3</w:t>
      </w:r>
      <w:bookmarkEnd w:id="53"/>
      <w:r w:rsidRPr="00C9502F">
        <w:rPr>
          <w:spacing w:val="0"/>
          <w:w w:val="100"/>
        </w:rPr>
        <w:t>.</w:t>
      </w:r>
    </w:p>
    <w:p w:rsidR="00177425" w:rsidRPr="00C9502F" w:rsidRDefault="00177425" w:rsidP="00C9502F">
      <w:pPr>
        <w:pStyle w:val="SingleTxtGR"/>
        <w:suppressAutoHyphens/>
        <w:ind w:left="2268" w:hanging="1134"/>
        <w:rPr>
          <w:spacing w:val="0"/>
          <w:w w:val="100"/>
        </w:rPr>
      </w:pPr>
      <w:r w:rsidRPr="00C9502F">
        <w:rPr>
          <w:spacing w:val="0"/>
          <w:w w:val="100"/>
        </w:rPr>
        <w:t>4.</w:t>
      </w:r>
      <w:r w:rsidRPr="00C9502F">
        <w:rPr>
          <w:spacing w:val="0"/>
          <w:w w:val="100"/>
        </w:rPr>
        <w:tab/>
      </w:r>
      <w:bookmarkStart w:id="54" w:name="_Hlk480714147"/>
      <w:r w:rsidRPr="00C9502F">
        <w:rPr>
          <w:spacing w:val="0"/>
          <w:w w:val="100"/>
        </w:rPr>
        <w:tab/>
        <w:t xml:space="preserve">Фиксирующие приспособления детской удерживающей системы типа </w:t>
      </w:r>
      <w:r w:rsidR="00B15658">
        <w:rPr>
          <w:spacing w:val="0"/>
          <w:w w:val="100"/>
        </w:rPr>
        <w:t>"</w:t>
      </w:r>
      <w:r w:rsidRPr="00C9502F">
        <w:rPr>
          <w:spacing w:val="0"/>
          <w:w w:val="100"/>
        </w:rPr>
        <w:t>бустерное сиденье</w:t>
      </w:r>
      <w:bookmarkEnd w:id="54"/>
      <w:r w:rsidR="00B15658">
        <w:rPr>
          <w:spacing w:val="0"/>
          <w:w w:val="100"/>
        </w:rPr>
        <w:t>"</w:t>
      </w:r>
      <w:r w:rsidRPr="00C9502F">
        <w:rPr>
          <w:spacing w:val="0"/>
          <w:w w:val="100"/>
        </w:rPr>
        <w:t>:</w:t>
      </w:r>
    </w:p>
    <w:p w:rsidR="00177425" w:rsidRPr="00C9502F" w:rsidRDefault="00177425" w:rsidP="00C9502F">
      <w:pPr>
        <w:pStyle w:val="SingleTxtGR"/>
        <w:suppressAutoHyphens/>
        <w:ind w:left="2835" w:hanging="567"/>
        <w:rPr>
          <w:spacing w:val="0"/>
          <w:w w:val="100"/>
        </w:rPr>
      </w:pPr>
      <w:bookmarkStart w:id="55" w:name="_Hlk480714183"/>
      <w:r w:rsidRPr="00C9502F">
        <w:rPr>
          <w:spacing w:val="0"/>
          <w:w w:val="100"/>
        </w:rPr>
        <w:t xml:space="preserve">a) </w:t>
      </w:r>
      <w:r w:rsidRPr="00C9502F">
        <w:rPr>
          <w:spacing w:val="0"/>
          <w:w w:val="100"/>
        </w:rPr>
        <w:tab/>
        <w:t xml:space="preserve">ISO/B2: бустерное сиденье с уменьшенным габаритом шириной 400 мм </w:t>
      </w:r>
      <w:r w:rsidRPr="00C9502F">
        <w:rPr>
          <w:bCs/>
          <w:spacing w:val="0"/>
          <w:w w:val="100"/>
        </w:rPr>
        <w:t>(рис. 2)</w:t>
      </w:r>
    </w:p>
    <w:p w:rsidR="00177425" w:rsidRPr="00C9502F" w:rsidRDefault="00177425" w:rsidP="00C9502F">
      <w:pPr>
        <w:pStyle w:val="SingleTxtGR"/>
        <w:suppressAutoHyphens/>
        <w:ind w:left="2835" w:hanging="567"/>
        <w:rPr>
          <w:spacing w:val="0"/>
          <w:w w:val="100"/>
        </w:rPr>
      </w:pPr>
      <w:r w:rsidRPr="00C9502F">
        <w:rPr>
          <w:spacing w:val="0"/>
          <w:w w:val="100"/>
        </w:rPr>
        <w:t xml:space="preserve">b) </w:t>
      </w:r>
      <w:r w:rsidRPr="00C9502F">
        <w:rPr>
          <w:spacing w:val="0"/>
          <w:w w:val="100"/>
        </w:rPr>
        <w:tab/>
        <w:t xml:space="preserve">ISO/B3: полногабаритное бустерное сиденье шириной </w:t>
      </w:r>
      <w:r w:rsidRPr="00C9502F">
        <w:rPr>
          <w:bCs/>
          <w:spacing w:val="0"/>
          <w:w w:val="100"/>
        </w:rPr>
        <w:t>520 мм (рис. 3)</w:t>
      </w:r>
      <w:bookmarkEnd w:id="55"/>
    </w:p>
    <w:p w:rsidR="00177425" w:rsidRPr="00C9502F" w:rsidRDefault="00177425" w:rsidP="00C9502F">
      <w:pPr>
        <w:pStyle w:val="SingleTxtGR"/>
        <w:suppressAutoHyphens/>
        <w:ind w:left="2268"/>
        <w:rPr>
          <w:spacing w:val="0"/>
          <w:w w:val="100"/>
        </w:rPr>
      </w:pPr>
      <w:bookmarkStart w:id="56" w:name="_Hlk480714226"/>
      <w:r w:rsidRPr="00C9502F">
        <w:rPr>
          <w:spacing w:val="0"/>
          <w:w w:val="100"/>
        </w:rPr>
        <w:t>Конструкция фиксирующих приспособлений, указанных выше, должна весить 7 кг +/-1 кг и должна быть достаточно прочной и жесткой в соответствии с техническими требованиями</w:t>
      </w:r>
      <w:bookmarkEnd w:id="56"/>
      <w:r w:rsidRPr="00C9502F">
        <w:rPr>
          <w:spacing w:val="0"/>
          <w:w w:val="100"/>
        </w:rPr>
        <w:t>.</w:t>
      </w:r>
    </w:p>
    <w:p w:rsidR="00177425" w:rsidRPr="00C9502F" w:rsidRDefault="00177425" w:rsidP="00C9502F">
      <w:pPr>
        <w:pStyle w:val="para"/>
        <w:ind w:left="1134" w:firstLine="0"/>
        <w:jc w:val="left"/>
        <w:rPr>
          <w:lang w:val="ru-RU"/>
        </w:rPr>
      </w:pPr>
    </w:p>
    <w:p w:rsidR="00177425" w:rsidRPr="00C9502F" w:rsidRDefault="00177425" w:rsidP="00B15658">
      <w:pPr>
        <w:pStyle w:val="SingleTxtGR"/>
        <w:pageBreakBefore/>
        <w:suppressAutoHyphens/>
        <w:jc w:val="left"/>
        <w:rPr>
          <w:spacing w:val="0"/>
          <w:w w:val="100"/>
        </w:rPr>
      </w:pPr>
      <w:r w:rsidRPr="00C9502F">
        <w:rPr>
          <w:spacing w:val="0"/>
          <w:w w:val="100"/>
        </w:rPr>
        <w:t>Рис. 1</w:t>
      </w:r>
      <w:r w:rsidRPr="00C9502F">
        <w:rPr>
          <w:spacing w:val="0"/>
          <w:w w:val="100"/>
        </w:rPr>
        <w:br/>
      </w:r>
      <w:bookmarkStart w:id="57" w:name="_Hlk480714263"/>
      <w:r w:rsidRPr="00C9502F">
        <w:rPr>
          <w:b/>
          <w:spacing w:val="0"/>
          <w:w w:val="100"/>
        </w:rPr>
        <w:t>Положение на сиденье</w:t>
      </w:r>
      <w:bookmarkEnd w:id="57"/>
    </w:p>
    <w:p w:rsidR="00177425" w:rsidRPr="00C9502F" w:rsidRDefault="00177425" w:rsidP="00C9502F">
      <w:pPr>
        <w:pStyle w:val="SingleTxtGR"/>
        <w:suppressAutoHyphens/>
        <w:jc w:val="left"/>
        <w:rPr>
          <w:spacing w:val="0"/>
          <w:w w:val="100"/>
        </w:rPr>
      </w:pPr>
      <w:r w:rsidRPr="00C9502F">
        <w:rPr>
          <w:noProof/>
          <w:spacing w:val="0"/>
          <w:w w:val="100"/>
          <w:lang w:eastAsia="ru-RU"/>
        </w:rPr>
        <mc:AlternateContent>
          <mc:Choice Requires="wps">
            <w:drawing>
              <wp:anchor distT="0" distB="0" distL="114300" distR="114300" simplePos="0" relativeHeight="251668480" behindDoc="0" locked="0" layoutInCell="1" allowOverlap="1" wp14:anchorId="54DC794C" wp14:editId="292633A6">
                <wp:simplePos x="0" y="0"/>
                <wp:positionH relativeFrom="column">
                  <wp:posOffset>1928219</wp:posOffset>
                </wp:positionH>
                <wp:positionV relativeFrom="paragraph">
                  <wp:posOffset>178243</wp:posOffset>
                </wp:positionV>
                <wp:extent cx="876935" cy="383516"/>
                <wp:effectExtent l="0" t="0" r="0" b="0"/>
                <wp:wrapNone/>
                <wp:docPr id="10" name="Rectangle 10"/>
                <wp:cNvGraphicFramePr/>
                <a:graphic xmlns:a="http://schemas.openxmlformats.org/drawingml/2006/main">
                  <a:graphicData uri="http://schemas.microsoft.com/office/word/2010/wordprocessingShape">
                    <wps:wsp>
                      <wps:cNvSpPr/>
                      <wps:spPr>
                        <a:xfrm>
                          <a:off x="0" y="0"/>
                          <a:ext cx="876935" cy="38351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B4D92" w:rsidRPr="00E12233" w:rsidRDefault="00EB4D92" w:rsidP="00177425">
                            <w:pPr>
                              <w:spacing w:line="120" w:lineRule="exact"/>
                              <w:jc w:val="center"/>
                              <w:rPr>
                                <w:sz w:val="12"/>
                                <w:szCs w:val="12"/>
                              </w:rPr>
                            </w:pPr>
                            <w:r w:rsidRPr="00E12233">
                              <w:rPr>
                                <w:sz w:val="12"/>
                                <w:szCs w:val="12"/>
                              </w:rPr>
                              <w:t>Осевая линия</w:t>
                            </w:r>
                            <w:r w:rsidRPr="00E12233">
                              <w:rPr>
                                <w:sz w:val="12"/>
                                <w:szCs w:val="12"/>
                              </w:rPr>
                              <w:br/>
                              <w:t>приспособления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C794C" id="Rectangle 10" o:spid="_x0000_s1034" style="position:absolute;left:0;text-align:left;margin-left:151.85pt;margin-top:14.05pt;width:69.05pt;height:3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acbQIAAC0FAAAOAAAAZHJzL2Uyb0RvYy54bWysVEtPGzEQvlfqf7B8L5uAoCFigyIQVSUE&#10;iFBxdrx2sqrtccdOdtNf37H3QUtzqnrxznre33zjq+vWGrZXGGpwJZ+eTDhTTkJVu03Jv73cfZpx&#10;FqJwlTDgVMkPKvDrxccPV42fq1PYgqkUMgriwrzxJd/G6OdFEeRWWRFOwCtHSg1oRaRf3BQVioai&#10;W1OcTiYXRQNYeQSpQqDb207JFzm+1krGR62DisyUnGqL+cR8rtNZLK7EfIPCb2vZlyH+oQorakdJ&#10;x1C3Igq2w/qvULaWCAF0PJFgC9C6lir3QN1MJ++6WW2FV7kXAif4Eabw/8LKh/0Tsrqi2RE8Tlia&#10;0TOhJtzGKEZ3BFDjw5zsVv4J+79AYuq21WjTl/pgbQb1MIKq2sgkXc4+X1yenXMmSXU2OzufXqSY&#10;xZuzxxC/KLAsCSVHyp6hFPv7EDvTwSTlMi6dDu5qYzptuilSkV1ZWYoHozrrZ6WpPyrkNEfNzFI3&#10;BtleECeElMrFoSTjyDq5aQo+Ok6POZo47fvobZObyowbHSfHHP/MOHrkrODi6GxrB3gsQPV9zNzZ&#10;D913Paf2Y7tu81Bnw/zWUB1o0AjdBgQv72qC+16E+CSQKE/TpzWOj3RoA03JoZc42wL+PHaf7ImJ&#10;pOWsoRUqefixE6g4M18dcTTt2yDgIKwHwe3sDdAEpvRAeJlFcsBoBlEj2Ffa7mXKQirhJOUquYw4&#10;/NzEbpXpfZBqucxmtFdexHu38jIFT7gm+ry0rwJ9z7FI5HyAYb3E/B3VOtvk6WC5i6DrzMOEbIdj&#10;jzjtZGZy/36kpf/9P1u9vXKLXwAAAP//AwBQSwMEFAAGAAgAAAAhALagmjTfAAAACQEAAA8AAABk&#10;cnMvZG93bnJldi54bWxMj0FOwzAQRfdI3MEaJDaI2klaGqVxKoTEhg1q4QBuPI0D8TiK3dTl9JgV&#10;XY7m6f/36220A5tx8r0jCdlCAENqne6pk/D58fpYAvNBkVaDI5RwQQ/b5vamVpV2Z9rhvA8dSyHk&#10;KyXBhDBWnPvWoFV+4Uak9Du6yaqQzqnjelLnFG4HngvxxK3qKTUYNeKLwfZ7f7ISVqPYde4rXvz7&#10;T/7wNps1FXGS8v4uPm+ABYzhH4Y//aQOTXI6uBNpzwYJhSjWCZWQlxmwBCyXWdpykFCWK+BNza8X&#10;NL8AAAD//wMAUEsBAi0AFAAGAAgAAAAhALaDOJL+AAAA4QEAABMAAAAAAAAAAAAAAAAAAAAAAFtD&#10;b250ZW50X1R5cGVzXS54bWxQSwECLQAUAAYACAAAACEAOP0h/9YAAACUAQAACwAAAAAAAAAAAAAA&#10;AAAvAQAAX3JlbHMvLnJlbHNQSwECLQAUAAYACAAAACEAGqHmnG0CAAAtBQAADgAAAAAAAAAAAAAA&#10;AAAuAgAAZHJzL2Uyb0RvYy54bWxQSwECLQAUAAYACAAAACEAtqCaNN8AAAAJAQAADwAAAAAAAAAA&#10;AAAAAADHBAAAZHJzL2Rvd25yZXYueG1sUEsFBgAAAAAEAAQA8wAAANMFAAAAAA==&#10;" fillcolor="white [3201]" stroked="f" strokeweight="2pt">
                <v:textbox inset="0,0,0,0">
                  <w:txbxContent>
                    <w:p w:rsidR="00EB4D92" w:rsidRPr="00E12233" w:rsidRDefault="00EB4D92" w:rsidP="00177425">
                      <w:pPr>
                        <w:spacing w:line="120" w:lineRule="exact"/>
                        <w:jc w:val="center"/>
                        <w:rPr>
                          <w:sz w:val="12"/>
                          <w:szCs w:val="12"/>
                        </w:rPr>
                      </w:pPr>
                      <w:r w:rsidRPr="00E12233">
                        <w:rPr>
                          <w:sz w:val="12"/>
                          <w:szCs w:val="12"/>
                        </w:rPr>
                        <w:t>Осевая линия</w:t>
                      </w:r>
                      <w:r w:rsidRPr="00E12233">
                        <w:rPr>
                          <w:sz w:val="12"/>
                          <w:szCs w:val="12"/>
                        </w:rPr>
                        <w:br/>
                        <w:t>приспособления</w:t>
                      </w:r>
                    </w:p>
                  </w:txbxContent>
                </v:textbox>
              </v:rect>
            </w:pict>
          </mc:Fallback>
        </mc:AlternateContent>
      </w:r>
    </w:p>
    <w:p w:rsidR="00177425" w:rsidRPr="00C9502F" w:rsidRDefault="00177425" w:rsidP="00C9502F">
      <w:pPr>
        <w:pStyle w:val="SingleTxtGR"/>
        <w:suppressAutoHyphens/>
        <w:jc w:val="left"/>
        <w:rPr>
          <w:spacing w:val="0"/>
          <w:w w:val="100"/>
        </w:rPr>
      </w:pPr>
      <w:r w:rsidRPr="00C9502F">
        <w:rPr>
          <w:noProof/>
          <w:spacing w:val="0"/>
          <w:w w:val="100"/>
          <w:lang w:eastAsia="ru-RU"/>
        </w:rPr>
        <mc:AlternateContent>
          <mc:Choice Requires="wps">
            <w:drawing>
              <wp:anchor distT="0" distB="0" distL="114300" distR="114300" simplePos="0" relativeHeight="251669504" behindDoc="0" locked="0" layoutInCell="1" allowOverlap="1" wp14:anchorId="39983561" wp14:editId="1F44AE6B">
                <wp:simplePos x="0" y="0"/>
                <wp:positionH relativeFrom="column">
                  <wp:posOffset>3163141</wp:posOffset>
                </wp:positionH>
                <wp:positionV relativeFrom="paragraph">
                  <wp:posOffset>105649</wp:posOffset>
                </wp:positionV>
                <wp:extent cx="876935" cy="219389"/>
                <wp:effectExtent l="0" t="0" r="0" b="9525"/>
                <wp:wrapNone/>
                <wp:docPr id="19" name="Rectangle 19"/>
                <wp:cNvGraphicFramePr/>
                <a:graphic xmlns:a="http://schemas.openxmlformats.org/drawingml/2006/main">
                  <a:graphicData uri="http://schemas.microsoft.com/office/word/2010/wordprocessingShape">
                    <wps:wsp>
                      <wps:cNvSpPr/>
                      <wps:spPr>
                        <a:xfrm>
                          <a:off x="0" y="0"/>
                          <a:ext cx="876935" cy="21938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B4D92" w:rsidRPr="00E12233" w:rsidRDefault="00EB4D92" w:rsidP="00177425">
                            <w:pPr>
                              <w:spacing w:before="100" w:beforeAutospacing="1" w:after="100" w:afterAutospacing="1" w:line="0" w:lineRule="atLeast"/>
                              <w:jc w:val="center"/>
                              <w:rPr>
                                <w:sz w:val="12"/>
                                <w:szCs w:val="12"/>
                              </w:rPr>
                            </w:pPr>
                            <w:r w:rsidRPr="00E12233">
                              <w:rPr>
                                <w:sz w:val="12"/>
                                <w:szCs w:val="12"/>
                              </w:rPr>
                              <w:t>Осевая линия</w:t>
                            </w:r>
                            <w:r w:rsidRPr="00E12233">
                              <w:rPr>
                                <w:sz w:val="12"/>
                                <w:szCs w:val="12"/>
                              </w:rPr>
                              <w:br/>
                              <w:t>приспособления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83561" id="Rectangle 19" o:spid="_x0000_s1035" style="position:absolute;left:0;text-align:left;margin-left:249.05pt;margin-top:8.3pt;width:69.0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LFqcQIAAC0FAAAOAAAAZHJzL2Uyb0RvYy54bWysVEtPGzEQvlfqf7B8L5sElZKIDYpAVJUQ&#10;IKDi7HjtZFXb446d7Ka/vmPvA0pzqnrxznrmm8c3M764bK1he4WhBlfy6cmEM+UkVLXblPz7882n&#10;c85CFK4SBpwq+UEFfrn8+OGi8Qs1gy2YSiEjJy4sGl/ybYx+URRBbpUV4QS8cqTUgFZE+sVNUaFo&#10;yLs1xWwyOSsawMojSBUC3V53Sr7M/rVWMt5rHVRkpuSUW8wn5nOdzmJ5IRYbFH5byz4N8Q9ZWFE7&#10;Cjq6uhZRsB3Wf7mytUQIoOOJBFuA1rVUuQaqZjp5V83TVniVayFygh9pCv/PrbzbPyCrK+rdnDMn&#10;LPXokVgTbmMUozsiqPFhQXZP/gH7v0BiqrbVaNOX6mBtJvUwkqrayCRdnn85m59+5kySajadn55n&#10;n8Ur2GOIXxVYloSSI0XPVIr9bYgUkEwHkxTLuHQ6uKmN6bTppkhJdmllKR6M6qwflab6KJFZ9pon&#10;S10ZZHtBMyGkVC6epTIpjnFknWCanI/A6TGgidMe1NsmmMoTNwInx4B/RhwROSq4OIJt7QCPOah+&#10;jJE7+6H6ruZUfmzXbW7q2L81VAdqNEK3AcHLm5rovhUhPgikkafloDWO93RoA03JoZc42wL+Onaf&#10;7GkSSctZQytU8vBzJ1BxZr45mtG0b4OAg7AeBLezV0AdmNID4WUWCYDRDKJGsC+03asUhVTCSYpV&#10;chlx+LmK3SrT+yDVapXNaK+8iLfuycvkPPGaxue5fRHo+xmLNJx3MKyXWLwbtc42IR2sdhF0necw&#10;Mdvx2DNOO5nHpn8/0tK//c9Wr6/c8jcAAAD//wMAUEsDBBQABgAIAAAAIQA4ITNI3gAAAAkBAAAP&#10;AAAAZHJzL2Rvd25yZXYueG1sTI9BTsMwEEX3SNzBGiQ2qHWSgltCnAohsWGDWjiAG5s4EI8j201d&#10;Ts+wguXof73/ptlmN7LZhDh4lFAuC2AGO68H7CW8vz0vNsBiUqjV6NFIOJsI2/byolG19ifcmXmf&#10;ekYQjLWSYFOaas5jZ41Tcekng5R9+OBUojP0XAd1IrgbeVUUgjs1IC1YNZkna7qv/dFJuJuKXe8/&#10;8zm+flc3L7Nd4yoHKa+v8uMDsGRy+ivDrz6pQ0tOB39EHdko4fZ+U1KVAiGAUUGsRAXsQPSyBN42&#10;/P8H7Q8AAAD//wMAUEsBAi0AFAAGAAgAAAAhALaDOJL+AAAA4QEAABMAAAAAAAAAAAAAAAAAAAAA&#10;AFtDb250ZW50X1R5cGVzXS54bWxQSwECLQAUAAYACAAAACEAOP0h/9YAAACUAQAACwAAAAAAAAAA&#10;AAAAAAAvAQAAX3JlbHMvLnJlbHNQSwECLQAUAAYACAAAACEAY9yxanECAAAtBQAADgAAAAAAAAAA&#10;AAAAAAAuAgAAZHJzL2Uyb0RvYy54bWxQSwECLQAUAAYACAAAACEAOCEzSN4AAAAJAQAADwAAAAAA&#10;AAAAAAAAAADLBAAAZHJzL2Rvd25yZXYueG1sUEsFBgAAAAAEAAQA8wAAANYFAAAAAA==&#10;" fillcolor="white [3201]" stroked="f" strokeweight="2pt">
                <v:textbox inset="0,0,0,0">
                  <w:txbxContent>
                    <w:p w:rsidR="00EB4D92" w:rsidRPr="00E12233" w:rsidRDefault="00EB4D92" w:rsidP="00177425">
                      <w:pPr>
                        <w:spacing w:before="100" w:beforeAutospacing="1" w:after="100" w:afterAutospacing="1" w:line="0" w:lineRule="atLeast"/>
                        <w:jc w:val="center"/>
                        <w:rPr>
                          <w:sz w:val="12"/>
                          <w:szCs w:val="12"/>
                        </w:rPr>
                      </w:pPr>
                      <w:r w:rsidRPr="00E12233">
                        <w:rPr>
                          <w:sz w:val="12"/>
                          <w:szCs w:val="12"/>
                        </w:rPr>
                        <w:t>Осевая линия</w:t>
                      </w:r>
                      <w:r w:rsidRPr="00E12233">
                        <w:rPr>
                          <w:sz w:val="12"/>
                          <w:szCs w:val="12"/>
                        </w:rPr>
                        <w:br/>
                        <w:t>приспособления</w:t>
                      </w:r>
                    </w:p>
                  </w:txbxContent>
                </v:textbox>
              </v:rect>
            </w:pict>
          </mc:Fallback>
        </mc:AlternateContent>
      </w:r>
    </w:p>
    <w:p w:rsidR="00177425" w:rsidRPr="00C9502F" w:rsidRDefault="00975296" w:rsidP="00C9502F">
      <w:pPr>
        <w:pStyle w:val="para"/>
        <w:rPr>
          <w:lang w:val="ru-RU"/>
        </w:rPr>
      </w:pPr>
      <w:r w:rsidRPr="00C9502F">
        <w:rPr>
          <w:noProof/>
          <w:lang w:val="ru-RU" w:eastAsia="ru-RU"/>
        </w:rPr>
        <mc:AlternateContent>
          <mc:Choice Requires="wps">
            <w:drawing>
              <wp:anchor distT="0" distB="0" distL="114300" distR="114300" simplePos="0" relativeHeight="251679744" behindDoc="0" locked="0" layoutInCell="1" allowOverlap="1" wp14:anchorId="2E836F31" wp14:editId="034D6C38">
                <wp:simplePos x="0" y="0"/>
                <wp:positionH relativeFrom="column">
                  <wp:posOffset>3394710</wp:posOffset>
                </wp:positionH>
                <wp:positionV relativeFrom="paragraph">
                  <wp:posOffset>173355</wp:posOffset>
                </wp:positionV>
                <wp:extent cx="393065" cy="164465"/>
                <wp:effectExtent l="0" t="0" r="6985" b="6985"/>
                <wp:wrapNone/>
                <wp:docPr id="60" name="Rectangle 26"/>
                <wp:cNvGraphicFramePr/>
                <a:graphic xmlns:a="http://schemas.openxmlformats.org/drawingml/2006/main">
                  <a:graphicData uri="http://schemas.microsoft.com/office/word/2010/wordprocessingShape">
                    <wps:wsp>
                      <wps:cNvSpPr/>
                      <wps:spPr>
                        <a:xfrm>
                          <a:off x="0" y="0"/>
                          <a:ext cx="393065" cy="1644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B4D92" w:rsidRPr="00D65A29" w:rsidRDefault="00EB4D92" w:rsidP="00177425">
                            <w:pPr>
                              <w:spacing w:before="20" w:line="80" w:lineRule="exact"/>
                              <w:jc w:val="center"/>
                              <w:rPr>
                                <w:sz w:val="12"/>
                                <w:szCs w:val="12"/>
                              </w:rPr>
                            </w:pPr>
                            <w:r w:rsidRPr="00D65A29">
                              <w:rPr>
                                <w:sz w:val="12"/>
                                <w:szCs w:val="12"/>
                              </w:rPr>
                              <w:t>Угол</w:t>
                            </w:r>
                            <w:r>
                              <w:rPr>
                                <w:sz w:val="12"/>
                                <w:szCs w:val="12"/>
                              </w:rPr>
                              <w:br/>
                            </w:r>
                            <w:r w:rsidRPr="00D65A29">
                              <w:rPr>
                                <w:sz w:val="12"/>
                                <w:szCs w:val="12"/>
                              </w:rPr>
                              <w:t>наклона 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36F31" id="Rectangle 26" o:spid="_x0000_s1036" style="position:absolute;left:0;text-align:left;margin-left:267.3pt;margin-top:13.65pt;width:30.95pt;height:1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y8bwIAAC4FAAAOAAAAZHJzL2Uyb0RvYy54bWysVEtv2zAMvg/YfxB0XxynXbAFdYqgRYYB&#10;RVs0HXpWZCkxJosapcTOfv0o+dGty2nYRabM98ePurpua8OOCn0FtuD5ZMqZshLKyu4K/u15/eET&#10;Zz4IWwoDVhX8pDy/Xr5/d9W4hZrBHkypkFEQ6xeNK/g+BLfIMi/3qhZ+Ak5ZUmrAWgS64i4rUTQU&#10;vTbZbDqdZw1g6RCk8p7+3nZKvkzxtVYyPGjtVWCm4FRbSCemcxvPbHklFjsUbl/JvgzxD1XUorKU&#10;dAx1K4JgB6z+ClVXEsGDDhMJdQZaV1KlHqibfPqmm81eOJV6IXC8G2Hy/y+svD8+IqvKgs8JHitq&#10;mtEToSbszig2m0eAGucXZLdxj9jfPImx21ZjHb/UB2sTqKcRVNUGJunnxeeL6fwjZ5JU+fzykmSK&#10;kr06O/Thi4KaRaHgSNkTlOJ450NnOpjEXMbG08K6MqbTxj9ZLLIrK0nhZFRn/aQ09UeFzFLUxCx1&#10;Y5AdBXFCSKlsSG1SScaSdXTTFHx0zM85mpD3ffS20U0lxo2O03OOf2YcPVJWsGF0risLeC5A+X3M&#10;3NkP3Xc9x/ZDu23TUPNxgFsoTzRphG4FvJPrivC+Ez48CiTO0/hpj8MDHdpAU3DoJc72gD/P/Y/2&#10;REXSctbQDhXc/zgIVJyZr5ZIGhduEHAQtoNgD/UN0AhyeiGcTCI5YDCDqBHqF1rvVcxCKmEl5Sq4&#10;DDhcbkK3y/RASLVaJTNaLCfCnd04GYNHYCN/ntsXga4nWSB23sOwX2LxhmudbfS0sDoE0FUiYoS2&#10;w7GHnJYyUbl/QOLW/35PVq/P3PIXAAAA//8DAFBLAwQUAAYACAAAACEAMOGFSN4AAAAJAQAADwAA&#10;AGRycy9kb3ducmV2LnhtbEyPQU7DMBBF90jcwRokNog6JCQtIU6FkNiwQS0cwI3dOBCPI9tNXU7P&#10;dFWWo//1/ptmnezIZu3D4FDAwyIDprFzasBewNfn2/0KWIgSlRwdagEnHWDdXl81slbuiBs9b2PP&#10;CIKhlgJMjFPNeeiMtjIs3KSRsr3zVkY6fc+Vl0eC25HnWVZxKwekBSMn/Wp097M9WAHllG16951O&#10;4eM3v3ufzRKL5IW4vUkvz8CiTvFShrM+qUNLTjt3QBXYSIzisaKqgHxZAKNC+VSVwHbnJAfeNvz/&#10;B+0fAAAA//8DAFBLAQItABQABgAIAAAAIQC2gziS/gAAAOEBAAATAAAAAAAAAAAAAAAAAAAAAABb&#10;Q29udGVudF9UeXBlc10ueG1sUEsBAi0AFAAGAAgAAAAhADj9If/WAAAAlAEAAAsAAAAAAAAAAAAA&#10;AAAALwEAAF9yZWxzLy5yZWxzUEsBAi0AFAAGAAgAAAAhAKdRXLxvAgAALgUAAA4AAAAAAAAAAAAA&#10;AAAALgIAAGRycy9lMm9Eb2MueG1sUEsBAi0AFAAGAAgAAAAhADDhhUjeAAAACQEAAA8AAAAAAAAA&#10;AAAAAAAAyQQAAGRycy9kb3ducmV2LnhtbFBLBQYAAAAABAAEAPMAAADUBQAAAAA=&#10;" fillcolor="white [3201]" stroked="f" strokeweight="2pt">
                <v:textbox inset="0,0,0,0">
                  <w:txbxContent>
                    <w:p w:rsidR="00EB4D92" w:rsidRPr="00D65A29" w:rsidRDefault="00EB4D92" w:rsidP="00177425">
                      <w:pPr>
                        <w:spacing w:before="20" w:line="80" w:lineRule="exact"/>
                        <w:jc w:val="center"/>
                        <w:rPr>
                          <w:sz w:val="12"/>
                          <w:szCs w:val="12"/>
                        </w:rPr>
                      </w:pPr>
                      <w:r w:rsidRPr="00D65A29">
                        <w:rPr>
                          <w:sz w:val="12"/>
                          <w:szCs w:val="12"/>
                        </w:rPr>
                        <w:t>Угол</w:t>
                      </w:r>
                      <w:r>
                        <w:rPr>
                          <w:sz w:val="12"/>
                          <w:szCs w:val="12"/>
                        </w:rPr>
                        <w:br/>
                      </w:r>
                      <w:r w:rsidRPr="00D65A29">
                        <w:rPr>
                          <w:sz w:val="12"/>
                          <w:szCs w:val="12"/>
                        </w:rPr>
                        <w:t>наклона α</w:t>
                      </w:r>
                    </w:p>
                  </w:txbxContent>
                </v:textbox>
              </v:rect>
            </w:pict>
          </mc:Fallback>
        </mc:AlternateContent>
      </w:r>
      <w:r w:rsidR="00177425" w:rsidRPr="00C9502F">
        <w:rPr>
          <w:noProof/>
          <w:lang w:val="ru-RU" w:eastAsia="ru-RU"/>
        </w:rPr>
        <mc:AlternateContent>
          <mc:Choice Requires="wps">
            <w:drawing>
              <wp:anchor distT="0" distB="0" distL="114300" distR="114300" simplePos="0" relativeHeight="251682816" behindDoc="0" locked="0" layoutInCell="1" allowOverlap="1" wp14:anchorId="4249FA8B" wp14:editId="2B1D76F8">
                <wp:simplePos x="0" y="0"/>
                <wp:positionH relativeFrom="margin">
                  <wp:posOffset>5032334</wp:posOffset>
                </wp:positionH>
                <wp:positionV relativeFrom="paragraph">
                  <wp:posOffset>2595427</wp:posOffset>
                </wp:positionV>
                <wp:extent cx="269306" cy="135467"/>
                <wp:effectExtent l="0" t="0" r="0" b="0"/>
                <wp:wrapNone/>
                <wp:docPr id="64" name="Rectangle 31"/>
                <wp:cNvGraphicFramePr/>
                <a:graphic xmlns:a="http://schemas.openxmlformats.org/drawingml/2006/main">
                  <a:graphicData uri="http://schemas.microsoft.com/office/word/2010/wordprocessingShape">
                    <wps:wsp>
                      <wps:cNvSpPr/>
                      <wps:spPr>
                        <a:xfrm>
                          <a:off x="0" y="0"/>
                          <a:ext cx="269306" cy="13546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B4D92" w:rsidRPr="00E70204" w:rsidRDefault="00EB4D92" w:rsidP="00177425">
                            <w:pPr>
                              <w:spacing w:before="100" w:beforeAutospacing="1" w:after="100" w:afterAutospacing="1" w:line="0" w:lineRule="atLeast"/>
                              <w:jc w:val="center"/>
                              <w:rPr>
                                <w:sz w:val="10"/>
                                <w:szCs w:val="10"/>
                              </w:rPr>
                            </w:pPr>
                            <w:r>
                              <w:rPr>
                                <w:sz w:val="10"/>
                                <w:szCs w:val="10"/>
                              </w:rPr>
                              <w:t>Зазор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9FA8B" id="Rectangle 31" o:spid="_x0000_s1037" style="position:absolute;left:0;text-align:left;margin-left:396.25pt;margin-top:204.35pt;width:21.2pt;height:10.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INbgIAAC4FAAAOAAAAZHJzL2Uyb0RvYy54bWysVEtvEzEQviPxHyzf6WbbEiDqpopaFSFV&#10;pWqLena8drLC9pixk93w6xl7H4WSE+Jijz3vz9/44rKzhu0VhgZcxcuTGWfKSagbt6n4t6ebdx85&#10;C1G4WhhwquIHFfjl8u2bi9Yv1ClswdQKGQVxYdH6im9j9IuiCHKrrAgn4JUjpQa0ItIRN0WNoqXo&#10;1hSns9m8aAFrjyBVCHR73Sv5MsfXWsn4VeugIjMVp9piXjGv67QWywux2KDw20YOZYh/qMKKxlHS&#10;KdS1iILtsPkrlG0kQgAdTyTYArRupMo9UDfl7FU3j1vhVe6FwAl+gin8v7Dybn+PrKkrPj/nzAlL&#10;b/RAqAm3MYqdlQmg1ocF2T36exxOgcTUbafRpp36YF0G9TCBqrrIJF2ezj+dzeacSVKVZ+/P5x9S&#10;zOLF2WOInxVYloSKI2XPUIr9bYi96WiSchmXVgc3jTG9Nt0Uqci+rCzFg1G99YPS1F8qJEfNzFJX&#10;BtleECeElMrF+VCScWSd3DQFnxzLY44mZmyoj8E2uanMuMlxdszxz4yTR84KLk7OtnGAxwLU36fM&#10;vf3Yfd9zaj926y4/apkZnq7WUB/opRH6EQhe3jSE960I8V4gcZ6mg+Y4fqVFG2grDoPE2Rbw57H7&#10;ZE9UJC1nLc1QxcOPnUDFmfniiKRp4EYBR2E9Cm5nr4CeoKQfwssskgNGM4oawT7TeK9SFlIJJylX&#10;xWXE8XAV+1mmD0Kq1Sqb0WB5EW/do5cpeAI28eepexboB5JFYucdjPMlFq+41tsmTwerXQTdZCK+&#10;4DhATkOZqTx8IGnqfz9nq5dvbvkLAAD//wMAUEsDBBQABgAIAAAAIQAz2LwW4AAAAAsBAAAPAAAA&#10;ZHJzL2Rvd25yZXYueG1sTI9BTsMwEEX3SNzBGiQ2qLVJ2iYNcSqExIYNauEAbjzEgXgcxW7qcnrM&#10;CpYz8/Tn/XoX7cBmnHzvSML9UgBDap3uqZPw/va8KIH5oEirwRFKuKCHXXN9VatKuzPtcT6EjqUQ&#10;8pWSYEIYK859a9Aqv3QjUrp9uMmqkMap43pS5xRuB54JseFW9ZQ+GDXik8H263CyEtaj2HfuM178&#10;63d29zKbgvI4SXl7Ex8fgAWM4Q+GX/2kDk1yOroTac8GCcU2WydUwkqUBbBElPlqC+yYNrkQwJua&#10;/+/Q/AAAAP//AwBQSwECLQAUAAYACAAAACEAtoM4kv4AAADhAQAAEwAAAAAAAAAAAAAAAAAAAAAA&#10;W0NvbnRlbnRfVHlwZXNdLnhtbFBLAQItABQABgAIAAAAIQA4/SH/1gAAAJQBAAALAAAAAAAAAAAA&#10;AAAAAC8BAABfcmVscy8ucmVsc1BLAQItABQABgAIAAAAIQCmPOINbgIAAC4FAAAOAAAAAAAAAAAA&#10;AAAAAC4CAABkcnMvZTJvRG9jLnhtbFBLAQItABQABgAIAAAAIQAz2LwW4AAAAAsBAAAPAAAAAAAA&#10;AAAAAAAAAMgEAABkcnMvZG93bnJldi54bWxQSwUGAAAAAAQABADzAAAA1QUAAAAA&#10;" fillcolor="white [3201]" stroked="f" strokeweight="2pt">
                <v:textbox inset="0,0,0,0">
                  <w:txbxContent>
                    <w:p w:rsidR="00EB4D92" w:rsidRPr="00E70204" w:rsidRDefault="00EB4D92" w:rsidP="00177425">
                      <w:pPr>
                        <w:spacing w:before="100" w:beforeAutospacing="1" w:after="100" w:afterAutospacing="1" w:line="0" w:lineRule="atLeast"/>
                        <w:jc w:val="center"/>
                        <w:rPr>
                          <w:sz w:val="10"/>
                          <w:szCs w:val="10"/>
                        </w:rPr>
                      </w:pPr>
                      <w:r>
                        <w:rPr>
                          <w:sz w:val="10"/>
                          <w:szCs w:val="10"/>
                        </w:rPr>
                        <w:t>Зазор</w:t>
                      </w:r>
                    </w:p>
                  </w:txbxContent>
                </v:textbox>
                <w10:wrap anchorx="margin"/>
              </v:rect>
            </w:pict>
          </mc:Fallback>
        </mc:AlternateContent>
      </w:r>
      <w:r w:rsidR="00177425" w:rsidRPr="00C9502F">
        <w:rPr>
          <w:noProof/>
          <w:lang w:val="ru-RU" w:eastAsia="ru-RU"/>
        </w:rPr>
        <mc:AlternateContent>
          <mc:Choice Requires="wps">
            <w:drawing>
              <wp:anchor distT="0" distB="0" distL="114300" distR="114300" simplePos="0" relativeHeight="251673600" behindDoc="0" locked="0" layoutInCell="1" allowOverlap="1" wp14:anchorId="2469E515" wp14:editId="0D861A11">
                <wp:simplePos x="0" y="0"/>
                <wp:positionH relativeFrom="margin">
                  <wp:posOffset>3754120</wp:posOffset>
                </wp:positionH>
                <wp:positionV relativeFrom="paragraph">
                  <wp:posOffset>2728231</wp:posOffset>
                </wp:positionV>
                <wp:extent cx="276762" cy="127635"/>
                <wp:effectExtent l="0" t="0" r="9525" b="5715"/>
                <wp:wrapNone/>
                <wp:docPr id="289" name="Rectangle 289"/>
                <wp:cNvGraphicFramePr/>
                <a:graphic xmlns:a="http://schemas.openxmlformats.org/drawingml/2006/main">
                  <a:graphicData uri="http://schemas.microsoft.com/office/word/2010/wordprocessingShape">
                    <wps:wsp>
                      <wps:cNvSpPr/>
                      <wps:spPr>
                        <a:xfrm>
                          <a:off x="0" y="0"/>
                          <a:ext cx="276762" cy="1276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B4D92" w:rsidRPr="00D65A29" w:rsidRDefault="00EB4D92" w:rsidP="00177425">
                            <w:pPr>
                              <w:spacing w:line="120" w:lineRule="exact"/>
                              <w:jc w:val="center"/>
                              <w:rPr>
                                <w:sz w:val="12"/>
                                <w:szCs w:val="12"/>
                              </w:rPr>
                            </w:pPr>
                            <w:r w:rsidRPr="00D65A29">
                              <w:rPr>
                                <w:sz w:val="12"/>
                                <w:szCs w:val="12"/>
                              </w:rPr>
                              <w:t>Зазор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9E515" id="Rectangle 289" o:spid="_x0000_s1038" style="position:absolute;left:0;text-align:left;margin-left:295.6pt;margin-top:214.8pt;width:21.8pt;height:10.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GbQIAADAFAAAOAAAAZHJzL2Uyb0RvYy54bWysVEtv2zAMvg/YfxB0XxxnWNoFdYqgRYcB&#10;QVs0HXpWZCkxJosapcTOfv0o+dGty2nYRabIj09/1NV1Wxt2VOgrsAXPJ1POlJVQVnZX8G/Pdx8u&#10;OfNB2FIYsKrgJ+X59fL9u6vGLdQM9mBKhYyCWL9oXMH3IbhFlnm5V7XwE3DKklED1iLQFXdZiaKh&#10;6LXJZtPpPGsAS4cglfekve2MfJnia61keNDaq8BMwam2kE5M5zae2fJKLHYo3L6SfRniH6qoRWUp&#10;6RjqVgTBDlj9FaquJIIHHSYS6gy0rqRKPVA3+fRNN5u9cCr1QsPxbhyT/39h5f3xEVlVFnx2+Zkz&#10;K2r6SU80NmF3RrGopBE1zi8IuXGP2N88ibHfVmMdv9QJa9NYT+NYVRuYJOXsYn4xn3EmyZTT5eOn&#10;GDN7dXbowxcFNYtCwZHSp2GK49qHDjpAYi5j42nhrjKms0ZNFovsykpSOBnVoZ+Upg5jISlq4pa6&#10;MciOglghpFQ2zPuSjCV0dNMUfHTMzzmakPdOPTa6qcS50XF6zvHPjKNHygo2jM51ZQHPBSi/j5k7&#10;/NB913NsP7TbNv3WPEGjagvlif41QrcE3sm7iua9Fj48CiTW037QJocHOrSBpuDQS5ztAX+e00c8&#10;kZGsnDW0RQX3Pw4CFWfmqyWaxpUbBByE7SDYQ30D9AtyeiOcTCI5YDCDqBHqF1rwVcxCJmEl5Sq4&#10;DDhcbkK3zfRESLVaJRitlhNhbTdOxuBxsJE/z+2LQNeTLBA772HYMLF4w7UOGz0trA4BdJWI+DrH&#10;fuS0lonK/RMS9/73e0K9PnTLXwAAAP//AwBQSwMEFAAGAAgAAAAhAHiNLtfgAAAACwEAAA8AAABk&#10;cnMvZG93bnJldi54bWxMj0FOwzAQRfdI3MEaJDaodZqGtAlxKoTEhg1q4QBubOJAPI5sN3U5PcMK&#10;ljPz9eb9ZpfsyGbtw+BQwGqZAdPYOTVgL+D97XmxBRaiRCVHh1rARQfYtddXjayVO+Nez4fYM4Jg&#10;qKUAE+NUcx46o60MSzdppNuH81ZGGn3PlZdngtuR51lWcisHpA9GTvrJ6O7rcLIC7qds37vPdAmv&#10;3/ndy2w2uE5eiNub9PgALOoU/8Lwq0/q0JLT0Z1QBTYSo1rlFBVQ5FUJjBLluqAyR9oU1QZ42/D/&#10;HdofAAAA//8DAFBLAQItABQABgAIAAAAIQC2gziS/gAAAOEBAAATAAAAAAAAAAAAAAAAAAAAAABb&#10;Q29udGVudF9UeXBlc10ueG1sUEsBAi0AFAAGAAgAAAAhADj9If/WAAAAlAEAAAsAAAAAAAAAAAAA&#10;AAAALwEAAF9yZWxzLy5yZWxzUEsBAi0AFAAGAAgAAAAhAF0HD8ZtAgAAMAUAAA4AAAAAAAAAAAAA&#10;AAAALgIAAGRycy9lMm9Eb2MueG1sUEsBAi0AFAAGAAgAAAAhAHiNLtfgAAAACwEAAA8AAAAAAAAA&#10;AAAAAAAAxwQAAGRycy9kb3ducmV2LnhtbFBLBQYAAAAABAAEAPMAAADUBQAAAAA=&#10;" fillcolor="white [3201]" stroked="f" strokeweight="2pt">
                <v:textbox inset="0,0,0,0">
                  <w:txbxContent>
                    <w:p w:rsidR="00EB4D92" w:rsidRPr="00D65A29" w:rsidRDefault="00EB4D92" w:rsidP="00177425">
                      <w:pPr>
                        <w:spacing w:line="120" w:lineRule="exact"/>
                        <w:jc w:val="center"/>
                        <w:rPr>
                          <w:sz w:val="12"/>
                          <w:szCs w:val="12"/>
                        </w:rPr>
                      </w:pPr>
                      <w:r w:rsidRPr="00D65A29">
                        <w:rPr>
                          <w:sz w:val="12"/>
                          <w:szCs w:val="12"/>
                        </w:rPr>
                        <w:t>Зазор</w:t>
                      </w:r>
                    </w:p>
                  </w:txbxContent>
                </v:textbox>
                <w10:wrap anchorx="margin"/>
              </v:rect>
            </w:pict>
          </mc:Fallback>
        </mc:AlternateContent>
      </w:r>
      <w:r w:rsidR="00177425" w:rsidRPr="00C9502F">
        <w:rPr>
          <w:noProof/>
          <w:lang w:val="ru-RU" w:eastAsia="ru-RU"/>
        </w:rPr>
        <mc:AlternateContent>
          <mc:Choice Requires="wps">
            <w:drawing>
              <wp:anchor distT="0" distB="0" distL="114300" distR="114300" simplePos="0" relativeHeight="251671552" behindDoc="0" locked="0" layoutInCell="1" allowOverlap="1" wp14:anchorId="6CA2C3EE" wp14:editId="3B4385C9">
                <wp:simplePos x="0" y="0"/>
                <wp:positionH relativeFrom="column">
                  <wp:posOffset>2212975</wp:posOffset>
                </wp:positionH>
                <wp:positionV relativeFrom="paragraph">
                  <wp:posOffset>1602105</wp:posOffset>
                </wp:positionV>
                <wp:extent cx="829945" cy="200025"/>
                <wp:effectExtent l="0" t="0" r="8255" b="9525"/>
                <wp:wrapNone/>
                <wp:docPr id="29" name="Rectangle 29"/>
                <wp:cNvGraphicFramePr/>
                <a:graphic xmlns:a="http://schemas.openxmlformats.org/drawingml/2006/main">
                  <a:graphicData uri="http://schemas.microsoft.com/office/word/2010/wordprocessingShape">
                    <wps:wsp>
                      <wps:cNvSpPr/>
                      <wps:spPr>
                        <a:xfrm>
                          <a:off x="0" y="0"/>
                          <a:ext cx="829945" cy="2000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B4D92" w:rsidRPr="00D65A29" w:rsidRDefault="00EB4D92" w:rsidP="00177425">
                            <w:pPr>
                              <w:spacing w:line="120" w:lineRule="exact"/>
                              <w:jc w:val="center"/>
                              <w:rPr>
                                <w:sz w:val="12"/>
                                <w:szCs w:val="12"/>
                              </w:rPr>
                            </w:pPr>
                            <w:r w:rsidRPr="00D65A29">
                              <w:rPr>
                                <w:sz w:val="12"/>
                                <w:szCs w:val="12"/>
                              </w:rPr>
                              <w:t>Пример: Смещение от осевой линии сиденья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2C3EE" id="Rectangle 29" o:spid="_x0000_s1039" style="position:absolute;left:0;text-align:left;margin-left:174.25pt;margin-top:126.15pt;width:65.3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uibgIAAC4FAAAOAAAAZHJzL2Uyb0RvYy54bWysVEtPGzEQvlfqf7B8L5usCoKIDYpAVJUQ&#10;IKDi7HjtZFXb446d7Ka/vmPvg5bmVPXinZ2Zb17+xpdXnTVsrzA04Co+P5lxppyEunGbin97uf10&#10;zlmIwtXCgFMVP6jAr5YfP1y2fqFK2IKpFTIK4sKi9RXfxugXRRHkVlkRTsArR0YNaEWkX9wUNYqW&#10;oltTlLPZWdEC1h5BqhBIe9Mb+TLH11rJ+KB1UJGZilNtMZ+Yz3U6i+WlWGxQ+G0jhzLEP1RhReMo&#10;6RTqRkTBdtj8Fco2EiGAjicSbAFaN1LlHqib+exdN89b4VXuhYYT/DSm8P/Cyvv9I7Kmrnh5wZkT&#10;lu7oiaYm3MYoRjoaUOvDgvye/SMOf4HE1G2n0aYv9cG6PNTDNFTVRSZJeV5eXHw+5UySiW5sVp6m&#10;mMUb2GOIXxRYloSKI2XPoxT7uxB719El5TIunQ5uG2N6a9IUqci+rCzFg1G995PS1B8VUuaomVnq&#10;2iDbC+KEkFK5eDaUZBx5J5im4BNwfgxo4nwADb4JpjLjJuDsGPDPjBMiZwUXJ7BtHOCxAPX3KXPv&#10;P3bf95zaj926y5c6L1ORSbWG+kA3jdCvQPDytqF534kQHwUS52k7aI/jAx3aQFtxGCTOtoA/j+mT&#10;P1GRrJy1tEMVDz92AhVn5qsjkqaFGwUchfUouJ29BrqCOb0QXmaRABjNKGoE+0rrvUpZyCScpFwV&#10;lxHHn+vY7zI9EFKtVtmNFsuLeOeevUzB02ATf166V4F+IFkkdt7DuF9i8Y5rvW9COljtIugmE/Ft&#10;jsPIaSkzlYcHJG397//Z6+2ZW/4CAAD//wMAUEsDBBQABgAIAAAAIQAPehrV4AAAAAsBAAAPAAAA&#10;ZHJzL2Rvd25yZXYueG1sTI9BTsMwEEX3SNzBGiQ2qHVwGhpCnAohsWGDWjiAG7txIB5HsZu6nJ5h&#10;VZYz8/Tn/XqT3MBmM4Xeo4T7ZQbMYOt1j52Ez4/XRQksRIVaDR6NhLMJsGmur2pVaX/CrZl3sWMU&#10;gqFSEmyMY8V5aK1xKiz9aJBuBz85FWmcOq4ndaJwN3CRZQ/cqR7pg1WjebGm/d4dnYRizLad/0rn&#10;8P4j7t5mu8Y8TVLe3qTnJ2DRpHiB4U+f1KEhp70/og5skJCvyoJQCaIQOTAiVutHAWxPmzIvgTc1&#10;/9+h+QUAAP//AwBQSwECLQAUAAYACAAAACEAtoM4kv4AAADhAQAAEwAAAAAAAAAAAAAAAAAAAAAA&#10;W0NvbnRlbnRfVHlwZXNdLnhtbFBLAQItABQABgAIAAAAIQA4/SH/1gAAAJQBAAALAAAAAAAAAAAA&#10;AAAAAC8BAABfcmVscy8ucmVsc1BLAQItABQABgAIAAAAIQBZUguibgIAAC4FAAAOAAAAAAAAAAAA&#10;AAAAAC4CAABkcnMvZTJvRG9jLnhtbFBLAQItABQABgAIAAAAIQAPehrV4AAAAAsBAAAPAAAAAAAA&#10;AAAAAAAAAMgEAABkcnMvZG93bnJldi54bWxQSwUGAAAAAAQABADzAAAA1QUAAAAA&#10;" fillcolor="white [3201]" stroked="f" strokeweight="2pt">
                <v:textbox inset="0,0,0,0">
                  <w:txbxContent>
                    <w:p w:rsidR="00EB4D92" w:rsidRPr="00D65A29" w:rsidRDefault="00EB4D92" w:rsidP="00177425">
                      <w:pPr>
                        <w:spacing w:line="120" w:lineRule="exact"/>
                        <w:jc w:val="center"/>
                        <w:rPr>
                          <w:sz w:val="12"/>
                          <w:szCs w:val="12"/>
                        </w:rPr>
                      </w:pPr>
                      <w:r w:rsidRPr="00D65A29">
                        <w:rPr>
                          <w:sz w:val="12"/>
                          <w:szCs w:val="12"/>
                        </w:rPr>
                        <w:t>Пример: Смещение от осевой линии сиденья</w:t>
                      </w:r>
                    </w:p>
                  </w:txbxContent>
                </v:textbox>
              </v:rect>
            </w:pict>
          </mc:Fallback>
        </mc:AlternateContent>
      </w:r>
      <w:r w:rsidR="00177425" w:rsidRPr="00C9502F">
        <w:rPr>
          <w:noProof/>
          <w:lang w:val="ru-RU" w:eastAsia="ru-RU"/>
        </w:rPr>
        <mc:AlternateContent>
          <mc:Choice Requires="wps">
            <w:drawing>
              <wp:anchor distT="0" distB="0" distL="114300" distR="114300" simplePos="0" relativeHeight="251681792" behindDoc="0" locked="0" layoutInCell="1" allowOverlap="1" wp14:anchorId="28704178" wp14:editId="758C5D13">
                <wp:simplePos x="0" y="0"/>
                <wp:positionH relativeFrom="margin">
                  <wp:posOffset>3352165</wp:posOffset>
                </wp:positionH>
                <wp:positionV relativeFrom="paragraph">
                  <wp:posOffset>1641072</wp:posOffset>
                </wp:positionV>
                <wp:extent cx="1162050" cy="120490"/>
                <wp:effectExtent l="0" t="0" r="0" b="0"/>
                <wp:wrapNone/>
                <wp:docPr id="63" name="Rectangle 30"/>
                <wp:cNvGraphicFramePr/>
                <a:graphic xmlns:a="http://schemas.openxmlformats.org/drawingml/2006/main">
                  <a:graphicData uri="http://schemas.microsoft.com/office/word/2010/wordprocessingShape">
                    <wps:wsp>
                      <wps:cNvSpPr/>
                      <wps:spPr>
                        <a:xfrm>
                          <a:off x="0" y="0"/>
                          <a:ext cx="1162050" cy="1204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B4D92" w:rsidRPr="00D65A29" w:rsidRDefault="00EB4D92" w:rsidP="00177425">
                            <w:pPr>
                              <w:spacing w:line="120" w:lineRule="exact"/>
                              <w:jc w:val="center"/>
                              <w:rPr>
                                <w:sz w:val="12"/>
                                <w:szCs w:val="12"/>
                              </w:rPr>
                            </w:pPr>
                            <w:r w:rsidRPr="00D65A29">
                              <w:rPr>
                                <w:sz w:val="12"/>
                                <w:szCs w:val="12"/>
                              </w:rPr>
                              <w:t>Пример: поперечный наклон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04178" id="Rectangle 30" o:spid="_x0000_s1040" style="position:absolute;left:0;text-align:left;margin-left:263.95pt;margin-top:129.2pt;width:91.5pt;height: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zrcgIAAC8FAAAOAAAAZHJzL2Uyb0RvYy54bWysVMtu2zAQvBfoPxC8N5Kc1miMyIGRIEWB&#10;IAmSFDnTFGkLpbjskrbkfn2X1MNt6lPRC7Uid/YxnOXlVdcYtlfoa7AlL85yzpSVUNV2U/JvL7cf&#10;PnPmg7CVMGBVyQ/K86vl+3eXrVuoGWzBVAoZBbF+0bqSb0Nwiyzzcqsa4c/AKUuHGrARgX5xk1Uo&#10;WoremGyW5/OsBawcglTe0+5Nf8iXKb7WSoYHrb0KzJScagtpxbSu45otL8Vig8JtazmUIf6hikbU&#10;lpJOoW5EEGyH9V+hmloieNDhTEKTgda1VKkH6qbI33TzvBVOpV6IHO8mmvz/Cyvv94/I6qrk83PO&#10;rGjojp6INWE3RrHzRFDr/IL8nt0jEl3xz5MZu+00NvFLfbAukXqYSFVdYJI2i2I+yz8R95LOiln+&#10;8SIFzY5ohz58UdCwaJQcKX3iUuzvfKCM5Dq6xGTGxtXCbW1Mfxp3smNdyQoHo3rvJ6WpQapklqIm&#10;aalrg2wvSBRCSmXDPAqB8hhL3hGmKfgELE4BTSgG0OAbYSpJbgLmp4B/ZpwQKSvYMIGb2gKeClB9&#10;nzL3/mP3fc+x/dCtu3SrxXksMm6toTrQVSP0M+CdvK2J7zvhw6NAEj1dEQ1yeKBFG2hLDoPF2Rbw&#10;56n96E9apFPOWhqikvsfO4GKM/PVkkrjxI0GjsZ6NOyuuQa6goKeCCeTSQAMZjQ1QvNK872KWehI&#10;WEm5Si4Djj/XoR9meiGkWq2SG02WE+HOPjsZg0dio35euleBbhBZIHnewzhgYvFGa71vRFpY7QLo&#10;OgnxyONAOU1l0s3wgsSx//0/eR3fueUvAAAA//8DAFBLAwQUAAYACAAAACEAPr2DYN8AAAALAQAA&#10;DwAAAGRycy9kb3ducmV2LnhtbEyPQU7DMBBF90jcwRokNqi1G1pcQpwKIbFhg1o4gBu7cSAeR7ab&#10;ppyeYVWW8+frzZtqM/mejTamLqCCxVwAs9gE02Gr4PPjdbYGlrJGo/uAVsHZJtjU11eVLk044daO&#10;u9wygmAqtQKX81BynhpnvU7zMFik3SFErzONseUm6hPBfc8LIR641x3SBacH++Js8707egWrQWzb&#10;8DWd0/tPcfc2Oon3U1Tq9mZ6fgKW7ZQvZfjTJ3WoyWkfjmgS64lRyEeqKihW6yUwasiFoGRPiZRL&#10;4HXF//9Q/wIAAP//AwBQSwECLQAUAAYACAAAACEAtoM4kv4AAADhAQAAEwAAAAAAAAAAAAAAAAAA&#10;AAAAW0NvbnRlbnRfVHlwZXNdLnhtbFBLAQItABQABgAIAAAAIQA4/SH/1gAAAJQBAAALAAAAAAAA&#10;AAAAAAAAAC8BAABfcmVscy8ucmVsc1BLAQItABQABgAIAAAAIQCWRVzrcgIAAC8FAAAOAAAAAAAA&#10;AAAAAAAAAC4CAABkcnMvZTJvRG9jLnhtbFBLAQItABQABgAIAAAAIQA+vYNg3wAAAAsBAAAPAAAA&#10;AAAAAAAAAAAAAMwEAABkcnMvZG93bnJldi54bWxQSwUGAAAAAAQABADzAAAA2AUAAAAA&#10;" fillcolor="white [3201]" stroked="f" strokeweight="2pt">
                <v:textbox inset="0,0,0,0">
                  <w:txbxContent>
                    <w:p w:rsidR="00EB4D92" w:rsidRPr="00D65A29" w:rsidRDefault="00EB4D92" w:rsidP="00177425">
                      <w:pPr>
                        <w:spacing w:line="120" w:lineRule="exact"/>
                        <w:jc w:val="center"/>
                        <w:rPr>
                          <w:sz w:val="12"/>
                          <w:szCs w:val="12"/>
                        </w:rPr>
                      </w:pPr>
                      <w:r w:rsidRPr="00D65A29">
                        <w:rPr>
                          <w:sz w:val="12"/>
                          <w:szCs w:val="12"/>
                        </w:rPr>
                        <w:t>Пример: поперечный наклон</w:t>
                      </w:r>
                    </w:p>
                  </w:txbxContent>
                </v:textbox>
                <w10:wrap anchorx="margin"/>
              </v:rect>
            </w:pict>
          </mc:Fallback>
        </mc:AlternateContent>
      </w:r>
      <w:r w:rsidR="00177425" w:rsidRPr="00C9502F">
        <w:rPr>
          <w:noProof/>
          <w:lang w:val="ru-RU" w:eastAsia="ru-RU"/>
        </w:rPr>
        <mc:AlternateContent>
          <mc:Choice Requires="wps">
            <w:drawing>
              <wp:anchor distT="0" distB="0" distL="114300" distR="114300" simplePos="0" relativeHeight="251680768" behindDoc="0" locked="0" layoutInCell="1" allowOverlap="1" wp14:anchorId="24DBA2DB" wp14:editId="19037644">
                <wp:simplePos x="0" y="0"/>
                <wp:positionH relativeFrom="margin">
                  <wp:posOffset>3352356</wp:posOffset>
                </wp:positionH>
                <wp:positionV relativeFrom="paragraph">
                  <wp:posOffset>1627968</wp:posOffset>
                </wp:positionV>
                <wp:extent cx="1162050" cy="120490"/>
                <wp:effectExtent l="0" t="0" r="0" b="0"/>
                <wp:wrapNone/>
                <wp:docPr id="62" name="Rectangle 30"/>
                <wp:cNvGraphicFramePr/>
                <a:graphic xmlns:a="http://schemas.openxmlformats.org/drawingml/2006/main">
                  <a:graphicData uri="http://schemas.microsoft.com/office/word/2010/wordprocessingShape">
                    <wps:wsp>
                      <wps:cNvSpPr/>
                      <wps:spPr>
                        <a:xfrm>
                          <a:off x="0" y="0"/>
                          <a:ext cx="1162050" cy="1204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B4D92" w:rsidRPr="00D65A29" w:rsidRDefault="00EB4D92" w:rsidP="00177425">
                            <w:pPr>
                              <w:spacing w:line="120" w:lineRule="exact"/>
                              <w:jc w:val="center"/>
                              <w:rPr>
                                <w:sz w:val="12"/>
                                <w:szCs w:val="12"/>
                              </w:rPr>
                            </w:pPr>
                            <w:r w:rsidRPr="00D65A29">
                              <w:rPr>
                                <w:sz w:val="12"/>
                                <w:szCs w:val="12"/>
                              </w:rPr>
                              <w:t>Пример: поперечный наклон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BA2DB" id="_x0000_s1041" style="position:absolute;left:0;text-align:left;margin-left:263.95pt;margin-top:128.2pt;width:91.5pt;height: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0ocgIAAC8FAAAOAAAAZHJzL2Uyb0RvYy54bWysVMtu2zAQvBfoPxC8N5Lc1GiMyIGRIEWB&#10;IAmSFDnTFGkLpbjskrbkfn2X1MNt6lPRC7Uid/YxnOXlVdcYtlfoa7AlL85yzpSVUNV2U/JvL7cf&#10;PnPmg7CVMGBVyQ/K86vl+3eXrVuoGWzBVAoZBbF+0bqSb0Nwiyzzcqsa4c/AKUuHGrARgX5xk1Uo&#10;WoremGyW5/OsBawcglTe0+5Nf8iXKb7WSoYHrb0KzJScagtpxbSu45otL8Vig8JtazmUIf6hikbU&#10;lpJOoW5EEGyH9V+hmloieNDhTEKTgda1VKkH6qbI33TzvBVOpV6IHO8mmvz/Cyvv94/I6qrk8xln&#10;VjR0R0/EmrAbo9jHRFDr/IL8nt0jEl3xz5MZu+00NvFLfbAukXqYSFVdYJI2i2I+yz8R95LOill+&#10;fpGCZke0Qx++KGhYNEqOlD5xKfZ3PlBGch1dYjJj42rhtjamP4072bGuZIWDUb33k9LUIFUyS1GT&#10;tNS1QbYXJAohpbJhHoVAeYwl7wjTFHwCFqeAJhQDaPCNMJUkNwHzU8A/M06IlBVsmMBNbQFPBai+&#10;T5l7/7H7vufYfujWXbrV4jwWGbfWUB3oqhH6GfBO3tbE953w4VEgiZ6uiAY5PNCiDbQlh8HibAv4&#10;89R+9Cct0ilnLQ1Ryf2PnUDFmflqSaVx4kYDR2M9GnbXXANdQUFPhJPJJAAGM5oaoXml+V7FLHQk&#10;rKRcJZcBx5/r0A8zvRBSrVbJjSbLiXBnn52MwSOxUT8v3atAN4gskDzvYRwwsXijtd43Ii2sdgF0&#10;nYR45HGgnKYy6WZ4QeLY//6fvI7v3PIXAAAA//8DAFBLAwQUAAYACAAAACEA6jH8ht8AAAALAQAA&#10;DwAAAGRycy9kb3ducmV2LnhtbEyPQU7DMBBF90jcwRokNojaDU0DIU6FkNiwQS0cwI1NHIjHke2m&#10;LqdnWJXl/Pl686bZZDey2YQ4eJSwXAhgBjuvB+wlfLy/3N4Di0mhVqNHI+FkImzay4tG1dofcWvm&#10;XeoZQTDWSoJNaao5j501TsWFnwzS7tMHpxKNoec6qCPB3cgLIdbcqQHpglWTebam+94dnIRyEtve&#10;f+VTfPspbl5nW+FdDlJeX+WnR2DJ5HQuw58+qUNLTnt/QB3ZSIyieqCqhKJcr4BRo1oKSvaUVOUK&#10;eNvw/z+0vwAAAP//AwBQSwECLQAUAAYACAAAACEAtoM4kv4AAADhAQAAEwAAAAAAAAAAAAAAAAAA&#10;AAAAW0NvbnRlbnRfVHlwZXNdLnhtbFBLAQItABQABgAIAAAAIQA4/SH/1gAAAJQBAAALAAAAAAAA&#10;AAAAAAAAAC8BAABfcmVscy8ucmVsc1BLAQItABQABgAIAAAAIQCLFz0ocgIAAC8FAAAOAAAAAAAA&#10;AAAAAAAAAC4CAABkcnMvZTJvRG9jLnhtbFBLAQItABQABgAIAAAAIQDqMfyG3wAAAAsBAAAPAAAA&#10;AAAAAAAAAAAAAMwEAABkcnMvZG93bnJldi54bWxQSwUGAAAAAAQABADzAAAA2AUAAAAA&#10;" fillcolor="white [3201]" stroked="f" strokeweight="2pt">
                <v:textbox inset="0,0,0,0">
                  <w:txbxContent>
                    <w:p w:rsidR="00EB4D92" w:rsidRPr="00D65A29" w:rsidRDefault="00EB4D92" w:rsidP="00177425">
                      <w:pPr>
                        <w:spacing w:line="120" w:lineRule="exact"/>
                        <w:jc w:val="center"/>
                        <w:rPr>
                          <w:sz w:val="12"/>
                          <w:szCs w:val="12"/>
                        </w:rPr>
                      </w:pPr>
                      <w:r w:rsidRPr="00D65A29">
                        <w:rPr>
                          <w:sz w:val="12"/>
                          <w:szCs w:val="12"/>
                        </w:rPr>
                        <w:t>Пример: поперечный наклон</w:t>
                      </w:r>
                    </w:p>
                  </w:txbxContent>
                </v:textbox>
                <w10:wrap anchorx="margin"/>
              </v:rect>
            </w:pict>
          </mc:Fallback>
        </mc:AlternateContent>
      </w:r>
      <w:r w:rsidR="00177425" w:rsidRPr="00C9502F">
        <w:rPr>
          <w:noProof/>
          <w:lang w:val="ru-RU" w:eastAsia="ru-RU"/>
        </w:rPr>
        <mc:AlternateContent>
          <mc:Choice Requires="wps">
            <w:drawing>
              <wp:anchor distT="0" distB="0" distL="114300" distR="114300" simplePos="0" relativeHeight="251670528" behindDoc="0" locked="0" layoutInCell="1" allowOverlap="1" wp14:anchorId="34DCC5DA" wp14:editId="149F0A0C">
                <wp:simplePos x="0" y="0"/>
                <wp:positionH relativeFrom="column">
                  <wp:posOffset>2712085</wp:posOffset>
                </wp:positionH>
                <wp:positionV relativeFrom="paragraph">
                  <wp:posOffset>76835</wp:posOffset>
                </wp:positionV>
                <wp:extent cx="640080" cy="340360"/>
                <wp:effectExtent l="0" t="0" r="7620" b="2540"/>
                <wp:wrapNone/>
                <wp:docPr id="25" name="Rectangle 25"/>
                <wp:cNvGraphicFramePr/>
                <a:graphic xmlns:a="http://schemas.openxmlformats.org/drawingml/2006/main">
                  <a:graphicData uri="http://schemas.microsoft.com/office/word/2010/wordprocessingShape">
                    <wps:wsp>
                      <wps:cNvSpPr/>
                      <wps:spPr>
                        <a:xfrm>
                          <a:off x="0" y="0"/>
                          <a:ext cx="640080" cy="3403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B4D92" w:rsidRDefault="00EB4D92" w:rsidP="00177425">
                            <w:pPr>
                              <w:spacing w:line="120" w:lineRule="exact"/>
                              <w:jc w:val="center"/>
                              <w:rPr>
                                <w:sz w:val="12"/>
                                <w:szCs w:val="12"/>
                              </w:rPr>
                            </w:pPr>
                            <w:r w:rsidRPr="00D65A29">
                              <w:rPr>
                                <w:sz w:val="12"/>
                                <w:szCs w:val="12"/>
                              </w:rPr>
                              <w:t>Осевая линия сиденья</w:t>
                            </w:r>
                          </w:p>
                          <w:p w:rsidR="00EB4D92" w:rsidRPr="00D65A29" w:rsidRDefault="00EB4D92" w:rsidP="00177425">
                            <w:pPr>
                              <w:spacing w:line="120" w:lineRule="exact"/>
                              <w:jc w:val="center"/>
                              <w:rPr>
                                <w:sz w:val="12"/>
                                <w:szCs w:val="12"/>
                              </w:rPr>
                            </w:pPr>
                            <w:r w:rsidRPr="00D65A29">
                              <w:rPr>
                                <w:sz w:val="12"/>
                                <w:szCs w:val="12"/>
                              </w:rPr>
                              <w:t>Смещение</w:t>
                            </w:r>
                            <w:r>
                              <w:rPr>
                                <w:sz w:val="12"/>
                                <w:szCs w:val="12"/>
                              </w:rPr>
                              <w:br/>
                            </w:r>
                            <w:r w:rsidRPr="00D65A29">
                              <w:rPr>
                                <w:sz w:val="12"/>
                                <w:szCs w:val="12"/>
                              </w:rPr>
                              <w:t>≤25 мм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CC5DA" id="Rectangle 25" o:spid="_x0000_s1042" style="position:absolute;left:0;text-align:left;margin-left:213.55pt;margin-top:6.05pt;width:50.4pt;height:2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R1cQIAAC4FAAAOAAAAZHJzL2Uyb0RvYy54bWysVEtv2zAMvg/YfxB0X+ykXVAEdYqgRYYB&#10;RVs0HXpWZCkxJosapcTOfv0o+dGty2nYRaZFfnx8JHV909aGHRX6CmzBp5OcM2UllJXdFfzby/rT&#10;FWc+CFsKA1YV/KQ8v1l+/HDduIWawR5MqZCRE+sXjSv4PgS3yDIv96oWfgJOWVJqwFoE+sVdVqJo&#10;yHttslmez7MGsHQIUnlPt3edki+Tf62VDI9aexWYKTjlFtKJ6dzGM1tei8UOhdtXsk9D/EMWtags&#10;BR1d3Ykg2AGrv1zVlUTwoMNEQp2B1pVUqQaqZpq/q2azF06lWogc70aa/P9zKx+OT8iqsuCzz5xZ&#10;UVOPnok1YXdGMbojghrnF2S3cU/Y/3kSY7Wtxjp+qQ7WJlJPI6mqDUzS5fwyz6+Iekmqi8v8Yp5I&#10;z97ADn34oqBmUSg4UvREpTje+0AByXQwibGMjaeFdWVMp403WUyySytJ4WRUZ/2sNNVHicyS1zRZ&#10;6tYgOwqaCSGlsmEey6Q4xpJ1hGlyPgKn54AmTHtQbxthKk3cCMzPAf+MOCJSVLBhBNeVBTznoPw+&#10;Ru7sh+q7mmP5od22qanTsYFbKE/UaYRuBbyT64r4vhc+PAmkmacW0R6HRzq0gabg0Euc7QF/nruP&#10;9jSKpOWsoR0quP9xEKg4M18tDWlcuEHAQdgOgj3Ut0AtmNIL4WQSCYDBDKJGqF9pvVcxCqmElRSr&#10;4DLg8HMbul2mB0Kq1SqZ0WI5Ee7txsnoPBIb5+elfRXo+iELNJ0PMOyXWLybtc42Ii2sDgF0lQYx&#10;Utvx2FNOS5nmpn9A4tb//p+s3p655S8AAAD//wMAUEsDBBQABgAIAAAAIQBBNOiN3gAAAAkBAAAP&#10;AAAAZHJzL2Rvd25yZXYueG1sTI9BTsMwEEX3SNzBGiQ2qHVqSFNCnAohsWGDWjiAG5s4EI8j201d&#10;Ts+wgtVo9J/+vGm22Y1sNiEOHiWslgUwg53XA/YS3t+eFxtgMSnUavRoJJxNhG17edGoWvsT7sy8&#10;Tz2jEoy1kmBTmmrOY2eNU3HpJ4OUffjgVKI19FwHdaJyN3JRFGvu1IB0warJPFnTfe2PTkI5Fbve&#10;f+ZzfP0WNy+zrfA2Bymvr/LjA7BkcvqD4Vef1KElp4M/oo5slHAnqhWhFAiaBJSiugd2kLAuK+Bt&#10;w/9/0P4AAAD//wMAUEsBAi0AFAAGAAgAAAAhALaDOJL+AAAA4QEAABMAAAAAAAAAAAAAAAAAAAAA&#10;AFtDb250ZW50X1R5cGVzXS54bWxQSwECLQAUAAYACAAAACEAOP0h/9YAAACUAQAACwAAAAAAAAAA&#10;AAAAAAAvAQAAX3JlbHMvLnJlbHNQSwECLQAUAAYACAAAACEAsHREdXECAAAuBQAADgAAAAAAAAAA&#10;AAAAAAAuAgAAZHJzL2Uyb0RvYy54bWxQSwECLQAUAAYACAAAACEAQTTojd4AAAAJAQAADwAAAAAA&#10;AAAAAAAAAADLBAAAZHJzL2Rvd25yZXYueG1sUEsFBgAAAAAEAAQA8wAAANYFAAAAAA==&#10;" fillcolor="white [3201]" stroked="f" strokeweight="2pt">
                <v:textbox inset="0,0,0,0">
                  <w:txbxContent>
                    <w:p w:rsidR="00EB4D92" w:rsidRDefault="00EB4D92" w:rsidP="00177425">
                      <w:pPr>
                        <w:spacing w:line="120" w:lineRule="exact"/>
                        <w:jc w:val="center"/>
                        <w:rPr>
                          <w:sz w:val="12"/>
                          <w:szCs w:val="12"/>
                        </w:rPr>
                      </w:pPr>
                      <w:r w:rsidRPr="00D65A29">
                        <w:rPr>
                          <w:sz w:val="12"/>
                          <w:szCs w:val="12"/>
                        </w:rPr>
                        <w:t>Осевая линия сиденья</w:t>
                      </w:r>
                    </w:p>
                    <w:p w:rsidR="00EB4D92" w:rsidRPr="00D65A29" w:rsidRDefault="00EB4D92" w:rsidP="00177425">
                      <w:pPr>
                        <w:spacing w:line="120" w:lineRule="exact"/>
                        <w:jc w:val="center"/>
                        <w:rPr>
                          <w:sz w:val="12"/>
                          <w:szCs w:val="12"/>
                        </w:rPr>
                      </w:pPr>
                      <w:r w:rsidRPr="00D65A29">
                        <w:rPr>
                          <w:sz w:val="12"/>
                          <w:szCs w:val="12"/>
                        </w:rPr>
                        <w:t>Смещение</w:t>
                      </w:r>
                      <w:r>
                        <w:rPr>
                          <w:sz w:val="12"/>
                          <w:szCs w:val="12"/>
                        </w:rPr>
                        <w:br/>
                      </w:r>
                      <w:r w:rsidRPr="00D65A29">
                        <w:rPr>
                          <w:sz w:val="12"/>
                          <w:szCs w:val="12"/>
                        </w:rPr>
                        <w:t>≤25 мм</w:t>
                      </w:r>
                    </w:p>
                  </w:txbxContent>
                </v:textbox>
              </v:rect>
            </w:pict>
          </mc:Fallback>
        </mc:AlternateContent>
      </w:r>
      <w:r w:rsidR="00177425" w:rsidRPr="00C9502F">
        <w:rPr>
          <w:noProof/>
          <w:lang w:val="ru-RU" w:eastAsia="ru-RU"/>
        </w:rPr>
        <mc:AlternateContent>
          <mc:Choice Requires="wps">
            <w:drawing>
              <wp:anchor distT="0" distB="0" distL="114300" distR="114300" simplePos="0" relativeHeight="251678720" behindDoc="0" locked="0" layoutInCell="1" allowOverlap="1" wp14:anchorId="11FE2185" wp14:editId="5D589786">
                <wp:simplePos x="0" y="0"/>
                <wp:positionH relativeFrom="column">
                  <wp:posOffset>3429994</wp:posOffset>
                </wp:positionH>
                <wp:positionV relativeFrom="paragraph">
                  <wp:posOffset>229284</wp:posOffset>
                </wp:positionV>
                <wp:extent cx="375790" cy="88216"/>
                <wp:effectExtent l="0" t="0" r="5715" b="7620"/>
                <wp:wrapNone/>
                <wp:docPr id="56" name="Прямоугольник 56"/>
                <wp:cNvGraphicFramePr/>
                <a:graphic xmlns:a="http://schemas.openxmlformats.org/drawingml/2006/main">
                  <a:graphicData uri="http://schemas.microsoft.com/office/word/2010/wordprocessingShape">
                    <wps:wsp>
                      <wps:cNvSpPr/>
                      <wps:spPr>
                        <a:xfrm>
                          <a:off x="0" y="0"/>
                          <a:ext cx="375790" cy="88216"/>
                        </a:xfrm>
                        <a:prstGeom prst="rect">
                          <a:avLst/>
                        </a:prstGeom>
                        <a:solidFill>
                          <a:schemeClr val="bg1"/>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DC561" id="Прямоугольник 56" o:spid="_x0000_s1026" style="position:absolute;margin-left:270.1pt;margin-top:18.05pt;width:29.6pt;height: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vQvwIAAJsFAAAOAAAAZHJzL2Uyb0RvYy54bWysVEtu2zAQ3RfoHQjuG1lunI8ROTASpCgQ&#10;JEGTImuaIi0BFMmStGV3VaDbAD1CD9FN0U/OIN+oQ1KS0zTdFPWC5mjevPlwZo6OV5VAS2ZsqWSG&#10;050BRkxSlZdynuG3N2cvDjCyjsicCCVZhtfM4uPJ82dHtR6zoSqUyJlBQCLtuNYZLpzT4ySxtGAV&#10;sTtKMwlKrkxFHIhmnuSG1MBeiWQ4GOwltTK5Nooya+HraVTiSeDnnFF3ybllDokMQ2wunCacM38m&#10;kyMynhuii5K2YZB/iKIipQSnPdUpcQQtTPkHVVVSo6ziboeqKlGcl5SFHCCbdPAom+uCaBZygeJY&#10;3ZfJ/j9aerG8MqjMMzzaw0iSCt6o+bz5sPnU/GjuNx+bL819831z1/xsvjbfEICgYrW2YzC81lem&#10;lSxcfforbir/D4mhVajyuq8yWzlE4ePL/dH+IbwFBdXBwTANlMnWVhvrXjFVIX/JsIE3DKUly3Pr&#10;wB9AO4h3ZZUo87NSiCD4vmEnwqAlgRefzVMfL1j8hhIS1T4sbyGVt40gIQHrk4vphJtbC+ZxQr5h&#10;HAoFCQyDYWjRrStCKZMujaqC5CxGMBrAr4uhCy5EFAg9Mwf/PXdL0CEjSccdo2zx3pSFDu+NY0Z/&#10;CSwa9xbBs5KuN65KqcxTmQnIqvUc8V2RYml8lWYqX0MbGRXny2p6VsLjnRPrroiBgYLnhiXhLuHg&#10;QkHxVXvDqFDm/VPfPR76HLQY1TCgGbbvFsQwjMRrCRNwmO7u+okOwu5ofwiCeaiZPdTIRXWioCNS&#10;WEeahqvHO9FduVHVLeySqfcKKiIp+M4wdaYTTlxcHLCNKJtOAwymWBN3Lq819eS+qr45b1a3xOi2&#10;gx10/oXqhpmMHzVyxHpLqaYLp3gZunxb17besAFC47Tbyq+Yh3JAbXfq5BcAAAD//wMAUEsDBBQA&#10;BgAIAAAAIQBjf/5d3gAAAAkBAAAPAAAAZHJzL2Rvd25yZXYueG1sTI9NawIxEIbvhf6HMIVeSk38&#10;RNfNihV6bakteI2bcbOYTJYkruu/b3qqtxnm4Z3nLTeDs6zHEFtPEsYjAQyp9rqlRsLP9/vrElhM&#10;irSynlDCDSNsqseHUhXaX+kL+31qWA6hWCgJJqWu4DzWBp2KI98h5dvJB6dSXkPDdVDXHO4snwix&#10;4E61lD8Y1eHOYH3eX5yEz9MSD2/t9BY+hpetEXTo7Y6kfH4atmtgCYf0D8OfflaHKjsd/YV0ZFbC&#10;fCYmGZUwXYyBZWC+Ws2AHfMgBPCq5PcNql8AAAD//wMAUEsBAi0AFAAGAAgAAAAhALaDOJL+AAAA&#10;4QEAABMAAAAAAAAAAAAAAAAAAAAAAFtDb250ZW50X1R5cGVzXS54bWxQSwECLQAUAAYACAAAACEA&#10;OP0h/9YAAACUAQAACwAAAAAAAAAAAAAAAAAvAQAAX3JlbHMvLnJlbHNQSwECLQAUAAYACAAAACEA&#10;fQTL0L8CAACbBQAADgAAAAAAAAAAAAAAAAAuAgAAZHJzL2Uyb0RvYy54bWxQSwECLQAUAAYACAAA&#10;ACEAY3/+Xd4AAAAJAQAADwAAAAAAAAAAAAAAAAAZBQAAZHJzL2Rvd25yZXYueG1sUEsFBgAAAAAE&#10;AAQA8wAAACQGAAAAAA==&#10;" fillcolor="white [3212]" stroked="f" strokeweight="0"/>
            </w:pict>
          </mc:Fallback>
        </mc:AlternateContent>
      </w:r>
      <w:r w:rsidR="00177425" w:rsidRPr="00C9502F">
        <w:rPr>
          <w:noProof/>
          <w:lang w:val="ru-RU" w:eastAsia="ru-RU"/>
        </w:rPr>
        <mc:AlternateContent>
          <mc:Choice Requires="wps">
            <w:drawing>
              <wp:anchor distT="0" distB="0" distL="114300" distR="114300" simplePos="0" relativeHeight="251677696" behindDoc="0" locked="0" layoutInCell="1" allowOverlap="1" wp14:anchorId="2AB9CFF7" wp14:editId="356BF9DE">
                <wp:simplePos x="0" y="0"/>
                <wp:positionH relativeFrom="column">
                  <wp:posOffset>4086178</wp:posOffset>
                </wp:positionH>
                <wp:positionV relativeFrom="paragraph">
                  <wp:posOffset>31235</wp:posOffset>
                </wp:positionV>
                <wp:extent cx="588046" cy="198120"/>
                <wp:effectExtent l="0" t="0" r="2540" b="0"/>
                <wp:wrapNone/>
                <wp:docPr id="53" name="Rectangle 28"/>
                <wp:cNvGraphicFramePr/>
                <a:graphic xmlns:a="http://schemas.openxmlformats.org/drawingml/2006/main">
                  <a:graphicData uri="http://schemas.microsoft.com/office/word/2010/wordprocessingShape">
                    <wps:wsp>
                      <wps:cNvSpPr/>
                      <wps:spPr>
                        <a:xfrm>
                          <a:off x="0" y="0"/>
                          <a:ext cx="588046" cy="1981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B4D92" w:rsidRPr="00D65A29" w:rsidRDefault="00EB4D92" w:rsidP="00177425">
                            <w:pPr>
                              <w:spacing w:line="120" w:lineRule="exact"/>
                              <w:jc w:val="center"/>
                              <w:rPr>
                                <w:sz w:val="12"/>
                                <w:szCs w:val="12"/>
                              </w:rPr>
                            </w:pPr>
                            <w:r w:rsidRPr="00D65A29">
                              <w:rPr>
                                <w:sz w:val="12"/>
                                <w:szCs w:val="12"/>
                              </w:rPr>
                              <w:t>Осевая линия сиденья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9CFF7" id="Rectangle 28" o:spid="_x0000_s1043" style="position:absolute;left:0;text-align:left;margin-left:321.75pt;margin-top:2.45pt;width:46.3pt;height:1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dLGcwIAAC4FAAAOAAAAZHJzL2Uyb0RvYy54bWysVMtu2zAQvBfoPxC8N7LcJnUMy4HhIEWB&#10;IAmSFDnTFGkLpbjskrbkfn2X1CNt6lPRC7UUd/YxnOXiqq0NOyj0FdiC52cTzpSVUFZ2W/Bvzzcf&#10;Zpz5IGwpDFhV8KPy/Gr5/t2icXM1hR2YUiGjINbPG1fwXQhunmVe7lQt/Bk4ZelQA9Yi0Ba3WYmi&#10;oei1yaaTyUXWAJYOQSrv6e91d8iXKb7WSoZ7rb0KzBScagtpxbRu4potF2K+ReF2lezLEP9QRS0q&#10;S0nHUNciCLbH6q9QdSURPOhwJqHOQOtKqtQDdZNP3nTztBNOpV6IHO9Gmvz/CyvvDg/IqrLg5x85&#10;s6KmO3ok1oTdGsWms0hQ4/yc/J7cA/Y7T2bsttVYxy/1wdpE6nEkVbWBSfp5PptNPl1wJukov5zl&#10;00R69gp26MMXBTWLRsGRsicqxeHWB0pIroNLzGVsXC3cVMZ0p/FPFovsykpWOBrVeT8qTf1RIdMU&#10;NSlLrQ2ygyBNCCmVDRexTcpjLHlHmKbgIzA/BTQh70G9b4SppLgRODkF/DPjiEhZwYYRXFcW8FSA&#10;8vuYufMfuu96ju2HdtOmS80/Dxe4gfJIN43QjYB38qYivm+FDw8CSfM0HTTH4Z4WbaApOPQWZzvA&#10;n6f+R3+SIp1y1tAMFdz/2AtUnJmvlkQaB24wcDA2g2H39RroCnJ6IZxMJgEwmMHUCPULjfcqZqEj&#10;YSXlKrgMOGzWoZtleiCkWq2SGw2WE+HWPjkZg0dio36e2xeBrhdZIHXewTBfYv5Ga51vRFpY7QPo&#10;KgkxUtvx2FNOQ5l00z8gcep/3yev12du+QsAAP//AwBQSwMEFAAGAAgAAAAhAKEpy0XeAAAACAEA&#10;AA8AAABkcnMvZG93bnJldi54bWxMj8FOwzAQRO9I/IO1SFwQddq0KYRsKoTEhQtq4QPceIkD8TqK&#10;3dTl63FP5TRazWjmbbWJthcTjb5zjDCfZSCIG6c7bhE+P17vH0D4oFir3jEhnMjDpr6+qlSp3ZG3&#10;NO1CK1IJ+1IhmBCGUkrfGLLKz9xAnLwvN1oV0jm2Uo/qmMptLxdZVkirOk4LRg30Yqj52R0swmrI&#10;tq37jif//ru4e5vMmvM4It7exOcnEIFiuIThjJ/QoU5Me3dg7UWPUCzzVYoiLB9BJH+dF3MQe4Sz&#10;yrqS/x+o/wAAAP//AwBQSwECLQAUAAYACAAAACEAtoM4kv4AAADhAQAAEwAAAAAAAAAAAAAAAAAA&#10;AAAAW0NvbnRlbnRfVHlwZXNdLnhtbFBLAQItABQABgAIAAAAIQA4/SH/1gAAAJQBAAALAAAAAAAA&#10;AAAAAAAAAC8BAABfcmVscy8ucmVsc1BLAQItABQABgAIAAAAIQAP2dLGcwIAAC4FAAAOAAAAAAAA&#10;AAAAAAAAAC4CAABkcnMvZTJvRG9jLnhtbFBLAQItABQABgAIAAAAIQChKctF3gAAAAgBAAAPAAAA&#10;AAAAAAAAAAAAAM0EAABkcnMvZG93bnJldi54bWxQSwUGAAAAAAQABADzAAAA2AUAAAAA&#10;" fillcolor="white [3201]" stroked="f" strokeweight="2pt">
                <v:textbox inset="0,0,0,0">
                  <w:txbxContent>
                    <w:p w:rsidR="00EB4D92" w:rsidRPr="00D65A29" w:rsidRDefault="00EB4D92" w:rsidP="00177425">
                      <w:pPr>
                        <w:spacing w:line="120" w:lineRule="exact"/>
                        <w:jc w:val="center"/>
                        <w:rPr>
                          <w:sz w:val="12"/>
                          <w:szCs w:val="12"/>
                        </w:rPr>
                      </w:pPr>
                      <w:r w:rsidRPr="00D65A29">
                        <w:rPr>
                          <w:sz w:val="12"/>
                          <w:szCs w:val="12"/>
                        </w:rPr>
                        <w:t>Осевая линия сиденья</w:t>
                      </w:r>
                    </w:p>
                  </w:txbxContent>
                </v:textbox>
              </v:rect>
            </w:pict>
          </mc:Fallback>
        </mc:AlternateContent>
      </w:r>
      <w:r w:rsidR="00177425" w:rsidRPr="00C9502F">
        <w:rPr>
          <w:noProof/>
          <w:lang w:val="ru-RU" w:eastAsia="ru-RU"/>
        </w:rPr>
        <mc:AlternateContent>
          <mc:Choice Requires="wps">
            <w:drawing>
              <wp:anchor distT="0" distB="0" distL="114300" distR="114300" simplePos="0" relativeHeight="251672576" behindDoc="0" locked="0" layoutInCell="1" allowOverlap="1" wp14:anchorId="0A5D89E6" wp14:editId="418004A3">
                <wp:simplePos x="0" y="0"/>
                <wp:positionH relativeFrom="column">
                  <wp:posOffset>716288</wp:posOffset>
                </wp:positionH>
                <wp:positionV relativeFrom="paragraph">
                  <wp:posOffset>3276658</wp:posOffset>
                </wp:positionV>
                <wp:extent cx="1102162" cy="362197"/>
                <wp:effectExtent l="0" t="0" r="3175" b="0"/>
                <wp:wrapNone/>
                <wp:docPr id="288" name="Rectangle 288"/>
                <wp:cNvGraphicFramePr/>
                <a:graphic xmlns:a="http://schemas.openxmlformats.org/drawingml/2006/main">
                  <a:graphicData uri="http://schemas.microsoft.com/office/word/2010/wordprocessingShape">
                    <wps:wsp>
                      <wps:cNvSpPr/>
                      <wps:spPr>
                        <a:xfrm>
                          <a:off x="0" y="0"/>
                          <a:ext cx="1102162" cy="36219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B4D92" w:rsidRPr="00D65A29" w:rsidRDefault="00EB4D92" w:rsidP="00177425">
                            <w:pPr>
                              <w:spacing w:line="120" w:lineRule="exact"/>
                              <w:rPr>
                                <w:sz w:val="12"/>
                                <w:szCs w:val="12"/>
                              </w:rPr>
                            </w:pPr>
                            <w:r w:rsidRPr="00104473">
                              <w:rPr>
                                <w:b/>
                                <w:sz w:val="12"/>
                                <w:szCs w:val="12"/>
                              </w:rPr>
                              <w:t>Контурные сиденья.</w:t>
                            </w:r>
                            <w:r>
                              <w:rPr>
                                <w:b/>
                                <w:sz w:val="12"/>
                                <w:szCs w:val="12"/>
                              </w:rPr>
                              <w:br/>
                            </w:r>
                            <w:r w:rsidRPr="00D65A29">
                              <w:rPr>
                                <w:sz w:val="12"/>
                                <w:szCs w:val="12"/>
                              </w:rPr>
                              <w:t>Пример появления зазора между приспособлением и</w:t>
                            </w:r>
                            <w:r>
                              <w:rPr>
                                <w:sz w:val="12"/>
                                <w:szCs w:val="12"/>
                              </w:rPr>
                              <w:t> </w:t>
                            </w:r>
                            <w:r w:rsidRPr="00D65A29">
                              <w:rPr>
                                <w:sz w:val="12"/>
                                <w:szCs w:val="12"/>
                              </w:rPr>
                              <w:t>подушкой сиденья</w:t>
                            </w:r>
                          </w:p>
                          <w:p w:rsidR="00EB4D92" w:rsidRDefault="00EB4D92" w:rsidP="00177425">
                            <w:pPr>
                              <w:spacing w:before="100" w:beforeAutospacing="1" w:after="100" w:afterAutospacing="1" w:line="192" w:lineRule="auto"/>
                              <w:jc w:val="center"/>
                              <w:rPr>
                                <w:sz w:val="10"/>
                                <w:szCs w:val="10"/>
                              </w:rPr>
                            </w:pPr>
                          </w:p>
                          <w:p w:rsidR="00EB4D92" w:rsidRDefault="00EB4D92" w:rsidP="00177425">
                            <w:pPr>
                              <w:spacing w:before="100" w:beforeAutospacing="1" w:after="100" w:afterAutospacing="1" w:line="0" w:lineRule="atLeast"/>
                              <w:jc w:val="center"/>
                              <w:rPr>
                                <w:sz w:val="10"/>
                                <w:szCs w:val="10"/>
                              </w:rPr>
                            </w:pPr>
                          </w:p>
                          <w:p w:rsidR="00EB4D92" w:rsidRPr="00E70204" w:rsidRDefault="00EB4D92" w:rsidP="00177425">
                            <w:pPr>
                              <w:spacing w:before="100" w:beforeAutospacing="1" w:after="100" w:afterAutospacing="1" w:line="0" w:lineRule="atLeast"/>
                              <w:jc w:val="center"/>
                              <w:rPr>
                                <w:sz w:val="10"/>
                                <w:szCs w:val="1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D89E6" id="Rectangle 288" o:spid="_x0000_s1044" style="position:absolute;left:0;text-align:left;margin-left:56.4pt;margin-top:258pt;width:86.8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CJbwIAADEFAAAOAAAAZHJzL2Uyb0RvYy54bWysVEtv2zAMvg/YfxB0Xx17QNYFdYogRYYB&#10;RVu0HXpWZCkxJosapcTOfv0o+dGty2nYRabF98ePurruGsOOCn0NtuT5xYwzZSVUtd2V/Nvz5sMl&#10;Zz4IWwkDVpX8pDy/Xr5/d9W6hSpgD6ZSyCiI9YvWlXwfgltkmZd71Qh/AU5ZUmrARgT6xV1WoWgp&#10;emOyYjabZy1g5RCk8p5ub3olX6b4WisZ7rX2KjBTcqotpBPTuY1ntrwSix0Kt6/lUIb4hyoaUVtK&#10;OoW6EUGwA9Z/hWpqieBBhwsJTQZa11KlHqibfPamm6e9cCr1QuB4N8Hk/19YeXd8QFZXJS8uaVRW&#10;NDSkR4JN2J1RLF4SRK3zC7J8cg84/HkSY7+dxiZ+qRPWJVhPE6yqC0zSZZ7PinxecCZJ93Fe5J8/&#10;xaDZq7dDH74oaFgUSo6UP6Epjrc+9KajSUxmbDwtbGpjem28yWKVfV1JCiejeutHpalFqqRIURO5&#10;1NogOwqihZBS2TAfSjKWrKObpuCTY37O0YR8cBpso5tKpJscZ+cc/8w4eaSsYMPk3NQW8FyA6vuU&#10;ubcfu+97ju2HbtuluebTBLdQnWjYCP0WeCc3NeF9K3x4EEi0pwWhVQ73dGgDbclhkDjbA/48dx/t&#10;iY2k5aylNSq5/3EQqDgzXy3xNO7cKOAobEfBHpo10AhyeiScTCI5YDCjqBGaF9rwVcxCKmEl5Sq5&#10;DDj+rEO/zvRGSLVaJTPaLSfCrX1yMgaPwEb+PHcvAt1AskD0vINxxcTiDdd62+hpYXUIoOtExAht&#10;j+MAOe1lovLwhsTF//0/Wb2+dMtfAAAA//8DAFBLAwQUAAYACAAAACEA3K2TL94AAAALAQAADwAA&#10;AGRycy9kb3ducmV2LnhtbEyPwU7DMBBE70j8g7VIXBC1k0JapXEqhMSFC2rhA9zYxCnxOrLd1OXr&#10;WU5wnNnR7Jtmm93IZhPi4FFCsRDADHZeD9hL+Hh/uV8Di0mhVqNHI+FiImzb66tG1dqfcWfmfeoZ&#10;lWCslQSb0lRzHjtrnIoLPxmk26cPTiWSoec6qDOVu5GXQlTcqQHpg1WTebam+9qfnITHSex6f8yX&#10;+PZd3r3OdoXLHKS8vclPG2DJ5PQXhl98QoeWmA7+hDqykXRREnqisqKiUZQo19UDsAM5q6UA3jb8&#10;/4b2BwAA//8DAFBLAQItABQABgAIAAAAIQC2gziS/gAAAOEBAAATAAAAAAAAAAAAAAAAAAAAAABb&#10;Q29udGVudF9UeXBlc10ueG1sUEsBAi0AFAAGAAgAAAAhADj9If/WAAAAlAEAAAsAAAAAAAAAAAAA&#10;AAAALwEAAF9yZWxzLy5yZWxzUEsBAi0AFAAGAAgAAAAhAJuZMIlvAgAAMQUAAA4AAAAAAAAAAAAA&#10;AAAALgIAAGRycy9lMm9Eb2MueG1sUEsBAi0AFAAGAAgAAAAhANytky/eAAAACwEAAA8AAAAAAAAA&#10;AAAAAAAAyQQAAGRycy9kb3ducmV2LnhtbFBLBQYAAAAABAAEAPMAAADUBQAAAAA=&#10;" fillcolor="white [3201]" stroked="f" strokeweight="2pt">
                <v:textbox inset="0,0,0,0">
                  <w:txbxContent>
                    <w:p w:rsidR="00EB4D92" w:rsidRPr="00D65A29" w:rsidRDefault="00EB4D92" w:rsidP="00177425">
                      <w:pPr>
                        <w:spacing w:line="120" w:lineRule="exact"/>
                        <w:rPr>
                          <w:sz w:val="12"/>
                          <w:szCs w:val="12"/>
                        </w:rPr>
                      </w:pPr>
                      <w:r w:rsidRPr="00104473">
                        <w:rPr>
                          <w:b/>
                          <w:sz w:val="12"/>
                          <w:szCs w:val="12"/>
                        </w:rPr>
                        <w:t>Контурные сиденья.</w:t>
                      </w:r>
                      <w:r>
                        <w:rPr>
                          <w:b/>
                          <w:sz w:val="12"/>
                          <w:szCs w:val="12"/>
                        </w:rPr>
                        <w:br/>
                      </w:r>
                      <w:r w:rsidRPr="00D65A29">
                        <w:rPr>
                          <w:sz w:val="12"/>
                          <w:szCs w:val="12"/>
                        </w:rPr>
                        <w:t>Пример появления зазора между приспособлением и</w:t>
                      </w:r>
                      <w:r>
                        <w:rPr>
                          <w:sz w:val="12"/>
                          <w:szCs w:val="12"/>
                        </w:rPr>
                        <w:t> </w:t>
                      </w:r>
                      <w:r w:rsidRPr="00D65A29">
                        <w:rPr>
                          <w:sz w:val="12"/>
                          <w:szCs w:val="12"/>
                        </w:rPr>
                        <w:t>подушкой сиденья</w:t>
                      </w:r>
                    </w:p>
                    <w:p w:rsidR="00EB4D92" w:rsidRDefault="00EB4D92" w:rsidP="00177425">
                      <w:pPr>
                        <w:spacing w:before="100" w:beforeAutospacing="1" w:after="100" w:afterAutospacing="1" w:line="192" w:lineRule="auto"/>
                        <w:jc w:val="center"/>
                        <w:rPr>
                          <w:sz w:val="10"/>
                          <w:szCs w:val="10"/>
                        </w:rPr>
                      </w:pPr>
                    </w:p>
                    <w:p w:rsidR="00EB4D92" w:rsidRDefault="00EB4D92" w:rsidP="00177425">
                      <w:pPr>
                        <w:spacing w:before="100" w:beforeAutospacing="1" w:after="100" w:afterAutospacing="1" w:line="0" w:lineRule="atLeast"/>
                        <w:jc w:val="center"/>
                        <w:rPr>
                          <w:sz w:val="10"/>
                          <w:szCs w:val="10"/>
                        </w:rPr>
                      </w:pPr>
                    </w:p>
                    <w:p w:rsidR="00EB4D92" w:rsidRPr="00E70204" w:rsidRDefault="00EB4D92" w:rsidP="00177425">
                      <w:pPr>
                        <w:spacing w:before="100" w:beforeAutospacing="1" w:after="100" w:afterAutospacing="1" w:line="0" w:lineRule="atLeast"/>
                        <w:jc w:val="center"/>
                        <w:rPr>
                          <w:sz w:val="10"/>
                          <w:szCs w:val="10"/>
                        </w:rPr>
                      </w:pPr>
                    </w:p>
                  </w:txbxContent>
                </v:textbox>
              </v:rect>
            </w:pict>
          </mc:Fallback>
        </mc:AlternateContent>
      </w:r>
      <w:r w:rsidR="00177425" w:rsidRPr="00C9502F">
        <w:rPr>
          <w:noProof/>
          <w:lang w:val="ru-RU" w:eastAsia="ru-RU"/>
        </w:rPr>
        <mc:AlternateContent>
          <mc:Choice Requires="wps">
            <w:drawing>
              <wp:anchor distT="0" distB="0" distL="114300" distR="114300" simplePos="0" relativeHeight="251674624" behindDoc="0" locked="0" layoutInCell="1" allowOverlap="1" wp14:anchorId="673EB103" wp14:editId="6B19AB16">
                <wp:simplePos x="0" y="0"/>
                <wp:positionH relativeFrom="margin">
                  <wp:posOffset>2222854</wp:posOffset>
                </wp:positionH>
                <wp:positionV relativeFrom="paragraph">
                  <wp:posOffset>3209348</wp:posOffset>
                </wp:positionV>
                <wp:extent cx="407753" cy="201881"/>
                <wp:effectExtent l="0" t="0" r="0" b="8255"/>
                <wp:wrapNone/>
                <wp:docPr id="290" name="Rectangle 290"/>
                <wp:cNvGraphicFramePr/>
                <a:graphic xmlns:a="http://schemas.openxmlformats.org/drawingml/2006/main">
                  <a:graphicData uri="http://schemas.microsoft.com/office/word/2010/wordprocessingShape">
                    <wps:wsp>
                      <wps:cNvSpPr/>
                      <wps:spPr>
                        <a:xfrm>
                          <a:off x="0" y="0"/>
                          <a:ext cx="407753" cy="20188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B4D92" w:rsidRPr="00D65A29" w:rsidRDefault="00EB4D92" w:rsidP="00177425">
                            <w:pPr>
                              <w:spacing w:line="120" w:lineRule="exact"/>
                              <w:jc w:val="center"/>
                              <w:rPr>
                                <w:sz w:val="12"/>
                                <w:szCs w:val="12"/>
                              </w:rPr>
                            </w:pPr>
                            <w:r w:rsidRPr="00D65A29">
                              <w:rPr>
                                <w:sz w:val="12"/>
                                <w:szCs w:val="12"/>
                              </w:rPr>
                              <w:t>Зазор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EB103" id="Rectangle 290" o:spid="_x0000_s1045" style="position:absolute;left:0;text-align:left;margin-left:175.05pt;margin-top:252.7pt;width:32.1pt;height:15.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inZbgIAADAFAAAOAAAAZHJzL2Uyb0RvYy54bWysVEtvEzEQviPxHyzf6SYB+oi6qaJWRUhV&#10;G7VFPTteO1lhe8zYyW749Yy9j0LJCXHxznre33zjy6vWGrZXGGpwJZ+eTDhTTkJVu03Jvz3ffjjn&#10;LEThKmHAqZIfVOBXi/fvLhs/VzPYgqkUMgriwrzxJd/G6OdFEeRWWRFOwCtHSg1oRaRf3BQVioai&#10;W1PMJpPTogGsPIJUIdDtTafkixxfayXjg9ZBRWZKTrXFfGI+1+ksFpdivkHht7XsyxD/UIUVtaOk&#10;Y6gbEQXbYf1XKFtLhAA6nkiwBWhdS5V7oG6mkzfdPG2FV7kXAif4Eabw/8LK+/0KWV2VfHZB+Dhh&#10;aUiPBJtwG6NYuiSIGh/mZPnkV9j/BRJTv61Gm77UCWszrIcRVtVGJuny0+Ts7PNHziSpqMvz82mK&#10;Wbw6ewzxiwLLklBypPQZTLG/C7EzHUxSLuPS6eC2NqbTppsiFdmVlaV4MKqzflSaOqRCZjlq5pa6&#10;Nsj2glghpFQunvYlGUfWyU1T8NFxeszRxKGP3ja5qcy50XFyzPHPjKNHzgoujs62doDHAlTfx8yd&#10;/dB913NqP7brNo91ejEMcA3VgWaN0C1B8PK2JrzvRIgrgcR6mj9tcnygQxtoSg69xNkW8Oex+2RP&#10;ZCQtZw1tUcnDj51AxZn56oimaeUGAQdhPQhuZ6+BRjClN8LLLJIDRjOIGsG+0IIvUxZSCScpV8ll&#10;xOHnOnbbTE+EVMtlNqPV8iLeuScvU/AEbOLPc/si0Pcki8TOexg2TMzfcK2zTZ4OlrsIus5ETNB2&#10;OPaQ01pmKvdPSNr73/+z1etDt/gFAAD//wMAUEsDBBQABgAIAAAAIQAeYdJc3wAAAAsBAAAPAAAA&#10;ZHJzL2Rvd25yZXYueG1sTI/LTsMwEEX3SPyDNUhsUGvnRasQp0JIbNigFj7AjU0ciMdR7KYuX8+w&#10;guXMXJ05t9klN7LFzGHwKCFbC2AGO68H7CW8vz2vtsBCVKjV6NFIuJgAu/b6qlG19mfcm+UQe0YQ&#10;DLWSYGOcas5DZ41TYe0ng3T78LNTkca553pWZ4K7kedC3HOnBqQPVk3myZru63ByEqpJ7Hv/mS7h&#10;9Tu/e1nsBos0S3l7kx4fgEWT4l8YfvVJHVpyOvoT6sBGCUUlMooSTFQlMEqUWVkAO9Km2OTA24b/&#10;79D+AAAA//8DAFBLAQItABQABgAIAAAAIQC2gziS/gAAAOEBAAATAAAAAAAAAAAAAAAAAAAAAABb&#10;Q29udGVudF9UeXBlc10ueG1sUEsBAi0AFAAGAAgAAAAhADj9If/WAAAAlAEAAAsAAAAAAAAAAAAA&#10;AAAALwEAAF9yZWxzLy5yZWxzUEsBAi0AFAAGAAgAAAAhAG7mKdluAgAAMAUAAA4AAAAAAAAAAAAA&#10;AAAALgIAAGRycy9lMm9Eb2MueG1sUEsBAi0AFAAGAAgAAAAhAB5h0lzfAAAACwEAAA8AAAAAAAAA&#10;AAAAAAAAyAQAAGRycy9kb3ducmV2LnhtbFBLBQYAAAAABAAEAPMAAADUBQAAAAA=&#10;" fillcolor="white [3201]" stroked="f" strokeweight="2pt">
                <v:textbox inset="0,0,0,0">
                  <w:txbxContent>
                    <w:p w:rsidR="00EB4D92" w:rsidRPr="00D65A29" w:rsidRDefault="00EB4D92" w:rsidP="00177425">
                      <w:pPr>
                        <w:spacing w:line="120" w:lineRule="exact"/>
                        <w:jc w:val="center"/>
                        <w:rPr>
                          <w:sz w:val="12"/>
                          <w:szCs w:val="12"/>
                        </w:rPr>
                      </w:pPr>
                      <w:r w:rsidRPr="00D65A29">
                        <w:rPr>
                          <w:sz w:val="12"/>
                          <w:szCs w:val="12"/>
                        </w:rPr>
                        <w:t>Зазор</w:t>
                      </w:r>
                    </w:p>
                  </w:txbxContent>
                </v:textbox>
                <w10:wrap anchorx="margin"/>
              </v:rect>
            </w:pict>
          </mc:Fallback>
        </mc:AlternateContent>
      </w:r>
      <w:r w:rsidR="00177425" w:rsidRPr="00C9502F">
        <w:rPr>
          <w:noProof/>
          <w:lang w:val="ru-RU" w:eastAsia="ru-RU"/>
        </w:rPr>
        <mc:AlternateContent>
          <mc:Choice Requires="wps">
            <w:drawing>
              <wp:anchor distT="0" distB="0" distL="114300" distR="114300" simplePos="0" relativeHeight="251675648" behindDoc="0" locked="0" layoutInCell="1" allowOverlap="1" wp14:anchorId="52C55384" wp14:editId="7721D7C6">
                <wp:simplePos x="0" y="0"/>
                <wp:positionH relativeFrom="margin">
                  <wp:posOffset>3109521</wp:posOffset>
                </wp:positionH>
                <wp:positionV relativeFrom="paragraph">
                  <wp:posOffset>3179585</wp:posOffset>
                </wp:positionV>
                <wp:extent cx="407753" cy="201881"/>
                <wp:effectExtent l="0" t="0" r="0" b="8255"/>
                <wp:wrapNone/>
                <wp:docPr id="291" name="Rectangle 291"/>
                <wp:cNvGraphicFramePr/>
                <a:graphic xmlns:a="http://schemas.openxmlformats.org/drawingml/2006/main">
                  <a:graphicData uri="http://schemas.microsoft.com/office/word/2010/wordprocessingShape">
                    <wps:wsp>
                      <wps:cNvSpPr/>
                      <wps:spPr>
                        <a:xfrm>
                          <a:off x="0" y="0"/>
                          <a:ext cx="407753" cy="20188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B4D92" w:rsidRPr="00D65A29" w:rsidRDefault="00EB4D92" w:rsidP="00177425">
                            <w:pPr>
                              <w:spacing w:line="120" w:lineRule="exact"/>
                              <w:jc w:val="center"/>
                              <w:rPr>
                                <w:sz w:val="12"/>
                                <w:szCs w:val="12"/>
                              </w:rPr>
                            </w:pPr>
                            <w:r w:rsidRPr="00D65A29">
                              <w:rPr>
                                <w:sz w:val="12"/>
                                <w:szCs w:val="12"/>
                              </w:rPr>
                              <w:t>Зазор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55384" id="Rectangle 291" o:spid="_x0000_s1046" style="position:absolute;left:0;text-align:left;margin-left:244.85pt;margin-top:250.35pt;width:32.1pt;height:15.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rzbgIAADAFAAAOAAAAZHJzL2Uyb0RvYy54bWysVEtvEzEQviPxHyzf6SYB+oi6qaJWRUhV&#10;G7VFPTteO1lhe8zYyW749Yy9j0LJCXHxjuf9jb/Zy6vWGrZXGGpwJZ+eTDhTTkJVu03Jvz3ffjjn&#10;LEThKmHAqZIfVOBXi/fvLhs/VzPYgqkUMkriwrzxJd/G6OdFEeRWWRFOwCtHRg1oRaQrbooKRUPZ&#10;rSlmk8lp0QBWHkGqEEh70xn5IufXWsn4oHVQkZmSU28xn5jPdTqLxaWYb1D4bS37NsQ/dGFF7ajo&#10;mOpGRMF2WP+VytYSIYCOJxJsAVrXUmUMhGY6eYPmaSu8ylhoOMGPYwr/L62836+Q1VXJZxdTzpyw&#10;9EiPNDbhNkaxpKQRNT7MyfPJr7C/BRIT3lajTV9Cwto81sM4VtVGJkn5aXJ29vkjZ5JMhPL8POcs&#10;XoM9hvhFgWVJKDlS+TxMsb8LkQqS6+CSahmXTge3tTGdNWmK1GTXVpbiwajO+1FpQkiNzHLWzC11&#10;bZDtBbFCSKlcPE0wqY5x5J3CNCUfA6fHAk0ccPS+KUxlzo2Bk2OBf1YcI3JVcHEMtrUDPJag+j5W&#10;7vwH9B3mBD+267Z71szxpFpDdaC3RuiWIHh5W9O870SIK4HEetoP2uT4QIc20JQceomzLeDPY/rk&#10;T2QkK2cNbVHJw4+dQMWZ+eqIpmnlBgEHYT0IbmevgZ6AiEfdZJECMJpB1Aj2hRZ8maqQSThJtUou&#10;Iw6X69htM/0ipFousxutlhfxzj15mZKnwSb+PLcvAn1PskjsvIdhw8T8Ddc63xTpYLmLoOtMxNc5&#10;9iOntcy86X8hae9/v2ev1x/d4hcAAAD//wMAUEsDBBQABgAIAAAAIQAPh4wa3wAAAAsBAAAPAAAA&#10;ZHJzL2Rvd25yZXYueG1sTI9BTsMwEEX3SNzBGiQ2iNokhLYhToWQ2LBBLRzAjU0ciMeR7aYup2dY&#10;ld0fzdebN80mu5HNJsTBo4S7hQBmsPN6wF7Cx/vL7QpYTAq1Gj0aCScTYdNeXjSq1v6IWzPvUs8I&#10;grFWEmxKU8157KxxKi78ZJB2nz44lWgMPddBHQnuRl4I8cCdGpAuWDWZZ2u6793BSagmse39Vz7F&#10;t5/i5nW2SyxzkPL6Kj89Aksmp3MZ/vRJHVpy2vsD6shGCfer9ZKqBBOCAjWqqlwD21Moiwp42/D/&#10;P7S/AAAA//8DAFBLAQItABQABgAIAAAAIQC2gziS/gAAAOEBAAATAAAAAAAAAAAAAAAAAAAAAABb&#10;Q29udGVudF9UeXBlc10ueG1sUEsBAi0AFAAGAAgAAAAhADj9If/WAAAAlAEAAAsAAAAAAAAAAAAA&#10;AAAALwEAAF9yZWxzLy5yZWxzUEsBAi0AFAAGAAgAAAAhAEvmuvNuAgAAMAUAAA4AAAAAAAAAAAAA&#10;AAAALgIAAGRycy9lMm9Eb2MueG1sUEsBAi0AFAAGAAgAAAAhAA+HjBrfAAAACwEAAA8AAAAAAAAA&#10;AAAAAAAAyAQAAGRycy9kb3ducmV2LnhtbFBLBQYAAAAABAAEAPMAAADUBQAAAAA=&#10;" fillcolor="white [3201]" stroked="f" strokeweight="2pt">
                <v:textbox inset="0,0,0,0">
                  <w:txbxContent>
                    <w:p w:rsidR="00EB4D92" w:rsidRPr="00D65A29" w:rsidRDefault="00EB4D92" w:rsidP="00177425">
                      <w:pPr>
                        <w:spacing w:line="120" w:lineRule="exact"/>
                        <w:jc w:val="center"/>
                        <w:rPr>
                          <w:sz w:val="12"/>
                          <w:szCs w:val="12"/>
                        </w:rPr>
                      </w:pPr>
                      <w:r w:rsidRPr="00D65A29">
                        <w:rPr>
                          <w:sz w:val="12"/>
                          <w:szCs w:val="12"/>
                        </w:rPr>
                        <w:t>Зазор</w:t>
                      </w:r>
                    </w:p>
                  </w:txbxContent>
                </v:textbox>
                <w10:wrap anchorx="margin"/>
              </v:rect>
            </w:pict>
          </mc:Fallback>
        </mc:AlternateContent>
      </w:r>
      <w:r w:rsidR="00177425" w:rsidRPr="00C9502F">
        <w:rPr>
          <w:noProof/>
          <w:lang w:val="ru-RU" w:eastAsia="ru-RU"/>
        </w:rPr>
        <w:drawing>
          <wp:inline distT="0" distB="0" distL="0" distR="0" wp14:anchorId="685FCB8D" wp14:editId="3E10CD8B">
            <wp:extent cx="4518025" cy="3510915"/>
            <wp:effectExtent l="0" t="0" r="0" b="0"/>
            <wp:docPr id="17" name="Image 7" descr="UN-R16_Annex-17_Appendix-5_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R16_Annex-17_Appendix-5_Figure-1"/>
                    <pic:cNvPicPr>
                      <a:picLocks noChangeAspect="1" noChangeArrowheads="1"/>
                    </pic:cNvPicPr>
                  </pic:nvPicPr>
                  <pic:blipFill rotWithShape="1">
                    <a:blip r:embed="rId24">
                      <a:extLst>
                        <a:ext uri="{28A0092B-C50C-407E-A947-70E740481C1C}">
                          <a14:useLocalDpi xmlns:a14="http://schemas.microsoft.com/office/drawing/2010/main" val="0"/>
                        </a:ext>
                      </a:extLst>
                    </a:blip>
                    <a:srcRect l="9230" r="18352"/>
                    <a:stretch/>
                  </pic:blipFill>
                  <pic:spPr bwMode="auto">
                    <a:xfrm>
                      <a:off x="0" y="0"/>
                      <a:ext cx="4548034" cy="3534235"/>
                    </a:xfrm>
                    <a:prstGeom prst="rect">
                      <a:avLst/>
                    </a:prstGeom>
                    <a:noFill/>
                    <a:ln>
                      <a:noFill/>
                    </a:ln>
                    <a:extLst>
                      <a:ext uri="{53640926-AAD7-44D8-BBD7-CCE9431645EC}">
                        <a14:shadowObscured xmlns:a14="http://schemas.microsoft.com/office/drawing/2010/main"/>
                      </a:ext>
                    </a:extLst>
                  </pic:spPr>
                </pic:pic>
              </a:graphicData>
            </a:graphic>
          </wp:inline>
        </w:drawing>
      </w:r>
    </w:p>
    <w:p w:rsidR="00177425" w:rsidRPr="00C9502F" w:rsidRDefault="00177425" w:rsidP="00C9502F">
      <w:pPr>
        <w:pStyle w:val="para"/>
        <w:rPr>
          <w:lang w:val="ru-RU"/>
        </w:rPr>
      </w:pPr>
      <w:r w:rsidRPr="00C9502F">
        <w:rPr>
          <w:lang w:val="ru-RU"/>
        </w:rPr>
        <w:br w:type="page"/>
      </w:r>
    </w:p>
    <w:p w:rsidR="00177425" w:rsidRPr="00C9502F" w:rsidRDefault="00177425" w:rsidP="00B15658">
      <w:pPr>
        <w:pStyle w:val="SingleTxtGR"/>
        <w:suppressAutoHyphens/>
        <w:spacing w:after="240"/>
        <w:jc w:val="left"/>
        <w:rPr>
          <w:b/>
          <w:spacing w:val="0"/>
          <w:w w:val="100"/>
        </w:rPr>
      </w:pPr>
      <w:r w:rsidRPr="00C9502F">
        <w:rPr>
          <w:spacing w:val="0"/>
          <w:w w:val="100"/>
        </w:rPr>
        <w:t>Рис. 2</w:t>
      </w:r>
      <w:r w:rsidRPr="00C9502F">
        <w:rPr>
          <w:spacing w:val="0"/>
          <w:w w:val="100"/>
        </w:rPr>
        <w:br/>
      </w:r>
      <w:bookmarkStart w:id="58" w:name="_Hlk480714550"/>
      <w:r w:rsidRPr="00C9502F">
        <w:rPr>
          <w:b/>
          <w:spacing w:val="0"/>
          <w:w w:val="100"/>
        </w:rPr>
        <w:t xml:space="preserve">ISO/B2: Габаритные размеры бустерного сиденья с уменьшенным габаритом шириной </w:t>
      </w:r>
      <w:r w:rsidRPr="00C9502F">
        <w:rPr>
          <w:b/>
          <w:bCs/>
          <w:spacing w:val="0"/>
          <w:w w:val="100"/>
        </w:rPr>
        <w:t xml:space="preserve">440 мм – без </w:t>
      </w:r>
      <w:r w:rsidRPr="00C9502F">
        <w:rPr>
          <w:b/>
          <w:spacing w:val="0"/>
          <w:w w:val="100"/>
        </w:rPr>
        <w:t>ISOFIX или с соединительными устройствами, снятыми или убранными таким образом, чтобы они</w:t>
      </w:r>
      <w:r w:rsidR="00B15658">
        <w:rPr>
          <w:b/>
          <w:spacing w:val="0"/>
          <w:w w:val="100"/>
        </w:rPr>
        <w:t xml:space="preserve"> </w:t>
      </w:r>
      <w:r w:rsidRPr="00C9502F">
        <w:rPr>
          <w:b/>
          <w:spacing w:val="0"/>
          <w:w w:val="100"/>
        </w:rPr>
        <w:t>были полностью внутри фиксирующих приспособлении</w:t>
      </w:r>
      <w:r w:rsidR="00B15658">
        <w:rPr>
          <w:b/>
          <w:spacing w:val="0"/>
          <w:w w:val="100"/>
        </w:rPr>
        <w:t xml:space="preserve"> </w:t>
      </w:r>
      <w:r w:rsidRPr="00C9502F">
        <w:rPr>
          <w:b/>
          <w:spacing w:val="0"/>
          <w:w w:val="100"/>
        </w:rPr>
        <w:t>(за линией E, как показано на детали B)</w:t>
      </w:r>
      <w:bookmarkEnd w:id="58"/>
    </w:p>
    <w:p w:rsidR="00177425" w:rsidRPr="00C9502F" w:rsidRDefault="00177425" w:rsidP="00C9502F">
      <w:pPr>
        <w:pStyle w:val="para"/>
        <w:keepNext/>
        <w:keepLines/>
        <w:jc w:val="right"/>
        <w:rPr>
          <w:sz w:val="18"/>
          <w:szCs w:val="18"/>
          <w:lang w:val="ru-RU"/>
        </w:rPr>
      </w:pPr>
      <w:r w:rsidRPr="00C9502F">
        <w:rPr>
          <w:noProof/>
          <w:lang w:val="ru-RU" w:eastAsia="ru-RU"/>
        </w:rPr>
        <w:drawing>
          <wp:inline distT="0" distB="0" distL="0" distR="0" wp14:anchorId="25AA27DD" wp14:editId="0BC7FF03">
            <wp:extent cx="4845466" cy="6306797"/>
            <wp:effectExtent l="0" t="0" r="0" b="0"/>
            <wp:docPr id="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t="2534" b="1547"/>
                    <a:stretch>
                      <a:fillRect/>
                    </a:stretch>
                  </pic:blipFill>
                  <pic:spPr bwMode="auto">
                    <a:xfrm>
                      <a:off x="0" y="0"/>
                      <a:ext cx="4845786" cy="6307214"/>
                    </a:xfrm>
                    <a:prstGeom prst="rect">
                      <a:avLst/>
                    </a:prstGeom>
                    <a:noFill/>
                    <a:ln>
                      <a:noFill/>
                    </a:ln>
                  </pic:spPr>
                </pic:pic>
              </a:graphicData>
            </a:graphic>
          </wp:inline>
        </w:drawing>
      </w:r>
      <w:r w:rsidRPr="00C9502F">
        <w:rPr>
          <w:sz w:val="18"/>
          <w:szCs w:val="18"/>
          <w:lang w:val="ru-RU"/>
        </w:rPr>
        <w:t>(</w:t>
      </w:r>
      <w:bookmarkStart w:id="59" w:name="_Hlk480714570"/>
      <w:r w:rsidRPr="00C9502F">
        <w:rPr>
          <w:sz w:val="18"/>
          <w:szCs w:val="18"/>
          <w:lang w:val="ru-RU"/>
        </w:rPr>
        <w:t>все размеры в миллиметрах</w:t>
      </w:r>
      <w:bookmarkEnd w:id="59"/>
      <w:r w:rsidRPr="00C9502F">
        <w:rPr>
          <w:sz w:val="18"/>
          <w:szCs w:val="18"/>
          <w:lang w:val="ru-RU"/>
        </w:rPr>
        <w:t>)</w:t>
      </w:r>
    </w:p>
    <w:p w:rsidR="00177425" w:rsidRPr="00C9502F" w:rsidRDefault="00177425" w:rsidP="00C9502F">
      <w:pPr>
        <w:pStyle w:val="SingleTxtGR"/>
        <w:suppressAutoHyphens/>
        <w:rPr>
          <w:spacing w:val="0"/>
          <w:w w:val="100"/>
        </w:rPr>
      </w:pPr>
      <w:bookmarkStart w:id="60" w:name="_Hlk480714594"/>
      <w:r w:rsidRPr="00C9502F">
        <w:rPr>
          <w:spacing w:val="0"/>
          <w:w w:val="100"/>
        </w:rPr>
        <w:t>Спецификация</w:t>
      </w:r>
      <w:bookmarkEnd w:id="60"/>
    </w:p>
    <w:p w:rsidR="00177425" w:rsidRPr="00C9502F" w:rsidRDefault="00177425" w:rsidP="00C9502F">
      <w:pPr>
        <w:pStyle w:val="SingleTxtGR"/>
        <w:tabs>
          <w:tab w:val="clear" w:pos="1701"/>
          <w:tab w:val="left" w:pos="1560"/>
        </w:tabs>
        <w:suppressAutoHyphens/>
        <w:ind w:left="1540" w:hanging="406"/>
        <w:rPr>
          <w:spacing w:val="0"/>
          <w:w w:val="100"/>
        </w:rPr>
      </w:pPr>
      <w:bookmarkStart w:id="61" w:name="_Hlk480714615"/>
      <w:r w:rsidRPr="00C9502F">
        <w:rPr>
          <w:spacing w:val="0"/>
          <w:w w:val="100"/>
        </w:rPr>
        <w:t>E – Исходная ось поворота спинки (с 90° до 110°) и исходная линия в сложенном/</w:t>
      </w:r>
      <w:r w:rsidRPr="00C9502F">
        <w:rPr>
          <w:spacing w:val="0"/>
          <w:w w:val="100"/>
        </w:rPr>
        <w:br/>
        <w:t>убранном положении ISOFIX</w:t>
      </w:r>
      <w:bookmarkEnd w:id="61"/>
      <w:r w:rsidRPr="00C9502F">
        <w:rPr>
          <w:spacing w:val="0"/>
          <w:w w:val="100"/>
        </w:rPr>
        <w:t>.</w:t>
      </w:r>
    </w:p>
    <w:p w:rsidR="00177425" w:rsidRPr="00C9502F" w:rsidRDefault="00177425" w:rsidP="00B15658">
      <w:pPr>
        <w:pStyle w:val="SingleTxtGR"/>
        <w:pageBreakBefore/>
        <w:suppressAutoHyphens/>
        <w:jc w:val="left"/>
        <w:rPr>
          <w:b/>
          <w:spacing w:val="0"/>
          <w:w w:val="100"/>
        </w:rPr>
      </w:pPr>
      <w:r w:rsidRPr="00C9502F">
        <w:rPr>
          <w:spacing w:val="0"/>
          <w:w w:val="100"/>
        </w:rPr>
        <w:t>Рис. 3</w:t>
      </w:r>
      <w:r w:rsidRPr="00C9502F">
        <w:rPr>
          <w:spacing w:val="0"/>
          <w:w w:val="100"/>
        </w:rPr>
        <w:br/>
      </w:r>
      <w:bookmarkStart w:id="62" w:name="_Hlk480714730"/>
      <w:r w:rsidRPr="00C9502F">
        <w:rPr>
          <w:b/>
          <w:spacing w:val="0"/>
          <w:w w:val="100"/>
        </w:rPr>
        <w:t>ISO/B3 - Габаритные размеры полногабаритного бустерного сиденья шириной</w:t>
      </w:r>
      <w:r w:rsidR="00B15658">
        <w:rPr>
          <w:b/>
          <w:spacing w:val="0"/>
          <w:w w:val="100"/>
        </w:rPr>
        <w:t> </w:t>
      </w:r>
      <w:r w:rsidRPr="00C9502F">
        <w:rPr>
          <w:b/>
          <w:spacing w:val="0"/>
          <w:w w:val="100"/>
        </w:rPr>
        <w:t>520 мм – без ISOFIX или с соединительными устройствами, снятыми или убранными таким образом, чтобы они были полностью внутри фиксирующих приспособлений (за линией E, как показано на детали B)</w:t>
      </w:r>
      <w:bookmarkEnd w:id="62"/>
    </w:p>
    <w:p w:rsidR="00177425" w:rsidRPr="00C9502F" w:rsidRDefault="00177425" w:rsidP="00C9502F">
      <w:pPr>
        <w:pStyle w:val="para"/>
        <w:spacing w:after="0" w:line="120" w:lineRule="atLeast"/>
        <w:ind w:left="1134" w:firstLine="0"/>
        <w:rPr>
          <w:lang w:val="ru-RU"/>
        </w:rPr>
      </w:pPr>
      <w:r w:rsidRPr="00C9502F">
        <w:rPr>
          <w:noProof/>
          <w:lang w:val="ru-RU" w:eastAsia="ru-RU"/>
        </w:rPr>
        <w:drawing>
          <wp:inline distT="0" distB="0" distL="0" distR="0" wp14:anchorId="128ED2A3" wp14:editId="0C3361B4">
            <wp:extent cx="4503634" cy="6110243"/>
            <wp:effectExtent l="0" t="0" r="0" b="5080"/>
            <wp:docPr id="2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t="874" b="1379"/>
                    <a:stretch>
                      <a:fillRect/>
                    </a:stretch>
                  </pic:blipFill>
                  <pic:spPr bwMode="auto">
                    <a:xfrm>
                      <a:off x="0" y="0"/>
                      <a:ext cx="4509264" cy="6117881"/>
                    </a:xfrm>
                    <a:prstGeom prst="rect">
                      <a:avLst/>
                    </a:prstGeom>
                    <a:noFill/>
                    <a:ln>
                      <a:noFill/>
                    </a:ln>
                  </pic:spPr>
                </pic:pic>
              </a:graphicData>
            </a:graphic>
          </wp:inline>
        </w:drawing>
      </w:r>
    </w:p>
    <w:p w:rsidR="00177425" w:rsidRPr="00C9502F" w:rsidRDefault="00177425" w:rsidP="00C9502F">
      <w:pPr>
        <w:pStyle w:val="para"/>
        <w:keepNext/>
        <w:keepLines/>
        <w:jc w:val="right"/>
        <w:rPr>
          <w:sz w:val="18"/>
          <w:szCs w:val="18"/>
          <w:lang w:val="ru-RU"/>
        </w:rPr>
      </w:pPr>
      <w:r w:rsidRPr="00C9502F">
        <w:rPr>
          <w:sz w:val="18"/>
          <w:szCs w:val="18"/>
          <w:lang w:val="ru-RU"/>
        </w:rPr>
        <w:t>(</w:t>
      </w:r>
      <w:bookmarkStart w:id="63" w:name="_Hlk480714750"/>
      <w:r w:rsidRPr="00C9502F">
        <w:rPr>
          <w:sz w:val="18"/>
          <w:szCs w:val="18"/>
          <w:lang w:val="ru-RU"/>
        </w:rPr>
        <w:t>все размеры в миллиметрах</w:t>
      </w:r>
      <w:bookmarkEnd w:id="63"/>
      <w:r w:rsidRPr="00C9502F">
        <w:rPr>
          <w:sz w:val="18"/>
          <w:szCs w:val="18"/>
          <w:lang w:val="ru-RU"/>
        </w:rPr>
        <w:t>)</w:t>
      </w:r>
    </w:p>
    <w:p w:rsidR="00177425" w:rsidRPr="00C9502F" w:rsidRDefault="00177425" w:rsidP="00C9502F">
      <w:pPr>
        <w:pStyle w:val="SingleTxtGR"/>
        <w:suppressAutoHyphens/>
        <w:spacing w:after="80"/>
        <w:rPr>
          <w:spacing w:val="0"/>
          <w:w w:val="100"/>
        </w:rPr>
      </w:pPr>
      <w:bookmarkStart w:id="64" w:name="_Hlk480714786"/>
      <w:r w:rsidRPr="00C9502F">
        <w:rPr>
          <w:spacing w:val="0"/>
          <w:w w:val="100"/>
        </w:rPr>
        <w:t>Спецификация</w:t>
      </w:r>
    </w:p>
    <w:p w:rsidR="00E12C5F" w:rsidRPr="00C9502F" w:rsidRDefault="00177425" w:rsidP="00B15658">
      <w:pPr>
        <w:pStyle w:val="SingleTxtGR"/>
        <w:suppressAutoHyphens/>
        <w:spacing w:after="80"/>
        <w:rPr>
          <w:spacing w:val="0"/>
          <w:w w:val="100"/>
        </w:rPr>
      </w:pPr>
      <w:r w:rsidRPr="00C9502F">
        <w:rPr>
          <w:spacing w:val="0"/>
          <w:w w:val="100"/>
        </w:rPr>
        <w:t>E – Исходная ось поворота спинки (с 90° до 110°) и исходная линия в сложенном/</w:t>
      </w:r>
      <w:r w:rsidRPr="00C9502F">
        <w:rPr>
          <w:spacing w:val="0"/>
          <w:w w:val="100"/>
        </w:rPr>
        <w:br/>
        <w:t>убранном положении ISOFIX</w:t>
      </w:r>
      <w:bookmarkEnd w:id="64"/>
      <w:r w:rsidRPr="00C9502F">
        <w:rPr>
          <w:spacing w:val="0"/>
          <w:w w:val="100"/>
        </w:rPr>
        <w:t>»</w:t>
      </w:r>
    </w:p>
    <w:p w:rsidR="00177425" w:rsidRPr="00B15658" w:rsidRDefault="00B15658" w:rsidP="00B15658">
      <w:pPr>
        <w:pStyle w:val="SingleTxtGR"/>
        <w:spacing w:before="240" w:after="0"/>
        <w:jc w:val="center"/>
        <w:rPr>
          <w:w w:val="100"/>
          <w:u w:val="single"/>
        </w:rPr>
      </w:pPr>
      <w:r>
        <w:rPr>
          <w:w w:val="100"/>
          <w:u w:val="single"/>
        </w:rPr>
        <w:tab/>
      </w:r>
      <w:r>
        <w:rPr>
          <w:w w:val="100"/>
          <w:u w:val="single"/>
        </w:rPr>
        <w:tab/>
      </w:r>
      <w:r>
        <w:rPr>
          <w:w w:val="100"/>
          <w:u w:val="single"/>
        </w:rPr>
        <w:tab/>
      </w:r>
    </w:p>
    <w:sectPr w:rsidR="00177425" w:rsidRPr="00B15658" w:rsidSect="00177425">
      <w:headerReference w:type="even" r:id="rId27"/>
      <w:headerReference w:type="default" r:id="rId28"/>
      <w:footerReference w:type="even" r:id="rId29"/>
      <w:footerReference w:type="default" r:id="rId30"/>
      <w:endnotePr>
        <w:numFmt w:val="decimal"/>
      </w:endnotePr>
      <w:pgSz w:w="11906" w:h="16838" w:code="9"/>
      <w:pgMar w:top="1417" w:right="1134" w:bottom="1134" w:left="1134"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4D92" w:rsidRPr="00A312BC" w:rsidRDefault="00EB4D92" w:rsidP="00A312BC"/>
  </w:endnote>
  <w:endnote w:type="continuationSeparator" w:id="0">
    <w:p w:rsidR="00EB4D92" w:rsidRPr="00A312BC" w:rsidRDefault="00EB4D92"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C39T30Lfz">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D92" w:rsidRPr="006E1BD6" w:rsidRDefault="00EB4D92">
    <w:pPr>
      <w:pStyle w:val="Footer"/>
    </w:pPr>
    <w:r w:rsidRPr="006E1BD6">
      <w:rPr>
        <w:b/>
        <w:sz w:val="18"/>
      </w:rPr>
      <w:fldChar w:fldCharType="begin"/>
    </w:r>
    <w:r w:rsidRPr="006E1BD6">
      <w:rPr>
        <w:b/>
        <w:sz w:val="18"/>
      </w:rPr>
      <w:instrText xml:space="preserve"> PAGE  \* MERGEFORMAT </w:instrText>
    </w:r>
    <w:r w:rsidRPr="006E1BD6">
      <w:rPr>
        <w:b/>
        <w:sz w:val="18"/>
      </w:rPr>
      <w:fldChar w:fldCharType="separate"/>
    </w:r>
    <w:r w:rsidR="00382593">
      <w:rPr>
        <w:b/>
        <w:noProof/>
        <w:sz w:val="18"/>
      </w:rPr>
      <w:t>2</w:t>
    </w:r>
    <w:r w:rsidRPr="006E1BD6">
      <w:rPr>
        <w:b/>
        <w:sz w:val="18"/>
      </w:rPr>
      <w:fldChar w:fldCharType="end"/>
    </w:r>
    <w:r>
      <w:rPr>
        <w:b/>
        <w:sz w:val="18"/>
      </w:rPr>
      <w:tab/>
    </w:r>
    <w:r>
      <w:t>GE.18-04797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D92" w:rsidRPr="006E1BD6" w:rsidRDefault="00EB4D92" w:rsidP="006E1BD6">
    <w:pPr>
      <w:pStyle w:val="Footer"/>
      <w:tabs>
        <w:tab w:val="clear" w:pos="9639"/>
        <w:tab w:val="right" w:pos="9638"/>
      </w:tabs>
      <w:rPr>
        <w:b/>
        <w:sz w:val="18"/>
      </w:rPr>
    </w:pPr>
    <w:r>
      <w:t>GE.18-04797</w:t>
    </w:r>
    <w:r>
      <w:tab/>
    </w:r>
    <w:r w:rsidRPr="006E1BD6">
      <w:rPr>
        <w:b/>
        <w:sz w:val="18"/>
      </w:rPr>
      <w:fldChar w:fldCharType="begin"/>
    </w:r>
    <w:r w:rsidRPr="006E1BD6">
      <w:rPr>
        <w:b/>
        <w:sz w:val="18"/>
      </w:rPr>
      <w:instrText xml:space="preserve"> PAGE  \* MERGEFORMAT </w:instrText>
    </w:r>
    <w:r w:rsidRPr="006E1BD6">
      <w:rPr>
        <w:b/>
        <w:sz w:val="18"/>
      </w:rPr>
      <w:fldChar w:fldCharType="separate"/>
    </w:r>
    <w:r w:rsidR="00382593">
      <w:rPr>
        <w:b/>
        <w:noProof/>
        <w:sz w:val="18"/>
      </w:rPr>
      <w:t>3</w:t>
    </w:r>
    <w:r w:rsidRPr="006E1BD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D92" w:rsidRPr="006E1BD6" w:rsidRDefault="00EB4D92" w:rsidP="006E1BD6">
    <w:pPr>
      <w:spacing w:before="120" w:line="240" w:lineRule="auto"/>
    </w:pPr>
    <w:r>
      <w:t>GE.</w:t>
    </w:r>
    <w:r>
      <w:rPr>
        <w:b/>
        <w:noProof/>
        <w:lang w:eastAsia="ru-RU"/>
      </w:rPr>
      <w:drawing>
        <wp:anchor distT="0" distB="0" distL="114300" distR="114300" simplePos="0" relativeHeight="251658240" behindDoc="0" locked="0" layoutInCell="1" allowOverlap="1" wp14:anchorId="698A042D" wp14:editId="6ECF2596">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18-04797  (R)</w:t>
    </w:r>
    <w:r>
      <w:rPr>
        <w:lang w:val="en-US"/>
      </w:rPr>
      <w:t xml:space="preserve">  040418  050418</w:t>
    </w:r>
    <w:r>
      <w:br/>
    </w:r>
    <w:r w:rsidRPr="006E1BD6">
      <w:rPr>
        <w:rFonts w:ascii="C39T30Lfz" w:hAnsi="C39T30Lfz"/>
        <w:spacing w:val="0"/>
        <w:w w:val="100"/>
        <w:sz w:val="56"/>
      </w:rPr>
      <w:t></w:t>
    </w:r>
    <w:r w:rsidRPr="006E1BD6">
      <w:rPr>
        <w:rFonts w:ascii="C39T30Lfz" w:hAnsi="C39T30Lfz"/>
        <w:spacing w:val="0"/>
        <w:w w:val="100"/>
        <w:sz w:val="56"/>
      </w:rPr>
      <w:t></w:t>
    </w:r>
    <w:r w:rsidRPr="006E1BD6">
      <w:rPr>
        <w:rFonts w:ascii="C39T30Lfz" w:hAnsi="C39T30Lfz"/>
        <w:spacing w:val="0"/>
        <w:w w:val="100"/>
        <w:sz w:val="56"/>
      </w:rPr>
      <w:t></w:t>
    </w:r>
    <w:r w:rsidRPr="006E1BD6">
      <w:rPr>
        <w:rFonts w:ascii="C39T30Lfz" w:hAnsi="C39T30Lfz"/>
        <w:spacing w:val="0"/>
        <w:w w:val="100"/>
        <w:sz w:val="56"/>
      </w:rPr>
      <w:t></w:t>
    </w:r>
    <w:r w:rsidRPr="006E1BD6">
      <w:rPr>
        <w:rFonts w:ascii="C39T30Lfz" w:hAnsi="C39T30Lfz"/>
        <w:spacing w:val="0"/>
        <w:w w:val="100"/>
        <w:sz w:val="56"/>
      </w:rPr>
      <w:t></w:t>
    </w:r>
    <w:r w:rsidRPr="006E1BD6">
      <w:rPr>
        <w:rFonts w:ascii="C39T30Lfz" w:hAnsi="C39T30Lfz"/>
        <w:spacing w:val="0"/>
        <w:w w:val="100"/>
        <w:sz w:val="56"/>
      </w:rPr>
      <w:t></w:t>
    </w:r>
    <w:r w:rsidRPr="006E1BD6">
      <w:rPr>
        <w:rFonts w:ascii="C39T30Lfz" w:hAnsi="C39T30Lfz"/>
        <w:spacing w:val="0"/>
        <w:w w:val="100"/>
        <w:sz w:val="56"/>
      </w:rPr>
      <w:t></w:t>
    </w:r>
    <w:r w:rsidRPr="006E1BD6">
      <w:rPr>
        <w:rFonts w:ascii="C39T30Lfz" w:hAnsi="C39T30Lfz"/>
        <w:spacing w:val="0"/>
        <w:w w:val="100"/>
        <w:sz w:val="56"/>
      </w:rPr>
      <w:t></w:t>
    </w:r>
    <w:r w:rsidRPr="006E1BD6">
      <w:rPr>
        <w:rFonts w:ascii="C39T30Lfz" w:hAnsi="C39T30Lfz"/>
        <w:spacing w:val="0"/>
        <w:w w:val="100"/>
        <w:sz w:val="56"/>
      </w:rPr>
      <w:t></w:t>
    </w:r>
    <w:r>
      <w:rPr>
        <w:noProof/>
        <w:w w:val="100"/>
        <w:lang w:eastAsia="ru-RU"/>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ECE/324/Rev.1/Add.15/Rev.9/Amend.1&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324/Rev.1/Add.15/Rev.9/Amend.1&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D92" w:rsidRPr="00731A7B" w:rsidRDefault="00EB4D92" w:rsidP="00731A7B">
    <w:pPr>
      <w:pStyle w:val="Footer"/>
    </w:pPr>
    <w:r>
      <w:rPr>
        <w:noProof/>
        <w:w w:val="100"/>
        <w:lang w:val="ru-RU"/>
      </w:rPr>
      <mc:AlternateContent>
        <mc:Choice Requires="wps">
          <w:drawing>
            <wp:anchor distT="0" distB="0" distL="114300" distR="114300" simplePos="0" relativeHeight="251663360"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EB4D92" w:rsidRPr="006E1BD6" w:rsidRDefault="00EB4D92" w:rsidP="00731A7B">
                          <w:pPr>
                            <w:pStyle w:val="Footer"/>
                          </w:pPr>
                          <w:r w:rsidRPr="006E1BD6">
                            <w:rPr>
                              <w:b/>
                              <w:sz w:val="18"/>
                            </w:rPr>
                            <w:fldChar w:fldCharType="begin"/>
                          </w:r>
                          <w:r w:rsidRPr="006E1BD6">
                            <w:rPr>
                              <w:b/>
                              <w:sz w:val="18"/>
                            </w:rPr>
                            <w:instrText xml:space="preserve"> PAGE  \* MERGEFORMAT </w:instrText>
                          </w:r>
                          <w:r w:rsidRPr="006E1BD6">
                            <w:rPr>
                              <w:b/>
                              <w:sz w:val="18"/>
                            </w:rPr>
                            <w:fldChar w:fldCharType="separate"/>
                          </w:r>
                          <w:r w:rsidR="00382593">
                            <w:rPr>
                              <w:b/>
                              <w:noProof/>
                              <w:sz w:val="18"/>
                            </w:rPr>
                            <w:t>10</w:t>
                          </w:r>
                          <w:r w:rsidRPr="006E1BD6">
                            <w:rPr>
                              <w:b/>
                              <w:sz w:val="18"/>
                            </w:rPr>
                            <w:fldChar w:fldCharType="end"/>
                          </w:r>
                          <w:r>
                            <w:rPr>
                              <w:b/>
                              <w:sz w:val="18"/>
                            </w:rPr>
                            <w:tab/>
                          </w:r>
                          <w:r>
                            <w:t>GE.18-04797</w:t>
                          </w:r>
                        </w:p>
                        <w:p w:rsidR="00EB4D92" w:rsidRDefault="00EB4D9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7" o:spid="_x0000_s1049" type="#_x0000_t202" style="position:absolute;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8VkEgMAALkGAAAOAAAAZHJzL2Uyb0RvYy54bWzEVctuEzEU3SPxD5b36cyE9JGok6oPgpCq&#10;tlKLunY8nswIj21sp0lBLNjzC/wDCxbs+IX0jzj2ZFrasigIiY3n2r6+j3PPvbO7t2wkuRLW1Vrl&#10;NNtIKRGK66JWs5y+uZj0dihxnqmCSa1ETq+Fo3vj5892F2Yk+rrSshCWwIhyo4XJaeW9GSWJ45Vo&#10;mNvQRihclto2zGNrZ0lh2QLWG5n003QrWWhbGKu5cA6nR+0lHUf7ZSm4Py1LJzyROUVsPq42rtOw&#10;JuNdNppZZqqar8NgfxFFw2oFp7emjphnZG7rR6aamlvtdOk3uG4SXZY1FzEHZJOlD7I5r5gRMReA&#10;48wtTO7fmeUnV2eW1EVOtylRrEGJVl9WX1ffVj9W328+3Xwm2wGjhXEjqJ4bKPvlgV6i1t25w2FI&#10;fVnaJnyRFME90L6+RVgsPeE47GebwxQ3HFdbGVJ+EUuQ3L021vlXQjckCDm1qGAEll0dO49IoNqp&#10;BGdOy7qY1FLGTWCNOJSWXDHUm3EulM/a59JUrD3uPEaOBe1o9J4hqcgCAb7YDKEy0LKUzENsDIBy&#10;akYJkzPwnXsbrSsdQohcCsEdMVe1vqLVlmRWz1URVSrBipeqIP7aAG6FvqDBXSMKSqSA2SBFTc9q&#10;+RRNgCJVQAA4A6a11BLwwzDrD9KD/rA32drZ7g0mg83ecDvd6aXZ8GC4lQ6Gg6PJx5BGNhhVdVEI&#10;dVwr0TVDNnga2dZt2dI4tsOfQXgP/wDibRmnkvG3AQ9k+UjrP0B9D6YYFVDvvhH9JLRL2xZB8svp&#10;MrZYv2uZqS6u0UlWg+GgmDN8UiPlY+b8GbMYQDjEUPWnWEqpQQ69liiptH3/u/Ogn9Owgk0YaCDq&#10;uzmz4JZ8rTAxYNJ3gu2EaSeoeXOo0TNZjCaKeGC97MTS6uYSs3Y/eMEVUxyR5BTeWvHQt2MVs5qL&#10;/f2ohBlnmD9W54YH04GXobQXy0tmzbrDPdA70d2oY6MHjd7qhpdK78+9Lus4BQKuLYpAPmwwH2MN&#10;1rM8DOBf91Hr7o8z/gkAAP//AwBQSwMEFAAGAAgAAAAhAJJeKrzbAAAACAEAAA8AAABkcnMvZG93&#10;bnJldi54bWxMj81KxEAQhO+C7zC04C07WSMhxnQWFdSTgqveO5kxic4fmclufHvbk16abqqo/qrZ&#10;rdaIg57j5B3CdpOD0K73anIDwtvrfVaBiImcIuOdRvjWEXbt6UlDtfJH96IP+zQIDnGxJoQxpVBL&#10;GftRW4obH7Rj7cPPlhKf8yDVTEcOt0Ze5HkpLU2OP4wU9N2o+6/9YhG6h+mZbh/D06ct3lUwdhni&#10;dkE8P1tvrkEkvaY/M/ziMzq0zNT5xakoDEJWVtwlIfBkOSsueekQrsqiAtk28n+B9gcAAP//AwBQ&#10;SwECLQAUAAYACAAAACEAtoM4kv4AAADhAQAAEwAAAAAAAAAAAAAAAAAAAAAAW0NvbnRlbnRfVHlw&#10;ZXNdLnhtbFBLAQItABQABgAIAAAAIQA4/SH/1gAAAJQBAAALAAAAAAAAAAAAAAAAAC8BAABfcmVs&#10;cy8ucmVsc1BLAQItABQABgAIAAAAIQA4N8VkEgMAALkGAAAOAAAAAAAAAAAAAAAAAC4CAABkcnMv&#10;ZTJvRG9jLnhtbFBLAQItABQABgAIAAAAIQCSXiq82wAAAAgBAAAPAAAAAAAAAAAAAAAAAGwFAABk&#10;cnMvZG93bnJldi54bWxQSwUGAAAAAAQABADzAAAAdAYAAAAA&#10;" fillcolor="#4f81bd [3204]" stroked="f" strokeweight=".5pt">
              <v:fill opacity="0"/>
              <v:stroke joinstyle="round"/>
              <v:textbox style="layout-flow:vertical" inset="0,0,0,0">
                <w:txbxContent>
                  <w:p w:rsidR="00EB4D92" w:rsidRPr="006E1BD6" w:rsidRDefault="00EB4D92" w:rsidP="00731A7B">
                    <w:pPr>
                      <w:pStyle w:val="a8"/>
                    </w:pPr>
                    <w:r w:rsidRPr="006E1BD6">
                      <w:rPr>
                        <w:b/>
                        <w:sz w:val="18"/>
                      </w:rPr>
                      <w:fldChar w:fldCharType="begin"/>
                    </w:r>
                    <w:r w:rsidRPr="006E1BD6">
                      <w:rPr>
                        <w:b/>
                        <w:sz w:val="18"/>
                      </w:rPr>
                      <w:instrText xml:space="preserve"> PAGE  \* MERGEFORMAT </w:instrText>
                    </w:r>
                    <w:r w:rsidRPr="006E1BD6">
                      <w:rPr>
                        <w:b/>
                        <w:sz w:val="18"/>
                      </w:rPr>
                      <w:fldChar w:fldCharType="separate"/>
                    </w:r>
                    <w:r w:rsidR="00382593">
                      <w:rPr>
                        <w:b/>
                        <w:noProof/>
                        <w:sz w:val="18"/>
                      </w:rPr>
                      <w:t>10</w:t>
                    </w:r>
                    <w:r w:rsidRPr="006E1BD6">
                      <w:rPr>
                        <w:b/>
                        <w:sz w:val="18"/>
                      </w:rPr>
                      <w:fldChar w:fldCharType="end"/>
                    </w:r>
                    <w:r>
                      <w:rPr>
                        <w:b/>
                        <w:sz w:val="18"/>
                      </w:rPr>
                      <w:tab/>
                    </w:r>
                    <w:r>
                      <w:t>GE.18-04797</w:t>
                    </w:r>
                  </w:p>
                  <w:p w:rsidR="00EB4D92" w:rsidRDefault="00EB4D92"/>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D92" w:rsidRPr="00731A7B" w:rsidRDefault="00EB4D92" w:rsidP="00731A7B">
    <w:pPr>
      <w:pStyle w:val="Footer"/>
    </w:pPr>
    <w:r>
      <w:rPr>
        <w:noProof/>
        <w:w w:val="100"/>
        <w:lang w:val="ru-RU"/>
      </w:rPr>
      <mc:AlternateContent>
        <mc:Choice Requires="wps">
          <w:drawing>
            <wp:anchor distT="0" distB="0" distL="114300" distR="114300" simplePos="0" relativeHeight="251661312"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EB4D92" w:rsidRPr="006E1BD6" w:rsidRDefault="00EB4D92" w:rsidP="00731A7B">
                          <w:pPr>
                            <w:pStyle w:val="Footer"/>
                            <w:tabs>
                              <w:tab w:val="clear" w:pos="9639"/>
                              <w:tab w:val="right" w:pos="9638"/>
                            </w:tabs>
                            <w:rPr>
                              <w:b/>
                              <w:sz w:val="18"/>
                            </w:rPr>
                          </w:pPr>
                          <w:r>
                            <w:t>GE.18-04797</w:t>
                          </w:r>
                          <w:r>
                            <w:tab/>
                          </w:r>
                          <w:r w:rsidRPr="006E1BD6">
                            <w:rPr>
                              <w:b/>
                              <w:sz w:val="18"/>
                            </w:rPr>
                            <w:fldChar w:fldCharType="begin"/>
                          </w:r>
                          <w:r w:rsidRPr="006E1BD6">
                            <w:rPr>
                              <w:b/>
                              <w:sz w:val="18"/>
                            </w:rPr>
                            <w:instrText xml:space="preserve"> PAGE  \* MERGEFORMAT </w:instrText>
                          </w:r>
                          <w:r w:rsidRPr="006E1BD6">
                            <w:rPr>
                              <w:b/>
                              <w:sz w:val="18"/>
                            </w:rPr>
                            <w:fldChar w:fldCharType="separate"/>
                          </w:r>
                          <w:r w:rsidR="00382593">
                            <w:rPr>
                              <w:b/>
                              <w:noProof/>
                              <w:sz w:val="18"/>
                            </w:rPr>
                            <w:t>9</w:t>
                          </w:r>
                          <w:r w:rsidRPr="006E1BD6">
                            <w:rPr>
                              <w:b/>
                              <w:sz w:val="18"/>
                            </w:rPr>
                            <w:fldChar w:fldCharType="end"/>
                          </w:r>
                        </w:p>
                        <w:p w:rsidR="00EB4D92" w:rsidRDefault="00EB4D9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5" o:spid="_x0000_s1050" type="#_x0000_t202" style="position:absolute;margin-left:-34pt;margin-top:0;width:17pt;height:481.9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9REgMAALkGAAAOAAAAZHJzL2Uyb0RvYy54bWzEVc1uEzEQviPxDpbv6e6mSWmibqv+EIRU&#10;tZVa1LPj9WZXeG1jO00K4sCdV+AdOHDgxiukb8Rnb7alLYeCkLh4x/Z4fr75ZnZnb9lIciWsq7XK&#10;abaRUiIU10WtZjl9czHpbVPiPFMFk1qJnF4LR/d2nz/bWZix6OtKy0JYAiPKjRcmp5X3Zpwkjlei&#10;YW5DG6FwWWrbMI+tnSWFZQtYb2TST9OtZKFtYazmwjmcHrWXdDfaL0vB/WlZOuGJzCli83G1cZ2G&#10;NdndYeOZZaaq+ToM9hdRNKxWcHpr6oh5Rua2fmSqqbnVTpd+g+sm0WVZcxFzQDZZ+iCb84oZEXMB&#10;OM7cwuT+nVl+cnVmSV3kdEiJYg1KtPqy+rr6tvqx+n7z6eYzGQaMFsaNoXpuoOyXB3qJWnfnDoch&#10;9WVpm/BFUgT3QPv6FmGx9ITjsJ8NRyluOK62MqS8GUuQ3L021vlXQjckCDm1qGAEll0dO49IoNqp&#10;BGdOy7qY1FLGTWCNOJSWXDHUm3EulM/a59JUrD3uPEaOBe1o9J4hqcgCAW4OQ6gMtCwl8xAbA6Cc&#10;mlHC5Ax8595G60qHECKXQnBHzFWtr2i1JZnVc1VElUqw4qUqiL82gFuhL2hw14iCEilgNkhR07Na&#10;PkUToEgVEADOgGkttQT8MMr6g/SgP+pNtrZf9AaTwbA3epFu99JsdDDaSgejwdHkY0gjG4yruiiE&#10;Oq6V6JohGzyNbOu2bGkc2+HPILyHfwDxtoxTyfjbgAeyfKT1H6C+B1OMCqh334h+EtqlbYsg+eV0&#10;GVtss2uZqS6u0UlWg+GgmDN8UiPlY+b8GbMYQDjEUPWnWEqpQQ69liiptH3/u/Ogn9Owgk0YaCDq&#10;uzmz4JZ8rTAxYNJ3gu2EaSeoeXOo0TNZjCaKeGC97MTS6uYSs3Y/eMEVUxyR5BTeWvHQt2MVs5qL&#10;/f2ohBlnmD9W54YH04GXobQXy0tmzbrDPdA70d2oY+MHjd7qhpdK78+9Lus4BQKuLYpAPmwwH2MN&#10;1rM8DOBf91Hr7o+z+xMAAP//AwBQSwMEFAAGAAgAAAAhAJJeKrzbAAAACAEAAA8AAABkcnMvZG93&#10;bnJldi54bWxMj81KxEAQhO+C7zC04C07WSMhxnQWFdSTgqveO5kxic4fmclufHvbk16abqqo/qrZ&#10;rdaIg57j5B3CdpOD0K73anIDwtvrfVaBiImcIuOdRvjWEXbt6UlDtfJH96IP+zQIDnGxJoQxpVBL&#10;GftRW4obH7Rj7cPPlhKf8yDVTEcOt0Ze5HkpLU2OP4wU9N2o+6/9YhG6h+mZbh/D06ct3lUwdhni&#10;dkE8P1tvrkEkvaY/M/ziMzq0zNT5xakoDEJWVtwlIfBkOSsueekQrsqiAtk28n+B9gcAAP//AwBQ&#10;SwECLQAUAAYACAAAACEAtoM4kv4AAADhAQAAEwAAAAAAAAAAAAAAAAAAAAAAW0NvbnRlbnRfVHlw&#10;ZXNdLnhtbFBLAQItABQABgAIAAAAIQA4/SH/1gAAAJQBAAALAAAAAAAAAAAAAAAAAC8BAABfcmVs&#10;cy8ucmVsc1BLAQItABQABgAIAAAAIQAOkr9REgMAALkGAAAOAAAAAAAAAAAAAAAAAC4CAABkcnMv&#10;ZTJvRG9jLnhtbFBLAQItABQABgAIAAAAIQCSXiq82wAAAAgBAAAPAAAAAAAAAAAAAAAAAGwFAABk&#10;cnMvZG93bnJldi54bWxQSwUGAAAAAAQABADzAAAAdAYAAAAA&#10;" fillcolor="#4f81bd [3204]" stroked="f" strokeweight=".5pt">
              <v:fill opacity="0"/>
              <v:stroke joinstyle="round"/>
              <v:textbox style="layout-flow:vertical" inset="0,0,0,0">
                <w:txbxContent>
                  <w:p w:rsidR="00EB4D92" w:rsidRPr="006E1BD6" w:rsidRDefault="00EB4D92" w:rsidP="00731A7B">
                    <w:pPr>
                      <w:pStyle w:val="a8"/>
                      <w:tabs>
                        <w:tab w:val="clear" w:pos="9639"/>
                        <w:tab w:val="right" w:pos="9638"/>
                      </w:tabs>
                      <w:rPr>
                        <w:b/>
                        <w:sz w:val="18"/>
                      </w:rPr>
                    </w:pPr>
                    <w:r>
                      <w:t>GE.18-04797</w:t>
                    </w:r>
                    <w:r>
                      <w:tab/>
                    </w:r>
                    <w:r w:rsidRPr="006E1BD6">
                      <w:rPr>
                        <w:b/>
                        <w:sz w:val="18"/>
                      </w:rPr>
                      <w:fldChar w:fldCharType="begin"/>
                    </w:r>
                    <w:r w:rsidRPr="006E1BD6">
                      <w:rPr>
                        <w:b/>
                        <w:sz w:val="18"/>
                      </w:rPr>
                      <w:instrText xml:space="preserve"> PAGE  \* MERGEFORMAT </w:instrText>
                    </w:r>
                    <w:r w:rsidRPr="006E1BD6">
                      <w:rPr>
                        <w:b/>
                        <w:sz w:val="18"/>
                      </w:rPr>
                      <w:fldChar w:fldCharType="separate"/>
                    </w:r>
                    <w:r w:rsidR="00382593">
                      <w:rPr>
                        <w:b/>
                        <w:noProof/>
                        <w:sz w:val="18"/>
                      </w:rPr>
                      <w:t>9</w:t>
                    </w:r>
                    <w:r w:rsidRPr="006E1BD6">
                      <w:rPr>
                        <w:b/>
                        <w:sz w:val="18"/>
                      </w:rPr>
                      <w:fldChar w:fldCharType="end"/>
                    </w:r>
                  </w:p>
                  <w:p w:rsidR="00EB4D92" w:rsidRDefault="00EB4D92"/>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D92" w:rsidRPr="00177425" w:rsidRDefault="00EB4D92" w:rsidP="00177425">
    <w:pPr>
      <w:pStyle w:val="Footer"/>
      <w:rPr>
        <w:b/>
        <w:sz w:val="18"/>
      </w:rPr>
    </w:pPr>
    <w:r>
      <w:rPr>
        <w:b/>
        <w:sz w:val="18"/>
      </w:rPr>
      <w:fldChar w:fldCharType="begin"/>
    </w:r>
    <w:r>
      <w:rPr>
        <w:b/>
        <w:sz w:val="18"/>
      </w:rPr>
      <w:instrText xml:space="preserve"> PAGE  \* MERGEFORMAT </w:instrText>
    </w:r>
    <w:r>
      <w:rPr>
        <w:b/>
        <w:sz w:val="18"/>
      </w:rPr>
      <w:fldChar w:fldCharType="separate"/>
    </w:r>
    <w:r w:rsidR="00382593">
      <w:rPr>
        <w:b/>
        <w:noProof/>
        <w:sz w:val="18"/>
      </w:rPr>
      <w:t>20</w:t>
    </w:r>
    <w:r>
      <w:rPr>
        <w:b/>
        <w:sz w:val="18"/>
      </w:rPr>
      <w:fldChar w:fldCharType="end"/>
    </w:r>
    <w:r>
      <w:rPr>
        <w:b/>
        <w:sz w:val="18"/>
      </w:rPr>
      <w:tab/>
    </w:r>
    <w:r>
      <w:t>GE.</w:t>
    </w:r>
    <w:r w:rsidRPr="00177425">
      <w:t>18</w:t>
    </w:r>
    <w:r>
      <w:t>-</w:t>
    </w:r>
    <w:r w:rsidRPr="00177425">
      <w:t>04797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D92" w:rsidRPr="00177425" w:rsidRDefault="00EB4D92" w:rsidP="00177425">
    <w:pPr>
      <w:pStyle w:val="Footer"/>
      <w:rPr>
        <w:b/>
        <w:sz w:val="18"/>
      </w:rPr>
    </w:pPr>
    <w:r w:rsidRPr="00177425">
      <w:t>GE.18-04797</w:t>
    </w:r>
    <w:r>
      <w:tab/>
    </w:r>
    <w:r>
      <w:rPr>
        <w:b/>
        <w:sz w:val="18"/>
      </w:rPr>
      <w:fldChar w:fldCharType="begin"/>
    </w:r>
    <w:r>
      <w:rPr>
        <w:b/>
        <w:sz w:val="18"/>
      </w:rPr>
      <w:instrText xml:space="preserve"> PAGE  \* MERGEFORMAT </w:instrText>
    </w:r>
    <w:r>
      <w:rPr>
        <w:b/>
        <w:sz w:val="18"/>
      </w:rPr>
      <w:fldChar w:fldCharType="separate"/>
    </w:r>
    <w:r w:rsidR="00382593">
      <w:rPr>
        <w:b/>
        <w:noProof/>
        <w:sz w:val="18"/>
      </w:rPr>
      <w:t>21</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4D92" w:rsidRPr="001075E9" w:rsidRDefault="00EB4D92" w:rsidP="001075E9">
      <w:pPr>
        <w:tabs>
          <w:tab w:val="right" w:pos="2155"/>
        </w:tabs>
        <w:spacing w:after="80" w:line="240" w:lineRule="auto"/>
        <w:ind w:left="680"/>
        <w:rPr>
          <w:u w:val="single"/>
        </w:rPr>
      </w:pPr>
      <w:r>
        <w:rPr>
          <w:u w:val="single"/>
        </w:rPr>
        <w:tab/>
      </w:r>
    </w:p>
  </w:footnote>
  <w:footnote w:type="continuationSeparator" w:id="0">
    <w:p w:rsidR="00EB4D92" w:rsidRDefault="00EB4D92" w:rsidP="00407B78">
      <w:pPr>
        <w:tabs>
          <w:tab w:val="right" w:pos="2155"/>
        </w:tabs>
        <w:spacing w:after="80"/>
        <w:ind w:left="680"/>
        <w:rPr>
          <w:u w:val="single"/>
        </w:rPr>
      </w:pPr>
      <w:r>
        <w:rPr>
          <w:u w:val="single"/>
        </w:rPr>
        <w:tab/>
      </w:r>
    </w:p>
  </w:footnote>
  <w:footnote w:id="1">
    <w:p w:rsidR="00EB4D92" w:rsidRPr="00C9502F" w:rsidRDefault="00EB4D92" w:rsidP="006E1BD6">
      <w:pPr>
        <w:pStyle w:val="FootnoteText"/>
        <w:rPr>
          <w:spacing w:val="0"/>
          <w:w w:val="100"/>
          <w:kern w:val="0"/>
          <w:lang w:val="ru-RU"/>
        </w:rPr>
      </w:pPr>
      <w:r w:rsidRPr="00C9502F">
        <w:rPr>
          <w:spacing w:val="0"/>
          <w:w w:val="100"/>
          <w:kern w:val="0"/>
        </w:rPr>
        <w:tab/>
      </w:r>
      <w:r w:rsidRPr="00C9502F">
        <w:rPr>
          <w:rStyle w:val="FootnoteReference"/>
          <w:spacing w:val="0"/>
          <w:w w:val="100"/>
          <w:kern w:val="0"/>
          <w:sz w:val="20"/>
          <w:vertAlign w:val="baseline"/>
          <w:lang w:val="ru-RU"/>
        </w:rPr>
        <w:t>*</w:t>
      </w:r>
      <w:r w:rsidRPr="00C9502F">
        <w:rPr>
          <w:spacing w:val="0"/>
          <w:w w:val="100"/>
          <w:kern w:val="0"/>
          <w:sz w:val="20"/>
          <w:lang w:val="ru-RU"/>
        </w:rPr>
        <w:tab/>
      </w:r>
      <w:r w:rsidRPr="00C9502F">
        <w:rPr>
          <w:spacing w:val="0"/>
          <w:w w:val="100"/>
          <w:kern w:val="0"/>
          <w:szCs w:val="24"/>
          <w:lang w:val="ru-RU"/>
        </w:rPr>
        <w:t>Прежние названия Соглашения</w:t>
      </w:r>
      <w:r w:rsidRPr="00C9502F">
        <w:rPr>
          <w:spacing w:val="0"/>
          <w:w w:val="100"/>
          <w:kern w:val="0"/>
          <w:lang w:val="ru-RU"/>
        </w:rPr>
        <w:t>:</w:t>
      </w:r>
    </w:p>
    <w:p w:rsidR="00EB4D92" w:rsidRPr="00C9502F" w:rsidRDefault="00EB4D92" w:rsidP="006E1BD6">
      <w:pPr>
        <w:pStyle w:val="FootnoteText"/>
        <w:rPr>
          <w:spacing w:val="0"/>
          <w:w w:val="100"/>
          <w:kern w:val="0"/>
          <w:szCs w:val="24"/>
          <w:lang w:val="ru-RU"/>
        </w:rPr>
      </w:pPr>
      <w:r w:rsidRPr="00C9502F">
        <w:rPr>
          <w:spacing w:val="0"/>
          <w:w w:val="100"/>
          <w:kern w:val="0"/>
          <w:lang w:val="ru-RU"/>
        </w:rPr>
        <w:tab/>
      </w:r>
      <w:r w:rsidRPr="00C9502F">
        <w:rPr>
          <w:spacing w:val="0"/>
          <w:w w:val="100"/>
          <w:kern w:val="0"/>
          <w:lang w:val="ru-RU"/>
        </w:rPr>
        <w:tab/>
      </w:r>
      <w:r w:rsidRPr="00C9502F">
        <w:rPr>
          <w:spacing w:val="0"/>
          <w:w w:val="100"/>
          <w:kern w:val="0"/>
          <w:szCs w:val="24"/>
          <w:lang w:val="ru-RU"/>
        </w:rPr>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w:t>
      </w:r>
      <w:r w:rsidRPr="00C9502F">
        <w:rPr>
          <w:spacing w:val="0"/>
          <w:w w:val="100"/>
          <w:kern w:val="0"/>
          <w:szCs w:val="24"/>
        </w:rPr>
        <w:t> </w:t>
      </w:r>
      <w:r w:rsidRPr="00C9502F">
        <w:rPr>
          <w:spacing w:val="0"/>
          <w:w w:val="100"/>
          <w:kern w:val="0"/>
          <w:szCs w:val="24"/>
          <w:lang w:val="ru-RU"/>
        </w:rPr>
        <w:t>Женеве 20 марта 1958 года (первоначальный вариант);</w:t>
      </w:r>
    </w:p>
    <w:p w:rsidR="00EB4D92" w:rsidRPr="00C9502F" w:rsidRDefault="00EB4D92" w:rsidP="006E1BD6">
      <w:pPr>
        <w:pStyle w:val="FootnoteText"/>
        <w:rPr>
          <w:spacing w:val="0"/>
          <w:w w:val="100"/>
          <w:kern w:val="0"/>
          <w:lang w:val="ru-RU"/>
        </w:rPr>
      </w:pPr>
      <w:r w:rsidRPr="00C9502F">
        <w:rPr>
          <w:spacing w:val="0"/>
          <w:w w:val="100"/>
          <w:kern w:val="0"/>
          <w:lang w:val="ru-RU"/>
        </w:rPr>
        <w:tab/>
      </w:r>
      <w:r w:rsidRPr="00C9502F">
        <w:rPr>
          <w:spacing w:val="0"/>
          <w:w w:val="100"/>
          <w:kern w:val="0"/>
          <w:lang w:val="ru-RU"/>
        </w:rPr>
        <w:tab/>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w:t>
      </w:r>
      <w:r>
        <w:rPr>
          <w:spacing w:val="0"/>
          <w:w w:val="100"/>
          <w:kern w:val="0"/>
          <w:lang w:val="en-US"/>
        </w:rPr>
        <w:t> </w:t>
      </w:r>
      <w:r w:rsidRPr="00C9502F">
        <w:rPr>
          <w:spacing w:val="0"/>
          <w:w w:val="100"/>
          <w:kern w:val="0"/>
          <w:lang w:val="ru-RU"/>
        </w:rPr>
        <w:t>октября 1995 года (пересмотр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D92" w:rsidRPr="006E1BD6" w:rsidRDefault="00BA00FB">
    <w:pPr>
      <w:pStyle w:val="Header"/>
    </w:pPr>
    <w:r>
      <w:fldChar w:fldCharType="begin"/>
    </w:r>
    <w:r>
      <w:instrText xml:space="preserve"> TITLE  \* MERGEFORMAT </w:instrText>
    </w:r>
    <w:r>
      <w:fldChar w:fldCharType="separate"/>
    </w:r>
    <w:r w:rsidR="00382593">
      <w:t>E/ECE/324/Rev.1/Add.15/Rev.9/Amend.1</w:t>
    </w:r>
    <w:r>
      <w:fldChar w:fldCharType="end"/>
    </w:r>
    <w:r w:rsidR="00EB4D92">
      <w:br/>
    </w:r>
    <w:r>
      <w:fldChar w:fldCharType="begin"/>
    </w:r>
    <w:r>
      <w:instrText xml:space="preserve"> KEYWORDS  \* MERGEFORMAT </w:instrText>
    </w:r>
    <w:r>
      <w:fldChar w:fldCharType="separate"/>
    </w:r>
    <w:r w:rsidR="00382593">
      <w:t>E/ECE/TRANS/505/Rev.1/Add.15/Rev.9/Amend.1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D92" w:rsidRPr="006E1BD6" w:rsidRDefault="00BA00FB" w:rsidP="006E1BD6">
    <w:pPr>
      <w:pStyle w:val="Header"/>
      <w:jc w:val="right"/>
    </w:pPr>
    <w:r>
      <w:fldChar w:fldCharType="begin"/>
    </w:r>
    <w:r>
      <w:instrText xml:space="preserve"> TITLE  \* MERGEFORMAT </w:instrText>
    </w:r>
    <w:r>
      <w:fldChar w:fldCharType="separate"/>
    </w:r>
    <w:r w:rsidR="00382593">
      <w:t>E/ECE/324/Rev.1/Add.15/Rev.9/Amend.1</w:t>
    </w:r>
    <w:r>
      <w:fldChar w:fldCharType="end"/>
    </w:r>
    <w:r w:rsidR="00EB4D92">
      <w:br/>
    </w:r>
    <w:r>
      <w:fldChar w:fldCharType="begin"/>
    </w:r>
    <w:r>
      <w:instrText xml:space="preserve"> KEYWORDS  \* MERGEFORMAT </w:instrText>
    </w:r>
    <w:r>
      <w:fldChar w:fldCharType="separate"/>
    </w:r>
    <w:r w:rsidR="00382593">
      <w:t>E/ECE/TRANS/505/Rev.1/Add.15/Rev.9/Amend.1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D92" w:rsidRPr="00731A7B" w:rsidRDefault="00EB4D92" w:rsidP="00731A7B">
    <w:r>
      <w:rPr>
        <w:noProof/>
        <w:w w:val="100"/>
        <w:lang w:eastAsia="ru-RU"/>
      </w:rPr>
      <mc:AlternateContent>
        <mc:Choice Requires="wps">
          <w:drawing>
            <wp:anchor distT="0" distB="0" distL="114300" distR="114300" simplePos="0" relativeHeight="251662336" behindDoc="0" locked="0" layoutInCell="1" allowOverlap="1">
              <wp:simplePos x="0" y="0"/>
              <wp:positionH relativeFrom="rightMargin">
                <wp:align>left</wp:align>
              </wp:positionH>
              <wp:positionV relativeFrom="margin">
                <wp:align>top</wp:align>
              </wp:positionV>
              <wp:extent cx="504454" cy="612013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454"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00EB4D92" w:rsidRPr="006E1BD6" w:rsidRDefault="00BA00FB" w:rsidP="00731A7B">
                          <w:pPr>
                            <w:pStyle w:val="Header"/>
                          </w:pPr>
                          <w:r>
                            <w:fldChar w:fldCharType="begin"/>
                          </w:r>
                          <w:r>
                            <w:instrText xml:space="preserve"> TITLE  \* MERGEFORMAT </w:instrText>
                          </w:r>
                          <w:r>
                            <w:fldChar w:fldCharType="separate"/>
                          </w:r>
                          <w:r w:rsidR="00382593">
                            <w:t>E/ECE/324/Rev.1/Add.15/Rev.9/Amend.1</w:t>
                          </w:r>
                          <w:r>
                            <w:fldChar w:fldCharType="end"/>
                          </w:r>
                          <w:r w:rsidR="00EB4D92">
                            <w:br/>
                          </w:r>
                          <w:r>
                            <w:fldChar w:fldCharType="begin"/>
                          </w:r>
                          <w:r>
                            <w:instrText xml:space="preserve"> KEYWORDS  \* MERGEFORMAT </w:instrText>
                          </w:r>
                          <w:r>
                            <w:fldChar w:fldCharType="separate"/>
                          </w:r>
                          <w:r w:rsidR="00382593">
                            <w:t>E/ECE/TRANS/505/Rev.1/Add.15/Rev.9/Amend.1</w:t>
                          </w:r>
                          <w:r>
                            <w:fldChar w:fldCharType="end"/>
                          </w:r>
                        </w:p>
                        <w:p w:rsidR="00EB4D92" w:rsidRPr="00731A7B" w:rsidRDefault="00EB4D92">
                          <w:pPr>
                            <w:rPr>
                              <w:lang w:val="en-US"/>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Надпись 6" o:spid="_x0000_s1047" type="#_x0000_t202" style="position:absolute;margin-left:0;margin-top:0;width:39.7pt;height:481.9pt;z-index:251662336;visibility:visible;mso-wrap-style:square;mso-width-percent:0;mso-wrap-distance-left:9pt;mso-wrap-distance-top:0;mso-wrap-distance-right:9pt;mso-wrap-distance-bottom:0;mso-position-horizontal:left;mso-position-horizontal-relative:right-margin-area;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Y4zwIAAJsFAAAOAAAAZHJzL2Uyb0RvYy54bWysVL1u2zAQ3gv0HQjujiRHdmwhcuAkcFHA&#10;SAIkRWaaoiIiFMmStK206NC9r9B36NChW1/BeaMeKcuJ0w5F0YU8ksf7+b67Oz5paoFWzFiuZI6T&#10;gxgjJqkquLzL8bubWW+EkXVEFkQoyXL8wCw+mbx+dbzWGeurSomCGQRGpM3WOseVczqLIksrVhN7&#10;oDST8FgqUxMHR3MXFYaswXoton4cD6O1MoU2ijJr4fa8fcSTYL8sGXWXZWmZQyLHEJsLqwnrwq/R&#10;5Jhkd4boitNtGOQfoqgJl+B0Z+qcOIKWhv9mqubUKKtKd0BVHamy5JSFHCCbJH6RzXVFNAu5ADhW&#10;72Cy/88svVhdGcSLHA8xkqQGijZfN9823zc/Nz8ePz9+QUOP0VrbDFSvNSi75lQ1wHXI1+q5ovcW&#10;VKJnOu0HC9oek6Y0td8hWwQfgYaHHfSscYjC5SBO00GKEYWnYQJYHAZuoqff2lj3hqkaeSHHBqgN&#10;EZDV3Drvn2SdindmleDFjAsRDr6c2JkwaEWgEAilTLo2ASJ0RdrrzmMoPq8djO4ZEhKtIcDDQRx8&#10;S+U9tM6F9J4gHwhnK7UV8HGc9NP4tD/uzYajo146Swe98VE86sXJ+HQ8jNNxej775O0laVbxomBy&#10;ziXrqjFJ/47tbV+0dRTqcS/UvTQ8UDs0FoLQe08yIPhMK9oPJzxDdt0esgyctzR79l2zaMCOFxeq&#10;eIBaMQqoAsKtpjMOTufEuitioMXgEsaGu4SlFApAVVsJo0qZD3+69/o59itGa2jZHNv3S2IYRuKt&#10;hJ7w/d0JphMWnSCX9ZkC8pMQTRDhg3GiE0uj6luYJlPvBZ6IpBBJjsFbK565dnDANKJsOg1K0MWa&#10;uLm81rRrCQ/uTXNLjN6WqgPYLlTXzCR7UbGtri8ZqaZLp0oeyvkJRYDcH2ACBPC308qPmOfnoPU0&#10;Uye/AAAA//8DAFBLAwQUAAYACAAAACEAW/4SgdwAAAAEAQAADwAAAGRycy9kb3ducmV2LnhtbEyP&#10;QUvDQBCF74L/YRnBm93YltjEbIqVWvAiNCq9brNjNpidDdltE/+9oxe9DDze471vivXkOnHGIbSe&#10;FNzOEhBItTctNQreXp9uViBC1GR05wkVfGGAdXl5Uejc+JH2eK5iI7iEQq4V2Bj7XMpQW3Q6zHyP&#10;xN6HH5yOLIdGmkGPXO46OU+SVDrdEi9Y3eOjxfqzOjkF74tDhqnd7LbL7Vjt5i/754PcKHV9NT3c&#10;g4g4xb8w/OAzOpTMdPQnMkF0CviR+HvZu8uWII4KsnSxAlkW8j98+Q0AAP//AwBQSwECLQAUAAYA&#10;CAAAACEAtoM4kv4AAADhAQAAEwAAAAAAAAAAAAAAAAAAAAAAW0NvbnRlbnRfVHlwZXNdLnhtbFBL&#10;AQItABQABgAIAAAAIQA4/SH/1gAAAJQBAAALAAAAAAAAAAAAAAAAAC8BAABfcmVscy8ucmVsc1BL&#10;AQItABQABgAIAAAAIQBaoiY4zwIAAJsFAAAOAAAAAAAAAAAAAAAAAC4CAABkcnMvZTJvRG9jLnht&#10;bFBLAQItABQABgAIAAAAIQBb/hKB3AAAAAQBAAAPAAAAAAAAAAAAAAAAACkFAABkcnMvZG93bnJl&#10;di54bWxQSwUGAAAAAAQABADzAAAAMgYAAAAA&#10;" fillcolor="#4f81bd [3204]" stroked="f" strokeweight=".5pt">
              <v:fill opacity="0"/>
              <v:path arrowok="t"/>
              <v:textbox style="layout-flow:vertical" inset="0,0,0,0">
                <w:txbxContent>
                  <w:p w:rsidR="00EB4D92" w:rsidRPr="006E1BD6" w:rsidRDefault="00DB7F1D" w:rsidP="00731A7B">
                    <w:pPr>
                      <w:pStyle w:val="a5"/>
                    </w:pPr>
                    <w:fldSimple w:instr=" TITLE  \* MERGEFORMAT ">
                      <w:r w:rsidR="00382593">
                        <w:t>E/ECE/324/Rev.1/Add.15/Rev.9/Amend.1</w:t>
                      </w:r>
                    </w:fldSimple>
                    <w:r w:rsidR="00EB4D92">
                      <w:br/>
                    </w:r>
                    <w:fldSimple w:instr=" KEYWORDS  \* MERGEFORMAT ">
                      <w:r w:rsidR="00382593">
                        <w:t>E/ECE/TRANS/505/Rev.1/Add.15/Rev.9/Amend.1</w:t>
                      </w:r>
                    </w:fldSimple>
                  </w:p>
                  <w:p w:rsidR="00EB4D92" w:rsidRPr="00731A7B" w:rsidRDefault="00EB4D92">
                    <w:pPr>
                      <w:rPr>
                        <w:lang w:val="en-US"/>
                      </w:rPr>
                    </w:pP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D92" w:rsidRPr="00731A7B" w:rsidRDefault="00EB4D92" w:rsidP="00731A7B">
    <w:r>
      <w:rPr>
        <w:noProof/>
        <w:w w:val="100"/>
        <w:lang w:eastAsia="ru-RU"/>
      </w:rPr>
      <mc:AlternateContent>
        <mc:Choice Requires="wps">
          <w:drawing>
            <wp:anchor distT="0" distB="0" distL="114300" distR="114300" simplePos="0" relativeHeight="251660288" behindDoc="0" locked="0" layoutInCell="1" allowOverlap="1">
              <wp:simplePos x="0" y="0"/>
              <wp:positionH relativeFrom="rightMargin">
                <wp:align>left</wp:align>
              </wp:positionH>
              <wp:positionV relativeFrom="margin">
                <wp:align>top</wp:align>
              </wp:positionV>
              <wp:extent cx="510391" cy="612013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510391"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EB4D92" w:rsidRPr="006E1BD6" w:rsidRDefault="00BA00FB" w:rsidP="00F246AF">
                          <w:pPr>
                            <w:pStyle w:val="Header"/>
                            <w:jc w:val="right"/>
                          </w:pPr>
                          <w:r>
                            <w:fldChar w:fldCharType="begin"/>
                          </w:r>
                          <w:r>
                            <w:instrText xml:space="preserve"> TITLE  \* MERGEFORMAT </w:instrText>
                          </w:r>
                          <w:r>
                            <w:fldChar w:fldCharType="separate"/>
                          </w:r>
                          <w:r w:rsidR="00382593">
                            <w:t>E/ECE/324/Rev.1/Add.15/Rev.9/Amend.1</w:t>
                          </w:r>
                          <w:r>
                            <w:fldChar w:fldCharType="end"/>
                          </w:r>
                          <w:r w:rsidR="00EB4D92">
                            <w:br/>
                          </w:r>
                          <w:r>
                            <w:fldChar w:fldCharType="begin"/>
                          </w:r>
                          <w:r>
                            <w:instrText xml:space="preserve"> KEYWORDS  \* MERGEFORMAT </w:instrText>
                          </w:r>
                          <w:r>
                            <w:fldChar w:fldCharType="separate"/>
                          </w:r>
                          <w:r w:rsidR="00382593">
                            <w:t>E/ECE/TRANS/505/Rev.1/Add.15/Rev.9/Amend.1</w:t>
                          </w:r>
                          <w:r>
                            <w:fldChar w:fldCharType="end"/>
                          </w:r>
                        </w:p>
                        <w:p w:rsidR="00EB4D92" w:rsidRPr="00B102AC" w:rsidRDefault="00EB4D92" w:rsidP="00B102AC">
                          <w:pPr>
                            <w:rPr>
                              <w:lang w:val="en-GB" w:eastAsia="ru-RU"/>
                            </w:rPr>
                          </w:pPr>
                        </w:p>
                        <w:p w:rsidR="00EB4D92" w:rsidRPr="00B102AC" w:rsidRDefault="00EB4D92" w:rsidP="00B102AC">
                          <w:pPr>
                            <w:rPr>
                              <w:lang w:val="en-GB" w:eastAsia="ru-RU"/>
                            </w:rPr>
                          </w:pPr>
                        </w:p>
                        <w:p w:rsidR="00EB4D92" w:rsidRPr="00B102AC" w:rsidRDefault="00EB4D92" w:rsidP="00B102AC">
                          <w:pPr>
                            <w:rPr>
                              <w:lang w:val="en-GB" w:eastAsia="ru-RU"/>
                            </w:rPr>
                          </w:pPr>
                        </w:p>
                        <w:p w:rsidR="00EB4D92" w:rsidRPr="00731A7B" w:rsidRDefault="00EB4D92">
                          <w:pPr>
                            <w:rPr>
                              <w:lang w:val="en-US"/>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Надпись 4" o:spid="_x0000_s1048" type="#_x0000_t202" style="position:absolute;margin-left:0;margin-top:0;width:40.2pt;height:481.9pt;z-index:251660288;visibility:visible;mso-wrap-style:square;mso-width-percent:0;mso-wrap-distance-left:9pt;mso-wrap-distance-top:0;mso-wrap-distance-right:9pt;mso-wrap-distance-bottom:0;mso-position-horizontal:left;mso-position-horizontal-relative:right-margin-area;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jcEwMAALkGAAAOAAAAZHJzL2Uyb0RvYy54bWzEVc1u1DAQviPxDpbv2yTbtHRXTdG2ZRFS&#10;VZBa1LPXcTYRjm1sb3cL4sCdV+AdOHDgxits34jPzmZLgQMgJC7O2B7PzzffTA4fr1pJroV1jVYF&#10;zXZSSoTiumzUvKAvL6eDA0qcZ6pkUitR0Bvh6OOjhw8Ol2YshrrWshSWwIhy46UpaO29GSeJ47Vo&#10;mdvRRihcVtq2zGNr50lp2RLWW5kM03Q/WWpbGqu5cA6np90lPYr2q0pw/7yqnPBEFhSx+bjauM7C&#10;mhwdsvHcMlM3fBMG+4soWtYoON2aOmWekYVtfjLVNtxqpyu/w3Wb6KpquIg5IJss/SGbi5oZEXMB&#10;OM5sYXL/ziw/v35hSVMWNKdEsRYlWn9cf1p/Xn9df7l9f/uB5AGjpXFjqF4YKPvVsV6h1v25w2FI&#10;fVXZNnyRFME90L7ZIixWnnAc7mXp7iijhONqP0PKu7EEyd1rY51/KnRLglBQiwpGYNn1mfOIBKq9&#10;SnDmtGzKaSNl3ATWiBNpyTVDvRnnQvmsey5Nzbrj3mPkWNCORu8ZkoosEeDuHpLgDLSsJPMQWwOg&#10;nJpTwuQcfOfeRutKhxAil0Jwp8zVna9otSOZ1QtVRpVasPKJKom/MYBboS9ocNeKkhIpYDZIUdOz&#10;Rv6OJkCRKiAAnAHTRuoI+HaUDfP0eDgaTPcPHg3yab43GD1KDwZpNjoe7af5KD+dvgtpZPm4bspS&#10;qLNGib4Zsvz3yLZpy47GsR3+DMJ7+AcQt2WcScZfBTyQ5U9a/wHqezDFqIB6/43oJ6FdurYIkl/N&#10;VrHFti0z0+UNOslqMBwUc4ZPG6R8xpx/wSwGEA4xVP1zLJXUIIfeSJTU2r751XnQL2hYwSYMNBD1&#10;9YJZcEs+U5gYMOl7wfbCrBfUoj3R6Bn0JqKJIh5YL3uxsrq9wqydBC+4YoojkoLCWyee+G6sYlZz&#10;MZlEJcw4w/yZujA8mA68DKW9XF0xazYd7oHeue5HHRv/0Oidbnip9GThddXEKRBw7VAE8mGD+Rhr&#10;sJnlYQB/v49ad3+co28AAAD//wMAUEsDBBQABgAIAAAAIQBuvUoG2gAAAAQBAAAPAAAAZHJzL2Rv&#10;d25yZXYueG1sTI/BTsMwEETvSPyDtUi9UacUVWmIU7VIhRNIFHrfxEsSsNdW7LTh7zFc4LLSaEYz&#10;b8vNZI040RB6xwoW8wwEceN0z62Ct9f9dQ4iRGSNxjEp+KIAm+ryosRCuzO/0OkQW5FKOBSooIvR&#10;F1KGpiOLYe48cfLe3WAxJjm0Ug94TuXWyJssW0mLPaeFDj3dd9R8HkaroH7on3H36J8+7PKovbFj&#10;GxajUrOraXsHItIU/8Lwg5/QoUpMtRtZB2EUpEfi701ent2CqBWsV8scZFXK//DVNwAAAP//AwBQ&#10;SwECLQAUAAYACAAAACEAtoM4kv4AAADhAQAAEwAAAAAAAAAAAAAAAAAAAAAAW0NvbnRlbnRfVHlw&#10;ZXNdLnhtbFBLAQItABQABgAIAAAAIQA4/SH/1gAAAJQBAAALAAAAAAAAAAAAAAAAAC8BAABfcmVs&#10;cy8ucmVsc1BLAQItABQABgAIAAAAIQBeG6jcEwMAALkGAAAOAAAAAAAAAAAAAAAAAC4CAABkcnMv&#10;ZTJvRG9jLnhtbFBLAQItABQABgAIAAAAIQBuvUoG2gAAAAQBAAAPAAAAAAAAAAAAAAAAAG0FAABk&#10;cnMvZG93bnJldi54bWxQSwUGAAAAAAQABADzAAAAdAYAAAAA&#10;" fillcolor="#4f81bd [3204]" stroked="f" strokeweight=".5pt">
              <v:fill opacity="0"/>
              <v:stroke joinstyle="round"/>
              <v:textbox style="layout-flow:vertical" inset="0,0,0,0">
                <w:txbxContent>
                  <w:p w:rsidR="00EB4D92" w:rsidRPr="006E1BD6" w:rsidRDefault="00DB7F1D" w:rsidP="00F246AF">
                    <w:pPr>
                      <w:pStyle w:val="a5"/>
                      <w:jc w:val="right"/>
                    </w:pPr>
                    <w:fldSimple w:instr=" TITLE  \* MERGEFORMAT ">
                      <w:r w:rsidR="00382593">
                        <w:t>E/ECE/324/Rev.1/Add.15/Rev.9/Amend.1</w:t>
                      </w:r>
                    </w:fldSimple>
                    <w:r w:rsidR="00EB4D92">
                      <w:br/>
                    </w:r>
                    <w:fldSimple w:instr=" KEYWORDS  \* MERGEFORMAT ">
                      <w:r w:rsidR="00382593">
                        <w:t>E/ECE/TRANS/505/Rev.1/Add.15/Rev.9/Amend.1</w:t>
                      </w:r>
                    </w:fldSimple>
                  </w:p>
                  <w:p w:rsidR="00EB4D92" w:rsidRPr="00B102AC" w:rsidRDefault="00EB4D92" w:rsidP="00B102AC">
                    <w:pPr>
                      <w:rPr>
                        <w:lang w:val="en-GB" w:eastAsia="ru-RU"/>
                      </w:rPr>
                    </w:pPr>
                  </w:p>
                  <w:p w:rsidR="00EB4D92" w:rsidRPr="00B102AC" w:rsidRDefault="00EB4D92" w:rsidP="00B102AC">
                    <w:pPr>
                      <w:rPr>
                        <w:lang w:val="en-GB" w:eastAsia="ru-RU"/>
                      </w:rPr>
                    </w:pPr>
                  </w:p>
                  <w:p w:rsidR="00EB4D92" w:rsidRPr="00B102AC" w:rsidRDefault="00EB4D92" w:rsidP="00B102AC">
                    <w:pPr>
                      <w:rPr>
                        <w:lang w:val="en-GB" w:eastAsia="ru-RU"/>
                      </w:rPr>
                    </w:pPr>
                  </w:p>
                  <w:p w:rsidR="00EB4D92" w:rsidRPr="00731A7B" w:rsidRDefault="00EB4D92">
                    <w:pPr>
                      <w:rPr>
                        <w:lang w:val="en-US"/>
                      </w:rPr>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D92" w:rsidRPr="00177425" w:rsidRDefault="00BA00FB" w:rsidP="008A392E">
    <w:pPr>
      <w:pStyle w:val="Header"/>
    </w:pPr>
    <w:r>
      <w:fldChar w:fldCharType="begin"/>
    </w:r>
    <w:r>
      <w:instrText xml:space="preserve"> TITLE  \* MERGEFORMAT </w:instrText>
    </w:r>
    <w:r>
      <w:fldChar w:fldCharType="separate"/>
    </w:r>
    <w:r w:rsidR="00382593">
      <w:t>E/ECE/324/Rev.1/Add.15/Rev.9/Amend.1</w:t>
    </w:r>
    <w:r>
      <w:fldChar w:fldCharType="end"/>
    </w:r>
    <w:r w:rsidR="00EB4D92">
      <w:br/>
    </w:r>
    <w:r>
      <w:fldChar w:fldCharType="begin"/>
    </w:r>
    <w:r>
      <w:instrText xml:space="preserve"> KEYWORDS  \* MERGEFORMAT </w:instrText>
    </w:r>
    <w:r>
      <w:fldChar w:fldCharType="separate"/>
    </w:r>
    <w:r w:rsidR="00382593">
      <w:t>E/ECE/TRANS/505/Rev.1/Add.15/Rev.9/Amend.1</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D92" w:rsidRPr="00177425" w:rsidRDefault="00BA00FB" w:rsidP="008A392E">
    <w:pPr>
      <w:pStyle w:val="Header"/>
      <w:jc w:val="right"/>
    </w:pPr>
    <w:r>
      <w:fldChar w:fldCharType="begin"/>
    </w:r>
    <w:r>
      <w:instrText xml:space="preserve"> TITLE  \* MERGEFORMAT </w:instrText>
    </w:r>
    <w:r>
      <w:fldChar w:fldCharType="separate"/>
    </w:r>
    <w:r w:rsidR="00382593">
      <w:t>E/ECE/324/Rev.1/Add.15/Rev.9/Amend.1</w:t>
    </w:r>
    <w:r>
      <w:fldChar w:fldCharType="end"/>
    </w:r>
    <w:r w:rsidR="00EB4D92">
      <w:br/>
    </w:r>
    <w:r>
      <w:fldChar w:fldCharType="begin"/>
    </w:r>
    <w:r>
      <w:instrText xml:space="preserve"> KEYWORDS  \* MERGEFORMAT </w:instrText>
    </w:r>
    <w:r>
      <w:fldChar w:fldCharType="separate"/>
    </w:r>
    <w:r w:rsidR="00382593">
      <w:t>E/ECE/TRANS/505/Rev.1/Add.15/Rev.9/Amend.1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6"/>
  </w:num>
  <w:num w:numId="2">
    <w:abstractNumId w:val="11"/>
  </w:num>
  <w:num w:numId="3">
    <w:abstractNumId w:val="10"/>
  </w:num>
  <w:num w:numId="4">
    <w:abstractNumId w:val="17"/>
  </w:num>
  <w:num w:numId="5">
    <w:abstractNumId w:val="13"/>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5"/>
  </w:num>
  <w:num w:numId="17">
    <w:abstractNumId w:val="12"/>
  </w:num>
  <w:num w:numId="1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revisionView w:inkAnnotation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15F"/>
    <w:rsid w:val="00033EE1"/>
    <w:rsid w:val="00042B72"/>
    <w:rsid w:val="000558BD"/>
    <w:rsid w:val="000B57E7"/>
    <w:rsid w:val="000B6373"/>
    <w:rsid w:val="000E4E5B"/>
    <w:rsid w:val="000F09DF"/>
    <w:rsid w:val="000F61B2"/>
    <w:rsid w:val="00107137"/>
    <w:rsid w:val="001075E9"/>
    <w:rsid w:val="00140102"/>
    <w:rsid w:val="0014152F"/>
    <w:rsid w:val="00177425"/>
    <w:rsid w:val="00180183"/>
    <w:rsid w:val="0018024D"/>
    <w:rsid w:val="0018633A"/>
    <w:rsid w:val="0018649F"/>
    <w:rsid w:val="00196389"/>
    <w:rsid w:val="001B3EF6"/>
    <w:rsid w:val="001C7A89"/>
    <w:rsid w:val="00255343"/>
    <w:rsid w:val="0027151D"/>
    <w:rsid w:val="002A2EFC"/>
    <w:rsid w:val="002B0106"/>
    <w:rsid w:val="002B74B1"/>
    <w:rsid w:val="002C0E18"/>
    <w:rsid w:val="002D5AAC"/>
    <w:rsid w:val="002E5067"/>
    <w:rsid w:val="002F405F"/>
    <w:rsid w:val="002F7EEC"/>
    <w:rsid w:val="00301299"/>
    <w:rsid w:val="00305C08"/>
    <w:rsid w:val="00307FB6"/>
    <w:rsid w:val="00317339"/>
    <w:rsid w:val="00322004"/>
    <w:rsid w:val="003402C2"/>
    <w:rsid w:val="00381C24"/>
    <w:rsid w:val="00382593"/>
    <w:rsid w:val="00387CD4"/>
    <w:rsid w:val="003958D0"/>
    <w:rsid w:val="003A0D43"/>
    <w:rsid w:val="003A48CE"/>
    <w:rsid w:val="003B00E5"/>
    <w:rsid w:val="00407B78"/>
    <w:rsid w:val="00424203"/>
    <w:rsid w:val="00452493"/>
    <w:rsid w:val="00453318"/>
    <w:rsid w:val="00454AF2"/>
    <w:rsid w:val="00454E07"/>
    <w:rsid w:val="00472C5C"/>
    <w:rsid w:val="004915EE"/>
    <w:rsid w:val="004E05B7"/>
    <w:rsid w:val="0050108D"/>
    <w:rsid w:val="00513081"/>
    <w:rsid w:val="00517901"/>
    <w:rsid w:val="00520A4C"/>
    <w:rsid w:val="00526683"/>
    <w:rsid w:val="005639C1"/>
    <w:rsid w:val="005709E0"/>
    <w:rsid w:val="00572E19"/>
    <w:rsid w:val="005961C8"/>
    <w:rsid w:val="005966F1"/>
    <w:rsid w:val="005D7914"/>
    <w:rsid w:val="005E2B41"/>
    <w:rsid w:val="005F0B15"/>
    <w:rsid w:val="005F0B42"/>
    <w:rsid w:val="006345DB"/>
    <w:rsid w:val="00640F49"/>
    <w:rsid w:val="00680D03"/>
    <w:rsid w:val="00681A10"/>
    <w:rsid w:val="006A1ED8"/>
    <w:rsid w:val="006B2A93"/>
    <w:rsid w:val="006C2031"/>
    <w:rsid w:val="006D461A"/>
    <w:rsid w:val="006E1BD6"/>
    <w:rsid w:val="006F35EE"/>
    <w:rsid w:val="007021FF"/>
    <w:rsid w:val="00712895"/>
    <w:rsid w:val="0072615F"/>
    <w:rsid w:val="00731A7B"/>
    <w:rsid w:val="00734ACB"/>
    <w:rsid w:val="00757357"/>
    <w:rsid w:val="00792497"/>
    <w:rsid w:val="00806737"/>
    <w:rsid w:val="00806DAD"/>
    <w:rsid w:val="00825F8D"/>
    <w:rsid w:val="00834B71"/>
    <w:rsid w:val="0086445C"/>
    <w:rsid w:val="0087018E"/>
    <w:rsid w:val="00894693"/>
    <w:rsid w:val="008A08D7"/>
    <w:rsid w:val="008A37C8"/>
    <w:rsid w:val="008A392E"/>
    <w:rsid w:val="008B6909"/>
    <w:rsid w:val="008D53B6"/>
    <w:rsid w:val="008F7609"/>
    <w:rsid w:val="00906890"/>
    <w:rsid w:val="00911BE4"/>
    <w:rsid w:val="00951972"/>
    <w:rsid w:val="009608F3"/>
    <w:rsid w:val="00975296"/>
    <w:rsid w:val="009A24AC"/>
    <w:rsid w:val="009C6FE6"/>
    <w:rsid w:val="009D7E7D"/>
    <w:rsid w:val="00A14DA8"/>
    <w:rsid w:val="00A27114"/>
    <w:rsid w:val="00A312BC"/>
    <w:rsid w:val="00A84021"/>
    <w:rsid w:val="00A84D35"/>
    <w:rsid w:val="00A917B3"/>
    <w:rsid w:val="00AB4B51"/>
    <w:rsid w:val="00B102AC"/>
    <w:rsid w:val="00B10CC7"/>
    <w:rsid w:val="00B15658"/>
    <w:rsid w:val="00B36DF7"/>
    <w:rsid w:val="00B539E7"/>
    <w:rsid w:val="00B62458"/>
    <w:rsid w:val="00BA00FB"/>
    <w:rsid w:val="00BC18B2"/>
    <w:rsid w:val="00BD33EE"/>
    <w:rsid w:val="00BE1CC7"/>
    <w:rsid w:val="00BF6106"/>
    <w:rsid w:val="00C106D6"/>
    <w:rsid w:val="00C119AE"/>
    <w:rsid w:val="00C60F0C"/>
    <w:rsid w:val="00C805C9"/>
    <w:rsid w:val="00C92939"/>
    <w:rsid w:val="00C9502F"/>
    <w:rsid w:val="00CA1679"/>
    <w:rsid w:val="00CB151C"/>
    <w:rsid w:val="00CE5A1A"/>
    <w:rsid w:val="00CF55F6"/>
    <w:rsid w:val="00D33D63"/>
    <w:rsid w:val="00D5253A"/>
    <w:rsid w:val="00D90028"/>
    <w:rsid w:val="00D90138"/>
    <w:rsid w:val="00DB7F1D"/>
    <w:rsid w:val="00DC7476"/>
    <w:rsid w:val="00DD78D1"/>
    <w:rsid w:val="00DE32CD"/>
    <w:rsid w:val="00DF5767"/>
    <w:rsid w:val="00DF71B9"/>
    <w:rsid w:val="00E12C5F"/>
    <w:rsid w:val="00E73F76"/>
    <w:rsid w:val="00EA2C9F"/>
    <w:rsid w:val="00EA420E"/>
    <w:rsid w:val="00EB4D92"/>
    <w:rsid w:val="00ED0BDA"/>
    <w:rsid w:val="00EE142A"/>
    <w:rsid w:val="00EF1360"/>
    <w:rsid w:val="00EF3220"/>
    <w:rsid w:val="00F246AF"/>
    <w:rsid w:val="00F2523A"/>
    <w:rsid w:val="00F43903"/>
    <w:rsid w:val="00F94155"/>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25E90C2-823B-425F-AED8-FBE9C774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6FE6"/>
    <w:pPr>
      <w:spacing w:line="240" w:lineRule="atLeast"/>
    </w:pPr>
    <w:rPr>
      <w:rFonts w:eastAsiaTheme="minorEastAsia" w:cstheme="minorBidi"/>
      <w:spacing w:val="4"/>
      <w:w w:val="103"/>
      <w:kern w:val="14"/>
      <w:szCs w:val="22"/>
      <w:lang w:val="ru-RU" w:eastAsia="zh-CN"/>
    </w:rPr>
  </w:style>
  <w:style w:type="paragraph" w:styleId="Heading1">
    <w:name w:val="heading 1"/>
    <w:aliases w:val="Table_GR,Table_G"/>
    <w:basedOn w:val="Normal"/>
    <w:next w:val="Normal"/>
    <w:link w:val="Heading1Char"/>
    <w:qFormat/>
    <w:rsid w:val="009C6FE6"/>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C6FE6"/>
    <w:pPr>
      <w:keepNext/>
      <w:outlineLvl w:val="1"/>
    </w:pPr>
    <w:rPr>
      <w:rFonts w:cs="Arial"/>
      <w:bCs/>
      <w:iCs/>
      <w:szCs w:val="28"/>
    </w:rPr>
  </w:style>
  <w:style w:type="paragraph" w:styleId="Heading3">
    <w:name w:val="heading 3"/>
    <w:basedOn w:val="Normal"/>
    <w:next w:val="Normal"/>
    <w:semiHidden/>
    <w:rsid w:val="009C6FE6"/>
    <w:pPr>
      <w:keepNext/>
      <w:spacing w:before="240" w:after="60"/>
      <w:outlineLvl w:val="2"/>
    </w:pPr>
    <w:rPr>
      <w:rFonts w:ascii="Arial" w:hAnsi="Arial" w:cs="Arial"/>
      <w:b/>
      <w:bCs/>
      <w:sz w:val="26"/>
      <w:szCs w:val="26"/>
    </w:rPr>
  </w:style>
  <w:style w:type="paragraph" w:styleId="Heading4">
    <w:name w:val="heading 4"/>
    <w:basedOn w:val="Normal"/>
    <w:next w:val="Normal"/>
    <w:semiHidden/>
    <w:rsid w:val="009C6FE6"/>
    <w:pPr>
      <w:keepNext/>
      <w:spacing w:before="240" w:after="60"/>
      <w:outlineLvl w:val="3"/>
    </w:pPr>
    <w:rPr>
      <w:b/>
      <w:bCs/>
      <w:sz w:val="28"/>
      <w:szCs w:val="28"/>
    </w:rPr>
  </w:style>
  <w:style w:type="paragraph" w:styleId="Heading5">
    <w:name w:val="heading 5"/>
    <w:basedOn w:val="Normal"/>
    <w:next w:val="Normal"/>
    <w:semiHidden/>
    <w:rsid w:val="009C6FE6"/>
    <w:pPr>
      <w:spacing w:before="240" w:after="60"/>
      <w:outlineLvl w:val="4"/>
    </w:pPr>
    <w:rPr>
      <w:b/>
      <w:bCs/>
      <w:i/>
      <w:iCs/>
      <w:sz w:val="26"/>
      <w:szCs w:val="26"/>
    </w:rPr>
  </w:style>
  <w:style w:type="paragraph" w:styleId="Heading6">
    <w:name w:val="heading 6"/>
    <w:basedOn w:val="Normal"/>
    <w:next w:val="Normal"/>
    <w:semiHidden/>
    <w:rsid w:val="009C6FE6"/>
    <w:pPr>
      <w:spacing w:before="240" w:after="60"/>
      <w:outlineLvl w:val="5"/>
    </w:pPr>
    <w:rPr>
      <w:b/>
      <w:bCs/>
      <w:sz w:val="22"/>
    </w:rPr>
  </w:style>
  <w:style w:type="paragraph" w:styleId="Heading7">
    <w:name w:val="heading 7"/>
    <w:basedOn w:val="Normal"/>
    <w:next w:val="Normal"/>
    <w:semiHidden/>
    <w:rsid w:val="009C6FE6"/>
    <w:pPr>
      <w:spacing w:before="240" w:after="60"/>
      <w:outlineLvl w:val="6"/>
    </w:pPr>
    <w:rPr>
      <w:sz w:val="24"/>
      <w:szCs w:val="24"/>
    </w:rPr>
  </w:style>
  <w:style w:type="paragraph" w:styleId="Heading8">
    <w:name w:val="heading 8"/>
    <w:basedOn w:val="Normal"/>
    <w:next w:val="Normal"/>
    <w:semiHidden/>
    <w:rsid w:val="009C6FE6"/>
    <w:pPr>
      <w:spacing w:before="240" w:after="60"/>
      <w:outlineLvl w:val="7"/>
    </w:pPr>
    <w:rPr>
      <w:i/>
      <w:iCs/>
      <w:sz w:val="24"/>
      <w:szCs w:val="24"/>
    </w:rPr>
  </w:style>
  <w:style w:type="paragraph" w:styleId="Heading9">
    <w:name w:val="heading 9"/>
    <w:basedOn w:val="Normal"/>
    <w:next w:val="Normal"/>
    <w:semiHidden/>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9C6FE6"/>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link w:val="HChGR0"/>
    <w:qFormat/>
    <w:rsid w:val="009C6FE6"/>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C6FE6"/>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C6FE6"/>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9C6FE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C6FE6"/>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C6FE6"/>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C6FE6"/>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C6FE6"/>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C6FE6"/>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C6FE6"/>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C6FE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qFormat/>
    <w:rsid w:val="009C6FE6"/>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
    <w:basedOn w:val="DefaultParagraphFont"/>
    <w:link w:val="Header"/>
    <w:rsid w:val="009C6FE6"/>
    <w:rPr>
      <w:b/>
      <w:spacing w:val="4"/>
      <w:w w:val="103"/>
      <w:kern w:val="14"/>
      <w:sz w:val="18"/>
      <w:lang w:val="en-GB" w:eastAsia="ru-RU"/>
    </w:rPr>
  </w:style>
  <w:style w:type="character" w:styleId="PageNumber">
    <w:name w:val="page number"/>
    <w:aliases w:val="7_GR"/>
    <w:basedOn w:val="DefaultParagraphFont"/>
    <w:qFormat/>
    <w:rsid w:val="009C6FE6"/>
    <w:rPr>
      <w:rFonts w:ascii="Times New Roman" w:hAnsi="Times New Roman"/>
      <w:b/>
      <w:sz w:val="18"/>
    </w:rPr>
  </w:style>
  <w:style w:type="paragraph" w:styleId="Footer">
    <w:name w:val="footer"/>
    <w:aliases w:val="3_GR"/>
    <w:basedOn w:val="Normal"/>
    <w:link w:val="FooterChar"/>
    <w:qFormat/>
    <w:rsid w:val="009C6FE6"/>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
    <w:basedOn w:val="DefaultParagraphFont"/>
    <w:link w:val="Footer"/>
    <w:rsid w:val="009C6FE6"/>
    <w:rPr>
      <w:spacing w:val="4"/>
      <w:w w:val="103"/>
      <w:kern w:val="14"/>
      <w:sz w:val="16"/>
      <w:lang w:val="en-GB" w:eastAsia="ru-RU"/>
    </w:rPr>
  </w:style>
  <w:style w:type="character" w:styleId="FootnoteReference">
    <w:name w:val="footnote reference"/>
    <w:aliases w:val="4_GR,4_G,(Footnote Reference),-E Fußnotenzeichen,BVI fnr, BVI fnr,Footnote symbol,Footnote,Footnote Reference Superscript,SUPERS"/>
    <w:basedOn w:val="DefaultParagraphFont"/>
    <w:qFormat/>
    <w:rsid w:val="009C6FE6"/>
    <w:rPr>
      <w:rFonts w:ascii="Times New Roman" w:hAnsi="Times New Roman"/>
      <w:dstrike w:val="0"/>
      <w:sz w:val="18"/>
      <w:vertAlign w:val="superscript"/>
    </w:rPr>
  </w:style>
  <w:style w:type="character" w:styleId="EndnoteReference">
    <w:name w:val="endnote reference"/>
    <w:aliases w:val="1_GR"/>
    <w:basedOn w:val="FootnoteReference"/>
    <w:qFormat/>
    <w:rsid w:val="009C6FE6"/>
    <w:rPr>
      <w:rFonts w:ascii="Times New Roman" w:hAnsi="Times New Roman"/>
      <w:dstrike w:val="0"/>
      <w:sz w:val="18"/>
      <w:vertAlign w:val="superscript"/>
    </w:rPr>
  </w:style>
  <w:style w:type="table" w:styleId="TableGrid">
    <w:name w:val="Table Grid"/>
    <w:basedOn w:val="TableNormal"/>
    <w:uiPriority w:val="59"/>
    <w:rsid w:val="00F2523A"/>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
    <w:basedOn w:val="Normal"/>
    <w:link w:val="FootnoteTextChar"/>
    <w:qFormat/>
    <w:rsid w:val="009C6FE6"/>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
    <w:name w:val="Footnote Text Char"/>
    <w:aliases w:val="5_GR Char,5_G Char,PP Char"/>
    <w:basedOn w:val="DefaultParagraphFont"/>
    <w:link w:val="FootnoteText"/>
    <w:rsid w:val="009C6FE6"/>
    <w:rPr>
      <w:spacing w:val="5"/>
      <w:w w:val="104"/>
      <w:kern w:val="14"/>
      <w:sz w:val="18"/>
      <w:lang w:val="en-GB" w:eastAsia="ru-RU"/>
    </w:rPr>
  </w:style>
  <w:style w:type="paragraph" w:styleId="EndnoteText">
    <w:name w:val="endnote text"/>
    <w:aliases w:val="2_GR"/>
    <w:basedOn w:val="FootnoteText"/>
    <w:link w:val="EndnoteTextChar"/>
    <w:qFormat/>
    <w:rsid w:val="009C6FE6"/>
  </w:style>
  <w:style w:type="character" w:customStyle="1" w:styleId="EndnoteTextChar">
    <w:name w:val="Endnote Text Char"/>
    <w:aliases w:val="2_GR Char"/>
    <w:basedOn w:val="DefaultParagraphFont"/>
    <w:link w:val="EndnoteText"/>
    <w:rsid w:val="009C6FE6"/>
    <w:rPr>
      <w:spacing w:val="5"/>
      <w:w w:val="104"/>
      <w:kern w:val="14"/>
      <w:sz w:val="18"/>
      <w:lang w:val="en-GB" w:eastAsia="ru-RU"/>
    </w:rPr>
  </w:style>
  <w:style w:type="character" w:customStyle="1" w:styleId="Heading1Char">
    <w:name w:val="Heading 1 Char"/>
    <w:aliases w:val="Table_GR Char,Table_G Char"/>
    <w:basedOn w:val="DefaultParagraphFont"/>
    <w:link w:val="Heading1"/>
    <w:rsid w:val="009C6FE6"/>
    <w:rPr>
      <w:rFonts w:cs="Arial"/>
      <w:b/>
      <w:bCs/>
      <w:spacing w:val="4"/>
      <w:w w:val="103"/>
      <w:kern w:val="14"/>
      <w:szCs w:val="32"/>
      <w:lang w:val="ru-RU" w:eastAsia="ru-RU"/>
    </w:rPr>
  </w:style>
  <w:style w:type="character" w:styleId="Hyperlink">
    <w:name w:val="Hyperlink"/>
    <w:basedOn w:val="DefaultParagraphFont"/>
    <w:semiHidden/>
    <w:unhideWhenUsed/>
    <w:rsid w:val="009C6FE6"/>
    <w:rPr>
      <w:color w:val="0000FF" w:themeColor="hyperlink"/>
      <w:u w:val="none"/>
    </w:rPr>
  </w:style>
  <w:style w:type="character" w:styleId="FollowedHyperlink">
    <w:name w:val="FollowedHyperlink"/>
    <w:basedOn w:val="DefaultParagraphFont"/>
    <w:semiHidden/>
    <w:unhideWhenUsed/>
    <w:rsid w:val="009C6FE6"/>
    <w:rPr>
      <w:color w:val="800080" w:themeColor="followedHyperlink"/>
      <w:u w:val="none"/>
    </w:rPr>
  </w:style>
  <w:style w:type="paragraph" w:customStyle="1" w:styleId="HChG">
    <w:name w:val="_ H _Ch_G"/>
    <w:basedOn w:val="Normal"/>
    <w:next w:val="Normal"/>
    <w:link w:val="HChGChar"/>
    <w:qFormat/>
    <w:rsid w:val="006E1BD6"/>
    <w:pPr>
      <w:keepNext/>
      <w:keepLines/>
      <w:tabs>
        <w:tab w:val="right" w:pos="851"/>
      </w:tabs>
      <w:suppressAutoHyphens/>
      <w:spacing w:before="360" w:after="240" w:line="300" w:lineRule="exact"/>
      <w:ind w:left="1134" w:right="1134" w:hanging="1134"/>
    </w:pPr>
    <w:rPr>
      <w:rFonts w:eastAsia="Times New Roman" w:cs="Times New Roman"/>
      <w:b/>
      <w:spacing w:val="0"/>
      <w:w w:val="100"/>
      <w:kern w:val="0"/>
      <w:sz w:val="28"/>
      <w:szCs w:val="20"/>
      <w:lang w:val="fr-CH" w:eastAsia="en-US"/>
    </w:rPr>
  </w:style>
  <w:style w:type="paragraph" w:customStyle="1" w:styleId="SingleTxtG">
    <w:name w:val="_ Single Txt_G"/>
    <w:basedOn w:val="Normal"/>
    <w:link w:val="SingleTxtGChar"/>
    <w:qFormat/>
    <w:rsid w:val="006E1BD6"/>
    <w:pPr>
      <w:suppressAutoHyphens/>
      <w:spacing w:after="120"/>
      <w:ind w:left="1134" w:right="1134"/>
      <w:jc w:val="both"/>
    </w:pPr>
    <w:rPr>
      <w:rFonts w:eastAsia="Times New Roman" w:cs="Times New Roman"/>
      <w:spacing w:val="0"/>
      <w:w w:val="100"/>
      <w:kern w:val="0"/>
      <w:szCs w:val="20"/>
      <w:lang w:val="fr-CH" w:eastAsia="en-US"/>
    </w:rPr>
  </w:style>
  <w:style w:type="character" w:customStyle="1" w:styleId="SingleTxtGChar">
    <w:name w:val="_ Single Txt_G Char"/>
    <w:link w:val="SingleTxtG"/>
    <w:rsid w:val="006E1BD6"/>
    <w:rPr>
      <w:lang w:val="fr-CH" w:eastAsia="en-US"/>
    </w:rPr>
  </w:style>
  <w:style w:type="character" w:customStyle="1" w:styleId="HChGChar">
    <w:name w:val="_ H _Ch_G Char"/>
    <w:link w:val="HChG"/>
    <w:rsid w:val="006E1BD6"/>
    <w:rPr>
      <w:b/>
      <w:sz w:val="28"/>
      <w:lang w:val="fr-CH" w:eastAsia="en-US"/>
    </w:rPr>
  </w:style>
  <w:style w:type="paragraph" w:customStyle="1" w:styleId="H1G">
    <w:name w:val="_ H_1_G"/>
    <w:basedOn w:val="Normal"/>
    <w:next w:val="Normal"/>
    <w:link w:val="H1GChar"/>
    <w:qFormat/>
    <w:rsid w:val="006E1BD6"/>
    <w:pPr>
      <w:keepNext/>
      <w:keepLines/>
      <w:tabs>
        <w:tab w:val="right" w:pos="851"/>
      </w:tabs>
      <w:suppressAutoHyphens/>
      <w:spacing w:before="360" w:after="240" w:line="270" w:lineRule="exact"/>
      <w:ind w:left="1134" w:right="1134" w:hanging="1134"/>
    </w:pPr>
    <w:rPr>
      <w:rFonts w:eastAsia="Times New Roman" w:cs="Times New Roman"/>
      <w:b/>
      <w:spacing w:val="0"/>
      <w:w w:val="100"/>
      <w:kern w:val="0"/>
      <w:sz w:val="24"/>
      <w:szCs w:val="20"/>
      <w:lang w:val="fr-CH" w:eastAsia="en-US"/>
    </w:rPr>
  </w:style>
  <w:style w:type="character" w:customStyle="1" w:styleId="H1GChar">
    <w:name w:val="_ H_1_G Char"/>
    <w:link w:val="H1G"/>
    <w:rsid w:val="006E1BD6"/>
    <w:rPr>
      <w:b/>
      <w:sz w:val="24"/>
      <w:lang w:val="fr-CH" w:eastAsia="en-US"/>
    </w:rPr>
  </w:style>
  <w:style w:type="character" w:customStyle="1" w:styleId="HChGR0">
    <w:name w:val="_ H _Ch_GR Знак"/>
    <w:link w:val="HChGR"/>
    <w:rsid w:val="006E1BD6"/>
    <w:rPr>
      <w:b/>
      <w:spacing w:val="4"/>
      <w:w w:val="103"/>
      <w:kern w:val="14"/>
      <w:sz w:val="28"/>
      <w:lang w:val="ru-RU" w:eastAsia="ru-RU"/>
    </w:rPr>
  </w:style>
  <w:style w:type="character" w:customStyle="1" w:styleId="SingleTxtGR0">
    <w:name w:val="_ Single Txt_GR Знак"/>
    <w:link w:val="SingleTxtGR"/>
    <w:rsid w:val="006E1BD6"/>
    <w:rPr>
      <w:spacing w:val="4"/>
      <w:w w:val="103"/>
      <w:kern w:val="14"/>
      <w:lang w:val="ru-RU" w:eastAsia="zh-CN"/>
    </w:rPr>
  </w:style>
  <w:style w:type="paragraph" w:customStyle="1" w:styleId="para">
    <w:name w:val="para"/>
    <w:basedOn w:val="Normal"/>
    <w:link w:val="paraChar"/>
    <w:qFormat/>
    <w:rsid w:val="00177425"/>
    <w:pPr>
      <w:suppressAutoHyphens/>
      <w:spacing w:after="120"/>
      <w:ind w:left="2268" w:right="1134" w:hanging="1134"/>
      <w:jc w:val="both"/>
    </w:pPr>
    <w:rPr>
      <w:rFonts w:eastAsia="Times New Roman" w:cs="Times New Roman"/>
      <w:spacing w:val="0"/>
      <w:w w:val="100"/>
      <w:kern w:val="0"/>
      <w:szCs w:val="20"/>
      <w:lang w:val="en-GB" w:eastAsia="en-US"/>
    </w:rPr>
  </w:style>
  <w:style w:type="character" w:customStyle="1" w:styleId="paraChar">
    <w:name w:val="para Char"/>
    <w:link w:val="para"/>
    <w:rsid w:val="00177425"/>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emf"/><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header" Target="header5.xml"/><Relationship Id="rId30" Type="http://schemas.openxmlformats.org/officeDocument/2006/relationships/footer" Target="footer7.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B4E07-3E8A-4073-A8AD-84E34E17C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5788</Words>
  <Characters>32998</Characters>
  <Application>Microsoft Office Word</Application>
  <DocSecurity>0</DocSecurity>
  <Lines>274</Lines>
  <Paragraphs>77</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E/ECE/324/Rev.1/Add.15/Rev.9/Amend.1</vt:lpstr>
      <vt:lpstr>E/ECE/324/Rev.1/Add.15/Rev.9/Amend.1</vt:lpstr>
      <vt:lpstr>A/</vt:lpstr>
    </vt:vector>
  </TitlesOfParts>
  <Company>DCM</Company>
  <LinksUpToDate>false</LinksUpToDate>
  <CharactersWithSpaces>38709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E/ECE/324/Rev.1/Add.15/Rev.9/Amend.1</dc:title>
  <dc:creator>Svetlana PROKOUDINA</dc:creator>
  <cp:keywords>E/ECE/TRANS/505/Rev.1/Add.15/Rev.9/Amend.1</cp:keywords>
  <cp:lastModifiedBy>Olivia Braud</cp:lastModifiedBy>
  <cp:revision>2</cp:revision>
  <cp:lastPrinted>2018-04-05T09:37:00Z</cp:lastPrinted>
  <dcterms:created xsi:type="dcterms:W3CDTF">2018-08-22T09:31:00Z</dcterms:created>
  <dcterms:modified xsi:type="dcterms:W3CDTF">2018-08-22T09:31:00Z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