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CF4E1" w14:textId="6AFF7B4E" w:rsidR="00161894" w:rsidRDefault="00161894" w:rsidP="00161894">
      <w:pPr>
        <w:pStyle w:val="HChG"/>
        <w:ind w:firstLine="0"/>
        <w:jc w:val="center"/>
      </w:pPr>
      <w:r>
        <w:t xml:space="preserve">Proposal for amendments to </w:t>
      </w:r>
      <w:r>
        <w:br/>
      </w:r>
      <w:r w:rsidRPr="00832F1D">
        <w:t>ECE/TRANS/WP.29/GRVA/20</w:t>
      </w:r>
      <w:r>
        <w:t>20</w:t>
      </w:r>
      <w:r w:rsidRPr="00832F1D">
        <w:t>/</w:t>
      </w:r>
      <w:r w:rsidR="00DA5ED9">
        <w:t>7</w:t>
      </w:r>
    </w:p>
    <w:p w14:paraId="2B5B1A88" w14:textId="1337E197" w:rsidR="00161894" w:rsidRPr="001A35A1" w:rsidRDefault="00161894" w:rsidP="00161894">
      <w:pPr>
        <w:pStyle w:val="SingleTxtG"/>
      </w:pPr>
      <w:r w:rsidRPr="001A35A1">
        <w:t xml:space="preserve">Note: This informal document </w:t>
      </w:r>
      <w:r w:rsidR="008861AC">
        <w:t xml:space="preserve">intends to amend to changes proposed in </w:t>
      </w:r>
      <w:r w:rsidR="008861AC" w:rsidRPr="008861AC">
        <w:t>ECE/TRANS/WP.29/GRVA/2020</w:t>
      </w:r>
      <w:r w:rsidR="00420984">
        <w:t>/7</w:t>
      </w:r>
      <w:r w:rsidR="008861AC">
        <w:t xml:space="preserve"> incorporating further feedback received</w:t>
      </w:r>
      <w:r w:rsidR="00DA5ED9">
        <w:t>, marked in red.</w:t>
      </w:r>
    </w:p>
    <w:p w14:paraId="46613174" w14:textId="3740990E" w:rsidR="000C6927" w:rsidRDefault="000C6927" w:rsidP="00161894">
      <w:pPr>
        <w:pStyle w:val="HChG"/>
        <w:keepNext w:val="0"/>
        <w:keepLines w:val="0"/>
      </w:pPr>
      <w:r w:rsidRPr="004C4906">
        <w:tab/>
        <w:t>I.</w:t>
      </w:r>
      <w:r w:rsidRPr="004C4906">
        <w:tab/>
      </w:r>
      <w:r>
        <w:t>Proposal</w:t>
      </w:r>
    </w:p>
    <w:p w14:paraId="5FB4DC08" w14:textId="77777777" w:rsidR="008861AC" w:rsidRDefault="008861AC" w:rsidP="008861AC">
      <w:pPr>
        <w:spacing w:after="120"/>
        <w:ind w:left="1134" w:right="1134"/>
        <w:jc w:val="both"/>
        <w:rPr>
          <w:i/>
        </w:rPr>
      </w:pPr>
      <w:r w:rsidRPr="00843FE1">
        <w:rPr>
          <w:rFonts w:asciiTheme="majorBidi" w:hAnsiTheme="majorBidi" w:cstheme="majorBidi"/>
          <w:i/>
          <w:lang w:val="sv-SE"/>
        </w:rPr>
        <w:t>Paragraph 5</w:t>
      </w:r>
      <w:r>
        <w:rPr>
          <w:rFonts w:asciiTheme="majorBidi" w:hAnsiTheme="majorBidi" w:cstheme="majorBidi"/>
          <w:i/>
          <w:lang w:val="sv-SE"/>
        </w:rPr>
        <w:t>.6.2.1.3.</w:t>
      </w:r>
      <w:r w:rsidRPr="00843FE1">
        <w:rPr>
          <w:rFonts w:asciiTheme="majorBidi" w:hAnsiTheme="majorBidi" w:cstheme="majorBidi"/>
          <w:i/>
        </w:rPr>
        <w:t xml:space="preserve">, </w:t>
      </w:r>
      <w:r w:rsidRPr="00843FE1">
        <w:rPr>
          <w:rFonts w:asciiTheme="majorBidi" w:hAnsiTheme="majorBidi" w:cstheme="majorBidi"/>
        </w:rPr>
        <w:t>amend to read (insert a</w:t>
      </w:r>
      <w:r>
        <w:rPr>
          <w:rFonts w:asciiTheme="majorBidi" w:hAnsiTheme="majorBidi" w:cstheme="majorBidi"/>
        </w:rPr>
        <w:t xml:space="preserve"> new provision</w:t>
      </w:r>
      <w:r w:rsidRPr="00843FE1">
        <w:rPr>
          <w:rFonts w:asciiTheme="majorBidi" w:hAnsiTheme="majorBidi" w:cstheme="majorBidi"/>
        </w:rPr>
        <w:t>):</w:t>
      </w:r>
    </w:p>
    <w:p w14:paraId="3869FC91" w14:textId="77777777" w:rsidR="008861AC" w:rsidRPr="00456B4C" w:rsidRDefault="008861AC" w:rsidP="008861AC">
      <w:pPr>
        <w:spacing w:after="120" w:line="240" w:lineRule="auto"/>
        <w:ind w:left="2268" w:right="1134" w:hanging="1134"/>
        <w:jc w:val="both"/>
        <w:rPr>
          <w:rFonts w:asciiTheme="majorBidi" w:hAnsiTheme="majorBidi" w:cstheme="majorBidi"/>
        </w:rPr>
      </w:pPr>
      <w:r w:rsidRPr="00843FE1">
        <w:rPr>
          <w:rFonts w:asciiTheme="majorBidi" w:hAnsiTheme="majorBidi" w:cstheme="majorBidi"/>
        </w:rPr>
        <w:t>"</w:t>
      </w:r>
      <w:r>
        <w:rPr>
          <w:rFonts w:asciiTheme="majorBidi" w:hAnsiTheme="majorBidi" w:cstheme="majorBidi"/>
        </w:rPr>
        <w:t>5.6.2.1.3.</w:t>
      </w:r>
      <w:r>
        <w:rPr>
          <w:rFonts w:asciiTheme="majorBidi" w:hAnsiTheme="majorBidi" w:cstheme="majorBidi"/>
        </w:rPr>
        <w:tab/>
      </w:r>
      <w:r w:rsidRPr="00456B4C">
        <w:rPr>
          <w:rFonts w:asciiTheme="majorBidi" w:hAnsiTheme="majorBidi" w:cstheme="majorBidi"/>
        </w:rPr>
        <w:t>The system shall be designed so that excessive intervention of steering control is suppressed to ensure the steering operability by the driver and to avoid unexpected vehicle behaviour, during its operation. To ensure this, the following requirements shall be fulfilled:</w:t>
      </w:r>
    </w:p>
    <w:p w14:paraId="550B2276" w14:textId="77777777" w:rsidR="008861AC" w:rsidRPr="00456B4C" w:rsidRDefault="008861AC" w:rsidP="008861AC">
      <w:pPr>
        <w:spacing w:after="120" w:line="240" w:lineRule="auto"/>
        <w:ind w:left="2268" w:right="1134"/>
        <w:jc w:val="both"/>
        <w:rPr>
          <w:rFonts w:asciiTheme="majorBidi" w:hAnsiTheme="majorBidi" w:cstheme="majorBidi"/>
        </w:rPr>
      </w:pPr>
      <w:r>
        <w:rPr>
          <w:rFonts w:asciiTheme="majorBidi" w:hAnsiTheme="majorBidi" w:cstheme="majorBidi"/>
        </w:rPr>
        <w:tab/>
      </w:r>
      <w:r w:rsidRPr="00456B4C">
        <w:rPr>
          <w:rFonts w:asciiTheme="majorBidi" w:hAnsiTheme="majorBidi" w:cstheme="majorBidi"/>
        </w:rPr>
        <w:t>(a)</w:t>
      </w:r>
      <w:r>
        <w:rPr>
          <w:rFonts w:asciiTheme="majorBidi" w:hAnsiTheme="majorBidi" w:cstheme="majorBidi"/>
        </w:rPr>
        <w:tab/>
      </w:r>
      <w:r w:rsidRPr="00456B4C">
        <w:rPr>
          <w:rFonts w:asciiTheme="majorBidi" w:hAnsiTheme="majorBidi" w:cstheme="majorBidi"/>
        </w:rPr>
        <w:t>The steering control effort necessary to override the directional control provided by the system shall not exceed 50 N;</w:t>
      </w:r>
    </w:p>
    <w:p w14:paraId="2735F644" w14:textId="77777777" w:rsidR="008861AC" w:rsidRDefault="008861AC" w:rsidP="008861AC">
      <w:pPr>
        <w:spacing w:after="120" w:line="240" w:lineRule="auto"/>
        <w:ind w:left="2268" w:right="1134"/>
        <w:jc w:val="both"/>
        <w:rPr>
          <w:rFonts w:asciiTheme="majorBidi" w:hAnsiTheme="majorBidi" w:cstheme="majorBidi"/>
        </w:rPr>
      </w:pPr>
      <w:r w:rsidRPr="00456B4C">
        <w:rPr>
          <w:rFonts w:asciiTheme="majorBidi" w:hAnsiTheme="majorBidi" w:cstheme="majorBidi"/>
        </w:rPr>
        <w:t>(b)</w:t>
      </w:r>
      <w:r>
        <w:rPr>
          <w:rFonts w:asciiTheme="majorBidi" w:hAnsiTheme="majorBidi" w:cstheme="majorBidi"/>
        </w:rPr>
        <w:tab/>
      </w:r>
      <w:r w:rsidRPr="00456B4C">
        <w:rPr>
          <w:rFonts w:asciiTheme="majorBidi" w:hAnsiTheme="majorBidi" w:cstheme="majorBidi"/>
        </w:rPr>
        <w:t xml:space="preserve">The specified maximum lateral acceleration </w:t>
      </w:r>
      <w:proofErr w:type="spellStart"/>
      <w:r w:rsidRPr="00456B4C">
        <w:rPr>
          <w:rFonts w:asciiTheme="majorBidi" w:hAnsiTheme="majorBidi" w:cstheme="majorBidi"/>
        </w:rPr>
        <w:t>a</w:t>
      </w:r>
      <w:r w:rsidRPr="002913F6">
        <w:rPr>
          <w:rFonts w:asciiTheme="majorBidi" w:hAnsiTheme="majorBidi" w:cstheme="majorBidi"/>
        </w:rPr>
        <w:t>y</w:t>
      </w:r>
      <w:r w:rsidRPr="000E2A80">
        <w:rPr>
          <w:rFonts w:asciiTheme="majorBidi" w:hAnsiTheme="majorBidi" w:cstheme="majorBidi"/>
          <w:vertAlign w:val="subscript"/>
        </w:rPr>
        <w:t>smax</w:t>
      </w:r>
      <w:proofErr w:type="spellEnd"/>
      <w:r w:rsidRPr="00456B4C">
        <w:rPr>
          <w:rFonts w:asciiTheme="majorBidi" w:hAnsiTheme="majorBidi" w:cstheme="majorBidi"/>
        </w:rPr>
        <w:t xml:space="preserve"> shall be within the limits as defined in the following table:</w:t>
      </w:r>
    </w:p>
    <w:p w14:paraId="5C3549AC" w14:textId="77777777" w:rsidR="008861AC" w:rsidRDefault="008861AC" w:rsidP="00EE48DC">
      <w:pPr>
        <w:spacing w:after="120" w:line="240" w:lineRule="auto"/>
        <w:ind w:left="2268" w:right="1134"/>
        <w:rPr>
          <w:b/>
          <w:vertAlign w:val="subscript"/>
          <w:lang w:eastAsia="de-DE"/>
        </w:rPr>
      </w:pPr>
      <w:r w:rsidRPr="00AF6859">
        <w:t>Table 1</w:t>
      </w:r>
      <w:r>
        <w:br/>
      </w:r>
      <w:r w:rsidRPr="00AF6859">
        <w:rPr>
          <w:b/>
          <w:lang w:eastAsia="de-DE"/>
        </w:rPr>
        <w:t xml:space="preserve">For vehicles of </w:t>
      </w:r>
      <w:r>
        <w:rPr>
          <w:b/>
          <w:lang w:eastAsia="de-DE"/>
        </w:rPr>
        <w:t>C</w:t>
      </w:r>
      <w:r w:rsidRPr="00AF6859">
        <w:rPr>
          <w:b/>
          <w:lang w:eastAsia="de-DE"/>
        </w:rPr>
        <w:t>ategory M</w:t>
      </w:r>
      <w:r w:rsidRPr="00AF6859">
        <w:rPr>
          <w:b/>
          <w:vertAlign w:val="subscript"/>
          <w:lang w:eastAsia="de-DE"/>
        </w:rPr>
        <w:t>1</w:t>
      </w:r>
      <w:r w:rsidRPr="00AF6859">
        <w:rPr>
          <w:b/>
          <w:lang w:eastAsia="de-DE"/>
        </w:rPr>
        <w:t>, N</w:t>
      </w:r>
      <w:r w:rsidRPr="00AF6859">
        <w:rPr>
          <w:b/>
          <w:vertAlign w:val="subscript"/>
          <w:lang w:eastAsia="de-DE"/>
        </w:rPr>
        <w:t>1</w:t>
      </w:r>
    </w:p>
    <w:tbl>
      <w:tblPr>
        <w:tblW w:w="6275" w:type="dxa"/>
        <w:tblInd w:w="2263" w:type="dxa"/>
        <w:tblCellMar>
          <w:left w:w="70" w:type="dxa"/>
          <w:right w:w="70" w:type="dxa"/>
        </w:tblCellMar>
        <w:tblLook w:val="04A0" w:firstRow="1" w:lastRow="0" w:firstColumn="1" w:lastColumn="0" w:noHBand="0" w:noVBand="1"/>
      </w:tblPr>
      <w:tblGrid>
        <w:gridCol w:w="2183"/>
        <w:gridCol w:w="1055"/>
        <w:gridCol w:w="1064"/>
        <w:gridCol w:w="1061"/>
        <w:gridCol w:w="912"/>
      </w:tblGrid>
      <w:tr w:rsidR="008861AC" w:rsidRPr="00AF6859" w14:paraId="10CCEE30" w14:textId="77777777" w:rsidTr="00206255">
        <w:trPr>
          <w:trHeight w:val="255"/>
        </w:trPr>
        <w:tc>
          <w:tcPr>
            <w:tcW w:w="2183" w:type="dxa"/>
            <w:tcBorders>
              <w:top w:val="single" w:sz="4" w:space="0" w:color="auto"/>
              <w:left w:val="single" w:sz="4" w:space="0" w:color="auto"/>
              <w:bottom w:val="single" w:sz="12" w:space="0" w:color="auto"/>
              <w:right w:val="single" w:sz="4" w:space="0" w:color="auto"/>
            </w:tcBorders>
            <w:noWrap/>
            <w:vAlign w:val="center"/>
            <w:hideMark/>
          </w:tcPr>
          <w:p w14:paraId="03582374" w14:textId="77777777" w:rsidR="008861AC" w:rsidRPr="00AF6859" w:rsidRDefault="008861AC" w:rsidP="00206255">
            <w:pPr>
              <w:keepNext/>
              <w:keepLines/>
              <w:spacing w:before="80" w:after="80" w:line="200" w:lineRule="exact"/>
              <w:ind w:left="86" w:right="113"/>
              <w:jc w:val="center"/>
              <w:rPr>
                <w:i/>
                <w:color w:val="000000"/>
                <w:sz w:val="16"/>
                <w:szCs w:val="16"/>
                <w:lang w:eastAsia="de-DE"/>
              </w:rPr>
            </w:pPr>
            <w:r w:rsidRPr="00AF6859">
              <w:rPr>
                <w:i/>
                <w:color w:val="000000"/>
                <w:sz w:val="16"/>
                <w:szCs w:val="16"/>
                <w:lang w:eastAsia="de-DE"/>
              </w:rPr>
              <w:t>Speed range</w:t>
            </w:r>
          </w:p>
        </w:tc>
        <w:tc>
          <w:tcPr>
            <w:tcW w:w="1055" w:type="dxa"/>
            <w:tcBorders>
              <w:top w:val="single" w:sz="4" w:space="0" w:color="auto"/>
              <w:left w:val="nil"/>
              <w:bottom w:val="single" w:sz="12" w:space="0" w:color="auto"/>
              <w:right w:val="single" w:sz="4" w:space="0" w:color="auto"/>
            </w:tcBorders>
            <w:vAlign w:val="center"/>
            <w:hideMark/>
          </w:tcPr>
          <w:p w14:paraId="6754D60E" w14:textId="77777777" w:rsidR="008861AC" w:rsidRPr="00AF6859" w:rsidRDefault="008861AC" w:rsidP="00206255">
            <w:pPr>
              <w:keepNext/>
              <w:keepLines/>
              <w:spacing w:before="80" w:after="80" w:line="200" w:lineRule="exact"/>
              <w:ind w:left="86" w:right="113"/>
              <w:jc w:val="center"/>
              <w:rPr>
                <w:i/>
                <w:sz w:val="16"/>
                <w:szCs w:val="16"/>
                <w:lang w:eastAsia="de-DE"/>
              </w:rPr>
            </w:pPr>
            <w:r w:rsidRPr="00AF6859">
              <w:rPr>
                <w:i/>
                <w:sz w:val="16"/>
                <w:szCs w:val="16"/>
                <w:lang w:eastAsia="de-DE"/>
              </w:rPr>
              <w:t>10 - 60 km/h</w:t>
            </w:r>
          </w:p>
        </w:tc>
        <w:tc>
          <w:tcPr>
            <w:tcW w:w="1064" w:type="dxa"/>
            <w:tcBorders>
              <w:top w:val="single" w:sz="4" w:space="0" w:color="auto"/>
              <w:left w:val="nil"/>
              <w:bottom w:val="single" w:sz="12" w:space="0" w:color="auto"/>
              <w:right w:val="single" w:sz="4" w:space="0" w:color="auto"/>
            </w:tcBorders>
            <w:vAlign w:val="center"/>
            <w:hideMark/>
          </w:tcPr>
          <w:p w14:paraId="3CA4CAC7" w14:textId="77777777" w:rsidR="008861AC" w:rsidRPr="00AF6859" w:rsidRDefault="008861AC" w:rsidP="00206255">
            <w:pPr>
              <w:keepNext/>
              <w:keepLines/>
              <w:spacing w:before="80" w:after="80" w:line="200" w:lineRule="exact"/>
              <w:ind w:left="86" w:right="113"/>
              <w:jc w:val="center"/>
              <w:rPr>
                <w:i/>
                <w:sz w:val="16"/>
                <w:szCs w:val="16"/>
                <w:lang w:eastAsia="de-DE"/>
              </w:rPr>
            </w:pPr>
            <w:r w:rsidRPr="00AF6859">
              <w:rPr>
                <w:i/>
                <w:sz w:val="16"/>
                <w:szCs w:val="16"/>
                <w:lang w:eastAsia="de-DE"/>
              </w:rPr>
              <w:t>&gt; 60 - 100 km/h</w:t>
            </w:r>
          </w:p>
        </w:tc>
        <w:tc>
          <w:tcPr>
            <w:tcW w:w="1061" w:type="dxa"/>
            <w:tcBorders>
              <w:top w:val="single" w:sz="4" w:space="0" w:color="auto"/>
              <w:left w:val="nil"/>
              <w:bottom w:val="single" w:sz="12" w:space="0" w:color="auto"/>
              <w:right w:val="single" w:sz="4" w:space="0" w:color="auto"/>
            </w:tcBorders>
            <w:vAlign w:val="center"/>
            <w:hideMark/>
          </w:tcPr>
          <w:p w14:paraId="1903F928" w14:textId="77777777" w:rsidR="008861AC" w:rsidRPr="00AF6859" w:rsidRDefault="008861AC" w:rsidP="00206255">
            <w:pPr>
              <w:keepNext/>
              <w:keepLines/>
              <w:spacing w:before="80" w:after="80" w:line="200" w:lineRule="exact"/>
              <w:ind w:left="86" w:right="113"/>
              <w:jc w:val="center"/>
              <w:rPr>
                <w:i/>
                <w:sz w:val="16"/>
                <w:szCs w:val="16"/>
                <w:lang w:eastAsia="de-DE"/>
              </w:rPr>
            </w:pPr>
            <w:r w:rsidRPr="00AF6859">
              <w:rPr>
                <w:i/>
                <w:sz w:val="16"/>
                <w:szCs w:val="16"/>
                <w:lang w:eastAsia="de-DE"/>
              </w:rPr>
              <w:t>&gt; 100 - 130 km/h</w:t>
            </w:r>
          </w:p>
        </w:tc>
        <w:tc>
          <w:tcPr>
            <w:tcW w:w="912" w:type="dxa"/>
            <w:tcBorders>
              <w:top w:val="single" w:sz="4" w:space="0" w:color="auto"/>
              <w:left w:val="nil"/>
              <w:bottom w:val="single" w:sz="12" w:space="0" w:color="auto"/>
              <w:right w:val="single" w:sz="4" w:space="0" w:color="auto"/>
            </w:tcBorders>
            <w:vAlign w:val="center"/>
            <w:hideMark/>
          </w:tcPr>
          <w:p w14:paraId="487A243C" w14:textId="77777777" w:rsidR="008861AC" w:rsidRPr="00AF6859" w:rsidRDefault="008861AC" w:rsidP="00206255">
            <w:pPr>
              <w:keepNext/>
              <w:keepLines/>
              <w:spacing w:before="80" w:after="80" w:line="200" w:lineRule="exact"/>
              <w:ind w:left="86" w:right="113"/>
              <w:jc w:val="center"/>
              <w:rPr>
                <w:i/>
                <w:sz w:val="16"/>
                <w:szCs w:val="16"/>
                <w:lang w:eastAsia="de-DE"/>
              </w:rPr>
            </w:pPr>
            <w:r w:rsidRPr="00AF6859">
              <w:rPr>
                <w:i/>
                <w:sz w:val="16"/>
                <w:szCs w:val="16"/>
                <w:lang w:eastAsia="de-DE"/>
              </w:rPr>
              <w:t>&gt; 130 km/h</w:t>
            </w:r>
          </w:p>
        </w:tc>
      </w:tr>
      <w:tr w:rsidR="008861AC" w:rsidRPr="00AF6859" w14:paraId="5447D432" w14:textId="77777777" w:rsidTr="00206255">
        <w:trPr>
          <w:trHeight w:val="255"/>
        </w:trPr>
        <w:tc>
          <w:tcPr>
            <w:tcW w:w="2183" w:type="dxa"/>
            <w:tcBorders>
              <w:top w:val="single" w:sz="12" w:space="0" w:color="auto"/>
              <w:left w:val="single" w:sz="4" w:space="0" w:color="auto"/>
              <w:bottom w:val="single" w:sz="4" w:space="0" w:color="auto"/>
              <w:right w:val="single" w:sz="4" w:space="0" w:color="auto"/>
            </w:tcBorders>
            <w:noWrap/>
            <w:vAlign w:val="center"/>
            <w:hideMark/>
          </w:tcPr>
          <w:p w14:paraId="20DA597E" w14:textId="77777777" w:rsidR="008861AC" w:rsidRPr="00AF6859" w:rsidRDefault="008861AC" w:rsidP="00206255">
            <w:pPr>
              <w:keepNext/>
              <w:keepLines/>
              <w:spacing w:before="40" w:afterLines="40" w:after="96" w:line="220" w:lineRule="exact"/>
              <w:ind w:left="86" w:right="113"/>
              <w:rPr>
                <w:color w:val="000000"/>
                <w:sz w:val="18"/>
                <w:szCs w:val="18"/>
                <w:lang w:eastAsia="de-DE"/>
              </w:rPr>
            </w:pPr>
            <w:r w:rsidRPr="00AF6859">
              <w:rPr>
                <w:color w:val="000000"/>
                <w:sz w:val="18"/>
                <w:szCs w:val="18"/>
                <w:lang w:eastAsia="de-DE"/>
              </w:rPr>
              <w:t xml:space="preserve">Maximum value for the specified maximum lateral acceleration </w:t>
            </w:r>
          </w:p>
        </w:tc>
        <w:tc>
          <w:tcPr>
            <w:tcW w:w="1055" w:type="dxa"/>
            <w:tcBorders>
              <w:top w:val="single" w:sz="12" w:space="0" w:color="auto"/>
              <w:left w:val="nil"/>
              <w:bottom w:val="single" w:sz="4" w:space="0" w:color="auto"/>
              <w:right w:val="single" w:sz="4" w:space="0" w:color="auto"/>
            </w:tcBorders>
            <w:noWrap/>
            <w:vAlign w:val="center"/>
            <w:hideMark/>
          </w:tcPr>
          <w:p w14:paraId="73A7F722" w14:textId="77777777" w:rsidR="008861AC" w:rsidRPr="00AF6859" w:rsidRDefault="008861AC" w:rsidP="00206255">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3 m/s²</w:t>
            </w:r>
          </w:p>
        </w:tc>
        <w:tc>
          <w:tcPr>
            <w:tcW w:w="1064" w:type="dxa"/>
            <w:tcBorders>
              <w:top w:val="single" w:sz="12" w:space="0" w:color="auto"/>
              <w:left w:val="nil"/>
              <w:bottom w:val="single" w:sz="4" w:space="0" w:color="auto"/>
              <w:right w:val="single" w:sz="4" w:space="0" w:color="auto"/>
            </w:tcBorders>
            <w:noWrap/>
            <w:vAlign w:val="center"/>
            <w:hideMark/>
          </w:tcPr>
          <w:p w14:paraId="0DC0D4AE" w14:textId="77777777" w:rsidR="008861AC" w:rsidRPr="00AF6859" w:rsidRDefault="008861AC" w:rsidP="00206255">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3 m/s²</w:t>
            </w:r>
          </w:p>
        </w:tc>
        <w:tc>
          <w:tcPr>
            <w:tcW w:w="1061" w:type="dxa"/>
            <w:tcBorders>
              <w:top w:val="single" w:sz="12" w:space="0" w:color="auto"/>
              <w:left w:val="nil"/>
              <w:bottom w:val="single" w:sz="4" w:space="0" w:color="auto"/>
              <w:right w:val="single" w:sz="4" w:space="0" w:color="auto"/>
            </w:tcBorders>
            <w:noWrap/>
            <w:vAlign w:val="center"/>
            <w:hideMark/>
          </w:tcPr>
          <w:p w14:paraId="39ABDE78" w14:textId="77777777" w:rsidR="008861AC" w:rsidRPr="00AF6859" w:rsidRDefault="008861AC" w:rsidP="00206255">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3 m/s²</w:t>
            </w:r>
          </w:p>
        </w:tc>
        <w:tc>
          <w:tcPr>
            <w:tcW w:w="912" w:type="dxa"/>
            <w:tcBorders>
              <w:top w:val="single" w:sz="12" w:space="0" w:color="auto"/>
              <w:left w:val="nil"/>
              <w:bottom w:val="single" w:sz="4" w:space="0" w:color="auto"/>
              <w:right w:val="single" w:sz="4" w:space="0" w:color="auto"/>
            </w:tcBorders>
            <w:noWrap/>
            <w:vAlign w:val="center"/>
            <w:hideMark/>
          </w:tcPr>
          <w:p w14:paraId="11827178" w14:textId="77777777" w:rsidR="008861AC" w:rsidRPr="00AF6859" w:rsidRDefault="008861AC" w:rsidP="00206255">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3 m/s²</w:t>
            </w:r>
          </w:p>
        </w:tc>
      </w:tr>
      <w:tr w:rsidR="008861AC" w:rsidRPr="00AF6859" w14:paraId="0D16B7BE" w14:textId="77777777" w:rsidTr="00206255">
        <w:trPr>
          <w:trHeight w:val="255"/>
        </w:trPr>
        <w:tc>
          <w:tcPr>
            <w:tcW w:w="2183" w:type="dxa"/>
            <w:tcBorders>
              <w:top w:val="nil"/>
              <w:left w:val="single" w:sz="4" w:space="0" w:color="auto"/>
              <w:bottom w:val="single" w:sz="12" w:space="0" w:color="auto"/>
              <w:right w:val="single" w:sz="4" w:space="0" w:color="auto"/>
            </w:tcBorders>
            <w:noWrap/>
            <w:vAlign w:val="center"/>
            <w:hideMark/>
          </w:tcPr>
          <w:p w14:paraId="62A46691" w14:textId="77777777" w:rsidR="008861AC" w:rsidRPr="00AF6859" w:rsidRDefault="008861AC" w:rsidP="00206255">
            <w:pPr>
              <w:keepNext/>
              <w:keepLines/>
              <w:spacing w:before="40" w:afterLines="40" w:after="96" w:line="220" w:lineRule="exact"/>
              <w:ind w:left="86" w:right="113"/>
              <w:rPr>
                <w:color w:val="000000"/>
                <w:sz w:val="18"/>
                <w:szCs w:val="18"/>
                <w:lang w:eastAsia="de-DE"/>
              </w:rPr>
            </w:pPr>
            <w:r w:rsidRPr="00AF6859">
              <w:rPr>
                <w:color w:val="000000"/>
                <w:sz w:val="18"/>
                <w:szCs w:val="18"/>
                <w:lang w:eastAsia="de-DE"/>
              </w:rPr>
              <w:t>Minimum value for the specified maximum lateral acceleration</w:t>
            </w:r>
          </w:p>
        </w:tc>
        <w:tc>
          <w:tcPr>
            <w:tcW w:w="1055" w:type="dxa"/>
            <w:tcBorders>
              <w:top w:val="nil"/>
              <w:left w:val="nil"/>
              <w:bottom w:val="single" w:sz="12" w:space="0" w:color="auto"/>
              <w:right w:val="single" w:sz="4" w:space="0" w:color="auto"/>
            </w:tcBorders>
            <w:noWrap/>
            <w:vAlign w:val="center"/>
            <w:hideMark/>
          </w:tcPr>
          <w:p w14:paraId="57FFB1CD" w14:textId="77777777" w:rsidR="008861AC" w:rsidRPr="00AF6859" w:rsidRDefault="008861AC" w:rsidP="00206255">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0 m/s²</w:t>
            </w:r>
          </w:p>
        </w:tc>
        <w:tc>
          <w:tcPr>
            <w:tcW w:w="1064" w:type="dxa"/>
            <w:tcBorders>
              <w:top w:val="nil"/>
              <w:left w:val="nil"/>
              <w:bottom w:val="single" w:sz="12" w:space="0" w:color="auto"/>
              <w:right w:val="single" w:sz="4" w:space="0" w:color="auto"/>
            </w:tcBorders>
            <w:noWrap/>
            <w:vAlign w:val="center"/>
            <w:hideMark/>
          </w:tcPr>
          <w:p w14:paraId="0754D93F" w14:textId="77777777" w:rsidR="008861AC" w:rsidRPr="00AF6859" w:rsidRDefault="008861AC" w:rsidP="00206255">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0.5 m/s²</w:t>
            </w:r>
          </w:p>
        </w:tc>
        <w:tc>
          <w:tcPr>
            <w:tcW w:w="1061" w:type="dxa"/>
            <w:tcBorders>
              <w:top w:val="nil"/>
              <w:left w:val="nil"/>
              <w:bottom w:val="single" w:sz="12" w:space="0" w:color="auto"/>
              <w:right w:val="single" w:sz="4" w:space="0" w:color="auto"/>
            </w:tcBorders>
            <w:noWrap/>
            <w:vAlign w:val="center"/>
            <w:hideMark/>
          </w:tcPr>
          <w:p w14:paraId="5D1EFC35" w14:textId="77777777" w:rsidR="008861AC" w:rsidRPr="00AF6859" w:rsidRDefault="008861AC" w:rsidP="00206255">
            <w:pPr>
              <w:keepNext/>
              <w:keepLines/>
              <w:spacing w:before="40" w:afterLines="40" w:after="96" w:line="220" w:lineRule="exact"/>
              <w:ind w:left="86" w:right="113"/>
              <w:jc w:val="center"/>
              <w:rPr>
                <w:color w:val="000000"/>
                <w:sz w:val="18"/>
                <w:szCs w:val="18"/>
                <w:lang w:eastAsia="de-DE"/>
              </w:rPr>
            </w:pPr>
            <w:r w:rsidRPr="00AF6859">
              <w:rPr>
                <w:bCs/>
                <w:sz w:val="18"/>
                <w:szCs w:val="18"/>
                <w:lang w:eastAsia="de-DE"/>
              </w:rPr>
              <w:t>0.8</w:t>
            </w:r>
            <w:r w:rsidRPr="00AF6859">
              <w:rPr>
                <w:bCs/>
                <w:color w:val="FF0000"/>
                <w:sz w:val="18"/>
                <w:szCs w:val="18"/>
                <w:lang w:eastAsia="de-DE"/>
              </w:rPr>
              <w:t xml:space="preserve"> </w:t>
            </w:r>
            <w:r w:rsidRPr="00AF6859">
              <w:rPr>
                <w:color w:val="000000"/>
                <w:sz w:val="18"/>
                <w:szCs w:val="18"/>
                <w:lang w:eastAsia="de-DE"/>
              </w:rPr>
              <w:t>m/s²</w:t>
            </w:r>
          </w:p>
        </w:tc>
        <w:tc>
          <w:tcPr>
            <w:tcW w:w="912" w:type="dxa"/>
            <w:tcBorders>
              <w:top w:val="nil"/>
              <w:left w:val="nil"/>
              <w:bottom w:val="single" w:sz="12" w:space="0" w:color="auto"/>
              <w:right w:val="single" w:sz="4" w:space="0" w:color="auto"/>
            </w:tcBorders>
            <w:noWrap/>
            <w:vAlign w:val="center"/>
            <w:hideMark/>
          </w:tcPr>
          <w:p w14:paraId="08BE718C" w14:textId="77777777" w:rsidR="008861AC" w:rsidRPr="00AF6859" w:rsidRDefault="008861AC" w:rsidP="00206255">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0.3 m/s²</w:t>
            </w:r>
          </w:p>
        </w:tc>
      </w:tr>
    </w:tbl>
    <w:p w14:paraId="3B93AA1F" w14:textId="77777777" w:rsidR="008861AC" w:rsidRDefault="008861AC" w:rsidP="008861AC">
      <w:pPr>
        <w:spacing w:before="120" w:after="120" w:line="240" w:lineRule="auto"/>
        <w:ind w:left="2268"/>
        <w:rPr>
          <w:b/>
          <w:vertAlign w:val="subscript"/>
          <w:lang w:eastAsia="de-DE"/>
        </w:rPr>
      </w:pPr>
      <w:r w:rsidRPr="00AF6859">
        <w:rPr>
          <w:b/>
          <w:lang w:eastAsia="de-DE"/>
        </w:rPr>
        <w:t xml:space="preserve">For vehicles of </w:t>
      </w:r>
      <w:r>
        <w:rPr>
          <w:b/>
          <w:lang w:eastAsia="de-DE"/>
        </w:rPr>
        <w:t>C</w:t>
      </w:r>
      <w:r w:rsidRPr="00AF6859">
        <w:rPr>
          <w:b/>
          <w:lang w:eastAsia="de-DE"/>
        </w:rPr>
        <w:t>ategory M</w:t>
      </w:r>
      <w:r w:rsidRPr="00AF6859">
        <w:rPr>
          <w:b/>
          <w:vertAlign w:val="subscript"/>
          <w:lang w:eastAsia="de-DE"/>
        </w:rPr>
        <w:t>2</w:t>
      </w:r>
      <w:r w:rsidRPr="00AF6859">
        <w:rPr>
          <w:b/>
          <w:lang w:eastAsia="de-DE"/>
        </w:rPr>
        <w:t>, M</w:t>
      </w:r>
      <w:r w:rsidRPr="00AF6859">
        <w:rPr>
          <w:b/>
          <w:vertAlign w:val="subscript"/>
          <w:lang w:eastAsia="de-DE"/>
        </w:rPr>
        <w:t>3</w:t>
      </w:r>
      <w:r w:rsidRPr="00AF6859">
        <w:rPr>
          <w:b/>
          <w:lang w:eastAsia="de-DE"/>
        </w:rPr>
        <w:t>, N</w:t>
      </w:r>
      <w:r w:rsidRPr="00AF6859">
        <w:rPr>
          <w:b/>
          <w:vertAlign w:val="subscript"/>
          <w:lang w:eastAsia="de-DE"/>
        </w:rPr>
        <w:t>2</w:t>
      </w:r>
      <w:r w:rsidRPr="00AF6859">
        <w:rPr>
          <w:b/>
          <w:lang w:eastAsia="de-DE"/>
        </w:rPr>
        <w:t>, N</w:t>
      </w:r>
      <w:r w:rsidRPr="00AF6859">
        <w:rPr>
          <w:b/>
          <w:vertAlign w:val="subscript"/>
          <w:lang w:eastAsia="de-DE"/>
        </w:rPr>
        <w:t>3</w:t>
      </w:r>
    </w:p>
    <w:tbl>
      <w:tblPr>
        <w:tblW w:w="6169" w:type="dxa"/>
        <w:tblInd w:w="2263" w:type="dxa"/>
        <w:tblCellMar>
          <w:left w:w="70" w:type="dxa"/>
          <w:right w:w="70" w:type="dxa"/>
        </w:tblCellMar>
        <w:tblLook w:val="04A0" w:firstRow="1" w:lastRow="0" w:firstColumn="1" w:lastColumn="0" w:noHBand="0" w:noVBand="1"/>
      </w:tblPr>
      <w:tblGrid>
        <w:gridCol w:w="2184"/>
        <w:gridCol w:w="1064"/>
        <w:gridCol w:w="1063"/>
        <w:gridCol w:w="1050"/>
        <w:gridCol w:w="808"/>
      </w:tblGrid>
      <w:tr w:rsidR="008861AC" w:rsidRPr="00AF6859" w14:paraId="4EACA927" w14:textId="77777777" w:rsidTr="00206255">
        <w:trPr>
          <w:trHeight w:val="255"/>
        </w:trPr>
        <w:tc>
          <w:tcPr>
            <w:tcW w:w="2184" w:type="dxa"/>
            <w:tcBorders>
              <w:top w:val="single" w:sz="4" w:space="0" w:color="auto"/>
              <w:left w:val="single" w:sz="4" w:space="0" w:color="auto"/>
              <w:bottom w:val="single" w:sz="12" w:space="0" w:color="auto"/>
              <w:right w:val="single" w:sz="4" w:space="0" w:color="auto"/>
            </w:tcBorders>
            <w:noWrap/>
            <w:vAlign w:val="center"/>
            <w:hideMark/>
          </w:tcPr>
          <w:p w14:paraId="2AF246A6" w14:textId="77777777" w:rsidR="008861AC" w:rsidRPr="00AF6859" w:rsidRDefault="008861AC" w:rsidP="00206255">
            <w:pPr>
              <w:keepNext/>
              <w:keepLines/>
              <w:spacing w:before="80" w:after="80" w:line="200" w:lineRule="exact"/>
              <w:ind w:left="86" w:right="113"/>
              <w:jc w:val="center"/>
              <w:rPr>
                <w:i/>
                <w:color w:val="000000"/>
                <w:sz w:val="16"/>
                <w:szCs w:val="16"/>
                <w:lang w:eastAsia="de-DE"/>
              </w:rPr>
            </w:pPr>
            <w:r w:rsidRPr="00AF6859">
              <w:rPr>
                <w:i/>
                <w:color w:val="000000"/>
                <w:sz w:val="16"/>
                <w:szCs w:val="16"/>
                <w:lang w:eastAsia="de-DE"/>
              </w:rPr>
              <w:t>Speed range</w:t>
            </w:r>
          </w:p>
        </w:tc>
        <w:tc>
          <w:tcPr>
            <w:tcW w:w="1064" w:type="dxa"/>
            <w:tcBorders>
              <w:top w:val="single" w:sz="4" w:space="0" w:color="auto"/>
              <w:left w:val="nil"/>
              <w:bottom w:val="single" w:sz="12" w:space="0" w:color="auto"/>
              <w:right w:val="single" w:sz="4" w:space="0" w:color="auto"/>
            </w:tcBorders>
            <w:vAlign w:val="center"/>
            <w:hideMark/>
          </w:tcPr>
          <w:p w14:paraId="2B8D0A8C" w14:textId="77777777" w:rsidR="008861AC" w:rsidRPr="00AF6859" w:rsidRDefault="008861AC" w:rsidP="00206255">
            <w:pPr>
              <w:keepNext/>
              <w:keepLines/>
              <w:spacing w:before="80" w:after="80" w:line="200" w:lineRule="exact"/>
              <w:ind w:left="86" w:right="113"/>
              <w:jc w:val="center"/>
              <w:rPr>
                <w:i/>
                <w:sz w:val="16"/>
                <w:szCs w:val="16"/>
                <w:lang w:eastAsia="de-DE"/>
              </w:rPr>
            </w:pPr>
            <w:r w:rsidRPr="00AF6859">
              <w:rPr>
                <w:i/>
                <w:sz w:val="16"/>
                <w:szCs w:val="16"/>
                <w:lang w:eastAsia="de-DE"/>
              </w:rPr>
              <w:t>10 - 30 km/h</w:t>
            </w:r>
          </w:p>
        </w:tc>
        <w:tc>
          <w:tcPr>
            <w:tcW w:w="1063" w:type="dxa"/>
            <w:tcBorders>
              <w:top w:val="single" w:sz="4" w:space="0" w:color="auto"/>
              <w:left w:val="nil"/>
              <w:bottom w:val="single" w:sz="12" w:space="0" w:color="auto"/>
              <w:right w:val="single" w:sz="4" w:space="0" w:color="auto"/>
            </w:tcBorders>
            <w:vAlign w:val="center"/>
            <w:hideMark/>
          </w:tcPr>
          <w:p w14:paraId="5CDA7832" w14:textId="77777777" w:rsidR="008861AC" w:rsidRPr="00AF6859" w:rsidRDefault="008861AC" w:rsidP="00206255">
            <w:pPr>
              <w:keepNext/>
              <w:keepLines/>
              <w:spacing w:before="80" w:after="80" w:line="200" w:lineRule="exact"/>
              <w:ind w:left="86" w:right="113"/>
              <w:jc w:val="center"/>
              <w:rPr>
                <w:i/>
                <w:sz w:val="16"/>
                <w:szCs w:val="16"/>
                <w:lang w:eastAsia="de-DE"/>
              </w:rPr>
            </w:pPr>
            <w:r w:rsidRPr="00AF6859">
              <w:rPr>
                <w:i/>
                <w:sz w:val="16"/>
                <w:szCs w:val="16"/>
                <w:lang w:eastAsia="de-DE"/>
              </w:rPr>
              <w:t>&gt; 30 - 60 km/h</w:t>
            </w:r>
          </w:p>
        </w:tc>
        <w:tc>
          <w:tcPr>
            <w:tcW w:w="1050" w:type="dxa"/>
            <w:tcBorders>
              <w:top w:val="single" w:sz="4" w:space="0" w:color="auto"/>
              <w:left w:val="nil"/>
              <w:bottom w:val="single" w:sz="12" w:space="0" w:color="auto"/>
              <w:right w:val="single" w:sz="4" w:space="0" w:color="auto"/>
            </w:tcBorders>
            <w:vAlign w:val="center"/>
            <w:hideMark/>
          </w:tcPr>
          <w:p w14:paraId="4442001D" w14:textId="77777777" w:rsidR="008861AC" w:rsidRPr="00AF6859" w:rsidRDefault="008861AC" w:rsidP="00206255">
            <w:pPr>
              <w:keepNext/>
              <w:keepLines/>
              <w:spacing w:before="80" w:after="80" w:line="200" w:lineRule="exact"/>
              <w:ind w:left="86" w:right="113"/>
              <w:jc w:val="center"/>
              <w:rPr>
                <w:i/>
                <w:sz w:val="16"/>
                <w:szCs w:val="16"/>
                <w:lang w:eastAsia="de-DE"/>
              </w:rPr>
            </w:pPr>
            <w:r w:rsidRPr="00AF6859">
              <w:rPr>
                <w:i/>
                <w:sz w:val="16"/>
                <w:szCs w:val="16"/>
                <w:lang w:eastAsia="de-DE"/>
              </w:rPr>
              <w:t>&gt; 60 km/h</w:t>
            </w:r>
          </w:p>
        </w:tc>
        <w:tc>
          <w:tcPr>
            <w:tcW w:w="808" w:type="dxa"/>
            <w:noWrap/>
            <w:vAlign w:val="center"/>
          </w:tcPr>
          <w:p w14:paraId="330B2C3B" w14:textId="77777777" w:rsidR="008861AC" w:rsidRPr="00AF6859" w:rsidRDefault="008861AC" w:rsidP="00206255">
            <w:pPr>
              <w:keepNext/>
              <w:keepLines/>
              <w:spacing w:before="40" w:afterLines="40" w:after="96" w:line="220" w:lineRule="exact"/>
              <w:ind w:left="86" w:right="113"/>
              <w:jc w:val="center"/>
              <w:rPr>
                <w:sz w:val="16"/>
                <w:szCs w:val="16"/>
                <w:lang w:eastAsia="de-DE"/>
              </w:rPr>
            </w:pPr>
          </w:p>
        </w:tc>
      </w:tr>
      <w:tr w:rsidR="008861AC" w:rsidRPr="00AF6859" w14:paraId="03618B97" w14:textId="77777777" w:rsidTr="00206255">
        <w:trPr>
          <w:trHeight w:val="255"/>
        </w:trPr>
        <w:tc>
          <w:tcPr>
            <w:tcW w:w="2184" w:type="dxa"/>
            <w:tcBorders>
              <w:top w:val="single" w:sz="12" w:space="0" w:color="auto"/>
              <w:left w:val="single" w:sz="4" w:space="0" w:color="auto"/>
              <w:bottom w:val="single" w:sz="4" w:space="0" w:color="auto"/>
              <w:right w:val="single" w:sz="4" w:space="0" w:color="auto"/>
            </w:tcBorders>
            <w:noWrap/>
            <w:vAlign w:val="center"/>
            <w:hideMark/>
          </w:tcPr>
          <w:p w14:paraId="50E20F37" w14:textId="77777777" w:rsidR="008861AC" w:rsidRPr="00AF6859" w:rsidRDefault="008861AC" w:rsidP="00206255">
            <w:pPr>
              <w:keepNext/>
              <w:keepLines/>
              <w:spacing w:before="40" w:afterLines="40" w:after="96" w:line="220" w:lineRule="exact"/>
              <w:ind w:left="86" w:right="113"/>
              <w:rPr>
                <w:color w:val="000000"/>
                <w:sz w:val="18"/>
                <w:szCs w:val="18"/>
                <w:lang w:eastAsia="de-DE"/>
              </w:rPr>
            </w:pPr>
            <w:r w:rsidRPr="00AF6859">
              <w:rPr>
                <w:color w:val="000000"/>
                <w:sz w:val="18"/>
                <w:szCs w:val="18"/>
                <w:lang w:eastAsia="de-DE"/>
              </w:rPr>
              <w:t xml:space="preserve">Maximum value for the specified maximum lateral acceleration </w:t>
            </w:r>
          </w:p>
        </w:tc>
        <w:tc>
          <w:tcPr>
            <w:tcW w:w="1064" w:type="dxa"/>
            <w:tcBorders>
              <w:top w:val="single" w:sz="12" w:space="0" w:color="auto"/>
              <w:left w:val="nil"/>
              <w:bottom w:val="single" w:sz="4" w:space="0" w:color="auto"/>
              <w:right w:val="single" w:sz="4" w:space="0" w:color="auto"/>
            </w:tcBorders>
            <w:vAlign w:val="center"/>
            <w:hideMark/>
          </w:tcPr>
          <w:p w14:paraId="0B6E86DA" w14:textId="77777777" w:rsidR="008861AC" w:rsidRPr="00AF6859" w:rsidRDefault="008861AC" w:rsidP="00206255">
            <w:pPr>
              <w:keepNext/>
              <w:keepLines/>
              <w:spacing w:before="40" w:afterLines="40" w:after="96" w:line="220" w:lineRule="exact"/>
              <w:ind w:left="86" w:right="113"/>
              <w:jc w:val="center"/>
              <w:rPr>
                <w:sz w:val="18"/>
                <w:szCs w:val="18"/>
                <w:lang w:eastAsia="de-DE"/>
              </w:rPr>
            </w:pPr>
            <w:r w:rsidRPr="00AF6859">
              <w:rPr>
                <w:sz w:val="18"/>
                <w:szCs w:val="18"/>
                <w:lang w:eastAsia="de-DE"/>
              </w:rPr>
              <w:t>2.5 m/s²</w:t>
            </w:r>
          </w:p>
        </w:tc>
        <w:tc>
          <w:tcPr>
            <w:tcW w:w="1063" w:type="dxa"/>
            <w:tcBorders>
              <w:top w:val="single" w:sz="12" w:space="0" w:color="auto"/>
              <w:left w:val="nil"/>
              <w:bottom w:val="single" w:sz="4" w:space="0" w:color="auto"/>
              <w:right w:val="single" w:sz="4" w:space="0" w:color="auto"/>
            </w:tcBorders>
            <w:vAlign w:val="center"/>
            <w:hideMark/>
          </w:tcPr>
          <w:p w14:paraId="2A3812D1" w14:textId="77777777" w:rsidR="008861AC" w:rsidRPr="00AF6859" w:rsidRDefault="008861AC" w:rsidP="00206255">
            <w:pPr>
              <w:keepNext/>
              <w:keepLines/>
              <w:spacing w:before="40" w:afterLines="40" w:after="96" w:line="220" w:lineRule="exact"/>
              <w:ind w:left="86" w:right="113"/>
              <w:jc w:val="center"/>
              <w:rPr>
                <w:sz w:val="18"/>
                <w:szCs w:val="18"/>
                <w:lang w:eastAsia="de-DE"/>
              </w:rPr>
            </w:pPr>
            <w:r w:rsidRPr="00AF6859">
              <w:rPr>
                <w:sz w:val="18"/>
                <w:szCs w:val="18"/>
                <w:lang w:eastAsia="de-DE"/>
              </w:rPr>
              <w:t>2.5 m/s²</w:t>
            </w:r>
          </w:p>
        </w:tc>
        <w:tc>
          <w:tcPr>
            <w:tcW w:w="1050" w:type="dxa"/>
            <w:tcBorders>
              <w:top w:val="single" w:sz="12" w:space="0" w:color="auto"/>
              <w:left w:val="nil"/>
              <w:bottom w:val="single" w:sz="4" w:space="0" w:color="auto"/>
              <w:right w:val="single" w:sz="4" w:space="0" w:color="auto"/>
            </w:tcBorders>
            <w:vAlign w:val="center"/>
            <w:hideMark/>
          </w:tcPr>
          <w:p w14:paraId="4436A98D" w14:textId="77777777" w:rsidR="008861AC" w:rsidRPr="00AF6859" w:rsidRDefault="008861AC" w:rsidP="00206255">
            <w:pPr>
              <w:keepNext/>
              <w:keepLines/>
              <w:spacing w:before="40" w:afterLines="40" w:after="96" w:line="220" w:lineRule="exact"/>
              <w:ind w:left="86" w:right="113"/>
              <w:jc w:val="center"/>
              <w:rPr>
                <w:sz w:val="18"/>
                <w:szCs w:val="18"/>
                <w:lang w:eastAsia="de-DE"/>
              </w:rPr>
            </w:pPr>
            <w:r w:rsidRPr="00AF6859">
              <w:rPr>
                <w:sz w:val="18"/>
                <w:szCs w:val="18"/>
                <w:lang w:eastAsia="de-DE"/>
              </w:rPr>
              <w:t>2.5 m/s²</w:t>
            </w:r>
          </w:p>
        </w:tc>
        <w:tc>
          <w:tcPr>
            <w:tcW w:w="808" w:type="dxa"/>
            <w:noWrap/>
            <w:vAlign w:val="center"/>
          </w:tcPr>
          <w:p w14:paraId="001366F6" w14:textId="77777777" w:rsidR="008861AC" w:rsidRPr="00AF6859" w:rsidRDefault="008861AC" w:rsidP="00206255">
            <w:pPr>
              <w:keepNext/>
              <w:keepLines/>
              <w:spacing w:before="40" w:afterLines="40" w:after="96" w:line="220" w:lineRule="exact"/>
              <w:ind w:left="86" w:right="113"/>
              <w:jc w:val="center"/>
              <w:rPr>
                <w:sz w:val="18"/>
                <w:szCs w:val="18"/>
                <w:lang w:eastAsia="de-DE"/>
              </w:rPr>
            </w:pPr>
          </w:p>
        </w:tc>
      </w:tr>
      <w:tr w:rsidR="008861AC" w:rsidRPr="00AF6859" w14:paraId="3EFC6298" w14:textId="77777777" w:rsidTr="00206255">
        <w:trPr>
          <w:trHeight w:val="255"/>
        </w:trPr>
        <w:tc>
          <w:tcPr>
            <w:tcW w:w="2184" w:type="dxa"/>
            <w:tcBorders>
              <w:top w:val="nil"/>
              <w:left w:val="single" w:sz="4" w:space="0" w:color="auto"/>
              <w:bottom w:val="single" w:sz="12" w:space="0" w:color="auto"/>
              <w:right w:val="single" w:sz="4" w:space="0" w:color="auto"/>
            </w:tcBorders>
            <w:noWrap/>
            <w:vAlign w:val="center"/>
            <w:hideMark/>
          </w:tcPr>
          <w:p w14:paraId="5034D761" w14:textId="77777777" w:rsidR="008861AC" w:rsidRPr="00AF6859" w:rsidRDefault="008861AC" w:rsidP="00206255">
            <w:pPr>
              <w:keepNext/>
              <w:keepLines/>
              <w:spacing w:before="40" w:afterLines="40" w:after="96" w:line="220" w:lineRule="exact"/>
              <w:ind w:left="86" w:right="113"/>
              <w:rPr>
                <w:color w:val="000000"/>
                <w:sz w:val="18"/>
                <w:szCs w:val="18"/>
                <w:lang w:eastAsia="de-DE"/>
              </w:rPr>
            </w:pPr>
            <w:r w:rsidRPr="00AF6859">
              <w:rPr>
                <w:color w:val="000000"/>
                <w:sz w:val="18"/>
                <w:szCs w:val="18"/>
                <w:lang w:eastAsia="de-DE"/>
              </w:rPr>
              <w:t>Minimum value for the specified maximum lateral acceleration</w:t>
            </w:r>
          </w:p>
        </w:tc>
        <w:tc>
          <w:tcPr>
            <w:tcW w:w="1064" w:type="dxa"/>
            <w:tcBorders>
              <w:top w:val="nil"/>
              <w:left w:val="nil"/>
              <w:bottom w:val="single" w:sz="12" w:space="0" w:color="auto"/>
              <w:right w:val="single" w:sz="4" w:space="0" w:color="auto"/>
            </w:tcBorders>
            <w:noWrap/>
            <w:vAlign w:val="center"/>
            <w:hideMark/>
          </w:tcPr>
          <w:p w14:paraId="16377C3A" w14:textId="77777777" w:rsidR="008861AC" w:rsidRPr="00AF6859" w:rsidRDefault="008861AC" w:rsidP="00206255">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0 m/s²</w:t>
            </w:r>
          </w:p>
        </w:tc>
        <w:tc>
          <w:tcPr>
            <w:tcW w:w="1063" w:type="dxa"/>
            <w:tcBorders>
              <w:top w:val="nil"/>
              <w:left w:val="nil"/>
              <w:bottom w:val="single" w:sz="12" w:space="0" w:color="auto"/>
              <w:right w:val="single" w:sz="4" w:space="0" w:color="auto"/>
            </w:tcBorders>
            <w:vAlign w:val="center"/>
            <w:hideMark/>
          </w:tcPr>
          <w:p w14:paraId="69A5721E" w14:textId="77777777" w:rsidR="008861AC" w:rsidRPr="00AF6859" w:rsidRDefault="008861AC" w:rsidP="00206255">
            <w:pPr>
              <w:keepNext/>
              <w:keepLines/>
              <w:spacing w:before="40" w:afterLines="40" w:after="96" w:line="220" w:lineRule="exact"/>
              <w:ind w:left="86" w:right="113"/>
              <w:jc w:val="center"/>
              <w:rPr>
                <w:sz w:val="18"/>
                <w:szCs w:val="18"/>
                <w:lang w:eastAsia="de-DE"/>
              </w:rPr>
            </w:pPr>
            <w:r w:rsidRPr="00AF6859">
              <w:rPr>
                <w:sz w:val="18"/>
                <w:szCs w:val="18"/>
                <w:lang w:eastAsia="de-DE"/>
              </w:rPr>
              <w:t>0.3 m/s²</w:t>
            </w:r>
          </w:p>
        </w:tc>
        <w:tc>
          <w:tcPr>
            <w:tcW w:w="1050" w:type="dxa"/>
            <w:tcBorders>
              <w:top w:val="nil"/>
              <w:left w:val="nil"/>
              <w:bottom w:val="single" w:sz="12" w:space="0" w:color="auto"/>
              <w:right w:val="single" w:sz="4" w:space="0" w:color="auto"/>
            </w:tcBorders>
            <w:vAlign w:val="center"/>
            <w:hideMark/>
          </w:tcPr>
          <w:p w14:paraId="0B17D9D2" w14:textId="77777777" w:rsidR="008861AC" w:rsidRPr="00AF6859" w:rsidRDefault="008861AC" w:rsidP="00206255">
            <w:pPr>
              <w:keepNext/>
              <w:keepLines/>
              <w:spacing w:before="40" w:afterLines="40" w:after="96" w:line="220" w:lineRule="exact"/>
              <w:ind w:left="86" w:right="113"/>
              <w:jc w:val="center"/>
              <w:rPr>
                <w:sz w:val="18"/>
                <w:szCs w:val="18"/>
                <w:lang w:eastAsia="de-DE"/>
              </w:rPr>
            </w:pPr>
            <w:r w:rsidRPr="00AF6859">
              <w:rPr>
                <w:sz w:val="18"/>
                <w:szCs w:val="18"/>
                <w:lang w:eastAsia="de-DE"/>
              </w:rPr>
              <w:t>0.5 m/s²</w:t>
            </w:r>
          </w:p>
        </w:tc>
        <w:tc>
          <w:tcPr>
            <w:tcW w:w="808" w:type="dxa"/>
            <w:noWrap/>
            <w:vAlign w:val="center"/>
          </w:tcPr>
          <w:p w14:paraId="2D0BF680" w14:textId="77777777" w:rsidR="008861AC" w:rsidRPr="00AF6859" w:rsidRDefault="008861AC" w:rsidP="00206255">
            <w:pPr>
              <w:keepNext/>
              <w:keepLines/>
              <w:spacing w:before="40" w:afterLines="40" w:after="96" w:line="220" w:lineRule="exact"/>
              <w:ind w:left="86" w:right="113"/>
              <w:jc w:val="center"/>
              <w:rPr>
                <w:sz w:val="18"/>
                <w:szCs w:val="18"/>
                <w:lang w:eastAsia="de-DE"/>
              </w:rPr>
            </w:pPr>
          </w:p>
        </w:tc>
      </w:tr>
    </w:tbl>
    <w:p w14:paraId="735F2FBE" w14:textId="77777777" w:rsidR="008861AC" w:rsidRPr="00923729" w:rsidRDefault="008861AC" w:rsidP="008861AC">
      <w:pPr>
        <w:pStyle w:val="a"/>
        <w:spacing w:before="120"/>
      </w:pPr>
      <w:r w:rsidRPr="00923729">
        <w:t>(c)</w:t>
      </w:r>
      <w:r w:rsidRPr="00923729">
        <w:tab/>
        <w:t>The moving average over half a second of the lateral jerk generated by the system shall not exceed 5 m/s³.</w:t>
      </w:r>
    </w:p>
    <w:p w14:paraId="25B773A7" w14:textId="12665105" w:rsidR="008861AC" w:rsidRPr="007A0BFD" w:rsidRDefault="008861AC" w:rsidP="008861AC">
      <w:pPr>
        <w:pStyle w:val="SingleTxtG"/>
        <w:spacing w:before="120"/>
        <w:ind w:left="2268"/>
        <w:rPr>
          <w:b/>
          <w:bCs/>
        </w:rPr>
      </w:pPr>
      <w:bookmarkStart w:id="0" w:name="_Hlk31720768"/>
      <w:r w:rsidRPr="007A0BFD">
        <w:rPr>
          <w:b/>
          <w:bCs/>
        </w:rPr>
        <w:tab/>
        <w:t>(</w:t>
      </w:r>
      <w:r>
        <w:rPr>
          <w:b/>
          <w:bCs/>
        </w:rPr>
        <w:t>d</w:t>
      </w:r>
      <w:r w:rsidRPr="007A0BFD">
        <w:rPr>
          <w:b/>
          <w:bCs/>
        </w:rPr>
        <w:t xml:space="preserve">) </w:t>
      </w:r>
      <w:r>
        <w:rPr>
          <w:b/>
          <w:bCs/>
        </w:rPr>
        <w:tab/>
      </w:r>
      <w:r w:rsidRPr="007A0BFD">
        <w:rPr>
          <w:b/>
          <w:bCs/>
        </w:rPr>
        <w:t xml:space="preserve">Special provision for vehicles of </w:t>
      </w:r>
      <w:r w:rsidR="00EE48DC">
        <w:rPr>
          <w:b/>
          <w:bCs/>
        </w:rPr>
        <w:t>C</w:t>
      </w:r>
      <w:r w:rsidRPr="007A0BFD">
        <w:rPr>
          <w:b/>
          <w:bCs/>
        </w:rPr>
        <w:t>ategory M</w:t>
      </w:r>
      <w:r w:rsidRPr="00EE48DC">
        <w:rPr>
          <w:b/>
          <w:bCs/>
          <w:vertAlign w:val="subscript"/>
        </w:rPr>
        <w:t>1</w:t>
      </w:r>
      <w:r w:rsidRPr="007A0BFD">
        <w:rPr>
          <w:b/>
          <w:bCs/>
        </w:rPr>
        <w:t xml:space="preserve"> / [N</w:t>
      </w:r>
      <w:r w:rsidRPr="00EE48DC">
        <w:rPr>
          <w:b/>
          <w:bCs/>
          <w:vertAlign w:val="subscript"/>
        </w:rPr>
        <w:t>1</w:t>
      </w:r>
      <w:r w:rsidRPr="007A0BFD">
        <w:rPr>
          <w:b/>
          <w:bCs/>
        </w:rPr>
        <w:t>]</w:t>
      </w:r>
    </w:p>
    <w:p w14:paraId="09DC893D" w14:textId="77777777" w:rsidR="008861AC" w:rsidRPr="007A0BFD" w:rsidRDefault="008861AC" w:rsidP="008861AC">
      <w:pPr>
        <w:pStyle w:val="SingleTxtG"/>
        <w:ind w:left="2268"/>
        <w:rPr>
          <w:b/>
          <w:bCs/>
        </w:rPr>
      </w:pPr>
      <w:r w:rsidRPr="007A0BFD">
        <w:rPr>
          <w:b/>
          <w:bCs/>
        </w:rPr>
        <w:t xml:space="preserve">Notwithstanding the maximum values given in the table above, the manufacturer may declare a value for the specified maximum lateral acceleration </w:t>
      </w:r>
      <w:proofErr w:type="spellStart"/>
      <w:r w:rsidRPr="007A0BFD">
        <w:rPr>
          <w:b/>
          <w:bCs/>
        </w:rPr>
        <w:t>a</w:t>
      </w:r>
      <w:r w:rsidRPr="001E5B55">
        <w:rPr>
          <w:b/>
          <w:bCs/>
        </w:rPr>
        <w:t>y</w:t>
      </w:r>
      <w:r w:rsidRPr="007A0BFD">
        <w:rPr>
          <w:b/>
          <w:bCs/>
          <w:vertAlign w:val="subscript"/>
        </w:rPr>
        <w:t>smax</w:t>
      </w:r>
      <w:proofErr w:type="spellEnd"/>
      <w:r w:rsidRPr="007A0BFD">
        <w:rPr>
          <w:b/>
          <w:bCs/>
        </w:rPr>
        <w:t xml:space="preserve"> of up to 4 m/s² for </w:t>
      </w:r>
    </w:p>
    <w:p w14:paraId="6C89AC25" w14:textId="7C96DBDA" w:rsidR="008861AC" w:rsidRPr="00661241" w:rsidRDefault="008861AC" w:rsidP="008861AC">
      <w:pPr>
        <w:pStyle w:val="xsingletxtg"/>
        <w:ind w:left="2835"/>
        <w:rPr>
          <w:b/>
          <w:bCs/>
        </w:rPr>
      </w:pPr>
      <w:r>
        <w:rPr>
          <w:b/>
          <w:bCs/>
        </w:rPr>
        <w:t>(i)</w:t>
      </w:r>
      <w:r>
        <w:rPr>
          <w:b/>
          <w:bCs/>
        </w:rPr>
        <w:tab/>
      </w:r>
      <w:r w:rsidRPr="00661241">
        <w:rPr>
          <w:b/>
          <w:bCs/>
        </w:rPr>
        <w:t xml:space="preserve">Vehicle speeds up to </w:t>
      </w:r>
      <w:r w:rsidRPr="00A56D98">
        <w:rPr>
          <w:b/>
          <w:bCs/>
          <w:color w:val="FF0000"/>
        </w:rPr>
        <w:t>6</w:t>
      </w:r>
      <w:r>
        <w:rPr>
          <w:b/>
          <w:bCs/>
          <w:color w:val="FF0000"/>
        </w:rPr>
        <w:t xml:space="preserve">0 </w:t>
      </w:r>
      <w:r>
        <w:rPr>
          <w:b/>
          <w:bCs/>
          <w:strike/>
          <w:color w:val="FF0000"/>
        </w:rPr>
        <w:t>8</w:t>
      </w:r>
      <w:r w:rsidRPr="00A56D98">
        <w:rPr>
          <w:b/>
          <w:bCs/>
          <w:strike/>
          <w:color w:val="FF0000"/>
        </w:rPr>
        <w:t>0</w:t>
      </w:r>
      <w:r w:rsidRPr="00661241">
        <w:rPr>
          <w:b/>
          <w:bCs/>
        </w:rPr>
        <w:t xml:space="preserve"> km/h,</w:t>
      </w:r>
    </w:p>
    <w:p w14:paraId="789DF01D" w14:textId="77777777" w:rsidR="008861AC" w:rsidRPr="00661241" w:rsidRDefault="008861AC" w:rsidP="008861AC">
      <w:pPr>
        <w:pStyle w:val="xsingletxtg"/>
        <w:ind w:left="2835"/>
        <w:rPr>
          <w:b/>
          <w:bCs/>
        </w:rPr>
      </w:pPr>
      <w:r>
        <w:rPr>
          <w:b/>
          <w:bCs/>
        </w:rPr>
        <w:t>(ii)</w:t>
      </w:r>
      <w:r>
        <w:rPr>
          <w:b/>
          <w:bCs/>
        </w:rPr>
        <w:tab/>
      </w:r>
      <w:r w:rsidRPr="00661241">
        <w:rPr>
          <w:b/>
          <w:bCs/>
        </w:rPr>
        <w:t xml:space="preserve">Driving situations without heavy </w:t>
      </w:r>
      <w:r>
        <w:rPr>
          <w:b/>
          <w:bCs/>
        </w:rPr>
        <w:t xml:space="preserve">rain </w:t>
      </w:r>
      <w:r w:rsidRPr="0076046F">
        <w:rPr>
          <w:b/>
          <w:bCs/>
        </w:rPr>
        <w:t>(</w:t>
      </w:r>
      <w:r w:rsidRPr="007667A1">
        <w:rPr>
          <w:b/>
          <w:bCs/>
        </w:rPr>
        <w:t>e.g. the wipers are</w:t>
      </w:r>
      <w:r>
        <w:rPr>
          <w:b/>
          <w:bCs/>
        </w:rPr>
        <w:t xml:space="preserve"> not</w:t>
      </w:r>
      <w:r w:rsidRPr="007667A1">
        <w:rPr>
          <w:b/>
          <w:bCs/>
        </w:rPr>
        <w:t xml:space="preserve"> in use at a permanent stage)</w:t>
      </w:r>
      <w:r w:rsidRPr="00661241">
        <w:rPr>
          <w:b/>
          <w:bCs/>
        </w:rPr>
        <w:t xml:space="preserve">, and </w:t>
      </w:r>
    </w:p>
    <w:p w14:paraId="5E117F4C" w14:textId="77777777" w:rsidR="008861AC" w:rsidRDefault="008861AC" w:rsidP="008861AC">
      <w:pPr>
        <w:pStyle w:val="xsingletxtg"/>
        <w:ind w:left="2835"/>
        <w:rPr>
          <w:b/>
          <w:bCs/>
        </w:rPr>
      </w:pPr>
      <w:r>
        <w:rPr>
          <w:b/>
          <w:bCs/>
        </w:rPr>
        <w:t>(iii)</w:t>
      </w:r>
      <w:r>
        <w:rPr>
          <w:b/>
          <w:bCs/>
        </w:rPr>
        <w:tab/>
      </w:r>
      <w:r w:rsidRPr="00661241">
        <w:rPr>
          <w:b/>
          <w:bCs/>
        </w:rPr>
        <w:t>Ambient air temperatures above [</w:t>
      </w:r>
      <w:proofErr w:type="gramStart"/>
      <w:r w:rsidRPr="00661241">
        <w:rPr>
          <w:b/>
          <w:bCs/>
        </w:rPr>
        <w:t>4]°</w:t>
      </w:r>
      <w:proofErr w:type="gramEnd"/>
      <w:r w:rsidRPr="00661241">
        <w:rPr>
          <w:b/>
          <w:bCs/>
        </w:rPr>
        <w:t>C</w:t>
      </w:r>
    </w:p>
    <w:p w14:paraId="537FE8DC" w14:textId="3D0191C1" w:rsidR="007604AE" w:rsidRPr="007604AE" w:rsidRDefault="007604AE" w:rsidP="006D5BE8">
      <w:pPr>
        <w:spacing w:before="120" w:after="120" w:line="240" w:lineRule="auto"/>
        <w:ind w:left="2268" w:right="1134"/>
        <w:jc w:val="both"/>
        <w:rPr>
          <w:rFonts w:eastAsiaTheme="minorHAnsi"/>
          <w:b/>
          <w:bCs/>
          <w:color w:val="FF0000"/>
        </w:rPr>
      </w:pPr>
      <w:r w:rsidRPr="007604AE">
        <w:rPr>
          <w:rFonts w:eastAsiaTheme="minorHAnsi"/>
          <w:b/>
          <w:bCs/>
          <w:color w:val="FF0000"/>
        </w:rPr>
        <w:lastRenderedPageBreak/>
        <w:t xml:space="preserve">Where the manufacturer declares a maximum lateral acceleration of </w:t>
      </w:r>
      <w:proofErr w:type="spellStart"/>
      <w:r w:rsidRPr="008861AC">
        <w:rPr>
          <w:rFonts w:eastAsiaTheme="minorHAnsi"/>
          <w:b/>
          <w:bCs/>
          <w:color w:val="FF0000"/>
        </w:rPr>
        <w:t>a</w:t>
      </w:r>
      <w:r w:rsidRPr="001E5B55">
        <w:rPr>
          <w:rFonts w:eastAsiaTheme="minorHAnsi"/>
          <w:b/>
          <w:bCs/>
          <w:color w:val="FF0000"/>
        </w:rPr>
        <w:t>y</w:t>
      </w:r>
      <w:r w:rsidRPr="008861AC">
        <w:rPr>
          <w:rFonts w:eastAsiaTheme="minorHAnsi"/>
          <w:b/>
          <w:bCs/>
          <w:color w:val="FF0000"/>
          <w:vertAlign w:val="subscript"/>
        </w:rPr>
        <w:t>smax</w:t>
      </w:r>
      <w:proofErr w:type="spellEnd"/>
      <w:r w:rsidRPr="007604AE">
        <w:rPr>
          <w:rFonts w:eastAsiaTheme="minorHAnsi"/>
          <w:b/>
          <w:bCs/>
          <w:color w:val="FF0000"/>
        </w:rPr>
        <w:t xml:space="preserve"> exceeding 3m/s², and where the conditions of </w:t>
      </w:r>
      <w:r w:rsidR="00EE48DC">
        <w:rPr>
          <w:rFonts w:eastAsiaTheme="minorHAnsi"/>
          <w:b/>
          <w:bCs/>
          <w:color w:val="FF0000"/>
        </w:rPr>
        <w:t xml:space="preserve">paragraph </w:t>
      </w:r>
      <w:r w:rsidRPr="007604AE">
        <w:rPr>
          <w:rFonts w:eastAsiaTheme="minorHAnsi"/>
          <w:b/>
          <w:bCs/>
          <w:color w:val="FF0000"/>
        </w:rPr>
        <w:t xml:space="preserve">5.6.2.1.3. (d) (ii) and (iii) are both satisfied, the system shall linearly reduce the maximum lateral acceleration of </w:t>
      </w:r>
      <w:proofErr w:type="spellStart"/>
      <w:r w:rsidRPr="008861AC">
        <w:rPr>
          <w:rFonts w:eastAsiaTheme="minorHAnsi"/>
          <w:b/>
          <w:bCs/>
          <w:color w:val="FF0000"/>
        </w:rPr>
        <w:t>a</w:t>
      </w:r>
      <w:r w:rsidRPr="001E5B55">
        <w:rPr>
          <w:rFonts w:eastAsiaTheme="minorHAnsi"/>
          <w:b/>
          <w:bCs/>
          <w:color w:val="FF0000"/>
        </w:rPr>
        <w:t>y</w:t>
      </w:r>
      <w:r w:rsidRPr="008861AC">
        <w:rPr>
          <w:rFonts w:eastAsiaTheme="minorHAnsi"/>
          <w:b/>
          <w:bCs/>
          <w:color w:val="FF0000"/>
          <w:vertAlign w:val="subscript"/>
        </w:rPr>
        <w:t>smax</w:t>
      </w:r>
      <w:proofErr w:type="spellEnd"/>
      <w:r w:rsidRPr="007604AE">
        <w:rPr>
          <w:rFonts w:eastAsiaTheme="minorHAnsi"/>
          <w:b/>
          <w:bCs/>
          <w:color w:val="FF0000"/>
        </w:rPr>
        <w:t xml:space="preserve"> at 60</w:t>
      </w:r>
      <w:r>
        <w:rPr>
          <w:rFonts w:eastAsiaTheme="minorHAnsi"/>
          <w:b/>
          <w:bCs/>
          <w:color w:val="FF0000"/>
        </w:rPr>
        <w:t xml:space="preserve"> km/h </w:t>
      </w:r>
      <w:r w:rsidRPr="007604AE">
        <w:rPr>
          <w:rFonts w:eastAsiaTheme="minorHAnsi"/>
          <w:b/>
          <w:bCs/>
          <w:color w:val="FF0000"/>
        </w:rPr>
        <w:t>to a maximum lateral acceleration of 3 m/s</w:t>
      </w:r>
      <w:r>
        <w:rPr>
          <w:rFonts w:eastAsiaTheme="minorHAnsi"/>
          <w:b/>
          <w:bCs/>
          <w:color w:val="FF0000"/>
        </w:rPr>
        <w:t>²</w:t>
      </w:r>
      <w:r w:rsidRPr="007604AE">
        <w:rPr>
          <w:rFonts w:eastAsiaTheme="minorHAnsi"/>
          <w:b/>
          <w:bCs/>
          <w:color w:val="FF0000"/>
        </w:rPr>
        <w:t xml:space="preserve"> at 80 km/h.</w:t>
      </w:r>
      <w:r>
        <w:rPr>
          <w:rFonts w:eastAsiaTheme="minorHAnsi"/>
          <w:b/>
          <w:bCs/>
          <w:color w:val="FF0000"/>
        </w:rPr>
        <w:t xml:space="preserve"> </w:t>
      </w:r>
    </w:p>
    <w:p w14:paraId="630EDA87" w14:textId="247BCBC1" w:rsidR="00AF51E0" w:rsidRPr="008861AC" w:rsidRDefault="007604AE" w:rsidP="00AF51E0">
      <w:pPr>
        <w:spacing w:before="120" w:after="120" w:line="240" w:lineRule="auto"/>
        <w:ind w:left="2268" w:right="1134"/>
        <w:jc w:val="both"/>
        <w:rPr>
          <w:rFonts w:eastAsiaTheme="minorHAnsi"/>
          <w:b/>
          <w:bCs/>
          <w:color w:val="FF0000"/>
        </w:rPr>
      </w:pPr>
      <w:r w:rsidRPr="008861AC">
        <w:rPr>
          <w:rFonts w:eastAsiaTheme="minorHAnsi"/>
          <w:b/>
          <w:bCs/>
          <w:color w:val="FF0000"/>
        </w:rPr>
        <w:t xml:space="preserve">For vehicle speeds of 80 km/h or greater, the maximum values of table 1 apply regardless of whether the conditions of </w:t>
      </w:r>
      <w:r w:rsidR="00EE48DC">
        <w:rPr>
          <w:rFonts w:eastAsiaTheme="minorHAnsi"/>
          <w:b/>
          <w:bCs/>
          <w:color w:val="FF0000"/>
        </w:rPr>
        <w:t xml:space="preserve">paragraph </w:t>
      </w:r>
      <w:r w:rsidRPr="008861AC">
        <w:rPr>
          <w:rFonts w:eastAsiaTheme="minorHAnsi"/>
          <w:b/>
          <w:bCs/>
          <w:color w:val="FF0000"/>
        </w:rPr>
        <w:t>5.6.2.1.3. (d) (i</w:t>
      </w:r>
      <w:r>
        <w:rPr>
          <w:rFonts w:eastAsiaTheme="minorHAnsi"/>
          <w:b/>
          <w:bCs/>
          <w:color w:val="FF0000"/>
        </w:rPr>
        <w:t>i</w:t>
      </w:r>
      <w:r w:rsidRPr="008861AC">
        <w:rPr>
          <w:rFonts w:eastAsiaTheme="minorHAnsi"/>
          <w:b/>
          <w:bCs/>
          <w:color w:val="FF0000"/>
        </w:rPr>
        <w:t>) and (i</w:t>
      </w:r>
      <w:r>
        <w:rPr>
          <w:rFonts w:eastAsiaTheme="minorHAnsi"/>
          <w:b/>
          <w:bCs/>
          <w:color w:val="FF0000"/>
        </w:rPr>
        <w:t>i</w:t>
      </w:r>
      <w:r w:rsidRPr="008861AC">
        <w:rPr>
          <w:rFonts w:eastAsiaTheme="minorHAnsi"/>
          <w:b/>
          <w:bCs/>
          <w:color w:val="FF0000"/>
        </w:rPr>
        <w:t xml:space="preserve">i) are satisfied. </w:t>
      </w:r>
    </w:p>
    <w:p w14:paraId="6ACE6100" w14:textId="10E791D1" w:rsidR="008861AC" w:rsidRPr="008861AC" w:rsidRDefault="008861AC" w:rsidP="006D5BE8">
      <w:pPr>
        <w:spacing w:before="120" w:after="120" w:line="240" w:lineRule="auto"/>
        <w:ind w:left="2268" w:right="1134"/>
        <w:jc w:val="both"/>
        <w:rPr>
          <w:rFonts w:eastAsiaTheme="minorHAnsi"/>
          <w:b/>
          <w:bCs/>
          <w:color w:val="FF0000"/>
        </w:rPr>
      </w:pPr>
      <w:r>
        <w:rPr>
          <w:rFonts w:eastAsiaTheme="minorHAnsi"/>
          <w:b/>
          <w:bCs/>
        </w:rPr>
        <w:t>The values given in the table shall apply without exception for any other condition.</w:t>
      </w:r>
      <w:r w:rsidR="0059296C">
        <w:rPr>
          <w:rFonts w:eastAsiaTheme="minorHAnsi"/>
          <w:b/>
          <w:bCs/>
        </w:rPr>
        <w:t xml:space="preserve"> </w:t>
      </w:r>
      <w:r w:rsidR="00AF51E0" w:rsidRPr="0059296C">
        <w:rPr>
          <w:rFonts w:eastAsiaTheme="minorHAnsi"/>
          <w:b/>
          <w:bCs/>
          <w:color w:val="FF0000"/>
        </w:rPr>
        <w:t>[</w:t>
      </w:r>
      <w:r w:rsidR="0074761B" w:rsidRPr="0074761B">
        <w:rPr>
          <w:rFonts w:eastAsiaTheme="minorHAnsi"/>
          <w:b/>
          <w:bCs/>
          <w:color w:val="FF0000"/>
        </w:rPr>
        <w:t>This special provision shall be subject to Annex 6 and the manufacturer shall demonstrate, to the satisfaction of the Technical Service, the safety aspects of this special provision.</w:t>
      </w:r>
      <w:r w:rsidR="00AF51E0">
        <w:rPr>
          <w:rFonts w:eastAsiaTheme="minorHAnsi"/>
          <w:b/>
          <w:bCs/>
          <w:color w:val="FF0000"/>
        </w:rPr>
        <w:t>]</w:t>
      </w:r>
    </w:p>
    <w:bookmarkEnd w:id="0"/>
    <w:p w14:paraId="4B2DCBD7" w14:textId="77777777" w:rsidR="000C6927" w:rsidRDefault="000C6927" w:rsidP="000C6927">
      <w:pPr>
        <w:pStyle w:val="HChG"/>
      </w:pPr>
      <w:r w:rsidRPr="004C4906">
        <w:tab/>
        <w:t>II.</w:t>
      </w:r>
      <w:r w:rsidRPr="004C4906">
        <w:tab/>
      </w:r>
      <w:r>
        <w:t>Justification</w:t>
      </w:r>
      <w:bookmarkStart w:id="1" w:name="_GoBack"/>
      <w:bookmarkEnd w:id="1"/>
    </w:p>
    <w:p w14:paraId="77D24F99" w14:textId="60C11C50" w:rsidR="000C6927" w:rsidRDefault="001C0BC3" w:rsidP="0046734B">
      <w:pPr>
        <w:tabs>
          <w:tab w:val="left" w:pos="1701"/>
        </w:tabs>
        <w:suppressAutoHyphens w:val="0"/>
        <w:autoSpaceDE w:val="0"/>
        <w:autoSpaceDN w:val="0"/>
        <w:adjustRightInd w:val="0"/>
        <w:spacing w:after="120" w:line="240" w:lineRule="auto"/>
        <w:ind w:left="1134" w:right="1134"/>
        <w:jc w:val="both"/>
        <w:rPr>
          <w:color w:val="222222"/>
          <w:shd w:val="clear" w:color="auto" w:fill="FFFFFF"/>
        </w:rPr>
      </w:pPr>
      <w:r w:rsidRPr="001C0BC3">
        <w:rPr>
          <w:rFonts w:asciiTheme="majorBidi" w:hAnsiTheme="majorBidi" w:cstheme="majorBidi"/>
        </w:rPr>
        <w:tab/>
      </w:r>
      <w:r w:rsidR="008861AC" w:rsidRPr="001A35A1">
        <w:t xml:space="preserve">This informal document </w:t>
      </w:r>
      <w:r w:rsidR="008861AC">
        <w:t xml:space="preserve">intends to amend to changes proposed in </w:t>
      </w:r>
      <w:r w:rsidR="008861AC" w:rsidRPr="008861AC">
        <w:t>ECE/TRANS/WP.29/GRVA/2020/7</w:t>
      </w:r>
      <w:r w:rsidR="008861AC">
        <w:t xml:space="preserve"> incorporating further feedback received</w:t>
      </w:r>
    </w:p>
    <w:p w14:paraId="5A44964B" w14:textId="77777777" w:rsidR="00DA2690" w:rsidRPr="00E16A35" w:rsidRDefault="00E16A35" w:rsidP="000C6927">
      <w:pPr>
        <w:spacing w:after="120"/>
        <w:jc w:val="center"/>
        <w:rPr>
          <w:u w:val="single"/>
        </w:rPr>
      </w:pPr>
      <w:r>
        <w:rPr>
          <w:u w:val="single"/>
        </w:rPr>
        <w:tab/>
      </w:r>
      <w:r>
        <w:rPr>
          <w:u w:val="single"/>
        </w:rPr>
        <w:tab/>
      </w:r>
      <w:r>
        <w:rPr>
          <w:u w:val="single"/>
        </w:rPr>
        <w:tab/>
      </w:r>
    </w:p>
    <w:sectPr w:rsidR="00DA2690" w:rsidRPr="00E16A35" w:rsidSect="00B33FC7">
      <w:headerReference w:type="even" r:id="rId8"/>
      <w:headerReference w:type="default" r:id="rId9"/>
      <w:footerReference w:type="even" r:id="rId10"/>
      <w:footerReference w:type="default" r:id="rId11"/>
      <w:headerReference w:type="firs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D71ED" w14:textId="77777777" w:rsidR="00A94133" w:rsidRDefault="00A94133"/>
  </w:endnote>
  <w:endnote w:type="continuationSeparator" w:id="0">
    <w:p w14:paraId="0AC3447C" w14:textId="77777777" w:rsidR="00A94133" w:rsidRDefault="00A94133"/>
  </w:endnote>
  <w:endnote w:type="continuationNotice" w:id="1">
    <w:p w14:paraId="752DB5C5" w14:textId="77777777" w:rsidR="00A94133" w:rsidRDefault="00A941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F5098" w14:textId="77777777" w:rsidR="008770B4" w:rsidRDefault="008770B4">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sidR="001D086C">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F787" w14:textId="77777777" w:rsidR="008770B4" w:rsidRDefault="008770B4"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Pr>
        <w:b/>
        <w:sz w:val="18"/>
      </w:rPr>
      <w:t>3</w:t>
    </w:r>
    <w:r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AEE97" w14:textId="77777777" w:rsidR="00A94133" w:rsidRPr="000B175B" w:rsidRDefault="00A94133" w:rsidP="000B175B">
      <w:pPr>
        <w:tabs>
          <w:tab w:val="right" w:pos="2155"/>
        </w:tabs>
        <w:spacing w:after="80"/>
        <w:ind w:left="680"/>
        <w:rPr>
          <w:u w:val="single"/>
        </w:rPr>
      </w:pPr>
      <w:r>
        <w:rPr>
          <w:u w:val="single"/>
        </w:rPr>
        <w:tab/>
      </w:r>
    </w:p>
  </w:footnote>
  <w:footnote w:type="continuationSeparator" w:id="0">
    <w:p w14:paraId="5641CD8B" w14:textId="77777777" w:rsidR="00A94133" w:rsidRPr="00FC68B7" w:rsidRDefault="00A94133" w:rsidP="00FC68B7">
      <w:pPr>
        <w:tabs>
          <w:tab w:val="left" w:pos="2155"/>
        </w:tabs>
        <w:spacing w:after="80"/>
        <w:ind w:left="680"/>
        <w:rPr>
          <w:u w:val="single"/>
        </w:rPr>
      </w:pPr>
      <w:r>
        <w:rPr>
          <w:u w:val="single"/>
        </w:rPr>
        <w:tab/>
      </w:r>
    </w:p>
  </w:footnote>
  <w:footnote w:type="continuationNotice" w:id="1">
    <w:p w14:paraId="3826F4AA" w14:textId="77777777" w:rsidR="00A94133" w:rsidRDefault="00A941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B5941" w14:textId="72822C48" w:rsidR="008770B4" w:rsidRDefault="008770B4" w:rsidP="008770B4">
    <w:pPr>
      <w:pStyle w:val="Header"/>
      <w:tabs>
        <w:tab w:val="left" w:pos="538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F71D" w14:textId="77777777" w:rsidR="008770B4" w:rsidRDefault="008770B4" w:rsidP="008770B4">
    <w:pPr>
      <w:pStyle w:val="Header"/>
      <w:jc w:val="right"/>
    </w:pPr>
    <w:r>
      <w:t>ECE/TRANS/WP.29/GRVA/2019/1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61894" w14:paraId="086255C4" w14:textId="77777777" w:rsidTr="00DE7D78">
      <w:trPr>
        <w:trHeight w:val="282"/>
      </w:trPr>
      <w:tc>
        <w:tcPr>
          <w:tcW w:w="4814" w:type="dxa"/>
        </w:tcPr>
        <w:p w14:paraId="68106931" w14:textId="77777777" w:rsidR="00161894" w:rsidRPr="00662833" w:rsidRDefault="00161894" w:rsidP="00161894">
          <w:pPr>
            <w:pStyle w:val="Header"/>
            <w:pBdr>
              <w:bottom w:val="none" w:sz="0" w:space="0" w:color="auto"/>
            </w:pBdr>
            <w:rPr>
              <w:b w:val="0"/>
              <w:bCs/>
            </w:rPr>
          </w:pPr>
          <w:r w:rsidRPr="00662833">
            <w:rPr>
              <w:b w:val="0"/>
              <w:bCs/>
            </w:rPr>
            <w:t xml:space="preserve">Submitted by </w:t>
          </w:r>
          <w:r>
            <w:rPr>
              <w:b w:val="0"/>
              <w:bCs/>
            </w:rPr>
            <w:t>the expert from AVERE</w:t>
          </w:r>
        </w:p>
        <w:p w14:paraId="58A065C6" w14:textId="77777777" w:rsidR="00161894" w:rsidRDefault="00161894" w:rsidP="00161894">
          <w:pPr>
            <w:pStyle w:val="Header"/>
            <w:pBdr>
              <w:bottom w:val="none" w:sz="0" w:space="0" w:color="auto"/>
            </w:pBdr>
          </w:pPr>
        </w:p>
      </w:tc>
      <w:tc>
        <w:tcPr>
          <w:tcW w:w="4815" w:type="dxa"/>
        </w:tcPr>
        <w:p w14:paraId="1C6D4921" w14:textId="3D94B047" w:rsidR="00161894" w:rsidRPr="00662833" w:rsidRDefault="00161894" w:rsidP="00161894">
          <w:pPr>
            <w:pStyle w:val="Header"/>
            <w:pBdr>
              <w:bottom w:val="none" w:sz="0" w:space="0" w:color="auto"/>
            </w:pBdr>
            <w:ind w:left="1989"/>
            <w:rPr>
              <w:b w:val="0"/>
              <w:bCs/>
            </w:rPr>
          </w:pPr>
          <w:r w:rsidRPr="00662833">
            <w:rPr>
              <w:b w:val="0"/>
              <w:bCs/>
              <w:u w:val="single"/>
            </w:rPr>
            <w:t xml:space="preserve">Informal document </w:t>
          </w:r>
          <w:r>
            <w:t>GRVA-05-</w:t>
          </w:r>
          <w:r w:rsidR="00EE48DC">
            <w:t>24</w:t>
          </w:r>
          <w:r>
            <w:br/>
          </w:r>
          <w:r>
            <w:rPr>
              <w:b w:val="0"/>
              <w:bCs/>
            </w:rPr>
            <w:t>5</w:t>
          </w:r>
          <w:r w:rsidRPr="00662833">
            <w:rPr>
              <w:b w:val="0"/>
              <w:bCs/>
              <w:vertAlign w:val="superscript"/>
            </w:rPr>
            <w:t>th</w:t>
          </w:r>
          <w:r w:rsidRPr="00662833">
            <w:rPr>
              <w:b w:val="0"/>
              <w:bCs/>
            </w:rPr>
            <w:t xml:space="preserve"> GRVA, </w:t>
          </w:r>
          <w:r>
            <w:rPr>
              <w:b w:val="0"/>
              <w:bCs/>
            </w:rPr>
            <w:t>10</w:t>
          </w:r>
          <w:r w:rsidRPr="00662833">
            <w:rPr>
              <w:b w:val="0"/>
              <w:bCs/>
            </w:rPr>
            <w:t>-</w:t>
          </w:r>
          <w:r>
            <w:rPr>
              <w:b w:val="0"/>
              <w:bCs/>
            </w:rPr>
            <w:t>14</w:t>
          </w:r>
          <w:r w:rsidRPr="00662833">
            <w:rPr>
              <w:b w:val="0"/>
              <w:bCs/>
            </w:rPr>
            <w:t xml:space="preserve"> </w:t>
          </w:r>
          <w:r>
            <w:rPr>
              <w:b w:val="0"/>
              <w:bCs/>
            </w:rPr>
            <w:t>February</w:t>
          </w:r>
          <w:r w:rsidRPr="00662833">
            <w:rPr>
              <w:b w:val="0"/>
              <w:bCs/>
            </w:rPr>
            <w:t xml:space="preserve"> 20</w:t>
          </w:r>
          <w:r>
            <w:rPr>
              <w:b w:val="0"/>
              <w:bCs/>
            </w:rPr>
            <w:t>20</w:t>
          </w:r>
        </w:p>
        <w:p w14:paraId="279B358E" w14:textId="77777777" w:rsidR="00161894" w:rsidRDefault="00161894" w:rsidP="00161894">
          <w:pPr>
            <w:pStyle w:val="Header"/>
            <w:pBdr>
              <w:bottom w:val="none" w:sz="0" w:space="0" w:color="auto"/>
            </w:pBdr>
            <w:ind w:left="1989"/>
          </w:pPr>
          <w:r w:rsidRPr="00662833">
            <w:rPr>
              <w:b w:val="0"/>
              <w:bCs/>
            </w:rPr>
            <w:t xml:space="preserve">Agenda item </w:t>
          </w:r>
          <w:r>
            <w:rPr>
              <w:b w:val="0"/>
              <w:bCs/>
            </w:rPr>
            <w:t>6 (a)</w:t>
          </w:r>
        </w:p>
      </w:tc>
    </w:tr>
  </w:tbl>
  <w:p w14:paraId="71F036D2" w14:textId="77777777" w:rsidR="00161894" w:rsidRDefault="00161894" w:rsidP="0016189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2A7D"/>
    <w:rsid w:val="000038A8"/>
    <w:rsid w:val="00005DF3"/>
    <w:rsid w:val="00006790"/>
    <w:rsid w:val="00027624"/>
    <w:rsid w:val="00050F6B"/>
    <w:rsid w:val="00057FE5"/>
    <w:rsid w:val="000678CD"/>
    <w:rsid w:val="00072C8C"/>
    <w:rsid w:val="00074696"/>
    <w:rsid w:val="00081CE0"/>
    <w:rsid w:val="00084D30"/>
    <w:rsid w:val="00090320"/>
    <w:rsid w:val="000931C0"/>
    <w:rsid w:val="00097003"/>
    <w:rsid w:val="000A2E09"/>
    <w:rsid w:val="000B175B"/>
    <w:rsid w:val="000B3A0F"/>
    <w:rsid w:val="000C6927"/>
    <w:rsid w:val="000E0415"/>
    <w:rsid w:val="000F7715"/>
    <w:rsid w:val="00146D13"/>
    <w:rsid w:val="00156B99"/>
    <w:rsid w:val="00161894"/>
    <w:rsid w:val="00166124"/>
    <w:rsid w:val="00184DDA"/>
    <w:rsid w:val="001900CD"/>
    <w:rsid w:val="001A0452"/>
    <w:rsid w:val="001B4B04"/>
    <w:rsid w:val="001B5875"/>
    <w:rsid w:val="001C0BC3"/>
    <w:rsid w:val="001C1CF5"/>
    <w:rsid w:val="001C4B9C"/>
    <w:rsid w:val="001C6663"/>
    <w:rsid w:val="001C7895"/>
    <w:rsid w:val="001D086C"/>
    <w:rsid w:val="001D26DF"/>
    <w:rsid w:val="001E5B55"/>
    <w:rsid w:val="001F1599"/>
    <w:rsid w:val="001F19C4"/>
    <w:rsid w:val="002043F0"/>
    <w:rsid w:val="00211E0B"/>
    <w:rsid w:val="00232575"/>
    <w:rsid w:val="00247258"/>
    <w:rsid w:val="00257CAC"/>
    <w:rsid w:val="0027237A"/>
    <w:rsid w:val="002974E9"/>
    <w:rsid w:val="002A306B"/>
    <w:rsid w:val="002A30B6"/>
    <w:rsid w:val="002A693D"/>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631BC"/>
    <w:rsid w:val="003A46BB"/>
    <w:rsid w:val="003A4EC7"/>
    <w:rsid w:val="003A7295"/>
    <w:rsid w:val="003B1F60"/>
    <w:rsid w:val="003C16CA"/>
    <w:rsid w:val="003C2CC4"/>
    <w:rsid w:val="003D4B23"/>
    <w:rsid w:val="003E278A"/>
    <w:rsid w:val="003F6ACB"/>
    <w:rsid w:val="00413520"/>
    <w:rsid w:val="00420984"/>
    <w:rsid w:val="004325CB"/>
    <w:rsid w:val="00440A07"/>
    <w:rsid w:val="00462880"/>
    <w:rsid w:val="0046734B"/>
    <w:rsid w:val="00476F24"/>
    <w:rsid w:val="004A5D33"/>
    <w:rsid w:val="004A67B9"/>
    <w:rsid w:val="004C55B0"/>
    <w:rsid w:val="004F6BA0"/>
    <w:rsid w:val="0050383B"/>
    <w:rsid w:val="00503BEA"/>
    <w:rsid w:val="00533616"/>
    <w:rsid w:val="00535ABA"/>
    <w:rsid w:val="0053768B"/>
    <w:rsid w:val="005420F2"/>
    <w:rsid w:val="0054285C"/>
    <w:rsid w:val="00565F6A"/>
    <w:rsid w:val="005762CF"/>
    <w:rsid w:val="00584173"/>
    <w:rsid w:val="0059296C"/>
    <w:rsid w:val="00595520"/>
    <w:rsid w:val="005A44B9"/>
    <w:rsid w:val="005B1BA0"/>
    <w:rsid w:val="005B3DB3"/>
    <w:rsid w:val="005C0268"/>
    <w:rsid w:val="005C7A23"/>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D5BE8"/>
    <w:rsid w:val="006E564B"/>
    <w:rsid w:val="006E7154"/>
    <w:rsid w:val="007003CD"/>
    <w:rsid w:val="0070701E"/>
    <w:rsid w:val="00722F9B"/>
    <w:rsid w:val="0072632A"/>
    <w:rsid w:val="007358E8"/>
    <w:rsid w:val="00736ECE"/>
    <w:rsid w:val="00742E42"/>
    <w:rsid w:val="0074533B"/>
    <w:rsid w:val="0074761B"/>
    <w:rsid w:val="007604AE"/>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770B4"/>
    <w:rsid w:val="0088172E"/>
    <w:rsid w:val="00881EFA"/>
    <w:rsid w:val="008861AC"/>
    <w:rsid w:val="008879CB"/>
    <w:rsid w:val="0089440A"/>
    <w:rsid w:val="008979B1"/>
    <w:rsid w:val="008A6B25"/>
    <w:rsid w:val="008A6C4F"/>
    <w:rsid w:val="008B389E"/>
    <w:rsid w:val="008D045E"/>
    <w:rsid w:val="008D3F25"/>
    <w:rsid w:val="008D4D82"/>
    <w:rsid w:val="008E0E46"/>
    <w:rsid w:val="008E1B2E"/>
    <w:rsid w:val="008E7116"/>
    <w:rsid w:val="008F143B"/>
    <w:rsid w:val="008F3882"/>
    <w:rsid w:val="008F4B7C"/>
    <w:rsid w:val="00910A99"/>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441"/>
    <w:rsid w:val="00A10F4F"/>
    <w:rsid w:val="00A11067"/>
    <w:rsid w:val="00A1704A"/>
    <w:rsid w:val="00A175FA"/>
    <w:rsid w:val="00A36AC2"/>
    <w:rsid w:val="00A425EB"/>
    <w:rsid w:val="00A72F22"/>
    <w:rsid w:val="00A733BC"/>
    <w:rsid w:val="00A748A6"/>
    <w:rsid w:val="00A76A69"/>
    <w:rsid w:val="00A879A4"/>
    <w:rsid w:val="00A94133"/>
    <w:rsid w:val="00AA0FF8"/>
    <w:rsid w:val="00AC0F2C"/>
    <w:rsid w:val="00AC502A"/>
    <w:rsid w:val="00AD6189"/>
    <w:rsid w:val="00AE1225"/>
    <w:rsid w:val="00AE1E26"/>
    <w:rsid w:val="00AF51E0"/>
    <w:rsid w:val="00AF58C1"/>
    <w:rsid w:val="00B04A3F"/>
    <w:rsid w:val="00B06643"/>
    <w:rsid w:val="00B15055"/>
    <w:rsid w:val="00B20551"/>
    <w:rsid w:val="00B30179"/>
    <w:rsid w:val="00B31E0B"/>
    <w:rsid w:val="00B33FC7"/>
    <w:rsid w:val="00B37B15"/>
    <w:rsid w:val="00B4162A"/>
    <w:rsid w:val="00B45C02"/>
    <w:rsid w:val="00B53AD4"/>
    <w:rsid w:val="00B70B63"/>
    <w:rsid w:val="00B72A1E"/>
    <w:rsid w:val="00B81E12"/>
    <w:rsid w:val="00BA339B"/>
    <w:rsid w:val="00BB23CC"/>
    <w:rsid w:val="00BB708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536B"/>
    <w:rsid w:val="00C463DD"/>
    <w:rsid w:val="00C745C3"/>
    <w:rsid w:val="00C978F5"/>
    <w:rsid w:val="00CA24A4"/>
    <w:rsid w:val="00CB348D"/>
    <w:rsid w:val="00CC1BE1"/>
    <w:rsid w:val="00CC599A"/>
    <w:rsid w:val="00CD46F5"/>
    <w:rsid w:val="00CE4A8F"/>
    <w:rsid w:val="00CF071D"/>
    <w:rsid w:val="00D0123D"/>
    <w:rsid w:val="00D1413F"/>
    <w:rsid w:val="00D15B04"/>
    <w:rsid w:val="00D2031B"/>
    <w:rsid w:val="00D25FE2"/>
    <w:rsid w:val="00D37DA9"/>
    <w:rsid w:val="00D406A7"/>
    <w:rsid w:val="00D43252"/>
    <w:rsid w:val="00D44D86"/>
    <w:rsid w:val="00D50B7D"/>
    <w:rsid w:val="00D52012"/>
    <w:rsid w:val="00D704E5"/>
    <w:rsid w:val="00D72727"/>
    <w:rsid w:val="00D978C6"/>
    <w:rsid w:val="00DA0956"/>
    <w:rsid w:val="00DA2690"/>
    <w:rsid w:val="00DA357F"/>
    <w:rsid w:val="00DA3E12"/>
    <w:rsid w:val="00DA5ED9"/>
    <w:rsid w:val="00DC18AD"/>
    <w:rsid w:val="00DF7CAE"/>
    <w:rsid w:val="00E16A35"/>
    <w:rsid w:val="00E423C0"/>
    <w:rsid w:val="00E6414C"/>
    <w:rsid w:val="00E7260F"/>
    <w:rsid w:val="00E85F9B"/>
    <w:rsid w:val="00E8702D"/>
    <w:rsid w:val="00E905F4"/>
    <w:rsid w:val="00E916A9"/>
    <w:rsid w:val="00E916DE"/>
    <w:rsid w:val="00E925AD"/>
    <w:rsid w:val="00E96630"/>
    <w:rsid w:val="00EA0826"/>
    <w:rsid w:val="00ED18DC"/>
    <w:rsid w:val="00ED6201"/>
    <w:rsid w:val="00ED7A2A"/>
    <w:rsid w:val="00EE48DC"/>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AF63ED"/>
  <w15:docId w15:val="{B969A6B4-5B41-454E-9BD5-F7582FD5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H1GChar">
    <w:name w:val="_ H_1_G Char"/>
    <w:link w:val="H1G"/>
    <w:rsid w:val="000C6927"/>
    <w:rPr>
      <w:b/>
      <w:sz w:val="24"/>
      <w:lang w:val="en-GB"/>
    </w:rPr>
  </w:style>
  <w:style w:type="character" w:customStyle="1" w:styleId="HeaderChar">
    <w:name w:val="Header Char"/>
    <w:aliases w:val="6_G Char"/>
    <w:basedOn w:val="DefaultParagraphFont"/>
    <w:link w:val="Header"/>
    <w:rsid w:val="00161894"/>
    <w:rPr>
      <w:b/>
      <w:sz w:val="18"/>
      <w:lang w:val="en-GB"/>
    </w:rPr>
  </w:style>
  <w:style w:type="paragraph" w:customStyle="1" w:styleId="xsingletxtg">
    <w:name w:val="x_singletxtg"/>
    <w:basedOn w:val="Normal"/>
    <w:rsid w:val="008861AC"/>
    <w:pPr>
      <w:suppressAutoHyphens w:val="0"/>
      <w:spacing w:after="120"/>
      <w:ind w:left="1134" w:right="1134"/>
      <w:jc w:val="both"/>
    </w:pPr>
    <w:rPr>
      <w:rFonts w:eastAsiaTheme="minorHAnsi"/>
      <w:lang w:val="en-US" w:eastAsia="en-US"/>
    </w:rPr>
  </w:style>
  <w:style w:type="paragraph" w:customStyle="1" w:styleId="a">
    <w:name w:val="(a)"/>
    <w:basedOn w:val="Normal"/>
    <w:qFormat/>
    <w:rsid w:val="008861AC"/>
    <w:pPr>
      <w:spacing w:after="120" w:line="240" w:lineRule="exact"/>
      <w:ind w:left="2835" w:right="1134" w:hanging="567"/>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44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90103-E32C-4630-B6F5-3421F215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2</Pages>
  <Words>457</Words>
  <Characters>2366</Characters>
  <Application>Microsoft Office Word</Application>
  <DocSecurity>0</DocSecurity>
  <Lines>91</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ECE/TRANS/WP.29/GRVA/2019/28</vt:lpstr>
      <vt:lpstr/>
    </vt:vector>
  </TitlesOfParts>
  <Company>CSD</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ECE/TRANS/WP.29/GRVA/2019/28</dc:title>
  <dc:subject>1911851</dc:subject>
  <dc:creator>Generic Pdf eng</dc:creator>
  <cp:keywords/>
  <dc:description/>
  <cp:lastModifiedBy>F. Guichard</cp:lastModifiedBy>
  <cp:revision>7</cp:revision>
  <cp:lastPrinted>2019-07-09T06:51:00Z</cp:lastPrinted>
  <dcterms:created xsi:type="dcterms:W3CDTF">2020-02-06T20:56:00Z</dcterms:created>
  <dcterms:modified xsi:type="dcterms:W3CDTF">2020-02-07T10:57:00Z</dcterms:modified>
</cp:coreProperties>
</file>