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7F44" w14:textId="2B65D0EE" w:rsidR="00C300C3" w:rsidRPr="00C300C3" w:rsidRDefault="00CE08EA" w:rsidP="00C300C3">
      <w:pPr>
        <w:spacing w:after="100" w:afterAutospacing="1"/>
        <w:jc w:val="center"/>
        <w:rPr>
          <w:rFonts w:ascii="Times New Roman" w:hAnsi="Times New Roman" w:cs="Times New Roman"/>
          <w:b/>
          <w:caps/>
          <w:lang w:val="en-GB"/>
        </w:rPr>
      </w:pPr>
      <w:r>
        <w:rPr>
          <w:rFonts w:ascii="Times New Roman" w:hAnsi="Times New Roman" w:cs="Times New Roman"/>
          <w:b/>
          <w:lang w:val="en-GB"/>
        </w:rPr>
        <w:t>S</w:t>
      </w:r>
      <w:r w:rsidRPr="00C300C3">
        <w:rPr>
          <w:rFonts w:ascii="Times New Roman" w:hAnsi="Times New Roman" w:cs="Times New Roman"/>
          <w:b/>
          <w:lang w:val="en-GB"/>
        </w:rPr>
        <w:t>eat back</w:t>
      </w:r>
      <w:r>
        <w:rPr>
          <w:rFonts w:ascii="Times New Roman" w:hAnsi="Times New Roman" w:cs="Times New Roman"/>
          <w:b/>
          <w:lang w:val="en-GB"/>
        </w:rPr>
        <w:t xml:space="preserve"> according to un regulation </w:t>
      </w:r>
      <w:r w:rsidR="00AB54CA">
        <w:rPr>
          <w:rFonts w:ascii="Times New Roman" w:hAnsi="Times New Roman" w:cs="Times New Roman"/>
          <w:b/>
          <w:caps/>
          <w:lang w:val="en-GB"/>
        </w:rPr>
        <w:t>N</w:t>
      </w:r>
      <w:r w:rsidRPr="00CE08EA">
        <w:rPr>
          <w:rFonts w:ascii="Times New Roman" w:hAnsi="Times New Roman" w:cs="Times New Roman"/>
          <w:b/>
          <w:caps/>
          <w:sz w:val="12"/>
          <w:szCs w:val="14"/>
          <w:lang w:val="en-GB"/>
        </w:rPr>
        <w:t>o</w:t>
      </w:r>
      <w:r>
        <w:rPr>
          <w:rFonts w:ascii="Times New Roman" w:hAnsi="Times New Roman" w:cs="Times New Roman"/>
          <w:b/>
          <w:caps/>
          <w:sz w:val="12"/>
          <w:szCs w:val="14"/>
          <w:lang w:val="en-GB"/>
        </w:rPr>
        <w:t>.</w:t>
      </w:r>
      <w:r w:rsidR="00AB54CA">
        <w:rPr>
          <w:rFonts w:ascii="Times New Roman" w:hAnsi="Times New Roman" w:cs="Times New Roman"/>
          <w:b/>
          <w:caps/>
          <w:lang w:val="en-GB"/>
        </w:rPr>
        <w:t xml:space="preserve"> 80</w:t>
      </w:r>
    </w:p>
    <w:p w14:paraId="48E02D8B" w14:textId="2B67A7D5" w:rsidR="00C300C3" w:rsidRPr="00C300C3" w:rsidRDefault="00C300C3" w:rsidP="00C300C3">
      <w:pPr>
        <w:spacing w:after="100" w:afterAutospacing="1"/>
        <w:rPr>
          <w:rFonts w:ascii="Times New Roman" w:hAnsi="Times New Roman" w:cs="Times New Roman"/>
          <w:lang w:val="en-GB"/>
        </w:rPr>
      </w:pPr>
      <w:r w:rsidRPr="00C300C3">
        <w:rPr>
          <w:rFonts w:ascii="Times New Roman" w:hAnsi="Times New Roman" w:cs="Times New Roman"/>
          <w:lang w:val="en-GB"/>
        </w:rPr>
        <w:t xml:space="preserve">Finnish Safety Investigation Authority has given a recommendation to introduce a change UN </w:t>
      </w:r>
      <w:r w:rsidR="00AB54CA">
        <w:rPr>
          <w:rFonts w:ascii="Times New Roman" w:hAnsi="Times New Roman" w:cs="Times New Roman"/>
          <w:lang w:val="en-GB"/>
        </w:rPr>
        <w:t>R</w:t>
      </w:r>
      <w:r w:rsidRPr="00C300C3">
        <w:rPr>
          <w:rFonts w:ascii="Times New Roman" w:hAnsi="Times New Roman" w:cs="Times New Roman"/>
          <w:lang w:val="en-GB"/>
        </w:rPr>
        <w:t xml:space="preserve">egulation </w:t>
      </w:r>
      <w:r w:rsidR="00AB54CA">
        <w:rPr>
          <w:rFonts w:ascii="Times New Roman" w:hAnsi="Times New Roman" w:cs="Times New Roman"/>
          <w:lang w:val="en-GB"/>
        </w:rPr>
        <w:t xml:space="preserve">No </w:t>
      </w:r>
      <w:r w:rsidRPr="00C300C3">
        <w:rPr>
          <w:rFonts w:ascii="Times New Roman" w:hAnsi="Times New Roman" w:cs="Times New Roman"/>
          <w:lang w:val="en-GB"/>
        </w:rPr>
        <w:t>80 regarding the structure of the back part of seats for the purpose of making them safer, by adding padding and removing hard protrusions located right in the front of passengers.</w:t>
      </w:r>
    </w:p>
    <w:p w14:paraId="5B3FFF2B" w14:textId="564A1985" w:rsidR="00C300C3" w:rsidRPr="00C300C3" w:rsidRDefault="00C300C3" w:rsidP="00C300C3">
      <w:pPr>
        <w:spacing w:after="100" w:afterAutospacing="1"/>
        <w:rPr>
          <w:rFonts w:ascii="Times New Roman" w:hAnsi="Times New Roman" w:cs="Times New Roman"/>
          <w:lang w:val="en-GB"/>
        </w:rPr>
      </w:pPr>
      <w:r w:rsidRPr="00C300C3">
        <w:rPr>
          <w:rFonts w:ascii="Times New Roman" w:hAnsi="Times New Roman" w:cs="Times New Roman"/>
          <w:lang w:val="en-GB"/>
        </w:rPr>
        <w:t>Accident analysis shows that 10 passengers w</w:t>
      </w:r>
      <w:r w:rsidR="00AB54CA">
        <w:rPr>
          <w:rFonts w:ascii="Times New Roman" w:hAnsi="Times New Roman" w:cs="Times New Roman"/>
          <w:lang w:val="en-GB"/>
        </w:rPr>
        <w:t>ere</w:t>
      </w:r>
      <w:r w:rsidRPr="00C300C3">
        <w:rPr>
          <w:rFonts w:ascii="Times New Roman" w:hAnsi="Times New Roman" w:cs="Times New Roman"/>
          <w:lang w:val="en-GB"/>
        </w:rPr>
        <w:t xml:space="preserve"> injured in their face. </w:t>
      </w:r>
      <w:r w:rsidR="00AB54CA">
        <w:rPr>
          <w:rFonts w:ascii="Times New Roman" w:hAnsi="Times New Roman" w:cs="Times New Roman"/>
          <w:lang w:val="en-GB"/>
        </w:rPr>
        <w:t>A</w:t>
      </w:r>
      <w:r w:rsidR="00AB54CA" w:rsidRPr="00C300C3">
        <w:rPr>
          <w:rFonts w:ascii="Times New Roman" w:hAnsi="Times New Roman" w:cs="Times New Roman"/>
          <w:lang w:val="en-GB"/>
        </w:rPr>
        <w:t>ccording to analysis</w:t>
      </w:r>
      <w:r w:rsidR="00AB54CA">
        <w:rPr>
          <w:rFonts w:ascii="Times New Roman" w:hAnsi="Times New Roman" w:cs="Times New Roman"/>
          <w:lang w:val="en-GB"/>
        </w:rPr>
        <w:t>,</w:t>
      </w:r>
      <w:r w:rsidR="00AB54CA" w:rsidRPr="00C300C3">
        <w:rPr>
          <w:rFonts w:ascii="Times New Roman" w:hAnsi="Times New Roman" w:cs="Times New Roman"/>
          <w:lang w:val="en-GB"/>
        </w:rPr>
        <w:t xml:space="preserve"> </w:t>
      </w:r>
      <w:r w:rsidR="00AB54CA">
        <w:rPr>
          <w:rFonts w:ascii="Times New Roman" w:hAnsi="Times New Roman" w:cs="Times New Roman"/>
          <w:lang w:val="en-GB"/>
        </w:rPr>
        <w:t>t</w:t>
      </w:r>
      <w:r w:rsidRPr="00C300C3">
        <w:rPr>
          <w:rFonts w:ascii="Times New Roman" w:hAnsi="Times New Roman" w:cs="Times New Roman"/>
          <w:lang w:val="en-GB"/>
        </w:rPr>
        <w:t xml:space="preserve">hese injuries </w:t>
      </w:r>
      <w:r w:rsidR="00AB54CA">
        <w:rPr>
          <w:rFonts w:ascii="Times New Roman" w:hAnsi="Times New Roman" w:cs="Times New Roman"/>
          <w:lang w:val="en-GB"/>
        </w:rPr>
        <w:t xml:space="preserve">happened </w:t>
      </w:r>
      <w:r w:rsidRPr="00C300C3">
        <w:rPr>
          <w:rFonts w:ascii="Times New Roman" w:hAnsi="Times New Roman" w:cs="Times New Roman"/>
          <w:lang w:val="en-GB"/>
        </w:rPr>
        <w:t>when passengers hit their f</w:t>
      </w:r>
      <w:r>
        <w:rPr>
          <w:rFonts w:ascii="Times New Roman" w:hAnsi="Times New Roman" w:cs="Times New Roman"/>
          <w:lang w:val="en-GB"/>
        </w:rPr>
        <w:t>a</w:t>
      </w:r>
      <w:r w:rsidRPr="00C300C3">
        <w:rPr>
          <w:rFonts w:ascii="Times New Roman" w:hAnsi="Times New Roman" w:cs="Times New Roman"/>
          <w:lang w:val="en-GB"/>
        </w:rPr>
        <w:t>ce to a rigid handle shown in a picture</w:t>
      </w:r>
      <w:r w:rsidR="00AB54CA">
        <w:rPr>
          <w:rFonts w:ascii="Times New Roman" w:hAnsi="Times New Roman" w:cs="Times New Roman"/>
          <w:lang w:val="en-GB"/>
        </w:rPr>
        <w:t xml:space="preserve"> below</w:t>
      </w:r>
      <w:r w:rsidRPr="00C300C3">
        <w:rPr>
          <w:rFonts w:ascii="Times New Roman" w:hAnsi="Times New Roman" w:cs="Times New Roman"/>
          <w:lang w:val="en-GB"/>
        </w:rPr>
        <w:t>.</w:t>
      </w:r>
    </w:p>
    <w:p w14:paraId="412CEE03" w14:textId="04B49AD3" w:rsidR="00C300C3" w:rsidRPr="00C300C3" w:rsidRDefault="00C300C3" w:rsidP="00C300C3">
      <w:pPr>
        <w:spacing w:after="100" w:afterAutospacing="1"/>
        <w:rPr>
          <w:rFonts w:ascii="Times New Roman" w:hAnsi="Times New Roman" w:cs="Times New Roman"/>
          <w:lang w:val="en-GB"/>
        </w:rPr>
      </w:pPr>
      <w:r w:rsidRPr="006C734E">
        <w:rPr>
          <w:noProof/>
          <w:lang w:val="fi-FI" w:eastAsia="fi-FI"/>
        </w:rPr>
        <w:drawing>
          <wp:inline distT="0" distB="0" distL="0" distR="0" wp14:anchorId="498DFFB7" wp14:editId="6379192A">
            <wp:extent cx="5760720" cy="4236707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C6A2D" w14:textId="71B95459" w:rsidR="00C300C3" w:rsidRPr="00C300C3" w:rsidRDefault="00C300C3" w:rsidP="00C300C3">
      <w:pPr>
        <w:spacing w:after="100" w:afterAutospacing="1"/>
        <w:rPr>
          <w:rFonts w:ascii="Times New Roman" w:hAnsi="Times New Roman" w:cs="Times New Roman"/>
          <w:lang w:val="en-GB"/>
        </w:rPr>
      </w:pPr>
      <w:r w:rsidRPr="00C300C3">
        <w:rPr>
          <w:rFonts w:ascii="Times New Roman" w:hAnsi="Times New Roman" w:cs="Times New Roman"/>
          <w:lang w:val="en-GB"/>
        </w:rPr>
        <w:t xml:space="preserve">UN Regulation </w:t>
      </w:r>
      <w:r w:rsidR="00AB54CA">
        <w:rPr>
          <w:rFonts w:ascii="Times New Roman" w:hAnsi="Times New Roman" w:cs="Times New Roman"/>
          <w:lang w:val="en-GB"/>
        </w:rPr>
        <w:t xml:space="preserve">No </w:t>
      </w:r>
      <w:r w:rsidRPr="00C300C3">
        <w:rPr>
          <w:rFonts w:ascii="Times New Roman" w:hAnsi="Times New Roman" w:cs="Times New Roman"/>
          <w:lang w:val="en-GB"/>
        </w:rPr>
        <w:t>80 i</w:t>
      </w:r>
      <w:r w:rsidR="00AB54CA">
        <w:rPr>
          <w:rFonts w:ascii="Times New Roman" w:hAnsi="Times New Roman" w:cs="Times New Roman"/>
          <w:lang w:val="en-GB"/>
        </w:rPr>
        <w:t xml:space="preserve">n force requires </w:t>
      </w:r>
      <w:r w:rsidRPr="00C300C3">
        <w:rPr>
          <w:rFonts w:ascii="Times New Roman" w:hAnsi="Times New Roman" w:cs="Times New Roman"/>
          <w:lang w:val="en-GB"/>
        </w:rPr>
        <w:t xml:space="preserve">dynamic test according to Appendix 1 Test 2 or Appendix 6 pendulum test to show a conformity of back of a seat. In the Appendix </w:t>
      </w:r>
      <w:r w:rsidR="00AB54CA" w:rsidRPr="00C300C3">
        <w:rPr>
          <w:rFonts w:ascii="Times New Roman" w:hAnsi="Times New Roman" w:cs="Times New Roman"/>
          <w:lang w:val="en-GB"/>
        </w:rPr>
        <w:t>6, which is linked to UN Regulation No 21,</w:t>
      </w:r>
      <w:r w:rsidRPr="00C300C3">
        <w:rPr>
          <w:rFonts w:ascii="Times New Roman" w:hAnsi="Times New Roman" w:cs="Times New Roman"/>
          <w:lang w:val="en-GB"/>
        </w:rPr>
        <w:t xml:space="preserve"> point of impact of the pendulum is not clearly defined. That may cause a situation in which the safety of the handle </w:t>
      </w:r>
      <w:proofErr w:type="gramStart"/>
      <w:r w:rsidRPr="00C300C3">
        <w:rPr>
          <w:rFonts w:ascii="Times New Roman" w:hAnsi="Times New Roman" w:cs="Times New Roman"/>
          <w:lang w:val="en-GB"/>
        </w:rPr>
        <w:t>similar to</w:t>
      </w:r>
      <w:proofErr w:type="gramEnd"/>
      <w:r w:rsidRPr="00C300C3">
        <w:rPr>
          <w:rFonts w:ascii="Times New Roman" w:hAnsi="Times New Roman" w:cs="Times New Roman"/>
          <w:lang w:val="en-GB"/>
        </w:rPr>
        <w:t xml:space="preserve"> the one shown in picture is not assessed. </w:t>
      </w:r>
    </w:p>
    <w:p w14:paraId="5BF24AB0" w14:textId="77777777" w:rsidR="00C300C3" w:rsidRPr="00C300C3" w:rsidRDefault="00C300C3" w:rsidP="00C300C3">
      <w:pPr>
        <w:spacing w:after="100" w:afterAutospacing="1"/>
        <w:rPr>
          <w:rFonts w:ascii="Times New Roman" w:hAnsi="Times New Roman" w:cs="Times New Roman"/>
          <w:lang w:val="en-GB"/>
        </w:rPr>
      </w:pPr>
      <w:r w:rsidRPr="00C300C3">
        <w:rPr>
          <w:rFonts w:ascii="Times New Roman" w:hAnsi="Times New Roman" w:cs="Times New Roman"/>
          <w:lang w:val="en-GB"/>
        </w:rPr>
        <w:t>Should the point of impact be defined more clearly?</w:t>
      </w:r>
    </w:p>
    <w:p w14:paraId="7ADF42C7" w14:textId="77777777" w:rsidR="00C300C3" w:rsidRDefault="00C300C3" w:rsidP="00C300C3">
      <w:pPr>
        <w:spacing w:after="100" w:afterAutospacing="1"/>
        <w:rPr>
          <w:rFonts w:ascii="Times New Roman" w:hAnsi="Times New Roman" w:cs="Times New Roman"/>
          <w:lang w:val="en-GB"/>
        </w:rPr>
      </w:pPr>
      <w:r w:rsidRPr="00C300C3">
        <w:rPr>
          <w:rFonts w:ascii="Times New Roman" w:hAnsi="Times New Roman" w:cs="Times New Roman"/>
          <w:lang w:val="en-GB"/>
        </w:rPr>
        <w:t>Should the allowed impulse caused by acceleration be reconsidered?</w:t>
      </w:r>
    </w:p>
    <w:p w14:paraId="5A8F3BC3" w14:textId="1FA43DB0" w:rsidR="00890F0D" w:rsidRPr="00D03547" w:rsidRDefault="00890F0D" w:rsidP="00C300C3">
      <w:pPr>
        <w:spacing w:after="100" w:afterAutospacing="1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</w:t>
      </w:r>
    </w:p>
    <w:sectPr w:rsidR="00890F0D" w:rsidRPr="00D0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1B0CD" w14:textId="77777777" w:rsidR="009A6AC4" w:rsidRDefault="009A6AC4" w:rsidP="008B364D">
      <w:pPr>
        <w:spacing w:after="0"/>
      </w:pPr>
      <w:r>
        <w:separator/>
      </w:r>
    </w:p>
  </w:endnote>
  <w:endnote w:type="continuationSeparator" w:id="0">
    <w:p w14:paraId="1F46E055" w14:textId="77777777" w:rsidR="009A6AC4" w:rsidRDefault="009A6AC4" w:rsidP="008B36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672C7" w14:textId="77777777" w:rsidR="00CE08EA" w:rsidRDefault="00CE08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62A68" w14:textId="77777777" w:rsidR="00CE08EA" w:rsidRDefault="00CE08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440F" w14:textId="77777777" w:rsidR="00CE08EA" w:rsidRDefault="00CE0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87EBC" w14:textId="77777777" w:rsidR="009A6AC4" w:rsidRDefault="009A6AC4" w:rsidP="008B364D">
      <w:pPr>
        <w:spacing w:after="0"/>
      </w:pPr>
      <w:r>
        <w:separator/>
      </w:r>
    </w:p>
  </w:footnote>
  <w:footnote w:type="continuationSeparator" w:id="0">
    <w:p w14:paraId="6D9A17B1" w14:textId="77777777" w:rsidR="009A6AC4" w:rsidRDefault="009A6AC4" w:rsidP="008B36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0CF89" w14:textId="77777777" w:rsidR="00CE08EA" w:rsidRDefault="00CE08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Look w:val="0000" w:firstRow="0" w:lastRow="0" w:firstColumn="0" w:lastColumn="0" w:noHBand="0" w:noVBand="0"/>
    </w:tblPr>
    <w:tblGrid>
      <w:gridCol w:w="4395"/>
      <w:gridCol w:w="5528"/>
    </w:tblGrid>
    <w:tr w:rsidR="00D03547" w:rsidRPr="00D03547" w14:paraId="14DEE1A5" w14:textId="77777777" w:rsidTr="005427D3">
      <w:tc>
        <w:tcPr>
          <w:tcW w:w="4395" w:type="dxa"/>
          <w:vAlign w:val="center"/>
        </w:tcPr>
        <w:p w14:paraId="192D9EB5" w14:textId="388D7CB0" w:rsidR="00D03547" w:rsidRPr="00D03547" w:rsidRDefault="00E67955" w:rsidP="00F9503F">
          <w:pPr>
            <w:tabs>
              <w:tab w:val="center" w:pos="4677"/>
              <w:tab w:val="right" w:pos="9355"/>
            </w:tabs>
            <w:suppressAutoHyphens/>
            <w:spacing w:after="0"/>
            <w:rPr>
              <w:rFonts w:ascii="Times New Roman" w:eastAsia="Times New Roman" w:hAnsi="Times New Roman" w:cs="Times New Roman"/>
              <w:szCs w:val="20"/>
              <w:lang w:val="en-TT" w:eastAsia="ar-SA"/>
            </w:rPr>
          </w:pPr>
          <w:r>
            <w:rPr>
              <w:rFonts w:ascii="Times New Roman" w:eastAsia="Times New Roman" w:hAnsi="Times New Roman" w:cs="Times New Roman"/>
              <w:szCs w:val="20"/>
              <w:lang w:val="en-US" w:eastAsia="ar-SA"/>
            </w:rPr>
            <w:t>Sub</w:t>
          </w:r>
          <w:r w:rsidR="00D03547" w:rsidRPr="00D03547">
            <w:rPr>
              <w:rFonts w:ascii="Times New Roman" w:eastAsia="Times New Roman" w:hAnsi="Times New Roman" w:cs="Times New Roman"/>
              <w:szCs w:val="20"/>
              <w:lang w:val="en-US" w:eastAsia="ar-SA"/>
            </w:rPr>
            <w:t xml:space="preserve">mitted by the expert from </w:t>
          </w:r>
          <w:r w:rsidR="00EE5BD7">
            <w:rPr>
              <w:rFonts w:ascii="Times New Roman" w:eastAsia="Times New Roman" w:hAnsi="Times New Roman" w:cs="Times New Roman"/>
              <w:szCs w:val="20"/>
              <w:lang w:val="en-US" w:eastAsia="ar-SA"/>
            </w:rPr>
            <w:t>Finland</w:t>
          </w:r>
        </w:p>
      </w:tc>
      <w:tc>
        <w:tcPr>
          <w:tcW w:w="5528" w:type="dxa"/>
        </w:tcPr>
        <w:p w14:paraId="062E56C1" w14:textId="64A50B74" w:rsidR="00D03547" w:rsidRPr="00D03547" w:rsidRDefault="00D03547" w:rsidP="00D03547">
          <w:pPr>
            <w:suppressAutoHyphens/>
            <w:spacing w:after="0"/>
            <w:ind w:left="884"/>
            <w:rPr>
              <w:rFonts w:ascii="Times New Roman" w:eastAsia="Times New Roman" w:hAnsi="Times New Roman" w:cs="Times New Roman"/>
              <w:b/>
              <w:bCs/>
              <w:color w:val="000000"/>
              <w:szCs w:val="20"/>
              <w:lang w:val="en-TT" w:eastAsia="ar-SA"/>
            </w:rPr>
          </w:pPr>
          <w:r w:rsidRPr="00D03547">
            <w:rPr>
              <w:rFonts w:ascii="Times New Roman" w:eastAsia="Times New Roman" w:hAnsi="Times New Roman" w:cs="Times New Roman"/>
              <w:szCs w:val="20"/>
              <w:u w:val="single"/>
              <w:lang w:val="en-TT" w:eastAsia="ar-SA"/>
            </w:rPr>
            <w:t>Informal document No</w:t>
          </w:r>
          <w:r w:rsidRPr="00D03547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 xml:space="preserve">. </w:t>
          </w:r>
          <w:r w:rsidRPr="00D03547">
            <w:rPr>
              <w:rFonts w:ascii="Times New Roman" w:eastAsia="Times New Roman" w:hAnsi="Times New Roman" w:cs="Times New Roman"/>
              <w:b/>
              <w:bCs/>
              <w:szCs w:val="20"/>
              <w:lang w:val="en-TT" w:eastAsia="ar-SA"/>
            </w:rPr>
            <w:t>GRS</w:t>
          </w:r>
          <w:r w:rsidR="007F5D5A">
            <w:rPr>
              <w:rFonts w:ascii="Times New Roman" w:eastAsia="Times New Roman" w:hAnsi="Times New Roman" w:cs="Times New Roman"/>
              <w:b/>
              <w:bCs/>
              <w:szCs w:val="20"/>
              <w:lang w:val="en-TT" w:eastAsia="ar-SA"/>
            </w:rPr>
            <w:t>P</w:t>
          </w:r>
          <w:r w:rsidRPr="00D03547">
            <w:rPr>
              <w:rFonts w:ascii="Times New Roman" w:eastAsia="Times New Roman" w:hAnsi="Times New Roman" w:cs="Times New Roman"/>
              <w:b/>
              <w:bCs/>
              <w:szCs w:val="20"/>
              <w:lang w:val="en-TT" w:eastAsia="ar-SA"/>
            </w:rPr>
            <w:t>-</w:t>
          </w:r>
          <w:r w:rsidR="00F9503F">
            <w:rPr>
              <w:rFonts w:ascii="Times New Roman" w:eastAsia="Times New Roman" w:hAnsi="Times New Roman" w:cs="Times New Roman"/>
              <w:b/>
              <w:bCs/>
              <w:szCs w:val="20"/>
              <w:lang w:val="en-TT" w:eastAsia="ar-SA"/>
            </w:rPr>
            <w:t>66</w:t>
          </w:r>
          <w:r w:rsidRPr="00D03547">
            <w:rPr>
              <w:rFonts w:ascii="Times New Roman" w:eastAsia="Times New Roman" w:hAnsi="Times New Roman" w:cs="Times New Roman"/>
              <w:b/>
              <w:bCs/>
              <w:color w:val="000000"/>
              <w:szCs w:val="20"/>
              <w:lang w:val="en-TT" w:eastAsia="ar-SA"/>
            </w:rPr>
            <w:t>-</w:t>
          </w:r>
          <w:r w:rsidR="00CE08EA">
            <w:rPr>
              <w:rFonts w:ascii="Times New Roman" w:eastAsia="Times New Roman" w:hAnsi="Times New Roman" w:cs="Times New Roman"/>
              <w:b/>
              <w:bCs/>
              <w:color w:val="000000"/>
              <w:szCs w:val="20"/>
              <w:lang w:val="en-TT" w:eastAsia="ar-SA"/>
            </w:rPr>
            <w:t>07</w:t>
          </w:r>
          <w:bookmarkStart w:id="0" w:name="_GoBack"/>
          <w:bookmarkEnd w:id="0"/>
        </w:p>
        <w:p w14:paraId="3AC2EB27" w14:textId="3B7CCB1C" w:rsidR="00D03547" w:rsidRPr="00D03547" w:rsidRDefault="00D03547" w:rsidP="00D03547">
          <w:pPr>
            <w:tabs>
              <w:tab w:val="center" w:pos="4677"/>
              <w:tab w:val="right" w:pos="9355"/>
            </w:tabs>
            <w:suppressAutoHyphens/>
            <w:spacing w:after="0"/>
            <w:ind w:left="884"/>
            <w:rPr>
              <w:rFonts w:ascii="Times New Roman" w:eastAsia="Times New Roman" w:hAnsi="Times New Roman" w:cs="Times New Roman"/>
              <w:szCs w:val="20"/>
              <w:lang w:val="en-TT" w:eastAsia="ar-SA"/>
            </w:rPr>
          </w:pPr>
          <w:r w:rsidRPr="00D03547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>(</w:t>
          </w:r>
          <w:r w:rsidR="00E50292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>6</w:t>
          </w:r>
          <w:r w:rsidR="00441A2F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>6</w:t>
          </w:r>
          <w:r w:rsidRPr="00D03547">
            <w:rPr>
              <w:rFonts w:ascii="Times New Roman" w:eastAsia="Times New Roman" w:hAnsi="Times New Roman" w:cs="Times New Roman"/>
              <w:szCs w:val="20"/>
              <w:vertAlign w:val="superscript"/>
              <w:lang w:val="en-TT" w:eastAsia="ar-SA"/>
            </w:rPr>
            <w:t>th</w:t>
          </w:r>
          <w:r w:rsidRPr="00D03547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 xml:space="preserve"> GRSG, </w:t>
          </w:r>
          <w:r w:rsidR="00441A2F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>10</w:t>
          </w:r>
          <w:r w:rsidRPr="00D03547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>-1</w:t>
          </w:r>
          <w:r w:rsidR="00441A2F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>3</w:t>
          </w:r>
          <w:r w:rsidRPr="00D03547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 xml:space="preserve"> </w:t>
          </w:r>
          <w:r w:rsidR="00441A2F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>December</w:t>
          </w:r>
          <w:r w:rsidRPr="00D03547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 xml:space="preserve"> 201</w:t>
          </w:r>
          <w:r w:rsidR="00E50292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>9</w:t>
          </w:r>
          <w:r w:rsidR="00AB54CA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>)</w:t>
          </w:r>
        </w:p>
        <w:p w14:paraId="62C4041E" w14:textId="528921A8" w:rsidR="00D03547" w:rsidRPr="00D03547" w:rsidRDefault="00D03547" w:rsidP="00AB54CA">
          <w:pPr>
            <w:tabs>
              <w:tab w:val="center" w:pos="4677"/>
              <w:tab w:val="right" w:pos="9355"/>
            </w:tabs>
            <w:suppressAutoHyphens/>
            <w:spacing w:after="0"/>
            <w:ind w:left="884"/>
            <w:rPr>
              <w:rFonts w:ascii="Times New Roman" w:eastAsia="Times New Roman" w:hAnsi="Times New Roman" w:cs="Times New Roman"/>
              <w:szCs w:val="20"/>
              <w:lang w:val="en-TT" w:eastAsia="ar-SA"/>
            </w:rPr>
          </w:pPr>
          <w:r w:rsidRPr="00D03547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>agenda item</w:t>
          </w:r>
          <w:r w:rsidR="006D0390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 xml:space="preserve"> </w:t>
          </w:r>
          <w:r w:rsidR="00AB54CA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>14</w:t>
          </w:r>
          <w:r w:rsidR="00CE08EA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>)</w:t>
          </w:r>
        </w:p>
      </w:tc>
    </w:tr>
  </w:tbl>
  <w:p w14:paraId="45833C40" w14:textId="77777777" w:rsidR="008B364D" w:rsidRPr="00D03547" w:rsidRDefault="008B364D" w:rsidP="00D035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7F8B2" w14:textId="77777777" w:rsidR="00CE08EA" w:rsidRDefault="00CE08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9A"/>
    <w:rsid w:val="000120A4"/>
    <w:rsid w:val="000670C1"/>
    <w:rsid w:val="00092FF3"/>
    <w:rsid w:val="001501F8"/>
    <w:rsid w:val="001F3583"/>
    <w:rsid w:val="002411C0"/>
    <w:rsid w:val="00344D0E"/>
    <w:rsid w:val="003D495C"/>
    <w:rsid w:val="004316D1"/>
    <w:rsid w:val="00441A2F"/>
    <w:rsid w:val="004908FB"/>
    <w:rsid w:val="004A6DC4"/>
    <w:rsid w:val="004E49BF"/>
    <w:rsid w:val="004F353F"/>
    <w:rsid w:val="00577BC9"/>
    <w:rsid w:val="00591B72"/>
    <w:rsid w:val="005C0C0B"/>
    <w:rsid w:val="00610266"/>
    <w:rsid w:val="00696858"/>
    <w:rsid w:val="006B542B"/>
    <w:rsid w:val="006D0390"/>
    <w:rsid w:val="007328CC"/>
    <w:rsid w:val="0073527A"/>
    <w:rsid w:val="007521C4"/>
    <w:rsid w:val="007D264E"/>
    <w:rsid w:val="007F5D5A"/>
    <w:rsid w:val="0080209A"/>
    <w:rsid w:val="00832564"/>
    <w:rsid w:val="00886F65"/>
    <w:rsid w:val="00890F0D"/>
    <w:rsid w:val="008B364D"/>
    <w:rsid w:val="008C322E"/>
    <w:rsid w:val="00901FA2"/>
    <w:rsid w:val="0095053A"/>
    <w:rsid w:val="00957BE7"/>
    <w:rsid w:val="009967F6"/>
    <w:rsid w:val="009A1B8F"/>
    <w:rsid w:val="009A6AC4"/>
    <w:rsid w:val="009C0F77"/>
    <w:rsid w:val="009C544C"/>
    <w:rsid w:val="00A3792C"/>
    <w:rsid w:val="00A94813"/>
    <w:rsid w:val="00AB54CA"/>
    <w:rsid w:val="00BC466C"/>
    <w:rsid w:val="00BE264C"/>
    <w:rsid w:val="00C24EBC"/>
    <w:rsid w:val="00C300C3"/>
    <w:rsid w:val="00CA074D"/>
    <w:rsid w:val="00CE08EA"/>
    <w:rsid w:val="00D03547"/>
    <w:rsid w:val="00D366AC"/>
    <w:rsid w:val="00D7669B"/>
    <w:rsid w:val="00D9207D"/>
    <w:rsid w:val="00DF7860"/>
    <w:rsid w:val="00E4597D"/>
    <w:rsid w:val="00E50292"/>
    <w:rsid w:val="00E64CB7"/>
    <w:rsid w:val="00E67955"/>
    <w:rsid w:val="00EC196D"/>
    <w:rsid w:val="00EE5BD7"/>
    <w:rsid w:val="00F1270F"/>
    <w:rsid w:val="00F9503F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3690BC"/>
  <w15:docId w15:val="{1C73D80A-CED4-48D9-8FD2-151C829A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6AC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Heading1Char">
    <w:name w:val="Heading 1 Char"/>
    <w:basedOn w:val="DefaultParagraphFont"/>
    <w:link w:val="Heading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366AC"/>
    <w:rPr>
      <w:b/>
      <w:bCs/>
      <w:color w:val="4DB848"/>
    </w:rPr>
  </w:style>
  <w:style w:type="character" w:styleId="Emphasis">
    <w:name w:val="Emphasis"/>
    <w:basedOn w:val="DefaultParagraphFont"/>
    <w:uiPriority w:val="20"/>
    <w:qFormat/>
    <w:rsid w:val="00D366AC"/>
    <w:rPr>
      <w:i/>
      <w:iCs/>
    </w:rPr>
  </w:style>
  <w:style w:type="paragraph" w:styleId="NoSpacing">
    <w:name w:val="No Spacing"/>
    <w:uiPriority w:val="1"/>
    <w:qFormat/>
    <w:rsid w:val="004316D1"/>
    <w:pPr>
      <w:spacing w:after="0"/>
    </w:pPr>
    <w:rPr>
      <w:sz w:val="20"/>
    </w:rPr>
  </w:style>
  <w:style w:type="paragraph" w:styleId="ListParagraph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366A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6AC"/>
    <w:rPr>
      <w:b/>
      <w:bCs/>
      <w:i/>
      <w:iCs/>
      <w:color w:val="009AC7"/>
    </w:rPr>
  </w:style>
  <w:style w:type="character" w:styleId="SubtleEmphasis">
    <w:name w:val="Subtle Emphasis"/>
    <w:basedOn w:val="DefaultParagraphFont"/>
    <w:uiPriority w:val="19"/>
    <w:qFormat/>
    <w:rsid w:val="00D366AC"/>
    <w:rPr>
      <w:i/>
      <w:iCs/>
      <w:color w:val="3D4F59"/>
    </w:rPr>
  </w:style>
  <w:style w:type="character" w:styleId="IntenseEmphasis">
    <w:name w:val="Intense Emphasis"/>
    <w:basedOn w:val="DefaultParagraphFont"/>
    <w:uiPriority w:val="21"/>
    <w:qFormat/>
    <w:rsid w:val="00D366AC"/>
    <w:rPr>
      <w:b/>
      <w:bCs/>
      <w:i/>
      <w:iCs/>
      <w:color w:val="009AC7"/>
    </w:rPr>
  </w:style>
  <w:style w:type="character" w:styleId="SubtleReference">
    <w:name w:val="Subtle Reference"/>
    <w:basedOn w:val="DefaultParagraphFont"/>
    <w:uiPriority w:val="31"/>
    <w:qFormat/>
    <w:rsid w:val="00D366AC"/>
    <w:rPr>
      <w:smallCaps/>
      <w:color w:val="4DB848"/>
      <w:u w:val="single"/>
    </w:rPr>
  </w:style>
  <w:style w:type="character" w:styleId="IntenseReference">
    <w:name w:val="Intense Reference"/>
    <w:basedOn w:val="DefaultParagraphFon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66AC"/>
    <w:rPr>
      <w:b/>
      <w:bCs/>
      <w:smallCaps/>
      <w:color w:val="4DB848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64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364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B364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364D"/>
    <w:rPr>
      <w:sz w:val="20"/>
    </w:rPr>
  </w:style>
  <w:style w:type="character" w:styleId="Hyperlink">
    <w:name w:val="Hyperlink"/>
    <w:basedOn w:val="DefaultParagraphFont"/>
    <w:uiPriority w:val="99"/>
    <w:unhideWhenUsed/>
    <w:rsid w:val="00C24E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54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41A2F"/>
    <w:pPr>
      <w:spacing w:after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9215f07bdd34c12927c30fd8ee294e2 xmlns="986746b9-21ea-4a10-94d5-c7e2d54bbe5a">
      <Terms xmlns="http://schemas.microsoft.com/office/infopath/2007/PartnerControls"/>
    </a9215f07bdd34c12927c30fd8ee294e2>
    <SaTyTosPreservation xmlns="70f626af-5bbd-45de-83cc-30a9db3c8476">3 v</SaTyTosPreservation>
    <SaTyDocumentYear xmlns="70f626af-5bbd-45de-83cc-30a9db3c8476">2019</SaTyDocumentYear>
    <SaTyTosPublicity xmlns="70f626af-5bbd-45de-83cc-30a9db3c8476">Julkinen</SaTyTosPublicity>
    <TaxCatchAll xmlns="986746b9-21ea-4a10-94d5-c7e2d54bbe5a">
      <Value>1</Value>
    </TaxCatchAll>
    <p39f2945831442ffb2b72677709d8610 xmlns="986746b9-21ea-4a10-94d5-c7e2d54bbe5a">
      <Terms xmlns="http://schemas.microsoft.com/office/infopath/2007/PartnerControls"/>
    </p39f2945831442ffb2b72677709d8610>
    <f4b386671deb464d8bb6062959db37ce xmlns="986746b9-21ea-4a10-94d5-c7e2d54bbe5a">
      <Terms xmlns="http://schemas.microsoft.com/office/infopath/2007/PartnerControls"/>
    </f4b386671deb464d8bb6062959db37ce>
    <g947cab29b3b46f18713a0acc4648f6c xmlns="986746b9-21ea-4a10-94d5-c7e2d54bbe5a">
      <Terms xmlns="http://schemas.microsoft.com/office/infopath/2007/PartnerControls"/>
    </g947cab29b3b46f18713a0acc4648f6c>
    <SaTyTosDocumentTypeId xmlns="70f626af-5bbd-45de-83cc-30a9db3c8476" xsi:nil="true"/>
    <SaTyDocumentUserData xmlns="70f626af-5bbd-45de-83cc-30a9db3c8476">false</SaTyDocumentUserData>
    <SaTyDocumentStatus xmlns="70f626af-5bbd-45de-83cc-30a9db3c8476">Luonnos</SaTyDocumentStatus>
    <SaTyTosTaskGroup xmlns="70f626af-5bbd-45de-83cc-30a9db3c8476" xsi:nil="true"/>
    <SaTyTosDocumentType xmlns="70f626af-5bbd-45de-83cc-30a9db3c8476" xsi:nil="true"/>
    <SaTyTosTaskGroupId xmlns="70f626af-5bbd-45de-83cc-30a9db3c8476" xsi:nil="true"/>
    <SaTyDocumentArchive xmlns="70f626af-5bbd-45de-83cc-30a9db3c8476">false</SaTyDocumentArchive>
    <SaTyTosIssueGroup xmlns="70f626af-5bbd-45de-83cc-30a9db3c8476" xsi:nil="true"/>
    <SaTyTosIssueGroupId xmlns="70f626af-5bbd-45de-83cc-30a9db3c84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fi asiakirja (piilotettu)" ma:contentTypeID="0x0101000EC482A17D284AEE8290D09FC0D2D6D200392E2257456C49AAA455DF8499593CE700217C10FCA228E54B8CE6F81A0FB40B22" ma:contentTypeVersion="40" ma:contentTypeDescription="Asiakirjapohjan kentät" ma:contentTypeScope="" ma:versionID="75726def63b773a6561d0c4932e6c791">
  <xsd:schema xmlns:xsd="http://www.w3.org/2001/XMLSchema" xmlns:xs="http://www.w3.org/2001/XMLSchema" xmlns:p="http://schemas.microsoft.com/office/2006/metadata/properties" xmlns:ns2="70f626af-5bbd-45de-83cc-30a9db3c8476" xmlns:ns3="986746b9-21ea-4a10-94d5-c7e2d54bbe5a" targetNamespace="http://schemas.microsoft.com/office/2006/metadata/properties" ma:root="true" ma:fieldsID="e4d6f117310693ec670a0b2fa5801693" ns2:_="" ns3:_="">
    <xsd:import namespace="70f626af-5bbd-45de-83cc-30a9db3c8476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626af-5bbd-45de-83cc-30a9db3c8476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86a5ec91-808b-421e-9d6d-7a51c1d4bb8e}" ma:internalName="TaxCatchAll" ma:showField="CatchAllData" ma:web="70f626af-5bbd-45de-83cc-30a9db3c8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86a5ec91-808b-421e-9d6d-7a51c1d4bb8e}" ma:internalName="TaxCatchAllLabel" ma:readOnly="true" ma:showField="CatchAllDataLabel" ma:web="70f626af-5bbd-45de-83cc-30a9db3c8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0397ff5-035d-43a5-8834-729ee8c332fa" ContentTypeId="0x0101000EC482A17D284AEE8290D09FC0D2D6D2" PreviousValue="true"/>
</file>

<file path=customXml/itemProps1.xml><?xml version="1.0" encoding="utf-8"?>
<ds:datastoreItem xmlns:ds="http://schemas.openxmlformats.org/officeDocument/2006/customXml" ds:itemID="{884CDE33-03D1-4526-B059-C72D8422EA7C}">
  <ds:schemaRefs>
    <ds:schemaRef ds:uri="http://schemas.microsoft.com/office/2006/metadata/properties"/>
    <ds:schemaRef ds:uri="http://schemas.microsoft.com/office/infopath/2007/PartnerControls"/>
    <ds:schemaRef ds:uri="986746b9-21ea-4a10-94d5-c7e2d54bbe5a"/>
    <ds:schemaRef ds:uri="70f626af-5bbd-45de-83cc-30a9db3c8476"/>
  </ds:schemaRefs>
</ds:datastoreItem>
</file>

<file path=customXml/itemProps2.xml><?xml version="1.0" encoding="utf-8"?>
<ds:datastoreItem xmlns:ds="http://schemas.openxmlformats.org/officeDocument/2006/customXml" ds:itemID="{2BEC43D2-CB83-43E8-B25F-4D563494C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7A6BF-5EF9-4059-93A6-93737168F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626af-5bbd-45de-83cc-30a9db3c8476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B6C515-C34F-4EA5-8690-EF899E64EB3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889</Characters>
  <Application>Microsoft Office Word</Application>
  <DocSecurity>4</DocSecurity>
  <Lines>7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Statens vegvesen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henri.takkinen@traficom.fi</dc:creator>
  <cp:lastModifiedBy>Edoardo Gianotti</cp:lastModifiedBy>
  <cp:revision>2</cp:revision>
  <cp:lastPrinted>2018-08-22T06:56:00Z</cp:lastPrinted>
  <dcterms:created xsi:type="dcterms:W3CDTF">2019-12-03T14:22:00Z</dcterms:created>
  <dcterms:modified xsi:type="dcterms:W3CDTF">2019-12-03T14:22:00Z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82ff796f8549e7b48b0e43c70930a6">
    <vt:lpwstr>Suomi|88d960e6-e76c-48a2-b607-f1600797b640</vt:lpwstr>
  </property>
  <property fmtid="{D5CDD505-2E9C-101B-9397-08002B2CF9AE}" pid="3" name="SaTyDocumentQuartal">
    <vt:lpwstr/>
  </property>
  <property fmtid="{D5CDD505-2E9C-101B-9397-08002B2CF9AE}" pid="4" name="F4F73312BE8245229D72514D0D9EBF39">
    <vt:lpwstr/>
  </property>
  <property fmtid="{D5CDD505-2E9C-101B-9397-08002B2CF9AE}" pid="5" name="SaTyDocumentOtherTag">
    <vt:lpwstr/>
  </property>
  <property fmtid="{D5CDD505-2E9C-101B-9397-08002B2CF9AE}" pid="6" name="SaTyDocumentOrganisation">
    <vt:lpwstr/>
  </property>
  <property fmtid="{D5CDD505-2E9C-101B-9397-08002B2CF9AE}" pid="7" name="ContentTypeId">
    <vt:lpwstr>0x0101000EC482A17D284AEE8290D09FC0D2D6D200392E2257456C49AAA455DF8499593CE700217C10FCA228E54B8CE6F81A0FB40B22</vt:lpwstr>
  </property>
  <property fmtid="{D5CDD505-2E9C-101B-9397-08002B2CF9AE}" pid="8" name="SaTyDocumentMonth">
    <vt:lpwstr/>
  </property>
  <property fmtid="{D5CDD505-2E9C-101B-9397-08002B2CF9AE}" pid="9" name="eb88049090c34051aae092bae2056bc2">
    <vt:lpwstr/>
  </property>
  <property fmtid="{D5CDD505-2E9C-101B-9397-08002B2CF9AE}" pid="10" name="SaTyTosKeywords">
    <vt:lpwstr/>
  </property>
  <property fmtid="{D5CDD505-2E9C-101B-9397-08002B2CF9AE}" pid="11" name="SaTyDocumentLanguage">
    <vt:lpwstr>1;#Suomi|88d960e6-e76c-48a2-b607-f1600797b640</vt:lpwstr>
  </property>
  <property fmtid="{D5CDD505-2E9C-101B-9397-08002B2CF9AE}" pid="12" name="SaTyMeetingsType">
    <vt:lpwstr/>
  </property>
</Properties>
</file>