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E06CEB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06CEB" w:rsidRDefault="00B56E9C" w:rsidP="003F64D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06CEB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06CE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06CEB" w:rsidRDefault="005030D4" w:rsidP="0055336D">
            <w:pPr>
              <w:jc w:val="right"/>
            </w:pPr>
            <w:r w:rsidRPr="00E06CEB">
              <w:rPr>
                <w:sz w:val="40"/>
              </w:rPr>
              <w:t>ECE</w:t>
            </w:r>
            <w:r w:rsidR="00146CA7" w:rsidRPr="00E06CEB">
              <w:t>/TRANS/WP.29/GRSP/201</w:t>
            </w:r>
            <w:r w:rsidR="0055336D" w:rsidRPr="00E06CEB">
              <w:t>9</w:t>
            </w:r>
            <w:r w:rsidR="00146CA7" w:rsidRPr="00E06CEB">
              <w:t>/</w:t>
            </w:r>
            <w:r w:rsidR="00CA05D0" w:rsidRPr="00E06CEB">
              <w:t>2</w:t>
            </w:r>
          </w:p>
        </w:tc>
      </w:tr>
      <w:tr w:rsidR="00B56E9C" w:rsidRPr="00E06CEB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06CEB" w:rsidRDefault="005024E1" w:rsidP="003F64DC">
            <w:pPr>
              <w:spacing w:before="120"/>
            </w:pPr>
            <w:r w:rsidRPr="00DB4697">
              <w:rPr>
                <w:noProof/>
                <w:lang w:eastAsia="zh-CN"/>
              </w:rPr>
              <w:drawing>
                <wp:inline distT="0" distB="0" distL="0" distR="0">
                  <wp:extent cx="715645" cy="596265"/>
                  <wp:effectExtent l="0" t="0" r="8255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E06CEB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E06CE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C23F0" w:rsidRPr="00E06CEB" w:rsidRDefault="00EC23F0" w:rsidP="00EC23F0">
            <w:pPr>
              <w:spacing w:before="240" w:line="240" w:lineRule="exact"/>
            </w:pPr>
            <w:r w:rsidRPr="00E06CEB">
              <w:t>Distr.: General</w:t>
            </w:r>
          </w:p>
          <w:p w:rsidR="00EC23F0" w:rsidRPr="00E06CEB" w:rsidRDefault="00FA4B8B" w:rsidP="00EC23F0">
            <w:pPr>
              <w:spacing w:line="240" w:lineRule="exact"/>
            </w:pPr>
            <w:r>
              <w:t>21</w:t>
            </w:r>
            <w:r w:rsidR="00EC23F0" w:rsidRPr="00E06CEB">
              <w:t xml:space="preserve"> February 2019 </w:t>
            </w:r>
          </w:p>
          <w:p w:rsidR="00EC23F0" w:rsidRPr="00E06CEB" w:rsidRDefault="00EC23F0" w:rsidP="00EC23F0">
            <w:pPr>
              <w:spacing w:line="240" w:lineRule="exact"/>
            </w:pPr>
          </w:p>
          <w:p w:rsidR="005030D4" w:rsidRPr="00E06CEB" w:rsidRDefault="00EC23F0" w:rsidP="00EC23F0">
            <w:pPr>
              <w:spacing w:line="240" w:lineRule="exact"/>
            </w:pPr>
            <w:r w:rsidRPr="00E06CEB">
              <w:t>Original: English</w:t>
            </w:r>
          </w:p>
        </w:tc>
      </w:tr>
    </w:tbl>
    <w:p w:rsidR="00442A83" w:rsidRPr="00E06CEB" w:rsidRDefault="00C96DF2" w:rsidP="00C96DF2">
      <w:pPr>
        <w:spacing w:before="120"/>
        <w:rPr>
          <w:b/>
          <w:sz w:val="28"/>
          <w:szCs w:val="28"/>
        </w:rPr>
      </w:pPr>
      <w:r w:rsidRPr="00E06CEB">
        <w:rPr>
          <w:b/>
          <w:sz w:val="28"/>
          <w:szCs w:val="28"/>
        </w:rPr>
        <w:t>Economic Commission for Europe</w:t>
      </w:r>
    </w:p>
    <w:p w:rsidR="00C96DF2" w:rsidRPr="00E06CEB" w:rsidRDefault="008F31D2" w:rsidP="00C96DF2">
      <w:pPr>
        <w:spacing w:before="120"/>
        <w:rPr>
          <w:sz w:val="28"/>
          <w:szCs w:val="28"/>
        </w:rPr>
      </w:pPr>
      <w:r w:rsidRPr="00E06CEB">
        <w:rPr>
          <w:sz w:val="28"/>
          <w:szCs w:val="28"/>
        </w:rPr>
        <w:t>Inland Transport Committee</w:t>
      </w:r>
    </w:p>
    <w:p w:rsidR="00EA2A77" w:rsidRPr="00E06CEB" w:rsidRDefault="00EA2A77" w:rsidP="00EA2A77">
      <w:pPr>
        <w:spacing w:before="120"/>
        <w:rPr>
          <w:b/>
          <w:sz w:val="24"/>
          <w:szCs w:val="24"/>
        </w:rPr>
      </w:pPr>
      <w:r w:rsidRPr="00E06CEB">
        <w:rPr>
          <w:b/>
          <w:sz w:val="24"/>
          <w:szCs w:val="24"/>
        </w:rPr>
        <w:t xml:space="preserve">World Forum for Harmonization of Vehicle </w:t>
      </w:r>
      <w:r w:rsidR="00D26E07" w:rsidRPr="00E06CEB">
        <w:rPr>
          <w:b/>
          <w:sz w:val="24"/>
          <w:szCs w:val="24"/>
        </w:rPr>
        <w:t>Regulation</w:t>
      </w:r>
      <w:r w:rsidRPr="00E06CEB">
        <w:rPr>
          <w:b/>
          <w:sz w:val="24"/>
          <w:szCs w:val="24"/>
        </w:rPr>
        <w:t>s</w:t>
      </w:r>
    </w:p>
    <w:p w:rsidR="005030D4" w:rsidRPr="00E06CEB" w:rsidRDefault="005030D4" w:rsidP="00C96DF2">
      <w:pPr>
        <w:spacing w:before="120"/>
        <w:rPr>
          <w:b/>
        </w:rPr>
      </w:pPr>
      <w:r w:rsidRPr="00E06CEB">
        <w:rPr>
          <w:b/>
        </w:rPr>
        <w:t>Working Party on Passive Safety</w:t>
      </w:r>
    </w:p>
    <w:p w:rsidR="00C82B10" w:rsidRPr="00E06CEB" w:rsidRDefault="004B585F" w:rsidP="00C82B10">
      <w:pPr>
        <w:spacing w:before="120"/>
        <w:rPr>
          <w:b/>
        </w:rPr>
      </w:pPr>
      <w:r w:rsidRPr="00E06CEB">
        <w:rPr>
          <w:b/>
        </w:rPr>
        <w:t>Sixty-</w:t>
      </w:r>
      <w:r w:rsidR="000B5122" w:rsidRPr="00E06CEB">
        <w:rPr>
          <w:b/>
        </w:rPr>
        <w:t>f</w:t>
      </w:r>
      <w:r w:rsidR="00FA2159" w:rsidRPr="00E06CEB">
        <w:rPr>
          <w:b/>
        </w:rPr>
        <w:t>ifth</w:t>
      </w:r>
      <w:r w:rsidR="00C82B10" w:rsidRPr="00E06CEB">
        <w:rPr>
          <w:b/>
        </w:rPr>
        <w:t xml:space="preserve"> session</w:t>
      </w:r>
    </w:p>
    <w:p w:rsidR="0067362F" w:rsidRPr="00E06CEB" w:rsidRDefault="00C82B10" w:rsidP="00C82B10">
      <w:r w:rsidRPr="00E06CEB">
        <w:t xml:space="preserve">Geneva, </w:t>
      </w:r>
      <w:r w:rsidR="00B936EB" w:rsidRPr="00E06CEB">
        <w:t>1</w:t>
      </w:r>
      <w:r w:rsidR="0055336D" w:rsidRPr="00E06CEB">
        <w:t>3</w:t>
      </w:r>
      <w:r w:rsidR="00FA4B8B">
        <w:t>-</w:t>
      </w:r>
      <w:r w:rsidRPr="00E06CEB">
        <w:t>1</w:t>
      </w:r>
      <w:r w:rsidR="0055336D" w:rsidRPr="00E06CEB">
        <w:t>7</w:t>
      </w:r>
      <w:r w:rsidRPr="00E06CEB">
        <w:t xml:space="preserve"> </w:t>
      </w:r>
      <w:r w:rsidR="0055336D" w:rsidRPr="00E06CEB">
        <w:t>May</w:t>
      </w:r>
      <w:r w:rsidRPr="00E06CEB">
        <w:t xml:space="preserve"> 201</w:t>
      </w:r>
      <w:r w:rsidR="0055336D" w:rsidRPr="00E06CEB">
        <w:t>9</w:t>
      </w:r>
    </w:p>
    <w:p w:rsidR="00B53C21" w:rsidRPr="00E06CEB" w:rsidRDefault="005030D4" w:rsidP="00C96DF2">
      <w:r w:rsidRPr="00E06CEB">
        <w:t xml:space="preserve">Item </w:t>
      </w:r>
      <w:r w:rsidR="00B31B89" w:rsidRPr="00E06CEB">
        <w:t>1</w:t>
      </w:r>
      <w:r w:rsidR="00C05757" w:rsidRPr="00E06CEB">
        <w:t>1</w:t>
      </w:r>
      <w:r w:rsidR="00915EF6" w:rsidRPr="00E06CEB">
        <w:t xml:space="preserve"> of the provisional agenda</w:t>
      </w:r>
    </w:p>
    <w:p w:rsidR="005030D4" w:rsidRPr="00E06CEB" w:rsidRDefault="00C05757" w:rsidP="005030D4">
      <w:r w:rsidRPr="00E06CEB">
        <w:rPr>
          <w:b/>
        </w:rPr>
        <w:t>UN Regulation No. 29 (Cabs of commercial vehicles)</w:t>
      </w:r>
    </w:p>
    <w:p w:rsidR="005030D4" w:rsidRPr="00E06CEB" w:rsidRDefault="0096103D" w:rsidP="00AF37FD">
      <w:pPr>
        <w:pStyle w:val="HChG"/>
      </w:pPr>
      <w:r w:rsidRPr="00E06CEB">
        <w:tab/>
      </w:r>
      <w:r w:rsidRPr="00E06CEB">
        <w:tab/>
      </w:r>
      <w:r w:rsidR="00CA05D0" w:rsidRPr="00E06CEB">
        <w:t xml:space="preserve">Proposal for Supplement </w:t>
      </w:r>
      <w:r w:rsidR="00E47793" w:rsidRPr="00E06CEB">
        <w:t>5</w:t>
      </w:r>
      <w:r w:rsidR="00CA05D0" w:rsidRPr="00E06CEB">
        <w:t xml:space="preserve"> to the 03 series of amendments to Regulation No. 29 (Cabs of commercial vehicles)</w:t>
      </w:r>
      <w:r w:rsidRPr="00E06CEB">
        <w:t xml:space="preserve"> </w:t>
      </w:r>
    </w:p>
    <w:p w:rsidR="005030D4" w:rsidRPr="00E06CEB" w:rsidRDefault="00AF37FD" w:rsidP="00AF37FD">
      <w:pPr>
        <w:pStyle w:val="H1G"/>
      </w:pPr>
      <w:r w:rsidRPr="00E06CEB">
        <w:tab/>
      </w:r>
      <w:r w:rsidRPr="00E06CEB">
        <w:tab/>
      </w:r>
      <w:r w:rsidR="005030D4" w:rsidRPr="00E06CEB">
        <w:t xml:space="preserve">Submitted by the expert from </w:t>
      </w:r>
      <w:r w:rsidR="005030D4" w:rsidRPr="00E06CEB">
        <w:rPr>
          <w:szCs w:val="24"/>
        </w:rPr>
        <w:t xml:space="preserve">the </w:t>
      </w:r>
      <w:r w:rsidR="00CA05D0" w:rsidRPr="00E06CEB">
        <w:t>Germany</w:t>
      </w:r>
      <w:r w:rsidR="00F02310" w:rsidRPr="00DB4697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5030D4" w:rsidRPr="00DB4697" w:rsidRDefault="005030D4" w:rsidP="005030D4">
      <w:pPr>
        <w:pStyle w:val="SingleTxtG"/>
        <w:ind w:firstLine="567"/>
      </w:pPr>
      <w:r w:rsidRPr="00E06CEB">
        <w:rPr>
          <w:snapToGrid w:val="0"/>
        </w:rPr>
        <w:t xml:space="preserve">The text reproduced below was prepared by the </w:t>
      </w:r>
      <w:r w:rsidR="00E769E1" w:rsidRPr="00E06CEB">
        <w:rPr>
          <w:snapToGrid w:val="0"/>
        </w:rPr>
        <w:t>expert</w:t>
      </w:r>
      <w:r w:rsidRPr="00E06CEB">
        <w:rPr>
          <w:snapToGrid w:val="0"/>
        </w:rPr>
        <w:t xml:space="preserve"> from the</w:t>
      </w:r>
      <w:r w:rsidR="0038184B" w:rsidRPr="00E06CEB">
        <w:t xml:space="preserve"> </w:t>
      </w:r>
      <w:r w:rsidR="00CA05D0" w:rsidRPr="00E06CEB">
        <w:t xml:space="preserve">Germany </w:t>
      </w:r>
      <w:r w:rsidR="00E06CEB">
        <w:t xml:space="preserve">on </w:t>
      </w:r>
      <w:r w:rsidR="00CA05D0" w:rsidRPr="00E06CEB">
        <w:t>tolerances for the position of the loading device during the test</w:t>
      </w:r>
      <w:r w:rsidR="00622D1A" w:rsidRPr="00E06CEB">
        <w:t>. It</w:t>
      </w:r>
      <w:r w:rsidR="00FA6656" w:rsidRPr="00E06CEB">
        <w:t xml:space="preserve"> is based on informal document GRSP-6</w:t>
      </w:r>
      <w:r w:rsidR="00CA05D0" w:rsidRPr="00E06CEB">
        <w:t>2</w:t>
      </w:r>
      <w:r w:rsidR="00FA6656" w:rsidRPr="00E06CEB">
        <w:t>-</w:t>
      </w:r>
      <w:r w:rsidR="00CA05D0" w:rsidRPr="00E06CEB">
        <w:t>11</w:t>
      </w:r>
      <w:r w:rsidR="00622D1A" w:rsidRPr="00E06CEB">
        <w:t xml:space="preserve"> </w:t>
      </w:r>
      <w:r w:rsidR="00FA2159" w:rsidRPr="00E06CEB">
        <w:t>presented</w:t>
      </w:r>
      <w:r w:rsidR="00622D1A" w:rsidRPr="00E06CEB">
        <w:t xml:space="preserve"> </w:t>
      </w:r>
      <w:r w:rsidR="00622D1A" w:rsidRPr="00DB4697">
        <w:t>during the sixty-</w:t>
      </w:r>
      <w:r w:rsidR="00CA05D0" w:rsidRPr="00DB4697">
        <w:t>second</w:t>
      </w:r>
      <w:r w:rsidR="00622D1A" w:rsidRPr="00DB4697">
        <w:t xml:space="preserve"> session of the Working Party on General Safety (GRSP)</w:t>
      </w:r>
      <w:r w:rsidR="00527149" w:rsidRPr="00DB4697">
        <w:t>.</w:t>
      </w:r>
      <w:r w:rsidR="00A36ADD" w:rsidRPr="00DB4697">
        <w:t xml:space="preserve"> </w:t>
      </w:r>
      <w:r w:rsidRPr="00E06CEB">
        <w:t>The modifications to the curr</w:t>
      </w:r>
      <w:r w:rsidR="00C6567B" w:rsidRPr="00E06CEB">
        <w:t xml:space="preserve">ent text </w:t>
      </w:r>
      <w:r w:rsidR="00582341" w:rsidRPr="00E06CEB">
        <w:t>of the UN Regulation are marked in bold for new or strikethrough for deleted characters</w:t>
      </w:r>
      <w:r w:rsidR="00582341" w:rsidRPr="00DB4697">
        <w:t>.</w:t>
      </w:r>
      <w:bookmarkStart w:id="0" w:name="_GoBack"/>
      <w:bookmarkEnd w:id="0"/>
    </w:p>
    <w:p w:rsidR="00FA6656" w:rsidRPr="00DB4697" w:rsidRDefault="005030D4" w:rsidP="00CA05D0">
      <w:pPr>
        <w:pStyle w:val="HChG"/>
        <w:rPr>
          <w:b w:val="0"/>
        </w:rPr>
      </w:pPr>
      <w:r w:rsidRPr="00E06CEB">
        <w:br w:type="page"/>
      </w:r>
    </w:p>
    <w:p w:rsidR="00CA05D0" w:rsidRPr="00E06CEB" w:rsidRDefault="00CA05D0" w:rsidP="00CA05D0">
      <w:pPr>
        <w:pStyle w:val="HChG"/>
        <w:tabs>
          <w:tab w:val="left" w:pos="1418"/>
        </w:tabs>
      </w:pPr>
      <w:r w:rsidRPr="00E06CEB">
        <w:lastRenderedPageBreak/>
        <w:tab/>
      </w:r>
      <w:r w:rsidRPr="00E06CEB">
        <w:rPr>
          <w:snapToGrid w:val="0"/>
          <w:lang w:eastAsia="ja-JP"/>
        </w:rPr>
        <w:t>I.</w:t>
      </w:r>
      <w:r w:rsidRPr="00E06CEB">
        <w:rPr>
          <w:snapToGrid w:val="0"/>
          <w:lang w:eastAsia="ja-JP"/>
        </w:rPr>
        <w:tab/>
        <w:t>Proposal</w:t>
      </w:r>
    </w:p>
    <w:p w:rsidR="00CA05D0" w:rsidRPr="00DB4697" w:rsidRDefault="00CA05D0" w:rsidP="00CA05D0">
      <w:pPr>
        <w:spacing w:after="120"/>
        <w:ind w:left="1134" w:right="1025"/>
        <w:jc w:val="both"/>
        <w:rPr>
          <w:lang w:eastAsia="ar-SA"/>
        </w:rPr>
      </w:pPr>
      <w:r w:rsidRPr="00DB4697">
        <w:rPr>
          <w:i/>
          <w:lang w:eastAsia="ar-SA"/>
        </w:rPr>
        <w:t>Annex 3</w:t>
      </w:r>
      <w:r w:rsidRPr="00DB4697">
        <w:rPr>
          <w:lang w:eastAsia="ar-SA"/>
        </w:rPr>
        <w:t xml:space="preserve">, </w:t>
      </w:r>
      <w:r w:rsidRPr="00DB4697">
        <w:rPr>
          <w:i/>
          <w:iCs/>
          <w:lang w:eastAsia="ar-SA"/>
        </w:rPr>
        <w:t>paragraph 7.4.4.1.</w:t>
      </w:r>
      <w:r w:rsidRPr="00DB4697">
        <w:rPr>
          <w:lang w:eastAsia="ar-SA"/>
        </w:rPr>
        <w:t>, amend to read:</w:t>
      </w:r>
    </w:p>
    <w:p w:rsidR="00CA05D0" w:rsidRPr="00DB4697" w:rsidRDefault="00CA05D0" w:rsidP="00CA05D0">
      <w:pPr>
        <w:pStyle w:val="SingleTxtG"/>
        <w:ind w:left="2268" w:hanging="1134"/>
      </w:pPr>
      <w:r w:rsidRPr="00DB4697">
        <w:t xml:space="preserve">"7.4.4.1. </w:t>
      </w:r>
      <w:r w:rsidRPr="00DB4697">
        <w:tab/>
        <w:t xml:space="preserve">It is parallel to the x-y plane of the chassis; </w:t>
      </w:r>
      <w:r w:rsidRPr="00DB4697">
        <w:rPr>
          <w:b/>
        </w:rPr>
        <w:t>during the application of the load</w:t>
      </w:r>
      <w:r w:rsidR="000B3FD2">
        <w:rPr>
          <w:b/>
        </w:rPr>
        <w:t>,</w:t>
      </w:r>
      <w:r w:rsidRPr="00DB4697">
        <w:rPr>
          <w:b/>
        </w:rPr>
        <w:t xml:space="preserve"> the loading device may deviate by not more than 5° in z-direction from the parallel plane to the x-y plane of the chassis in each direction.</w:t>
      </w:r>
      <w:r w:rsidRPr="00DB4697">
        <w:t>"</w:t>
      </w:r>
    </w:p>
    <w:p w:rsidR="00CA05D0" w:rsidRPr="00E06CEB" w:rsidRDefault="00CA05D0" w:rsidP="00CA05D0">
      <w:pPr>
        <w:pStyle w:val="HChG"/>
      </w:pPr>
      <w:r w:rsidRPr="00E06CEB">
        <w:rPr>
          <w:snapToGrid w:val="0"/>
          <w:lang w:eastAsia="ja-JP"/>
        </w:rPr>
        <w:tab/>
        <w:t>II</w:t>
      </w:r>
      <w:r w:rsidRPr="00E06CEB">
        <w:rPr>
          <w:snapToGrid w:val="0"/>
        </w:rPr>
        <w:t>.</w:t>
      </w:r>
      <w:r w:rsidRPr="00E06CEB">
        <w:rPr>
          <w:snapToGrid w:val="0"/>
        </w:rPr>
        <w:tab/>
      </w:r>
      <w:r w:rsidRPr="00E06CEB">
        <w:rPr>
          <w:snapToGrid w:val="0"/>
          <w:lang w:eastAsia="ja-JP"/>
        </w:rPr>
        <w:t>Justification</w:t>
      </w:r>
    </w:p>
    <w:p w:rsidR="00CA05D0" w:rsidRPr="00E06CEB" w:rsidRDefault="00CA05D0" w:rsidP="002A058D">
      <w:pPr>
        <w:pStyle w:val="SingleTxtG"/>
        <w:ind w:firstLine="567"/>
      </w:pPr>
      <w:r w:rsidRPr="00E06CEB">
        <w:t>The proposal introduces a tolerance for the position of the loading device during the test.</w:t>
      </w:r>
    </w:p>
    <w:p w:rsidR="00CA05D0" w:rsidRPr="00DB4697" w:rsidRDefault="00CA05D0" w:rsidP="00CA05D0">
      <w:pPr>
        <w:pStyle w:val="SingleTxtG"/>
        <w:spacing w:before="240" w:after="0"/>
        <w:jc w:val="center"/>
        <w:rPr>
          <w:u w:val="single"/>
        </w:rPr>
      </w:pPr>
      <w:r w:rsidRPr="00E06CEB">
        <w:rPr>
          <w:u w:val="single"/>
        </w:rPr>
        <w:tab/>
      </w:r>
      <w:r w:rsidRPr="00E06CEB">
        <w:rPr>
          <w:u w:val="single"/>
        </w:rPr>
        <w:tab/>
      </w:r>
      <w:r w:rsidRPr="00E06CEB">
        <w:rPr>
          <w:u w:val="single"/>
        </w:rPr>
        <w:tab/>
      </w:r>
    </w:p>
    <w:p w:rsidR="00FA6656" w:rsidRPr="00DB4697" w:rsidRDefault="00FA6656" w:rsidP="00CA05D0">
      <w:pPr>
        <w:spacing w:after="120"/>
        <w:ind w:left="2268" w:right="1134" w:hanging="1134"/>
        <w:jc w:val="both"/>
        <w:rPr>
          <w:b/>
        </w:rPr>
      </w:pPr>
    </w:p>
    <w:sectPr w:rsidR="00FA6656" w:rsidRPr="00DB4697" w:rsidSect="005030D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AE" w:rsidRDefault="00247AAE"/>
  </w:endnote>
  <w:endnote w:type="continuationSeparator" w:id="0">
    <w:p w:rsidR="00247AAE" w:rsidRDefault="00247AAE"/>
  </w:endnote>
  <w:endnote w:type="continuationNotice" w:id="1">
    <w:p w:rsidR="00247AAE" w:rsidRDefault="00247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5030D4" w:rsidRDefault="00FE5E10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024B37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5030D4" w:rsidRDefault="00FE5E10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Default="00B465BB" w:rsidP="00B465BB">
    <w:pPr>
      <w:pStyle w:val="Footer"/>
      <w:ind w:right="1134"/>
      <w:rPr>
        <w:rFonts w:ascii="C39T30Lfz" w:hAnsi="C39T30Lfz"/>
        <w:sz w:val="18"/>
        <w:szCs w:val="18"/>
      </w:rPr>
    </w:pPr>
    <w:r>
      <w:rPr>
        <w:rFonts w:ascii="C39T30Lfz" w:hAnsi="C39T30Lfz"/>
        <w:noProof/>
        <w:sz w:val="56"/>
        <w:szCs w:val="18"/>
        <w:lang w:eastAsia="zh-CN"/>
      </w:rPr>
      <w:drawing>
        <wp:anchor distT="0" distB="0" distL="114300" distR="114300" simplePos="0" relativeHeight="251660288" behindDoc="0" locked="0" layoutInCell="1" allowOverlap="1" wp14:anchorId="483322CD" wp14:editId="6CCAF36D">
          <wp:simplePos x="0" y="0"/>
          <wp:positionH relativeFrom="column">
            <wp:posOffset>5471795</wp:posOffset>
          </wp:positionH>
          <wp:positionV relativeFrom="paragraph">
            <wp:posOffset>-635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9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5BB">
      <w:rPr>
        <w:rFonts w:ascii="C39T30Lfz" w:hAnsi="C39T30Lfz"/>
        <w:noProof/>
        <w:sz w:val="18"/>
        <w:szCs w:val="18"/>
        <w:lang w:eastAsia="zh-CN"/>
      </w:rPr>
      <w:drawing>
        <wp:anchor distT="0" distB="0" distL="114300" distR="114300" simplePos="0" relativeHeight="251659264" behindDoc="1" locked="1" layoutInCell="1" allowOverlap="1" wp14:anchorId="4CCF822F" wp14:editId="4FC221FC">
          <wp:simplePos x="0" y="0"/>
          <wp:positionH relativeFrom="margin">
            <wp:posOffset>4417695</wp:posOffset>
          </wp:positionH>
          <wp:positionV relativeFrom="margin">
            <wp:posOffset>8187055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BB" w:rsidRPr="00B465BB" w:rsidRDefault="00B465BB" w:rsidP="00B465BB">
    <w:pPr>
      <w:pStyle w:val="Footer"/>
      <w:ind w:right="1134"/>
      <w:rPr>
        <w:rFonts w:asciiTheme="majorBidi" w:hAnsiTheme="majorBidi" w:cstheme="majorBidi"/>
        <w:sz w:val="20"/>
        <w:szCs w:val="18"/>
      </w:rPr>
    </w:pPr>
    <w:r w:rsidRPr="00B465BB">
      <w:rPr>
        <w:rFonts w:asciiTheme="majorBidi" w:hAnsiTheme="majorBidi" w:cstheme="majorBidi"/>
        <w:sz w:val="20"/>
        <w:szCs w:val="18"/>
      </w:rPr>
      <w:t>GE.19-02926(E)</w:t>
    </w:r>
  </w:p>
  <w:p w:rsidR="00B465BB" w:rsidRPr="00B465BB" w:rsidRDefault="00B465BB" w:rsidP="00B465BB">
    <w:pPr>
      <w:pStyle w:val="Footer"/>
      <w:ind w:right="1134"/>
      <w:rPr>
        <w:rFonts w:ascii="C39T30Lfz" w:hAnsi="C39T30Lfz"/>
        <w:sz w:val="56"/>
        <w:szCs w:val="18"/>
      </w:rPr>
    </w:pPr>
    <w:r>
      <w:rPr>
        <w:rFonts w:ascii="C39T30Lfz" w:hAnsi="C39T30Lfz"/>
        <w:sz w:val="56"/>
        <w:szCs w:val="18"/>
      </w:rPr>
      <w:t></w:t>
    </w:r>
    <w:r>
      <w:rPr>
        <w:rFonts w:ascii="C39T30Lfz" w:hAnsi="C39T30Lfz"/>
        <w:sz w:val="56"/>
        <w:szCs w:val="18"/>
      </w:rPr>
      <w:t></w:t>
    </w:r>
    <w:r>
      <w:rPr>
        <w:rFonts w:ascii="C39T30Lfz" w:hAnsi="C39T30Lfz"/>
        <w:sz w:val="56"/>
        <w:szCs w:val="18"/>
      </w:rPr>
      <w:t></w:t>
    </w:r>
    <w:r>
      <w:rPr>
        <w:rFonts w:ascii="C39T30Lfz" w:hAnsi="C39T30Lfz"/>
        <w:sz w:val="56"/>
        <w:szCs w:val="18"/>
      </w:rPr>
      <w:t></w:t>
    </w:r>
    <w:r>
      <w:rPr>
        <w:rFonts w:ascii="C39T30Lfz" w:hAnsi="C39T30Lfz"/>
        <w:sz w:val="56"/>
        <w:szCs w:val="18"/>
      </w:rPr>
      <w:t></w:t>
    </w:r>
    <w:r>
      <w:rPr>
        <w:rFonts w:ascii="C39T30Lfz" w:hAnsi="C39T30Lfz"/>
        <w:sz w:val="56"/>
        <w:szCs w:val="18"/>
      </w:rPr>
      <w:t></w:t>
    </w:r>
    <w:r>
      <w:rPr>
        <w:rFonts w:ascii="C39T30Lfz" w:hAnsi="C39T30Lfz"/>
        <w:sz w:val="56"/>
        <w:szCs w:val="18"/>
      </w:rPr>
      <w:t></w:t>
    </w:r>
    <w:r>
      <w:rPr>
        <w:rFonts w:ascii="C39T30Lfz" w:hAnsi="C39T30Lfz"/>
        <w:sz w:val="56"/>
        <w:szCs w:val="18"/>
      </w:rPr>
      <w:t></w:t>
    </w:r>
    <w:r>
      <w:rPr>
        <w:rFonts w:ascii="C39T30Lfz" w:hAnsi="C39T30Lfz"/>
        <w:sz w:val="56"/>
        <w:szCs w:val="18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AE" w:rsidRPr="000B175B" w:rsidRDefault="00247AA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7AAE" w:rsidRPr="00FC68B7" w:rsidRDefault="00247AA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7AAE" w:rsidRDefault="00247AAE"/>
  </w:footnote>
  <w:footnote w:id="2">
    <w:p w:rsidR="00FE5E10" w:rsidRPr="00EC4B12" w:rsidRDefault="00FE5E10" w:rsidP="00F02310">
      <w:pPr>
        <w:pStyle w:val="FootnoteText"/>
        <w:jc w:val="both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0A5592" w:rsidRPr="00B15178">
        <w:rPr>
          <w:szCs w:val="18"/>
          <w:lang w:val="en-US"/>
        </w:rPr>
        <w:t xml:space="preserve">In accordance with the </w:t>
      </w:r>
      <w:proofErr w:type="spellStart"/>
      <w:r w:rsidR="000A5592" w:rsidRPr="00B15178">
        <w:rPr>
          <w:szCs w:val="18"/>
          <w:lang w:val="en-US"/>
        </w:rPr>
        <w:t>programme</w:t>
      </w:r>
      <w:proofErr w:type="spellEnd"/>
      <w:r w:rsidR="000A5592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0A5592">
        <w:rPr>
          <w:szCs w:val="18"/>
          <w:lang w:val="en-US"/>
        </w:rPr>
        <w:t>N r</w:t>
      </w:r>
      <w:r w:rsidR="000A5592"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5030D4" w:rsidRDefault="00FE5E10">
    <w:pPr>
      <w:pStyle w:val="Header"/>
    </w:pPr>
    <w:r>
      <w:t>ECE/TRANS/WP.29/GRSP/2019/</w:t>
    </w:r>
    <w:r w:rsidR="00CA05D0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5030D4" w:rsidRDefault="00FE5E10" w:rsidP="005030D4">
    <w:pPr>
      <w:pStyle w:val="Header"/>
      <w:jc w:val="right"/>
    </w:pPr>
    <w:r>
      <w:t>ECE/TRANS/WP.29/GRSP/2018/6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36B5B"/>
    <w:multiLevelType w:val="hybridMultilevel"/>
    <w:tmpl w:val="A3DA6EF4"/>
    <w:lvl w:ilvl="0" w:tplc="E418195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01A733A"/>
    <w:multiLevelType w:val="hybridMultilevel"/>
    <w:tmpl w:val="378A3894"/>
    <w:lvl w:ilvl="0" w:tplc="8DE284C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EEF6ED2"/>
    <w:multiLevelType w:val="hybridMultilevel"/>
    <w:tmpl w:val="11D6B6F4"/>
    <w:lvl w:ilvl="0" w:tplc="3D568064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05F8B"/>
    <w:multiLevelType w:val="hybridMultilevel"/>
    <w:tmpl w:val="40DC9F94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4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23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4"/>
    <w:rsid w:val="000175B8"/>
    <w:rsid w:val="000237C7"/>
    <w:rsid w:val="00024B37"/>
    <w:rsid w:val="00046169"/>
    <w:rsid w:val="00046B1F"/>
    <w:rsid w:val="00046CCC"/>
    <w:rsid w:val="00050F6B"/>
    <w:rsid w:val="00052635"/>
    <w:rsid w:val="000526BC"/>
    <w:rsid w:val="00052E18"/>
    <w:rsid w:val="00055B92"/>
    <w:rsid w:val="00057E97"/>
    <w:rsid w:val="00060C86"/>
    <w:rsid w:val="00062865"/>
    <w:rsid w:val="0006340E"/>
    <w:rsid w:val="000646F4"/>
    <w:rsid w:val="00072C8C"/>
    <w:rsid w:val="000733B5"/>
    <w:rsid w:val="0008086D"/>
    <w:rsid w:val="00081815"/>
    <w:rsid w:val="00084636"/>
    <w:rsid w:val="00090F77"/>
    <w:rsid w:val="000931C0"/>
    <w:rsid w:val="000A0ECA"/>
    <w:rsid w:val="000A295B"/>
    <w:rsid w:val="000A36E3"/>
    <w:rsid w:val="000A5592"/>
    <w:rsid w:val="000A7ADA"/>
    <w:rsid w:val="000B0595"/>
    <w:rsid w:val="000B175B"/>
    <w:rsid w:val="000B2F02"/>
    <w:rsid w:val="000B3A0F"/>
    <w:rsid w:val="000B3FD2"/>
    <w:rsid w:val="000B4AB5"/>
    <w:rsid w:val="000B4EF7"/>
    <w:rsid w:val="000B5122"/>
    <w:rsid w:val="000C2C03"/>
    <w:rsid w:val="000C2D2E"/>
    <w:rsid w:val="000D15CB"/>
    <w:rsid w:val="000E0415"/>
    <w:rsid w:val="000F09F7"/>
    <w:rsid w:val="000F13BC"/>
    <w:rsid w:val="000F3E30"/>
    <w:rsid w:val="001013D3"/>
    <w:rsid w:val="00101463"/>
    <w:rsid w:val="001103AA"/>
    <w:rsid w:val="00111EB0"/>
    <w:rsid w:val="00112C37"/>
    <w:rsid w:val="0011666B"/>
    <w:rsid w:val="00132153"/>
    <w:rsid w:val="0013365A"/>
    <w:rsid w:val="00143560"/>
    <w:rsid w:val="00146CA7"/>
    <w:rsid w:val="00152073"/>
    <w:rsid w:val="00160BFB"/>
    <w:rsid w:val="00165F3A"/>
    <w:rsid w:val="00182290"/>
    <w:rsid w:val="001858D7"/>
    <w:rsid w:val="00197585"/>
    <w:rsid w:val="001A0FB9"/>
    <w:rsid w:val="001A3955"/>
    <w:rsid w:val="001A4E4D"/>
    <w:rsid w:val="001A5998"/>
    <w:rsid w:val="001B4B04"/>
    <w:rsid w:val="001C6663"/>
    <w:rsid w:val="001C7895"/>
    <w:rsid w:val="001D0C8C"/>
    <w:rsid w:val="001D1419"/>
    <w:rsid w:val="001D26DF"/>
    <w:rsid w:val="001D2DEB"/>
    <w:rsid w:val="001D3A03"/>
    <w:rsid w:val="001E59C4"/>
    <w:rsid w:val="001E7B67"/>
    <w:rsid w:val="001F3311"/>
    <w:rsid w:val="001F6F32"/>
    <w:rsid w:val="00202582"/>
    <w:rsid w:val="00202DA8"/>
    <w:rsid w:val="00204C69"/>
    <w:rsid w:val="002057C2"/>
    <w:rsid w:val="002078CE"/>
    <w:rsid w:val="00211E0B"/>
    <w:rsid w:val="0022322E"/>
    <w:rsid w:val="002356DA"/>
    <w:rsid w:val="00246DC1"/>
    <w:rsid w:val="00246F62"/>
    <w:rsid w:val="0024772E"/>
    <w:rsid w:val="00247AAE"/>
    <w:rsid w:val="0025326F"/>
    <w:rsid w:val="002535EC"/>
    <w:rsid w:val="00254040"/>
    <w:rsid w:val="002542B6"/>
    <w:rsid w:val="002564DE"/>
    <w:rsid w:val="002566CA"/>
    <w:rsid w:val="0026075A"/>
    <w:rsid w:val="00262016"/>
    <w:rsid w:val="00264216"/>
    <w:rsid w:val="002644FD"/>
    <w:rsid w:val="00267F5F"/>
    <w:rsid w:val="00270029"/>
    <w:rsid w:val="00275055"/>
    <w:rsid w:val="00276713"/>
    <w:rsid w:val="00277FCC"/>
    <w:rsid w:val="002848E5"/>
    <w:rsid w:val="00286B4D"/>
    <w:rsid w:val="00291638"/>
    <w:rsid w:val="00292346"/>
    <w:rsid w:val="00293A5C"/>
    <w:rsid w:val="00297767"/>
    <w:rsid w:val="00297ECE"/>
    <w:rsid w:val="002A058D"/>
    <w:rsid w:val="002A063D"/>
    <w:rsid w:val="002A6E4C"/>
    <w:rsid w:val="002B232E"/>
    <w:rsid w:val="002B3C58"/>
    <w:rsid w:val="002B6420"/>
    <w:rsid w:val="002C4EA9"/>
    <w:rsid w:val="002C69D3"/>
    <w:rsid w:val="002D029B"/>
    <w:rsid w:val="002D03D9"/>
    <w:rsid w:val="002D13AD"/>
    <w:rsid w:val="002D4643"/>
    <w:rsid w:val="002E3C7C"/>
    <w:rsid w:val="002E4CB6"/>
    <w:rsid w:val="002E7B98"/>
    <w:rsid w:val="002F0663"/>
    <w:rsid w:val="002F0BA2"/>
    <w:rsid w:val="002F175C"/>
    <w:rsid w:val="002F5C63"/>
    <w:rsid w:val="002F7DE0"/>
    <w:rsid w:val="00302E18"/>
    <w:rsid w:val="0031258E"/>
    <w:rsid w:val="00313535"/>
    <w:rsid w:val="00320E0F"/>
    <w:rsid w:val="00321889"/>
    <w:rsid w:val="003229D8"/>
    <w:rsid w:val="0032543B"/>
    <w:rsid w:val="00327A59"/>
    <w:rsid w:val="00332EAE"/>
    <w:rsid w:val="0034429F"/>
    <w:rsid w:val="00344EBB"/>
    <w:rsid w:val="00352709"/>
    <w:rsid w:val="003619B5"/>
    <w:rsid w:val="00361AC3"/>
    <w:rsid w:val="00365763"/>
    <w:rsid w:val="00371178"/>
    <w:rsid w:val="00374FAD"/>
    <w:rsid w:val="00376163"/>
    <w:rsid w:val="00376AF2"/>
    <w:rsid w:val="0038184B"/>
    <w:rsid w:val="0038258E"/>
    <w:rsid w:val="00392120"/>
    <w:rsid w:val="00392E47"/>
    <w:rsid w:val="0039461E"/>
    <w:rsid w:val="003A44D0"/>
    <w:rsid w:val="003A6810"/>
    <w:rsid w:val="003A799F"/>
    <w:rsid w:val="003B24AB"/>
    <w:rsid w:val="003B3024"/>
    <w:rsid w:val="003B5B46"/>
    <w:rsid w:val="003C2CC4"/>
    <w:rsid w:val="003C534D"/>
    <w:rsid w:val="003C66F0"/>
    <w:rsid w:val="003D164A"/>
    <w:rsid w:val="003D4B23"/>
    <w:rsid w:val="003D58DF"/>
    <w:rsid w:val="003D6191"/>
    <w:rsid w:val="003D629B"/>
    <w:rsid w:val="003D7E8F"/>
    <w:rsid w:val="003E0B92"/>
    <w:rsid w:val="003E130E"/>
    <w:rsid w:val="003E2607"/>
    <w:rsid w:val="003E332F"/>
    <w:rsid w:val="003E3372"/>
    <w:rsid w:val="003F5805"/>
    <w:rsid w:val="003F64DC"/>
    <w:rsid w:val="00400DFC"/>
    <w:rsid w:val="00401AC6"/>
    <w:rsid w:val="004071E9"/>
    <w:rsid w:val="00407361"/>
    <w:rsid w:val="00410C89"/>
    <w:rsid w:val="00420E8B"/>
    <w:rsid w:val="004227F9"/>
    <w:rsid w:val="00422E03"/>
    <w:rsid w:val="00424E25"/>
    <w:rsid w:val="00426B9B"/>
    <w:rsid w:val="004325CB"/>
    <w:rsid w:val="00433839"/>
    <w:rsid w:val="00436926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A5E"/>
    <w:rsid w:val="004A04D8"/>
    <w:rsid w:val="004A15F1"/>
    <w:rsid w:val="004A17B7"/>
    <w:rsid w:val="004A6736"/>
    <w:rsid w:val="004A6B18"/>
    <w:rsid w:val="004B585F"/>
    <w:rsid w:val="004C034B"/>
    <w:rsid w:val="004C2461"/>
    <w:rsid w:val="004C7462"/>
    <w:rsid w:val="004D3869"/>
    <w:rsid w:val="004D4849"/>
    <w:rsid w:val="004E035B"/>
    <w:rsid w:val="004E3CDF"/>
    <w:rsid w:val="004E77B2"/>
    <w:rsid w:val="004F0CD4"/>
    <w:rsid w:val="005024E1"/>
    <w:rsid w:val="005030D4"/>
    <w:rsid w:val="00504B2D"/>
    <w:rsid w:val="00505F41"/>
    <w:rsid w:val="0051570C"/>
    <w:rsid w:val="00516B19"/>
    <w:rsid w:val="0052136D"/>
    <w:rsid w:val="00527149"/>
    <w:rsid w:val="0052775E"/>
    <w:rsid w:val="005359D2"/>
    <w:rsid w:val="00536817"/>
    <w:rsid w:val="00536A94"/>
    <w:rsid w:val="00541AAA"/>
    <w:rsid w:val="005420F2"/>
    <w:rsid w:val="00542337"/>
    <w:rsid w:val="005477BB"/>
    <w:rsid w:val="005519CF"/>
    <w:rsid w:val="005520C1"/>
    <w:rsid w:val="0055336D"/>
    <w:rsid w:val="0056023F"/>
    <w:rsid w:val="00561CCD"/>
    <w:rsid w:val="0056209A"/>
    <w:rsid w:val="005628B6"/>
    <w:rsid w:val="00564C19"/>
    <w:rsid w:val="00570776"/>
    <w:rsid w:val="00582341"/>
    <w:rsid w:val="00584A5B"/>
    <w:rsid w:val="005854E5"/>
    <w:rsid w:val="005938C9"/>
    <w:rsid w:val="005941EC"/>
    <w:rsid w:val="00594DAA"/>
    <w:rsid w:val="0059724D"/>
    <w:rsid w:val="005A0296"/>
    <w:rsid w:val="005A11DA"/>
    <w:rsid w:val="005A2D70"/>
    <w:rsid w:val="005B320C"/>
    <w:rsid w:val="005B3DB3"/>
    <w:rsid w:val="005B4E13"/>
    <w:rsid w:val="005B6A91"/>
    <w:rsid w:val="005C1623"/>
    <w:rsid w:val="005C342F"/>
    <w:rsid w:val="005C7D1E"/>
    <w:rsid w:val="005F237B"/>
    <w:rsid w:val="005F7B75"/>
    <w:rsid w:val="006001EE"/>
    <w:rsid w:val="00605042"/>
    <w:rsid w:val="00605BE8"/>
    <w:rsid w:val="00610952"/>
    <w:rsid w:val="00611FC4"/>
    <w:rsid w:val="00612276"/>
    <w:rsid w:val="00614489"/>
    <w:rsid w:val="006176FB"/>
    <w:rsid w:val="00617DBC"/>
    <w:rsid w:val="00621985"/>
    <w:rsid w:val="00622D1A"/>
    <w:rsid w:val="006317CB"/>
    <w:rsid w:val="00634186"/>
    <w:rsid w:val="00640B26"/>
    <w:rsid w:val="00641748"/>
    <w:rsid w:val="00652D0A"/>
    <w:rsid w:val="00662794"/>
    <w:rsid w:val="00662BB6"/>
    <w:rsid w:val="0066449F"/>
    <w:rsid w:val="006650AE"/>
    <w:rsid w:val="0066734F"/>
    <w:rsid w:val="00671B51"/>
    <w:rsid w:val="0067362F"/>
    <w:rsid w:val="00676606"/>
    <w:rsid w:val="006836CA"/>
    <w:rsid w:val="00684C21"/>
    <w:rsid w:val="006A0724"/>
    <w:rsid w:val="006A1686"/>
    <w:rsid w:val="006A2530"/>
    <w:rsid w:val="006A49C4"/>
    <w:rsid w:val="006C3589"/>
    <w:rsid w:val="006D0B20"/>
    <w:rsid w:val="006D2A66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2C98"/>
    <w:rsid w:val="00703577"/>
    <w:rsid w:val="00705894"/>
    <w:rsid w:val="00713F91"/>
    <w:rsid w:val="007170C1"/>
    <w:rsid w:val="00723C13"/>
    <w:rsid w:val="00724310"/>
    <w:rsid w:val="00725195"/>
    <w:rsid w:val="0072632A"/>
    <w:rsid w:val="007327D5"/>
    <w:rsid w:val="00734385"/>
    <w:rsid w:val="0073539F"/>
    <w:rsid w:val="007409DF"/>
    <w:rsid w:val="00751685"/>
    <w:rsid w:val="00757BC0"/>
    <w:rsid w:val="007605E6"/>
    <w:rsid w:val="007629C8"/>
    <w:rsid w:val="00766954"/>
    <w:rsid w:val="0077047D"/>
    <w:rsid w:val="00770CAB"/>
    <w:rsid w:val="00772818"/>
    <w:rsid w:val="00777E71"/>
    <w:rsid w:val="00793D0B"/>
    <w:rsid w:val="00795E7E"/>
    <w:rsid w:val="007A1CE3"/>
    <w:rsid w:val="007B2067"/>
    <w:rsid w:val="007B5CF1"/>
    <w:rsid w:val="007B6BA5"/>
    <w:rsid w:val="007B7C70"/>
    <w:rsid w:val="007C18C3"/>
    <w:rsid w:val="007C3390"/>
    <w:rsid w:val="007C3ED8"/>
    <w:rsid w:val="007C4F4B"/>
    <w:rsid w:val="007D3684"/>
    <w:rsid w:val="007D5472"/>
    <w:rsid w:val="007E01E9"/>
    <w:rsid w:val="007E63F3"/>
    <w:rsid w:val="007E6E46"/>
    <w:rsid w:val="007E73C5"/>
    <w:rsid w:val="007E785B"/>
    <w:rsid w:val="007F6611"/>
    <w:rsid w:val="00811920"/>
    <w:rsid w:val="00813193"/>
    <w:rsid w:val="00815AD0"/>
    <w:rsid w:val="00815EDB"/>
    <w:rsid w:val="00816480"/>
    <w:rsid w:val="00816599"/>
    <w:rsid w:val="008240CB"/>
    <w:rsid w:val="008242D7"/>
    <w:rsid w:val="008257B1"/>
    <w:rsid w:val="00832334"/>
    <w:rsid w:val="0083733D"/>
    <w:rsid w:val="008374C2"/>
    <w:rsid w:val="00842C91"/>
    <w:rsid w:val="00843191"/>
    <w:rsid w:val="00843767"/>
    <w:rsid w:val="008474B3"/>
    <w:rsid w:val="00851EC0"/>
    <w:rsid w:val="00853F83"/>
    <w:rsid w:val="00855412"/>
    <w:rsid w:val="008571C8"/>
    <w:rsid w:val="0086097E"/>
    <w:rsid w:val="00861E0E"/>
    <w:rsid w:val="00867296"/>
    <w:rsid w:val="008679D9"/>
    <w:rsid w:val="00867ECD"/>
    <w:rsid w:val="00873E5A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0C3C"/>
    <w:rsid w:val="008B2335"/>
    <w:rsid w:val="008B2E36"/>
    <w:rsid w:val="008B54EB"/>
    <w:rsid w:val="008B70DF"/>
    <w:rsid w:val="008C23A6"/>
    <w:rsid w:val="008D1372"/>
    <w:rsid w:val="008D372D"/>
    <w:rsid w:val="008D7582"/>
    <w:rsid w:val="008E0678"/>
    <w:rsid w:val="008F09A9"/>
    <w:rsid w:val="008F31D2"/>
    <w:rsid w:val="008F5CD2"/>
    <w:rsid w:val="00901726"/>
    <w:rsid w:val="0091329B"/>
    <w:rsid w:val="00915EF6"/>
    <w:rsid w:val="009223CA"/>
    <w:rsid w:val="00923FB1"/>
    <w:rsid w:val="009265BC"/>
    <w:rsid w:val="00940F93"/>
    <w:rsid w:val="009448C3"/>
    <w:rsid w:val="009465FF"/>
    <w:rsid w:val="00947D9B"/>
    <w:rsid w:val="0095173D"/>
    <w:rsid w:val="009541AE"/>
    <w:rsid w:val="00954DA7"/>
    <w:rsid w:val="0096103D"/>
    <w:rsid w:val="00961326"/>
    <w:rsid w:val="00964B0D"/>
    <w:rsid w:val="009676A5"/>
    <w:rsid w:val="00970B1E"/>
    <w:rsid w:val="00973EEB"/>
    <w:rsid w:val="00975819"/>
    <w:rsid w:val="009760F3"/>
    <w:rsid w:val="00976CFB"/>
    <w:rsid w:val="0098042E"/>
    <w:rsid w:val="009A0830"/>
    <w:rsid w:val="009A0E8D"/>
    <w:rsid w:val="009A4B38"/>
    <w:rsid w:val="009B26E7"/>
    <w:rsid w:val="009B6118"/>
    <w:rsid w:val="009B64BB"/>
    <w:rsid w:val="009C40EE"/>
    <w:rsid w:val="009D5816"/>
    <w:rsid w:val="009D6F2E"/>
    <w:rsid w:val="009E364F"/>
    <w:rsid w:val="009E4B59"/>
    <w:rsid w:val="009E55F8"/>
    <w:rsid w:val="009E5BD5"/>
    <w:rsid w:val="009E674E"/>
    <w:rsid w:val="009F0BFB"/>
    <w:rsid w:val="009F4207"/>
    <w:rsid w:val="009F7448"/>
    <w:rsid w:val="00A00697"/>
    <w:rsid w:val="00A00A3F"/>
    <w:rsid w:val="00A01489"/>
    <w:rsid w:val="00A02FFA"/>
    <w:rsid w:val="00A04737"/>
    <w:rsid w:val="00A12722"/>
    <w:rsid w:val="00A16B58"/>
    <w:rsid w:val="00A17D7A"/>
    <w:rsid w:val="00A204A2"/>
    <w:rsid w:val="00A241BC"/>
    <w:rsid w:val="00A3026E"/>
    <w:rsid w:val="00A338F1"/>
    <w:rsid w:val="00A35BE0"/>
    <w:rsid w:val="00A36ADD"/>
    <w:rsid w:val="00A40E08"/>
    <w:rsid w:val="00A413AA"/>
    <w:rsid w:val="00A6129C"/>
    <w:rsid w:val="00A677E9"/>
    <w:rsid w:val="00A71804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51D7"/>
    <w:rsid w:val="00AB530B"/>
    <w:rsid w:val="00AB7887"/>
    <w:rsid w:val="00AC2A3D"/>
    <w:rsid w:val="00AC30B1"/>
    <w:rsid w:val="00AD5A4F"/>
    <w:rsid w:val="00AD5F43"/>
    <w:rsid w:val="00AE7938"/>
    <w:rsid w:val="00AF37FD"/>
    <w:rsid w:val="00AF3907"/>
    <w:rsid w:val="00AF7796"/>
    <w:rsid w:val="00AF7DDD"/>
    <w:rsid w:val="00B00C2C"/>
    <w:rsid w:val="00B064F6"/>
    <w:rsid w:val="00B06BC9"/>
    <w:rsid w:val="00B0709B"/>
    <w:rsid w:val="00B254FB"/>
    <w:rsid w:val="00B258A0"/>
    <w:rsid w:val="00B2708C"/>
    <w:rsid w:val="00B30179"/>
    <w:rsid w:val="00B31B89"/>
    <w:rsid w:val="00B3665F"/>
    <w:rsid w:val="00B414C3"/>
    <w:rsid w:val="00B41E8B"/>
    <w:rsid w:val="00B421C1"/>
    <w:rsid w:val="00B4416F"/>
    <w:rsid w:val="00B465BB"/>
    <w:rsid w:val="00B47E53"/>
    <w:rsid w:val="00B53C21"/>
    <w:rsid w:val="00B544EE"/>
    <w:rsid w:val="00B55C71"/>
    <w:rsid w:val="00B56386"/>
    <w:rsid w:val="00B56E4A"/>
    <w:rsid w:val="00B56E9C"/>
    <w:rsid w:val="00B60D4C"/>
    <w:rsid w:val="00B61087"/>
    <w:rsid w:val="00B61287"/>
    <w:rsid w:val="00B63709"/>
    <w:rsid w:val="00B63809"/>
    <w:rsid w:val="00B64B1F"/>
    <w:rsid w:val="00B6553F"/>
    <w:rsid w:val="00B7179E"/>
    <w:rsid w:val="00B77D05"/>
    <w:rsid w:val="00B80C82"/>
    <w:rsid w:val="00B81206"/>
    <w:rsid w:val="00B81E12"/>
    <w:rsid w:val="00B8700E"/>
    <w:rsid w:val="00B87066"/>
    <w:rsid w:val="00B90282"/>
    <w:rsid w:val="00B90EC0"/>
    <w:rsid w:val="00B92198"/>
    <w:rsid w:val="00B936EB"/>
    <w:rsid w:val="00B93765"/>
    <w:rsid w:val="00B96704"/>
    <w:rsid w:val="00B97014"/>
    <w:rsid w:val="00BA26D8"/>
    <w:rsid w:val="00BA5998"/>
    <w:rsid w:val="00BA74DA"/>
    <w:rsid w:val="00BB5E55"/>
    <w:rsid w:val="00BC39A4"/>
    <w:rsid w:val="00BC3FA0"/>
    <w:rsid w:val="00BC41EC"/>
    <w:rsid w:val="00BC74E9"/>
    <w:rsid w:val="00BC7FC9"/>
    <w:rsid w:val="00BD1C24"/>
    <w:rsid w:val="00BE1E7D"/>
    <w:rsid w:val="00BF05FD"/>
    <w:rsid w:val="00BF30B3"/>
    <w:rsid w:val="00BF4DC0"/>
    <w:rsid w:val="00BF67E3"/>
    <w:rsid w:val="00BF68A8"/>
    <w:rsid w:val="00C038BE"/>
    <w:rsid w:val="00C04FA5"/>
    <w:rsid w:val="00C05757"/>
    <w:rsid w:val="00C115C2"/>
    <w:rsid w:val="00C11A03"/>
    <w:rsid w:val="00C124EA"/>
    <w:rsid w:val="00C13A81"/>
    <w:rsid w:val="00C13AFA"/>
    <w:rsid w:val="00C22C0C"/>
    <w:rsid w:val="00C2369C"/>
    <w:rsid w:val="00C23722"/>
    <w:rsid w:val="00C37FB4"/>
    <w:rsid w:val="00C42731"/>
    <w:rsid w:val="00C445C8"/>
    <w:rsid w:val="00C4527F"/>
    <w:rsid w:val="00C463DD"/>
    <w:rsid w:val="00C4674E"/>
    <w:rsid w:val="00C4724C"/>
    <w:rsid w:val="00C538C5"/>
    <w:rsid w:val="00C55D26"/>
    <w:rsid w:val="00C629A0"/>
    <w:rsid w:val="00C6446A"/>
    <w:rsid w:val="00C64629"/>
    <w:rsid w:val="00C6567B"/>
    <w:rsid w:val="00C66D48"/>
    <w:rsid w:val="00C745C3"/>
    <w:rsid w:val="00C750B4"/>
    <w:rsid w:val="00C82B10"/>
    <w:rsid w:val="00C83287"/>
    <w:rsid w:val="00C85F47"/>
    <w:rsid w:val="00C862AB"/>
    <w:rsid w:val="00C87B76"/>
    <w:rsid w:val="00C918E5"/>
    <w:rsid w:val="00C96DF2"/>
    <w:rsid w:val="00CA05D0"/>
    <w:rsid w:val="00CA0FFA"/>
    <w:rsid w:val="00CA14DF"/>
    <w:rsid w:val="00CA2093"/>
    <w:rsid w:val="00CA4756"/>
    <w:rsid w:val="00CA57E6"/>
    <w:rsid w:val="00CA57FD"/>
    <w:rsid w:val="00CA66D2"/>
    <w:rsid w:val="00CB3E03"/>
    <w:rsid w:val="00CC267E"/>
    <w:rsid w:val="00CC7EA7"/>
    <w:rsid w:val="00CD1BE7"/>
    <w:rsid w:val="00CD216A"/>
    <w:rsid w:val="00CD3039"/>
    <w:rsid w:val="00CD4AA6"/>
    <w:rsid w:val="00CD4EA5"/>
    <w:rsid w:val="00CD5A93"/>
    <w:rsid w:val="00CE0F74"/>
    <w:rsid w:val="00CE4A8F"/>
    <w:rsid w:val="00CE764B"/>
    <w:rsid w:val="00CF3C74"/>
    <w:rsid w:val="00D02DB3"/>
    <w:rsid w:val="00D077E0"/>
    <w:rsid w:val="00D07A49"/>
    <w:rsid w:val="00D107D2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61DBA"/>
    <w:rsid w:val="00D773DF"/>
    <w:rsid w:val="00D85E80"/>
    <w:rsid w:val="00D87BE4"/>
    <w:rsid w:val="00D95303"/>
    <w:rsid w:val="00D978C6"/>
    <w:rsid w:val="00DA2581"/>
    <w:rsid w:val="00DA3C1C"/>
    <w:rsid w:val="00DA3E95"/>
    <w:rsid w:val="00DA4FE9"/>
    <w:rsid w:val="00DA6FFB"/>
    <w:rsid w:val="00DA7511"/>
    <w:rsid w:val="00DB0530"/>
    <w:rsid w:val="00DB1937"/>
    <w:rsid w:val="00DB4697"/>
    <w:rsid w:val="00DB59DC"/>
    <w:rsid w:val="00DC6D39"/>
    <w:rsid w:val="00DD0195"/>
    <w:rsid w:val="00DE4E9B"/>
    <w:rsid w:val="00E046DF"/>
    <w:rsid w:val="00E065D8"/>
    <w:rsid w:val="00E06CEB"/>
    <w:rsid w:val="00E118D1"/>
    <w:rsid w:val="00E17D8F"/>
    <w:rsid w:val="00E22B0C"/>
    <w:rsid w:val="00E27346"/>
    <w:rsid w:val="00E32195"/>
    <w:rsid w:val="00E34B4E"/>
    <w:rsid w:val="00E40A45"/>
    <w:rsid w:val="00E4229E"/>
    <w:rsid w:val="00E47793"/>
    <w:rsid w:val="00E501F9"/>
    <w:rsid w:val="00E560CA"/>
    <w:rsid w:val="00E71BC8"/>
    <w:rsid w:val="00E7260F"/>
    <w:rsid w:val="00E72A92"/>
    <w:rsid w:val="00E73F5D"/>
    <w:rsid w:val="00E769E1"/>
    <w:rsid w:val="00E77615"/>
    <w:rsid w:val="00E77E4E"/>
    <w:rsid w:val="00E804CE"/>
    <w:rsid w:val="00E87301"/>
    <w:rsid w:val="00E96630"/>
    <w:rsid w:val="00EA18DF"/>
    <w:rsid w:val="00EA1F68"/>
    <w:rsid w:val="00EA2A77"/>
    <w:rsid w:val="00EA571B"/>
    <w:rsid w:val="00EA7730"/>
    <w:rsid w:val="00EA7B56"/>
    <w:rsid w:val="00EB12FC"/>
    <w:rsid w:val="00EB49E9"/>
    <w:rsid w:val="00EC23F0"/>
    <w:rsid w:val="00EC3A72"/>
    <w:rsid w:val="00EC6B03"/>
    <w:rsid w:val="00ED1BCF"/>
    <w:rsid w:val="00ED2932"/>
    <w:rsid w:val="00ED795E"/>
    <w:rsid w:val="00ED7A2A"/>
    <w:rsid w:val="00EE19B5"/>
    <w:rsid w:val="00EF1D7F"/>
    <w:rsid w:val="00EF2C9A"/>
    <w:rsid w:val="00EF46AF"/>
    <w:rsid w:val="00F00FD7"/>
    <w:rsid w:val="00F02310"/>
    <w:rsid w:val="00F02804"/>
    <w:rsid w:val="00F06332"/>
    <w:rsid w:val="00F10120"/>
    <w:rsid w:val="00F1312B"/>
    <w:rsid w:val="00F15DA2"/>
    <w:rsid w:val="00F17AC3"/>
    <w:rsid w:val="00F31E5F"/>
    <w:rsid w:val="00F339F2"/>
    <w:rsid w:val="00F446C4"/>
    <w:rsid w:val="00F44DE7"/>
    <w:rsid w:val="00F6100A"/>
    <w:rsid w:val="00F61A56"/>
    <w:rsid w:val="00F620FF"/>
    <w:rsid w:val="00F63172"/>
    <w:rsid w:val="00F6734B"/>
    <w:rsid w:val="00F70DE3"/>
    <w:rsid w:val="00F8386C"/>
    <w:rsid w:val="00F8439C"/>
    <w:rsid w:val="00F93781"/>
    <w:rsid w:val="00F95447"/>
    <w:rsid w:val="00FA2159"/>
    <w:rsid w:val="00FA4B8B"/>
    <w:rsid w:val="00FA50BC"/>
    <w:rsid w:val="00FA6656"/>
    <w:rsid w:val="00FB613B"/>
    <w:rsid w:val="00FB7B08"/>
    <w:rsid w:val="00FC0409"/>
    <w:rsid w:val="00FC2443"/>
    <w:rsid w:val="00FC68B7"/>
    <w:rsid w:val="00FD285D"/>
    <w:rsid w:val="00FD3F98"/>
    <w:rsid w:val="00FE106A"/>
    <w:rsid w:val="00FE5E10"/>
    <w:rsid w:val="00FE7450"/>
    <w:rsid w:val="00FF145D"/>
    <w:rsid w:val="00FF25BB"/>
    <w:rsid w:val="00FF3040"/>
    <w:rsid w:val="00FF72B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7AF2497A-260F-47F9-8AB7-CF21F99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styleId="ListParagraph">
    <w:name w:val="List Paragraph"/>
    <w:basedOn w:val="Normal"/>
    <w:uiPriority w:val="34"/>
    <w:qFormat/>
    <w:rsid w:val="00FA6656"/>
    <w:pPr>
      <w:spacing w:line="240" w:lineRule="auto"/>
      <w:ind w:left="720"/>
      <w:contextualSpacing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37B9-6A11-407F-90B0-23D13ACD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212</Words>
  <Characters>1133</Characters>
  <Application>Microsoft Office Word</Application>
  <DocSecurity>0</DocSecurity>
  <Lines>35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ECE/TRANS/WP.29/GRSP/2018/33</vt:lpstr>
      <vt:lpstr>ECE/TRANS/WP.29/GRSP/2018/33</vt:lpstr>
      <vt:lpstr>United Nations</vt:lpstr>
    </vt:vector>
  </TitlesOfParts>
  <Company>CSD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</dc:title>
  <dc:subject>1902926</dc:subject>
  <dc:creator>Gianotti</dc:creator>
  <cp:keywords/>
  <dc:description/>
  <cp:lastModifiedBy>Maria Rosario Corazon Gatmaytan</cp:lastModifiedBy>
  <cp:revision>2</cp:revision>
  <cp:lastPrinted>2019-02-21T14:59:00Z</cp:lastPrinted>
  <dcterms:created xsi:type="dcterms:W3CDTF">2019-02-21T16:15:00Z</dcterms:created>
  <dcterms:modified xsi:type="dcterms:W3CDTF">2019-02-21T16:15:00Z</dcterms:modified>
</cp:coreProperties>
</file>