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20" w:rsidRDefault="00B9621E" w:rsidP="00C24920">
      <w:pPr>
        <w:pStyle w:val="HChG"/>
        <w:tabs>
          <w:tab w:val="clear" w:pos="851"/>
        </w:tabs>
        <w:spacing w:before="120" w:after="120" w:line="240" w:lineRule="auto"/>
        <w:ind w:firstLine="0"/>
        <w:jc w:val="center"/>
        <w:rPr>
          <w:sz w:val="26"/>
          <w:szCs w:val="26"/>
        </w:rPr>
      </w:pPr>
      <w:r w:rsidRPr="00B9621E">
        <w:rPr>
          <w:sz w:val="26"/>
          <w:szCs w:val="26"/>
        </w:rPr>
        <w:t xml:space="preserve">Proposal for Supplement 7 to the 06 series of amendments, Supplement 2 to the 07 series of amendments and Supplement X to the 08 series of amendments to </w:t>
      </w:r>
      <w:r>
        <w:rPr>
          <w:sz w:val="26"/>
          <w:szCs w:val="26"/>
        </w:rPr>
        <w:t xml:space="preserve">UN </w:t>
      </w:r>
      <w:r w:rsidRPr="00B9621E">
        <w:rPr>
          <w:sz w:val="26"/>
          <w:szCs w:val="26"/>
        </w:rPr>
        <w:t>Regulation No. 107</w:t>
      </w:r>
      <w:r>
        <w:rPr>
          <w:sz w:val="26"/>
          <w:szCs w:val="26"/>
        </w:rPr>
        <w:t>.</w:t>
      </w:r>
    </w:p>
    <w:p w:rsidR="00D50188" w:rsidRPr="00C24920" w:rsidRDefault="00D50188" w:rsidP="00D50188">
      <w:pPr>
        <w:pStyle w:val="HChG"/>
        <w:tabs>
          <w:tab w:val="clear" w:pos="851"/>
        </w:tabs>
        <w:spacing w:before="120" w:after="120" w:line="240" w:lineRule="auto"/>
        <w:ind w:firstLine="0"/>
        <w:jc w:val="center"/>
        <w:rPr>
          <w:sz w:val="26"/>
          <w:szCs w:val="26"/>
        </w:rPr>
      </w:pPr>
      <w:r w:rsidRPr="00D50188">
        <w:rPr>
          <w:sz w:val="26"/>
          <w:szCs w:val="26"/>
        </w:rPr>
        <w:t>(</w:t>
      </w:r>
      <w:r w:rsidR="00B9621E" w:rsidRPr="00142B92">
        <w:rPr>
          <w:sz w:val="26"/>
          <w:szCs w:val="26"/>
        </w:rPr>
        <w:t>M</w:t>
      </w:r>
      <w:r w:rsidR="00B9621E" w:rsidRPr="00142B92">
        <w:rPr>
          <w:sz w:val="26"/>
          <w:szCs w:val="26"/>
          <w:vertAlign w:val="subscript"/>
        </w:rPr>
        <w:t>2</w:t>
      </w:r>
      <w:r w:rsidR="00B9621E" w:rsidRPr="00142B92">
        <w:rPr>
          <w:sz w:val="26"/>
          <w:szCs w:val="26"/>
        </w:rPr>
        <w:t xml:space="preserve"> and M</w:t>
      </w:r>
      <w:r w:rsidR="00B9621E" w:rsidRPr="00142B92">
        <w:rPr>
          <w:sz w:val="26"/>
          <w:szCs w:val="26"/>
          <w:vertAlign w:val="subscript"/>
        </w:rPr>
        <w:t>3</w:t>
      </w:r>
      <w:r w:rsidR="00B9621E" w:rsidRPr="00142B92">
        <w:rPr>
          <w:sz w:val="26"/>
          <w:szCs w:val="26"/>
        </w:rPr>
        <w:t xml:space="preserve"> vehicles</w:t>
      </w:r>
      <w:r w:rsidRPr="00D50188">
        <w:rPr>
          <w:sz w:val="26"/>
          <w:szCs w:val="26"/>
        </w:rPr>
        <w:t>)</w:t>
      </w:r>
    </w:p>
    <w:p w:rsidR="00D50188" w:rsidRDefault="00D50188" w:rsidP="00D50188">
      <w:pPr>
        <w:spacing w:after="0" w:line="240" w:lineRule="auto"/>
        <w:ind w:left="1134" w:right="143"/>
        <w:jc w:val="both"/>
        <w:rPr>
          <w:rFonts w:ascii="Times New Roman" w:eastAsiaTheme="minorEastAsia" w:hAnsi="Times New Roman" w:cs="Times New Roman"/>
          <w:lang w:val="en-GB" w:eastAsia="zh-CN"/>
        </w:rPr>
      </w:pPr>
    </w:p>
    <w:p w:rsidR="00036859" w:rsidRDefault="00B9621E" w:rsidP="002B7A67">
      <w:pPr>
        <w:spacing w:after="0" w:line="240" w:lineRule="auto"/>
        <w:ind w:left="1134" w:right="426"/>
        <w:jc w:val="both"/>
        <w:rPr>
          <w:rFonts w:ascii="Times New Roman" w:eastAsiaTheme="minorEastAsia" w:hAnsi="Times New Roman" w:cs="Times New Roman"/>
          <w:lang w:val="en-GB" w:eastAsia="zh-CN"/>
        </w:rPr>
      </w:pPr>
      <w:r w:rsidRPr="00B9621E">
        <w:rPr>
          <w:rFonts w:ascii="Times New Roman" w:eastAsiaTheme="minorEastAsia" w:hAnsi="Times New Roman" w:cs="Times New Roman"/>
          <w:lang w:val="en-GB" w:eastAsia="zh-CN"/>
        </w:rPr>
        <w:t xml:space="preserve">The text reproduced below was prepared by the expert from </w:t>
      </w:r>
      <w:r w:rsidR="002C5B87">
        <w:rPr>
          <w:rFonts w:ascii="Times New Roman" w:eastAsiaTheme="minorEastAsia" w:hAnsi="Times New Roman" w:cs="Times New Roman"/>
          <w:lang w:val="en-GB" w:eastAsia="zh-CN"/>
        </w:rPr>
        <w:t>OICA</w:t>
      </w:r>
      <w:r w:rsidRPr="00B9621E">
        <w:rPr>
          <w:rFonts w:ascii="Times New Roman" w:eastAsiaTheme="minorEastAsia" w:hAnsi="Times New Roman" w:cs="Times New Roman"/>
          <w:lang w:val="en-GB" w:eastAsia="zh-CN"/>
        </w:rPr>
        <w:t xml:space="preserve"> to correct in UN Regulation No. 107 the provisions on the number and position of emergency exits of vehicles of Classes A and B. The modifications to the current text of UN Regulation No. 107 are marked in bold characters for new and strikethrough for deleted characters.</w:t>
      </w:r>
    </w:p>
    <w:p w:rsidR="00B9621E" w:rsidRPr="00B9621E" w:rsidRDefault="00B9621E" w:rsidP="00B9621E">
      <w:pPr>
        <w:pStyle w:val="ListParagraph"/>
        <w:keepNext/>
        <w:keepLines/>
        <w:numPr>
          <w:ilvl w:val="0"/>
          <w:numId w:val="1"/>
        </w:numPr>
        <w:tabs>
          <w:tab w:val="right" w:pos="851"/>
        </w:tabs>
        <w:suppressAutoHyphens/>
        <w:spacing w:before="360" w:after="240" w:line="300" w:lineRule="exact"/>
        <w:ind w:right="426"/>
        <w:rPr>
          <w:rFonts w:ascii="Times New Roman" w:eastAsia="Times New Roman" w:hAnsi="Times New Roman" w:cs="Times New Roman"/>
          <w:sz w:val="28"/>
          <w:szCs w:val="20"/>
          <w:lang w:val="en-GB"/>
        </w:rPr>
      </w:pPr>
      <w:r w:rsidRPr="00B9621E">
        <w:rPr>
          <w:rFonts w:ascii="Times New Roman" w:eastAsia="Times New Roman" w:hAnsi="Times New Roman" w:cs="Times New Roman"/>
          <w:b/>
          <w:sz w:val="28"/>
          <w:szCs w:val="20"/>
          <w:lang w:val="en-GB"/>
        </w:rPr>
        <w:t>Proposal</w:t>
      </w:r>
    </w:p>
    <w:p w:rsidR="00B9621E" w:rsidRPr="00B9621E" w:rsidRDefault="00B9621E" w:rsidP="002C5B87">
      <w:pPr>
        <w:tabs>
          <w:tab w:val="left" w:pos="2835"/>
          <w:tab w:val="left" w:pos="8505"/>
        </w:tabs>
        <w:suppressAutoHyphens/>
        <w:spacing w:before="120" w:after="120" w:line="240" w:lineRule="auto"/>
        <w:ind w:left="2268" w:right="426" w:hanging="1134"/>
        <w:jc w:val="both"/>
        <w:rPr>
          <w:rFonts w:ascii="Times New Roman" w:eastAsia="Times New Roman" w:hAnsi="Times New Roman" w:cs="Times New Roman"/>
          <w:sz w:val="20"/>
          <w:szCs w:val="20"/>
          <w:lang w:val="en-GB" w:eastAsia="ar-SA"/>
        </w:rPr>
      </w:pPr>
      <w:r w:rsidRPr="002C5B87">
        <w:rPr>
          <w:rFonts w:ascii="Times New Roman" w:eastAsia="Times New Roman" w:hAnsi="Times New Roman" w:cs="Times New Roman"/>
          <w:bCs/>
          <w:i/>
          <w:sz w:val="20"/>
          <w:szCs w:val="20"/>
          <w:lang w:val="en-GB" w:eastAsia="ar-SA"/>
        </w:rPr>
        <w:t>Annex 3</w:t>
      </w:r>
      <w:r w:rsidR="002C5B87" w:rsidRPr="002C5B87">
        <w:rPr>
          <w:rFonts w:ascii="Times New Roman" w:eastAsia="Times New Roman" w:hAnsi="Times New Roman" w:cs="Times New Roman"/>
          <w:bCs/>
          <w:i/>
          <w:sz w:val="20"/>
          <w:szCs w:val="20"/>
          <w:lang w:val="en-GB" w:eastAsia="ar-SA"/>
        </w:rPr>
        <w:t>, p</w:t>
      </w:r>
      <w:r w:rsidRPr="002C5B87">
        <w:rPr>
          <w:rFonts w:ascii="Times New Roman" w:eastAsia="Times New Roman" w:hAnsi="Times New Roman" w:cs="Times New Roman"/>
          <w:bCs/>
          <w:i/>
          <w:sz w:val="20"/>
          <w:szCs w:val="20"/>
          <w:lang w:val="en-GB" w:eastAsia="ar-SA"/>
        </w:rPr>
        <w:t>aragraph</w:t>
      </w:r>
      <w:r w:rsidRPr="00B9621E">
        <w:rPr>
          <w:rFonts w:ascii="Times New Roman" w:eastAsia="Times New Roman" w:hAnsi="Times New Roman" w:cs="Times New Roman"/>
          <w:i/>
          <w:sz w:val="20"/>
          <w:szCs w:val="20"/>
          <w:lang w:val="en-GB" w:eastAsia="ar-SA"/>
        </w:rPr>
        <w:t xml:space="preserve"> 7.6.2.8.,</w:t>
      </w:r>
      <w:r w:rsidRPr="00B9621E">
        <w:rPr>
          <w:rFonts w:ascii="Times New Roman" w:eastAsia="Times New Roman" w:hAnsi="Times New Roman" w:cs="Times New Roman"/>
          <w:sz w:val="20"/>
          <w:szCs w:val="20"/>
          <w:lang w:val="en-GB" w:eastAsia="ar-SA"/>
        </w:rPr>
        <w:t xml:space="preserve"> amend to read:</w:t>
      </w:r>
    </w:p>
    <w:p w:rsidR="00B9621E" w:rsidRPr="00B9621E" w:rsidRDefault="002C5B87" w:rsidP="00B9621E">
      <w:pPr>
        <w:suppressAutoHyphens/>
        <w:spacing w:after="120" w:line="240" w:lineRule="auto"/>
        <w:ind w:left="2268" w:right="426"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B9621E" w:rsidRPr="00B9621E">
        <w:rPr>
          <w:rFonts w:ascii="Times New Roman" w:eastAsia="Times New Roman" w:hAnsi="Times New Roman" w:cs="Times New Roman"/>
          <w:sz w:val="20"/>
          <w:szCs w:val="20"/>
          <w:lang w:val="en-GB"/>
        </w:rPr>
        <w:t>7.6.2.8.</w:t>
      </w:r>
      <w:r w:rsidR="00B9621E" w:rsidRPr="00B9621E">
        <w:rPr>
          <w:rFonts w:ascii="Times New Roman" w:eastAsia="Times New Roman" w:hAnsi="Times New Roman" w:cs="Times New Roman"/>
          <w:sz w:val="20"/>
          <w:szCs w:val="20"/>
          <w:lang w:val="en-GB"/>
        </w:rPr>
        <w:tab/>
        <w:t xml:space="preserve">Required escape hatches shall be positioned as follows: </w:t>
      </w:r>
    </w:p>
    <w:p w:rsidR="00B9621E" w:rsidRPr="00B9621E" w:rsidRDefault="00B9621E" w:rsidP="00B9621E">
      <w:pPr>
        <w:suppressAutoHyphens/>
        <w:spacing w:after="120" w:line="240" w:lineRule="auto"/>
        <w:ind w:left="2835" w:right="426" w:hanging="567"/>
        <w:jc w:val="both"/>
        <w:rPr>
          <w:rFonts w:ascii="Times New Roman" w:eastAsia="Times New Roman" w:hAnsi="Times New Roman" w:cs="Times New Roman"/>
          <w:sz w:val="20"/>
          <w:szCs w:val="20"/>
          <w:lang w:val="en-GB"/>
        </w:rPr>
      </w:pPr>
      <w:r w:rsidRPr="00B9621E">
        <w:rPr>
          <w:rFonts w:ascii="Times New Roman" w:eastAsia="Times New Roman" w:hAnsi="Times New Roman" w:cs="Times New Roman"/>
          <w:sz w:val="20"/>
          <w:szCs w:val="20"/>
          <w:lang w:val="en-GB"/>
        </w:rPr>
        <w:t>(a)</w:t>
      </w:r>
      <w:r w:rsidRPr="00B9621E">
        <w:rPr>
          <w:rFonts w:ascii="Times New Roman" w:eastAsia="Times New Roman" w:hAnsi="Times New Roman" w:cs="Times New Roman"/>
          <w:sz w:val="20"/>
          <w:szCs w:val="20"/>
          <w:lang w:val="en-GB"/>
        </w:rPr>
        <w:tab/>
        <w:t>If there is only one hatch, it shall be situated in the middle third of the passenger compartment</w:t>
      </w:r>
      <w:r w:rsidR="00892297">
        <w:rPr>
          <w:rFonts w:ascii="Times New Roman" w:eastAsia="Times New Roman" w:hAnsi="Times New Roman" w:cs="Times New Roman"/>
          <w:sz w:val="20"/>
          <w:szCs w:val="20"/>
          <w:lang w:val="en-GB"/>
        </w:rPr>
        <w:t>.</w:t>
      </w:r>
      <w:r w:rsidRPr="00892297">
        <w:rPr>
          <w:rFonts w:ascii="Times New Roman" w:eastAsia="Times New Roman" w:hAnsi="Times New Roman" w:cs="Times New Roman"/>
          <w:strike/>
          <w:sz w:val="20"/>
          <w:szCs w:val="20"/>
          <w:lang w:val="en-GB"/>
        </w:rPr>
        <w:t>; or</w:t>
      </w:r>
    </w:p>
    <w:p w:rsidR="00B9621E" w:rsidRPr="00B9621E" w:rsidRDefault="00B9621E" w:rsidP="00B9621E">
      <w:pPr>
        <w:suppressAutoHyphens/>
        <w:spacing w:after="120" w:line="240" w:lineRule="auto"/>
        <w:ind w:left="2835" w:right="426" w:hanging="567"/>
        <w:jc w:val="both"/>
        <w:rPr>
          <w:rFonts w:ascii="Times New Roman" w:eastAsia="Times New Roman" w:hAnsi="Times New Roman" w:cs="Times New Roman"/>
          <w:b/>
          <w:sz w:val="20"/>
          <w:szCs w:val="20"/>
          <w:lang w:val="en-US"/>
        </w:rPr>
      </w:pPr>
      <w:r w:rsidRPr="00B9621E">
        <w:rPr>
          <w:rFonts w:ascii="Times New Roman" w:eastAsia="Times New Roman" w:hAnsi="Times New Roman" w:cs="Times New Roman"/>
          <w:sz w:val="20"/>
          <w:szCs w:val="20"/>
          <w:lang w:val="en-GB"/>
        </w:rPr>
        <w:tab/>
      </w:r>
      <w:proofErr w:type="gramStart"/>
      <w:r w:rsidRPr="00B9621E">
        <w:rPr>
          <w:rFonts w:ascii="Times New Roman" w:eastAsia="Times New Roman" w:hAnsi="Times New Roman" w:cs="Times New Roman"/>
          <w:b/>
          <w:sz w:val="20"/>
          <w:szCs w:val="20"/>
          <w:lang w:val="en-GB"/>
        </w:rPr>
        <w:t>However</w:t>
      </w:r>
      <w:proofErr w:type="gramEnd"/>
      <w:r w:rsidRPr="00B9621E">
        <w:rPr>
          <w:rFonts w:ascii="Times New Roman" w:eastAsia="Times New Roman" w:hAnsi="Times New Roman" w:cs="Times New Roman"/>
          <w:b/>
          <w:sz w:val="20"/>
          <w:szCs w:val="20"/>
          <w:lang w:val="en-GB"/>
        </w:rPr>
        <w:t xml:space="preserve"> for vehicles of classes A and B with a maximum number of [13]</w:t>
      </w:r>
      <w:r w:rsidR="00892297">
        <w:rPr>
          <w:rFonts w:ascii="Times New Roman" w:eastAsia="Times New Roman" w:hAnsi="Times New Roman" w:cs="Times New Roman"/>
          <w:b/>
          <w:sz w:val="20"/>
          <w:szCs w:val="20"/>
          <w:lang w:val="en-GB"/>
        </w:rPr>
        <w:t> </w:t>
      </w:r>
      <w:r w:rsidRPr="00B9621E">
        <w:rPr>
          <w:rFonts w:ascii="Times New Roman" w:eastAsia="Times New Roman" w:hAnsi="Times New Roman" w:cs="Times New Roman"/>
          <w:b/>
          <w:sz w:val="20"/>
          <w:szCs w:val="20"/>
          <w:lang w:val="en-GB"/>
        </w:rPr>
        <w:t>passengers where lateral roof reinforcement is necessary for structural stability preventing the roof hatch to be positioned in the middle third of the passenger compartment, it shall be positioned as close as possible to the middle third.</w:t>
      </w:r>
    </w:p>
    <w:p w:rsidR="00B9621E" w:rsidRPr="00B9621E" w:rsidRDefault="00B9621E" w:rsidP="00B9621E">
      <w:pPr>
        <w:suppressAutoHyphens/>
        <w:spacing w:after="120" w:line="240" w:lineRule="auto"/>
        <w:ind w:left="2835" w:right="426" w:hanging="567"/>
        <w:jc w:val="both"/>
        <w:rPr>
          <w:rFonts w:ascii="Times New Roman" w:eastAsia="Times New Roman" w:hAnsi="Times New Roman" w:cs="Times New Roman"/>
          <w:sz w:val="20"/>
          <w:szCs w:val="20"/>
          <w:lang w:val="en-GB"/>
        </w:rPr>
      </w:pPr>
      <w:r w:rsidRPr="00B9621E">
        <w:rPr>
          <w:rFonts w:ascii="Times New Roman" w:eastAsia="Times New Roman" w:hAnsi="Times New Roman" w:cs="Times New Roman"/>
          <w:sz w:val="20"/>
          <w:szCs w:val="20"/>
          <w:lang w:val="en-GB"/>
        </w:rPr>
        <w:t>(b)</w:t>
      </w:r>
      <w:r w:rsidRPr="00B9621E">
        <w:rPr>
          <w:rFonts w:ascii="Times New Roman" w:eastAsia="Times New Roman" w:hAnsi="Times New Roman" w:cs="Times New Roman"/>
          <w:sz w:val="20"/>
          <w:szCs w:val="20"/>
          <w:lang w:val="en-GB"/>
        </w:rPr>
        <w:tab/>
        <w:t>If there are two</w:t>
      </w:r>
      <w:r w:rsidRPr="00B9621E">
        <w:rPr>
          <w:rFonts w:ascii="Times New Roman" w:eastAsia="Times New Roman" w:hAnsi="Times New Roman" w:cs="Times New Roman"/>
          <w:color w:val="FF0000"/>
          <w:sz w:val="20"/>
          <w:szCs w:val="20"/>
          <w:lang w:val="en-GB"/>
        </w:rPr>
        <w:t xml:space="preserve"> </w:t>
      </w:r>
      <w:r w:rsidRPr="00B9621E">
        <w:rPr>
          <w:rFonts w:ascii="Times New Roman" w:eastAsia="Times New Roman" w:hAnsi="Times New Roman" w:cs="Times New Roman"/>
          <w:sz w:val="20"/>
          <w:szCs w:val="20"/>
          <w:lang w:val="en-GB"/>
        </w:rPr>
        <w:t>hatches, they shall be separated by a distance of at least 2 m measured between the nearest edges of the apertures in a line parallel to the longitudinal axis of the vehicle.</w:t>
      </w:r>
      <w:r w:rsidR="002C5B87">
        <w:rPr>
          <w:rFonts w:ascii="Times New Roman" w:eastAsia="Times New Roman" w:hAnsi="Times New Roman" w:cs="Times New Roman"/>
          <w:sz w:val="20"/>
          <w:szCs w:val="20"/>
          <w:lang w:val="en-GB"/>
        </w:rPr>
        <w:t>”</w:t>
      </w:r>
    </w:p>
    <w:p w:rsidR="00B9621E" w:rsidRPr="00B9621E" w:rsidRDefault="00B9621E" w:rsidP="00B9621E">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B9621E">
        <w:rPr>
          <w:rFonts w:ascii="Times New Roman" w:eastAsia="Times New Roman" w:hAnsi="Times New Roman" w:cs="Times New Roman"/>
          <w:b/>
          <w:sz w:val="28"/>
          <w:szCs w:val="20"/>
          <w:lang w:val="en-GB"/>
        </w:rPr>
        <w:tab/>
        <w:t>II.</w:t>
      </w:r>
      <w:r w:rsidRPr="00B9621E">
        <w:rPr>
          <w:rFonts w:ascii="Times New Roman" w:eastAsia="Times New Roman" w:hAnsi="Times New Roman" w:cs="Times New Roman"/>
          <w:b/>
          <w:sz w:val="28"/>
          <w:szCs w:val="20"/>
          <w:lang w:val="en-GB"/>
        </w:rPr>
        <w:tab/>
        <w:t>Justification</w:t>
      </w:r>
    </w:p>
    <w:p w:rsidR="00B9621E" w:rsidRPr="00B9621E" w:rsidRDefault="00B9621E" w:rsidP="00B9621E">
      <w:pPr>
        <w:suppressAutoHyphens/>
        <w:spacing w:after="120" w:line="240" w:lineRule="atLeast"/>
        <w:ind w:left="1134" w:right="568"/>
        <w:jc w:val="both"/>
        <w:rPr>
          <w:rFonts w:ascii="Times New Roman" w:eastAsia="Times New Roman" w:hAnsi="Times New Roman" w:cs="Times New Roman"/>
          <w:b/>
          <w:sz w:val="20"/>
          <w:szCs w:val="20"/>
          <w:lang w:val="en-GB"/>
        </w:rPr>
      </w:pPr>
      <w:r w:rsidRPr="00B9621E">
        <w:rPr>
          <w:rFonts w:ascii="Times New Roman" w:eastAsia="Times New Roman" w:hAnsi="Times New Roman" w:cs="Times New Roman"/>
          <w:b/>
          <w:sz w:val="20"/>
          <w:szCs w:val="20"/>
          <w:lang w:val="en-GB"/>
        </w:rPr>
        <w:t>Situation:</w:t>
      </w:r>
    </w:p>
    <w:p w:rsidR="00B9621E" w:rsidRPr="00B9621E" w:rsidRDefault="00B9621E" w:rsidP="00B9621E">
      <w:pPr>
        <w:suppressAutoHyphens/>
        <w:spacing w:after="120" w:line="240" w:lineRule="atLeast"/>
        <w:ind w:left="1134" w:right="568"/>
        <w:jc w:val="both"/>
        <w:rPr>
          <w:rFonts w:ascii="Times New Roman" w:eastAsia="Times New Roman" w:hAnsi="Times New Roman" w:cs="Times New Roman"/>
          <w:sz w:val="20"/>
          <w:szCs w:val="20"/>
          <w:lang w:val="en-GB"/>
        </w:rPr>
      </w:pPr>
      <w:r w:rsidRPr="00B9621E">
        <w:rPr>
          <w:rFonts w:ascii="Times New Roman" w:eastAsia="Times New Roman" w:hAnsi="Times New Roman" w:cs="Times New Roman"/>
          <w:sz w:val="20"/>
          <w:szCs w:val="20"/>
          <w:lang w:val="en-GB"/>
        </w:rPr>
        <w:t>T</w:t>
      </w:r>
      <w:r w:rsidR="002C5B87">
        <w:rPr>
          <w:rFonts w:ascii="Times New Roman" w:eastAsia="Times New Roman" w:hAnsi="Times New Roman" w:cs="Times New Roman"/>
          <w:sz w:val="20"/>
          <w:szCs w:val="20"/>
          <w:lang w:val="en-GB"/>
        </w:rPr>
        <w:t>he t</w:t>
      </w:r>
      <w:r w:rsidRPr="00B9621E">
        <w:rPr>
          <w:rFonts w:ascii="Times New Roman" w:eastAsia="Times New Roman" w:hAnsi="Times New Roman" w:cs="Times New Roman"/>
          <w:sz w:val="20"/>
          <w:szCs w:val="20"/>
          <w:lang w:val="en-GB"/>
        </w:rPr>
        <w:t xml:space="preserve">ransition from 05-series to 06-series of amendments of </w:t>
      </w:r>
      <w:r w:rsidR="002C5B87">
        <w:rPr>
          <w:rFonts w:ascii="Times New Roman" w:eastAsia="Times New Roman" w:hAnsi="Times New Roman" w:cs="Times New Roman"/>
          <w:sz w:val="20"/>
          <w:szCs w:val="20"/>
          <w:lang w:val="en-GB"/>
        </w:rPr>
        <w:t xml:space="preserve">UN </w:t>
      </w:r>
      <w:r w:rsidRPr="00B9621E">
        <w:rPr>
          <w:rFonts w:ascii="Times New Roman" w:eastAsia="Times New Roman" w:hAnsi="Times New Roman" w:cs="Times New Roman"/>
          <w:sz w:val="20"/>
          <w:szCs w:val="20"/>
          <w:lang w:val="en-GB"/>
        </w:rPr>
        <w:t xml:space="preserve">Regulation </w:t>
      </w:r>
      <w:r w:rsidR="002C5B87">
        <w:rPr>
          <w:rFonts w:ascii="Times New Roman" w:eastAsia="Times New Roman" w:hAnsi="Times New Roman" w:cs="Times New Roman"/>
          <w:sz w:val="20"/>
          <w:szCs w:val="20"/>
          <w:lang w:val="en-GB"/>
        </w:rPr>
        <w:t xml:space="preserve">No. </w:t>
      </w:r>
      <w:bookmarkStart w:id="0" w:name="_GoBack"/>
      <w:bookmarkEnd w:id="0"/>
      <w:r w:rsidRPr="00B9621E">
        <w:rPr>
          <w:rFonts w:ascii="Times New Roman" w:eastAsia="Times New Roman" w:hAnsi="Times New Roman" w:cs="Times New Roman"/>
          <w:sz w:val="20"/>
          <w:szCs w:val="20"/>
          <w:lang w:val="en-GB"/>
        </w:rPr>
        <w:t>107 is based on the final proposal of Informal Group for Service Doors, Windows, and Emergency Exits (IG-SDWEE), document ECE-TRANS-WP.29-GRSG-2012-15. The proposed amendments were adopted by GRSG-103 in Oct 2012 and will become mandated for registrations as of June 10, 2019.</w:t>
      </w:r>
    </w:p>
    <w:p w:rsidR="00B9621E" w:rsidRPr="00B9621E" w:rsidRDefault="00B9621E" w:rsidP="00B9621E">
      <w:pPr>
        <w:suppressAutoHyphens/>
        <w:spacing w:after="120" w:line="240" w:lineRule="atLeast"/>
        <w:ind w:left="1134" w:right="568"/>
        <w:jc w:val="both"/>
        <w:rPr>
          <w:rFonts w:ascii="Times New Roman" w:eastAsia="Times New Roman" w:hAnsi="Times New Roman" w:cs="Times New Roman"/>
          <w:sz w:val="20"/>
          <w:szCs w:val="20"/>
          <w:lang w:val="en-GB"/>
        </w:rPr>
      </w:pPr>
      <w:r w:rsidRPr="00B9621E">
        <w:rPr>
          <w:rFonts w:ascii="Times New Roman" w:eastAsia="Times New Roman" w:hAnsi="Times New Roman" w:cs="Times New Roman"/>
          <w:sz w:val="20"/>
          <w:szCs w:val="20"/>
          <w:lang w:val="en-GB"/>
        </w:rPr>
        <w:t>Paragraph 7.6.2. of this Regulation defines the positioning of emergency exits. While 05-series allowed buses of Classes A and B to alternatively comply with provisions of Annex 7 para. 1.2. regarding positioning of emergency exits, 06- and subsequent series integrated the specific positioning provisions for Classes A and B into the main text of Annex 3, as new paragraph 7.6.2.2.</w:t>
      </w:r>
    </w:p>
    <w:p w:rsidR="00B9621E" w:rsidRPr="00B9621E" w:rsidRDefault="00B9621E" w:rsidP="00B9621E">
      <w:pPr>
        <w:suppressAutoHyphens/>
        <w:spacing w:after="120" w:line="240" w:lineRule="atLeast"/>
        <w:ind w:left="1134" w:right="568"/>
        <w:jc w:val="both"/>
        <w:rPr>
          <w:rFonts w:ascii="Times New Roman" w:eastAsia="Times New Roman" w:hAnsi="Times New Roman" w:cs="Times New Roman"/>
          <w:b/>
          <w:sz w:val="20"/>
          <w:szCs w:val="20"/>
          <w:lang w:val="en-GB"/>
        </w:rPr>
      </w:pPr>
      <w:r w:rsidRPr="00B9621E">
        <w:rPr>
          <w:rFonts w:ascii="Times New Roman" w:eastAsia="Times New Roman" w:hAnsi="Times New Roman" w:cs="Times New Roman"/>
          <w:b/>
          <w:sz w:val="20"/>
          <w:szCs w:val="20"/>
          <w:lang w:val="en-GB"/>
        </w:rPr>
        <w:t>Consequences:</w:t>
      </w:r>
    </w:p>
    <w:p w:rsidR="00B9621E" w:rsidRDefault="00B9621E" w:rsidP="00B9621E">
      <w:pPr>
        <w:suppressAutoHyphens/>
        <w:spacing w:after="120" w:line="240" w:lineRule="atLeast"/>
        <w:ind w:left="1134" w:right="568"/>
        <w:jc w:val="both"/>
        <w:rPr>
          <w:rFonts w:ascii="Times New Roman" w:eastAsia="Times New Roman" w:hAnsi="Times New Roman" w:cs="Times New Roman"/>
          <w:sz w:val="20"/>
          <w:szCs w:val="20"/>
          <w:lang w:val="en-GB"/>
        </w:rPr>
      </w:pPr>
      <w:r w:rsidRPr="00B9621E">
        <w:rPr>
          <w:rFonts w:ascii="Times New Roman" w:eastAsia="Times New Roman" w:hAnsi="Times New Roman" w:cs="Times New Roman"/>
          <w:sz w:val="20"/>
          <w:szCs w:val="20"/>
          <w:lang w:val="en-GB"/>
        </w:rPr>
        <w:t>One of the consequences of the new wording is that, if one escape hatch is fitted, it must be positioned in the middle third of the passenger compartment. For Class A and B vehicles with sometimes short passenger compartments (&lt;</w:t>
      </w:r>
      <w:r w:rsidR="002C5B87">
        <w:rPr>
          <w:rFonts w:ascii="Times New Roman" w:eastAsia="Times New Roman" w:hAnsi="Times New Roman" w:cs="Times New Roman"/>
          <w:sz w:val="20"/>
          <w:szCs w:val="20"/>
          <w:lang w:val="en-GB"/>
        </w:rPr>
        <w:t xml:space="preserve"> </w:t>
      </w:r>
      <w:r w:rsidRPr="00B9621E">
        <w:rPr>
          <w:rFonts w:ascii="Times New Roman" w:eastAsia="Times New Roman" w:hAnsi="Times New Roman" w:cs="Times New Roman"/>
          <w:sz w:val="20"/>
          <w:szCs w:val="20"/>
          <w:lang w:val="en-GB"/>
        </w:rPr>
        <w:t>3</w:t>
      </w:r>
      <w:r w:rsidR="002C5B87">
        <w:rPr>
          <w:rFonts w:ascii="Times New Roman" w:eastAsia="Times New Roman" w:hAnsi="Times New Roman" w:cs="Times New Roman"/>
          <w:sz w:val="20"/>
          <w:szCs w:val="20"/>
          <w:lang w:val="en-GB"/>
        </w:rPr>
        <w:t xml:space="preserve"> </w:t>
      </w:r>
      <w:r w:rsidRPr="00B9621E">
        <w:rPr>
          <w:rFonts w:ascii="Times New Roman" w:eastAsia="Times New Roman" w:hAnsi="Times New Roman" w:cs="Times New Roman"/>
          <w:sz w:val="20"/>
          <w:szCs w:val="20"/>
          <w:lang w:val="en-GB"/>
        </w:rPr>
        <w:t xml:space="preserve">m), it is assumed that the exact position is of lower relevance than for long compartments. Further, on such short compartments the middle third position can overlap with the position of the service door, close to which lateral roof reinforcements are necessary to provide structural stability and meet provisions of </w:t>
      </w:r>
      <w:r w:rsidR="002C5B87">
        <w:rPr>
          <w:rFonts w:ascii="Times New Roman" w:eastAsia="Times New Roman" w:hAnsi="Times New Roman" w:cs="Times New Roman"/>
          <w:sz w:val="20"/>
          <w:szCs w:val="20"/>
          <w:lang w:val="en-GB"/>
        </w:rPr>
        <w:t xml:space="preserve">UN </w:t>
      </w:r>
      <w:r w:rsidRPr="00B9621E">
        <w:rPr>
          <w:rFonts w:ascii="Times New Roman" w:eastAsia="Times New Roman" w:hAnsi="Times New Roman" w:cs="Times New Roman"/>
          <w:sz w:val="20"/>
          <w:szCs w:val="20"/>
          <w:lang w:val="en-GB"/>
        </w:rPr>
        <w:t xml:space="preserve">Regulation </w:t>
      </w:r>
      <w:r w:rsidR="002C5B87">
        <w:rPr>
          <w:rFonts w:ascii="Times New Roman" w:eastAsia="Times New Roman" w:hAnsi="Times New Roman" w:cs="Times New Roman"/>
          <w:sz w:val="20"/>
          <w:szCs w:val="20"/>
          <w:lang w:val="en-GB"/>
        </w:rPr>
        <w:t xml:space="preserve">No. </w:t>
      </w:r>
      <w:r w:rsidRPr="00B9621E">
        <w:rPr>
          <w:rFonts w:ascii="Times New Roman" w:eastAsia="Times New Roman" w:hAnsi="Times New Roman" w:cs="Times New Roman"/>
          <w:sz w:val="20"/>
          <w:szCs w:val="20"/>
          <w:lang w:val="en-GB"/>
        </w:rPr>
        <w:t>66. It is assumed that this effect in the new series was unintended.</w:t>
      </w:r>
    </w:p>
    <w:p w:rsidR="002B7A67" w:rsidRPr="002B7A67" w:rsidRDefault="002B7A67" w:rsidP="002B7A67">
      <w:pPr>
        <w:suppressAutoHyphens/>
        <w:spacing w:before="240" w:after="0" w:line="240" w:lineRule="atLeast"/>
        <w:ind w:left="1134" w:right="1134"/>
        <w:jc w:val="center"/>
        <w:rPr>
          <w:rFonts w:ascii="Times New Roman" w:eastAsia="Times New Roman" w:hAnsi="Times New Roman" w:cs="Times New Roman"/>
          <w:sz w:val="20"/>
          <w:szCs w:val="20"/>
          <w:u w:val="single"/>
          <w:lang w:val="en-GB"/>
        </w:rPr>
      </w:pPr>
      <w:r w:rsidRPr="002B7A67">
        <w:rPr>
          <w:rFonts w:ascii="Times New Roman" w:eastAsia="Times New Roman" w:hAnsi="Times New Roman" w:cs="Times New Roman"/>
          <w:sz w:val="20"/>
          <w:szCs w:val="20"/>
          <w:u w:val="single"/>
          <w:lang w:val="en-GB"/>
        </w:rPr>
        <w:tab/>
      </w:r>
      <w:r w:rsidRPr="002B7A67">
        <w:rPr>
          <w:rFonts w:ascii="Times New Roman" w:eastAsia="Times New Roman" w:hAnsi="Times New Roman" w:cs="Times New Roman"/>
          <w:sz w:val="20"/>
          <w:szCs w:val="20"/>
          <w:u w:val="single"/>
          <w:lang w:val="en-GB"/>
        </w:rPr>
        <w:tab/>
      </w:r>
      <w:r w:rsidRPr="002B7A67">
        <w:rPr>
          <w:rFonts w:ascii="Times New Roman" w:eastAsia="Times New Roman" w:hAnsi="Times New Roman" w:cs="Times New Roman"/>
          <w:sz w:val="20"/>
          <w:szCs w:val="20"/>
          <w:u w:val="single"/>
          <w:lang w:val="en-GB"/>
        </w:rPr>
        <w:tab/>
      </w:r>
    </w:p>
    <w:p w:rsidR="00B9621E" w:rsidRDefault="00B9621E" w:rsidP="00C24920">
      <w:pPr>
        <w:spacing w:after="0" w:line="240" w:lineRule="auto"/>
        <w:ind w:left="1134" w:right="827"/>
        <w:jc w:val="both"/>
        <w:rPr>
          <w:rFonts w:ascii="Times New Roman" w:eastAsiaTheme="minorEastAsia" w:hAnsi="Times New Roman" w:cs="Times New Roman"/>
          <w:lang w:val="en-GB" w:eastAsia="zh-CN"/>
        </w:rPr>
      </w:pPr>
    </w:p>
    <w:sectPr w:rsidR="00B9621E" w:rsidSect="00642893">
      <w:headerReference w:type="default" r:id="rId8"/>
      <w:headerReference w:type="first" r:id="rId9"/>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920" w:rsidRDefault="00C24920" w:rsidP="00C24920">
      <w:pPr>
        <w:spacing w:after="0" w:line="240" w:lineRule="auto"/>
      </w:pPr>
      <w:r>
        <w:separator/>
      </w:r>
    </w:p>
  </w:endnote>
  <w:endnote w:type="continuationSeparator" w:id="0">
    <w:p w:rsidR="00C24920" w:rsidRDefault="00C24920" w:rsidP="00C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920" w:rsidRDefault="00C24920" w:rsidP="00C24920">
      <w:pPr>
        <w:spacing w:after="0" w:line="240" w:lineRule="auto"/>
      </w:pPr>
      <w:r>
        <w:separator/>
      </w:r>
    </w:p>
  </w:footnote>
  <w:footnote w:type="continuationSeparator" w:id="0">
    <w:p w:rsidR="00C24920" w:rsidRDefault="00C24920" w:rsidP="00C2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000" w:firstRow="0" w:lastRow="0" w:firstColumn="0" w:lastColumn="0" w:noHBand="0" w:noVBand="0"/>
    </w:tblPr>
    <w:tblGrid>
      <w:gridCol w:w="5529"/>
      <w:gridCol w:w="4961"/>
    </w:tblGrid>
    <w:tr w:rsidR="00C24920" w:rsidRPr="00C24920" w:rsidTr="002C5F1A">
      <w:tc>
        <w:tcPr>
          <w:tcW w:w="5529" w:type="dxa"/>
        </w:tcPr>
        <w:p w:rsidR="00C24920" w:rsidRPr="00C24920" w:rsidRDefault="00C24920" w:rsidP="00C24920">
          <w:pPr>
            <w:pStyle w:val="Header"/>
            <w:rPr>
              <w:rFonts w:ascii="Times New Roman" w:hAnsi="Times New Roman" w:cs="Times New Roman"/>
              <w:lang w:val="en-GB"/>
            </w:rPr>
          </w:pPr>
        </w:p>
      </w:tc>
      <w:tc>
        <w:tcPr>
          <w:tcW w:w="4961" w:type="dxa"/>
        </w:tcPr>
        <w:p w:rsidR="00C24920" w:rsidRPr="00C24920" w:rsidRDefault="00C24920" w:rsidP="00C24920">
          <w:pPr>
            <w:pStyle w:val="Header"/>
            <w:rPr>
              <w:rFonts w:ascii="Times New Roman" w:hAnsi="Times New Roman" w:cs="Times New Roman"/>
              <w:lang w:val="en-GB"/>
            </w:rPr>
          </w:pPr>
        </w:p>
      </w:tc>
    </w:tr>
  </w:tbl>
  <w:p w:rsidR="00C24920" w:rsidRPr="00C24920" w:rsidRDefault="00C24920" w:rsidP="00642893">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000" w:firstRow="0" w:lastRow="0" w:firstColumn="0" w:lastColumn="0" w:noHBand="0" w:noVBand="0"/>
    </w:tblPr>
    <w:tblGrid>
      <w:gridCol w:w="5529"/>
      <w:gridCol w:w="4961"/>
    </w:tblGrid>
    <w:tr w:rsidR="00642893" w:rsidRPr="00C24920" w:rsidTr="00F05F37">
      <w:tc>
        <w:tcPr>
          <w:tcW w:w="5529" w:type="dxa"/>
        </w:tcPr>
        <w:p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 xml:space="preserve">Submitted by the expert from </w:t>
          </w:r>
          <w:r w:rsidR="002C5B87">
            <w:rPr>
              <w:rFonts w:ascii="Times New Roman" w:hAnsi="Times New Roman" w:cs="Times New Roman"/>
              <w:lang w:val="en-GB"/>
            </w:rPr>
            <w:t>OICA</w:t>
          </w:r>
        </w:p>
      </w:tc>
      <w:tc>
        <w:tcPr>
          <w:tcW w:w="4961" w:type="dxa"/>
        </w:tcPr>
        <w:p w:rsidR="00642893" w:rsidRPr="00C24920" w:rsidRDefault="00642893" w:rsidP="00642893">
          <w:pPr>
            <w:pStyle w:val="Header"/>
            <w:rPr>
              <w:rFonts w:ascii="Times New Roman" w:hAnsi="Times New Roman" w:cs="Times New Roman"/>
              <w:b/>
              <w:bCs/>
              <w:lang w:val="en-GB"/>
            </w:rPr>
          </w:pPr>
          <w:r w:rsidRPr="00C24920">
            <w:rPr>
              <w:rFonts w:ascii="Times New Roman" w:hAnsi="Times New Roman" w:cs="Times New Roman"/>
              <w:u w:val="single"/>
              <w:lang w:val="en-GB"/>
            </w:rPr>
            <w:t>Informal document</w:t>
          </w:r>
          <w:r w:rsidRPr="00C24920">
            <w:rPr>
              <w:rFonts w:ascii="Times New Roman" w:hAnsi="Times New Roman" w:cs="Times New Roman"/>
              <w:lang w:val="en-GB"/>
            </w:rPr>
            <w:t xml:space="preserve"> </w:t>
          </w:r>
          <w:r w:rsidRPr="00C24920">
            <w:rPr>
              <w:rFonts w:ascii="Times New Roman" w:hAnsi="Times New Roman" w:cs="Times New Roman"/>
              <w:b/>
              <w:bCs/>
              <w:lang w:val="en-GB"/>
            </w:rPr>
            <w:t>GRSG-116-</w:t>
          </w:r>
          <w:r w:rsidR="00EF6F40">
            <w:rPr>
              <w:rFonts w:ascii="Times New Roman" w:hAnsi="Times New Roman" w:cs="Times New Roman"/>
              <w:b/>
              <w:bCs/>
              <w:lang w:val="en-GB"/>
            </w:rPr>
            <w:t>24</w:t>
          </w:r>
        </w:p>
        <w:p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(116</w:t>
          </w:r>
          <w:r w:rsidRPr="00C24920">
            <w:rPr>
              <w:rFonts w:ascii="Times New Roman" w:hAnsi="Times New Roman" w:cs="Times New Roman"/>
              <w:vertAlign w:val="superscript"/>
              <w:lang w:val="en-GB"/>
            </w:rPr>
            <w:t>th</w:t>
          </w:r>
          <w:r w:rsidRPr="00C24920">
            <w:rPr>
              <w:rFonts w:ascii="Times New Roman" w:hAnsi="Times New Roman" w:cs="Times New Roman"/>
              <w:lang w:val="en-GB"/>
            </w:rPr>
            <w:t xml:space="preserve"> GRSG, 1-5 April 2019</w:t>
          </w:r>
        </w:p>
        <w:p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 xml:space="preserve">agenda item </w:t>
          </w:r>
          <w:r w:rsidR="002C5B87">
            <w:rPr>
              <w:rFonts w:ascii="Times New Roman" w:hAnsi="Times New Roman" w:cs="Times New Roman"/>
              <w:lang w:val="en-GB"/>
            </w:rPr>
            <w:t>2(a)</w:t>
          </w:r>
          <w:r w:rsidRPr="00C24920">
            <w:rPr>
              <w:rFonts w:ascii="Times New Roman" w:hAnsi="Times New Roman" w:cs="Times New Roman"/>
              <w:lang w:val="en-GB"/>
            </w:rPr>
            <w:t>)</w:t>
          </w:r>
        </w:p>
      </w:tc>
    </w:tr>
  </w:tbl>
  <w:p w:rsidR="00642893" w:rsidRDefault="00642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84A94"/>
    <w:multiLevelType w:val="hybridMultilevel"/>
    <w:tmpl w:val="E0CEC4DA"/>
    <w:lvl w:ilvl="0" w:tplc="E016346E">
      <w:start w:val="1"/>
      <w:numFmt w:val="upperRoman"/>
      <w:lvlText w:val="%1."/>
      <w:lvlJc w:val="left"/>
      <w:pPr>
        <w:ind w:left="1215" w:hanging="85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20"/>
    <w:rsid w:val="00036859"/>
    <w:rsid w:val="001D5935"/>
    <w:rsid w:val="002B7A67"/>
    <w:rsid w:val="002C5B87"/>
    <w:rsid w:val="005A2F2C"/>
    <w:rsid w:val="00642893"/>
    <w:rsid w:val="00892297"/>
    <w:rsid w:val="00A23807"/>
    <w:rsid w:val="00B9621E"/>
    <w:rsid w:val="00C24920"/>
    <w:rsid w:val="00D50188"/>
    <w:rsid w:val="00EF6F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C802C"/>
  <w15:chartTrackingRefBased/>
  <w15:docId w15:val="{17A8CD05-DA76-40B2-B0D6-E784900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920"/>
  </w:style>
  <w:style w:type="paragraph" w:styleId="Footer">
    <w:name w:val="footer"/>
    <w:basedOn w:val="Normal"/>
    <w:link w:val="FooterChar"/>
    <w:uiPriority w:val="99"/>
    <w:unhideWhenUsed/>
    <w:rsid w:val="00C24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920"/>
  </w:style>
  <w:style w:type="paragraph" w:customStyle="1" w:styleId="HChG">
    <w:name w:val="_ H _Ch_G"/>
    <w:basedOn w:val="Normal"/>
    <w:next w:val="Normal"/>
    <w:link w:val="HChGChar"/>
    <w:qFormat/>
    <w:rsid w:val="00C2492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24920"/>
    <w:rPr>
      <w:rFonts w:ascii="Times New Roman" w:eastAsia="Times New Roman" w:hAnsi="Times New Roman" w:cs="Times New Roman"/>
      <w:b/>
      <w:sz w:val="28"/>
      <w:szCs w:val="20"/>
      <w:lang w:val="en-GB"/>
    </w:rPr>
  </w:style>
  <w:style w:type="table" w:styleId="TableGrid">
    <w:name w:val="Table Grid"/>
    <w:basedOn w:val="TableNormal"/>
    <w:rsid w:val="00C24920"/>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C2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20"/>
    <w:rPr>
      <w:rFonts w:ascii="Segoe UI" w:hAnsi="Segoe UI" w:cs="Segoe UI"/>
      <w:sz w:val="18"/>
      <w:szCs w:val="18"/>
    </w:rPr>
  </w:style>
  <w:style w:type="paragraph" w:styleId="ListParagraph">
    <w:name w:val="List Paragraph"/>
    <w:basedOn w:val="Normal"/>
    <w:uiPriority w:val="34"/>
    <w:qFormat/>
    <w:rsid w:val="00B9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0639-ABBA-439E-BE29-9E3391BC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Nziendolo</dc:creator>
  <cp:keywords/>
  <dc:description/>
  <cp:lastModifiedBy>Romain Hubert</cp:lastModifiedBy>
  <cp:revision>3</cp:revision>
  <dcterms:created xsi:type="dcterms:W3CDTF">2019-03-29T14:33:00Z</dcterms:created>
  <dcterms:modified xsi:type="dcterms:W3CDTF">2019-03-29T14:39:00Z</dcterms:modified>
</cp:coreProperties>
</file>