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1CD" w:rsidRDefault="00BC32E3">
      <w:pPr>
        <w:spacing w:before="71"/>
        <w:ind w:left="4666" w:right="107" w:hanging="124"/>
        <w:rPr>
          <w:rFonts w:ascii="Times New Roman" w:eastAsia="Times New Roman" w:hAnsi="Times New Roman" w:cs="Times New Roman"/>
        </w:rPr>
      </w:pPr>
    </w:p>
    <w:tbl>
      <w:tblPr>
        <w:tblW w:w="9390" w:type="dxa"/>
        <w:tblInd w:w="108" w:type="dxa"/>
        <w:tblLook w:val="0000" w:firstRow="0" w:lastRow="0" w:firstColumn="0" w:lastColumn="0" w:noHBand="0" w:noVBand="0"/>
      </w:tblPr>
      <w:tblGrid>
        <w:gridCol w:w="4995"/>
        <w:gridCol w:w="4395"/>
      </w:tblGrid>
      <w:tr w:rsidR="003E78E9" w:rsidRPr="003E78E9" w:rsidTr="003E78E9">
        <w:trPr>
          <w:trHeight w:val="855"/>
        </w:trPr>
        <w:tc>
          <w:tcPr>
            <w:tcW w:w="4995" w:type="dxa"/>
            <w:vAlign w:val="center"/>
          </w:tcPr>
          <w:p w:rsidR="003E78E9" w:rsidRPr="003E78E9" w:rsidRDefault="003E78E9" w:rsidP="00FA2F2E">
            <w:pPr>
              <w:suppressAutoHyphens/>
              <w:spacing w:line="240" w:lineRule="atLeast"/>
              <w:rPr>
                <w:rFonts w:ascii="Times New Roman" w:eastAsia="MS Mincho" w:hAnsi="Times New Roman" w:cs="Times New Roman"/>
                <w:sz w:val="24"/>
                <w:szCs w:val="24"/>
                <w:lang w:val="en-GB"/>
              </w:rPr>
            </w:pPr>
            <w:r w:rsidRPr="003E78E9">
              <w:rPr>
                <w:rFonts w:ascii="Times New Roman" w:eastAsia="MS Mincho" w:hAnsi="Times New Roman" w:cs="Times New Roman"/>
                <w:sz w:val="24"/>
                <w:szCs w:val="24"/>
                <w:lang w:val="en-GB"/>
              </w:rPr>
              <w:t xml:space="preserve">Transmitted by the Russian Federation </w:t>
            </w:r>
          </w:p>
          <w:p w:rsidR="003E78E9" w:rsidRPr="003E78E9" w:rsidRDefault="003E78E9" w:rsidP="00FA2F2E">
            <w:pPr>
              <w:tabs>
                <w:tab w:val="center" w:pos="4677"/>
                <w:tab w:val="right" w:pos="9355"/>
              </w:tabs>
              <w:suppressAutoHyphens/>
              <w:spacing w:line="240" w:lineRule="atLeast"/>
              <w:ind w:left="-108"/>
              <w:rPr>
                <w:rFonts w:ascii="Times New Roman" w:eastAsia="MS Mincho" w:hAnsi="Times New Roman" w:cs="Times New Roman"/>
                <w:sz w:val="24"/>
                <w:szCs w:val="24"/>
                <w:lang w:val="en-GB"/>
              </w:rPr>
            </w:pPr>
          </w:p>
        </w:tc>
        <w:tc>
          <w:tcPr>
            <w:tcW w:w="4395" w:type="dxa"/>
          </w:tcPr>
          <w:p w:rsidR="003E78E9" w:rsidRPr="003E78E9" w:rsidRDefault="00C433B0" w:rsidP="00FA2F2E">
            <w:pPr>
              <w:suppressAutoHyphens/>
              <w:spacing w:line="240" w:lineRule="atLeast"/>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Informal d</w:t>
            </w:r>
            <w:r w:rsidR="003E78E9" w:rsidRPr="003E78E9">
              <w:rPr>
                <w:rFonts w:ascii="Times New Roman" w:eastAsia="MS Mincho" w:hAnsi="Times New Roman" w:cs="Times New Roman"/>
                <w:sz w:val="24"/>
                <w:szCs w:val="24"/>
                <w:lang w:val="en-GB"/>
              </w:rPr>
              <w:t>ocument GRB</w:t>
            </w:r>
            <w:r w:rsidR="003E78E9">
              <w:rPr>
                <w:rFonts w:ascii="Times New Roman" w:eastAsia="MS Mincho" w:hAnsi="Times New Roman" w:cs="Times New Roman"/>
                <w:sz w:val="24"/>
                <w:szCs w:val="24"/>
              </w:rPr>
              <w:t>P</w:t>
            </w:r>
            <w:r w:rsidR="003E78E9" w:rsidRPr="003E78E9">
              <w:rPr>
                <w:rFonts w:ascii="Times New Roman" w:eastAsia="MS Mincho" w:hAnsi="Times New Roman" w:cs="Times New Roman"/>
                <w:sz w:val="24"/>
                <w:szCs w:val="24"/>
                <w:lang w:val="en-GB"/>
              </w:rPr>
              <w:t>-</w:t>
            </w:r>
            <w:r w:rsidR="003E78E9">
              <w:rPr>
                <w:rFonts w:ascii="Times New Roman" w:eastAsia="MS Mincho" w:hAnsi="Times New Roman" w:cs="Times New Roman"/>
                <w:sz w:val="24"/>
                <w:szCs w:val="24"/>
              </w:rPr>
              <w:t>70</w:t>
            </w:r>
            <w:r w:rsidR="003E78E9" w:rsidRPr="003E78E9">
              <w:rPr>
                <w:rFonts w:ascii="Times New Roman" w:eastAsia="MS Mincho" w:hAnsi="Times New Roman" w:cs="Times New Roman"/>
                <w:sz w:val="24"/>
                <w:szCs w:val="24"/>
                <w:lang w:val="en-GB"/>
              </w:rPr>
              <w:t>-</w:t>
            </w:r>
            <w:r w:rsidR="00BC32E3">
              <w:rPr>
                <w:rFonts w:ascii="Times New Roman" w:eastAsia="MS Mincho" w:hAnsi="Times New Roman" w:cs="Times New Roman"/>
                <w:sz w:val="24"/>
                <w:szCs w:val="24"/>
                <w:lang w:val="en-GB"/>
              </w:rPr>
              <w:t>07</w:t>
            </w:r>
          </w:p>
          <w:p w:rsidR="003E78E9" w:rsidRPr="003E78E9" w:rsidRDefault="00BC32E3" w:rsidP="00BC32E3">
            <w:pPr>
              <w:suppressAutoHyphens/>
              <w:spacing w:line="240" w:lineRule="atLeast"/>
              <w:rPr>
                <w:rFonts w:ascii="Times New Roman" w:eastAsia="MS Mincho" w:hAnsi="Times New Roman" w:cs="Times New Roman"/>
                <w:sz w:val="24"/>
                <w:szCs w:val="24"/>
              </w:rPr>
            </w:pPr>
            <w:r>
              <w:rPr>
                <w:rFonts w:ascii="Times New Roman" w:eastAsia="MS Mincho" w:hAnsi="Times New Roman" w:cs="Times New Roman"/>
                <w:sz w:val="24"/>
                <w:szCs w:val="24"/>
                <w:lang w:val="en-GB"/>
              </w:rPr>
              <w:t>(</w:t>
            </w:r>
            <w:r w:rsidR="003E78E9" w:rsidRPr="003E78E9">
              <w:rPr>
                <w:rFonts w:ascii="Times New Roman" w:eastAsia="MS Mincho" w:hAnsi="Times New Roman" w:cs="Times New Roman"/>
                <w:sz w:val="24"/>
                <w:szCs w:val="24"/>
                <w:lang w:val="en-GB"/>
              </w:rPr>
              <w:t>70</w:t>
            </w:r>
            <w:r w:rsidR="003E78E9" w:rsidRPr="003E78E9">
              <w:rPr>
                <w:rFonts w:ascii="Times New Roman" w:eastAsia="MS Mincho" w:hAnsi="Times New Roman" w:cs="Times New Roman"/>
                <w:sz w:val="24"/>
                <w:szCs w:val="24"/>
                <w:vertAlign w:val="superscript"/>
                <w:lang w:val="en-GB"/>
              </w:rPr>
              <w:t>th</w:t>
            </w:r>
            <w:r w:rsidR="003E78E9" w:rsidRPr="003E78E9">
              <w:rPr>
                <w:rFonts w:ascii="Times New Roman" w:eastAsia="MS Mincho" w:hAnsi="Times New Roman" w:cs="Times New Roman"/>
                <w:sz w:val="24"/>
                <w:szCs w:val="24"/>
                <w:lang w:val="en-GB"/>
              </w:rPr>
              <w:t xml:space="preserve"> GRB</w:t>
            </w:r>
            <w:r w:rsidR="003E78E9">
              <w:rPr>
                <w:rFonts w:ascii="Times New Roman" w:eastAsia="MS Mincho" w:hAnsi="Times New Roman" w:cs="Times New Roman"/>
                <w:sz w:val="24"/>
                <w:szCs w:val="24"/>
                <w:lang w:val="en-GB"/>
              </w:rPr>
              <w:t>P</w:t>
            </w:r>
            <w:r w:rsidR="003E78E9" w:rsidRPr="003E78E9">
              <w:rPr>
                <w:rFonts w:ascii="Times New Roman" w:eastAsia="MS Mincho" w:hAnsi="Times New Roman" w:cs="Times New Roman"/>
                <w:sz w:val="24"/>
                <w:szCs w:val="24"/>
                <w:lang w:val="en-GB"/>
              </w:rPr>
              <w:t xml:space="preserve"> session, </w:t>
            </w:r>
            <w:r w:rsidR="003E78E9">
              <w:rPr>
                <w:rFonts w:ascii="Times New Roman" w:eastAsia="MS Mincho" w:hAnsi="Times New Roman" w:cs="Times New Roman"/>
                <w:sz w:val="24"/>
                <w:szCs w:val="24"/>
                <w:lang w:val="en-GB"/>
              </w:rPr>
              <w:t>11-13</w:t>
            </w:r>
            <w:r w:rsidR="003E78E9" w:rsidRPr="003E78E9">
              <w:rPr>
                <w:rFonts w:ascii="Times New Roman" w:eastAsia="MS Mincho" w:hAnsi="Times New Roman" w:cs="Times New Roman"/>
                <w:sz w:val="24"/>
                <w:szCs w:val="24"/>
                <w:lang w:val="en-GB"/>
              </w:rPr>
              <w:t xml:space="preserve"> September 201</w:t>
            </w:r>
            <w:r w:rsidR="003E78E9">
              <w:rPr>
                <w:rFonts w:ascii="Times New Roman" w:eastAsia="MS Mincho" w:hAnsi="Times New Roman" w:cs="Times New Roman"/>
                <w:sz w:val="24"/>
                <w:szCs w:val="24"/>
                <w:lang w:val="en-GB"/>
              </w:rPr>
              <w:t>9</w:t>
            </w:r>
            <w:r>
              <w:rPr>
                <w:rFonts w:ascii="Times New Roman" w:eastAsia="MS Mincho" w:hAnsi="Times New Roman" w:cs="Times New Roman"/>
                <w:sz w:val="24"/>
                <w:szCs w:val="24"/>
                <w:lang w:val="en-GB"/>
              </w:rPr>
              <w:t>, a</w:t>
            </w:r>
            <w:r w:rsidR="003E78E9" w:rsidRPr="003E78E9">
              <w:rPr>
                <w:rFonts w:ascii="Times New Roman" w:eastAsia="MS Mincho" w:hAnsi="Times New Roman" w:cs="Times New Roman"/>
                <w:sz w:val="24"/>
                <w:szCs w:val="24"/>
                <w:lang w:val="en-GB"/>
              </w:rPr>
              <w:t xml:space="preserve">genda item </w:t>
            </w:r>
            <w:r w:rsidR="003E78E9">
              <w:rPr>
                <w:rFonts w:ascii="Times New Roman" w:eastAsia="MS Mincho" w:hAnsi="Times New Roman" w:cs="Times New Roman"/>
                <w:sz w:val="24"/>
                <w:szCs w:val="24"/>
                <w:lang w:val="en-GB"/>
              </w:rPr>
              <w:t>14</w:t>
            </w:r>
            <w:r>
              <w:rPr>
                <w:rFonts w:ascii="Times New Roman" w:eastAsia="MS Mincho" w:hAnsi="Times New Roman" w:cs="Times New Roman"/>
                <w:sz w:val="24"/>
                <w:szCs w:val="24"/>
                <w:lang w:val="en-GB"/>
              </w:rPr>
              <w:t>)</w:t>
            </w:r>
            <w:bookmarkStart w:id="0" w:name="_GoBack"/>
            <w:bookmarkEnd w:id="0"/>
          </w:p>
        </w:tc>
      </w:tr>
    </w:tbl>
    <w:p w:rsidR="00B21B22" w:rsidRPr="00CC2A9B" w:rsidRDefault="00B21B22">
      <w:pPr>
        <w:spacing w:before="71"/>
        <w:ind w:left="4666" w:right="107" w:hanging="124"/>
        <w:rPr>
          <w:rFonts w:ascii="Times New Roman" w:eastAsia="Times New Roman" w:hAnsi="Times New Roman" w:cs="Times New Roman"/>
        </w:rPr>
      </w:pPr>
    </w:p>
    <w:p w:rsidR="00350640" w:rsidRPr="00CC2A9B" w:rsidRDefault="00BC32E3">
      <w:pPr>
        <w:spacing w:before="71"/>
        <w:ind w:left="4666" w:right="107" w:hanging="124"/>
        <w:rPr>
          <w:rFonts w:ascii="Times New Roman" w:eastAsia="Times New Roman" w:hAnsi="Times New Roman" w:cs="Times New Roman"/>
        </w:rPr>
      </w:pPr>
    </w:p>
    <w:p w:rsidR="009807E0" w:rsidRPr="00CC2A9B" w:rsidRDefault="00F523C2" w:rsidP="006C254F">
      <w:pPr>
        <w:spacing w:before="6" w:line="322" w:lineRule="exact"/>
        <w:ind w:right="209" w:firstLine="1"/>
        <w:jc w:val="center"/>
        <w:rPr>
          <w:rFonts w:ascii="Times New Roman" w:eastAsia="Times New Roman" w:hAnsi="Times New Roman" w:cs="Times New Roman"/>
          <w:b/>
          <w:bCs/>
          <w:sz w:val="28"/>
          <w:szCs w:val="28"/>
        </w:rPr>
      </w:pPr>
      <w:r w:rsidRPr="00CC2A9B">
        <w:rPr>
          <w:rFonts w:ascii="Times New Roman" w:eastAsia="Times New Roman" w:hAnsi="Times New Roman" w:cs="Times New Roman"/>
          <w:b/>
          <w:bCs/>
          <w:sz w:val="28"/>
          <w:szCs w:val="28"/>
        </w:rPr>
        <w:t xml:space="preserve">On Emissions of Hazardous Substances and Particulate Matters Caused by Wear of </w:t>
      </w:r>
      <w:proofErr w:type="spellStart"/>
      <w:r w:rsidRPr="00CC2A9B">
        <w:rPr>
          <w:rFonts w:ascii="Times New Roman" w:eastAsia="Times New Roman" w:hAnsi="Times New Roman" w:cs="Times New Roman"/>
          <w:b/>
          <w:bCs/>
          <w:sz w:val="28"/>
          <w:szCs w:val="28"/>
        </w:rPr>
        <w:t>Tyres</w:t>
      </w:r>
      <w:proofErr w:type="spellEnd"/>
      <w:r w:rsidRPr="00CC2A9B">
        <w:rPr>
          <w:rFonts w:ascii="Times New Roman" w:eastAsia="Times New Roman" w:hAnsi="Times New Roman" w:cs="Times New Roman"/>
          <w:b/>
          <w:bCs/>
          <w:sz w:val="28"/>
          <w:szCs w:val="28"/>
        </w:rPr>
        <w:t xml:space="preserve"> and Roadway Contaminating Urban Atmosphere</w:t>
      </w:r>
    </w:p>
    <w:p w:rsidR="004631CD" w:rsidRPr="00CC2A9B" w:rsidRDefault="00BC32E3">
      <w:pPr>
        <w:spacing w:before="6" w:line="322" w:lineRule="exact"/>
        <w:ind w:left="855" w:right="862" w:firstLine="1"/>
        <w:jc w:val="center"/>
        <w:rPr>
          <w:rFonts w:ascii="Times New Roman" w:eastAsia="Times New Roman" w:hAnsi="Times New Roman" w:cs="Times New Roman"/>
          <w:sz w:val="28"/>
          <w:szCs w:val="28"/>
        </w:rPr>
      </w:pPr>
    </w:p>
    <w:p w:rsidR="009807E0" w:rsidRPr="00CC2A9B" w:rsidRDefault="00BC32E3">
      <w:pPr>
        <w:spacing w:before="8" w:line="130" w:lineRule="exact"/>
        <w:rPr>
          <w:sz w:val="13"/>
          <w:szCs w:val="13"/>
        </w:rPr>
      </w:pPr>
    </w:p>
    <w:p w:rsidR="007E753F" w:rsidRPr="00CC2A9B" w:rsidRDefault="00DC0232" w:rsidP="00DC0232">
      <w:pPr>
        <w:pStyle w:val="BodyText"/>
        <w:spacing w:line="360" w:lineRule="auto"/>
        <w:ind w:left="102" w:right="108" w:firstLine="720"/>
        <w:jc w:val="both"/>
        <w:rPr>
          <w:rFonts w:cs="Times New Roman"/>
        </w:rPr>
      </w:pPr>
      <w:r w:rsidRPr="00CC2A9B">
        <w:rPr>
          <w:spacing w:val="-1"/>
        </w:rPr>
        <w:t>Civilization development in terms of improvement of modern</w:t>
      </w:r>
      <w:r w:rsidRPr="00CC2A9B">
        <w:t xml:space="preserve"> </w:t>
      </w:r>
      <w:r w:rsidR="00F523C2" w:rsidRPr="00CC2A9B">
        <w:t xml:space="preserve">vehicles in order to support comfortable human life and activities is followed not only by improvement of transport conditions for the urban population, but also by rather significant pollution of the air in the human living environment, especially in big cities, up to levels hazardous to human health. As early as 2013, based on the results of the 65th session of GRPE, in Section XVII "Exchange of information on national and international requirements on emissions (agenda item 16)" of the ECE/TRANS/WP.29/GRPE/65 final report, the following was mentioned: </w:t>
      </w:r>
    </w:p>
    <w:p w:rsidR="00453ECD" w:rsidRPr="00CC2A9B" w:rsidRDefault="00F523C2" w:rsidP="00453ECD">
      <w:pPr>
        <w:pStyle w:val="BodyText"/>
        <w:spacing w:line="359" w:lineRule="auto"/>
        <w:ind w:left="0" w:right="106" w:firstLine="709"/>
        <w:jc w:val="both"/>
        <w:rPr>
          <w:rFonts w:cs="Times New Roman"/>
        </w:rPr>
      </w:pPr>
      <w:r w:rsidRPr="00CC2A9B">
        <w:rPr>
          <w:rFonts w:cs="Times New Roman"/>
        </w:rPr>
        <w:t xml:space="preserve">in clause 74. The expert from the Russian Federation introduced document GRPE-65-20, containing an analysis, based on studies carried out in the USA and the Russian Federation, on the role of </w:t>
      </w:r>
      <w:proofErr w:type="spellStart"/>
      <w:r w:rsidRPr="00CC2A9B">
        <w:rPr>
          <w:rFonts w:cs="Times New Roman"/>
        </w:rPr>
        <w:t>tyre</w:t>
      </w:r>
      <w:proofErr w:type="spellEnd"/>
      <w:r w:rsidRPr="00CC2A9B">
        <w:rPr>
          <w:rFonts w:cs="Times New Roman"/>
        </w:rPr>
        <w:t xml:space="preserve"> dust with respect to air pollution and health impacts. He invited GRPE participants to share information on the subject and called for the consideration of regulatory action on it.</w:t>
      </w:r>
    </w:p>
    <w:p w:rsidR="00453ECD" w:rsidRPr="00CC2A9B" w:rsidRDefault="00F523C2" w:rsidP="00453ECD">
      <w:pPr>
        <w:pStyle w:val="BodyText"/>
        <w:spacing w:line="359" w:lineRule="auto"/>
        <w:ind w:left="0" w:right="106" w:firstLine="709"/>
        <w:jc w:val="both"/>
        <w:rPr>
          <w:spacing w:val="-2"/>
        </w:rPr>
      </w:pPr>
      <w:r w:rsidRPr="00CC2A9B">
        <w:rPr>
          <w:rFonts w:cs="Times New Roman"/>
        </w:rPr>
        <w:t xml:space="preserve"> in clause 75. </w:t>
      </w:r>
      <w:r w:rsidRPr="0089499D">
        <w:rPr>
          <w:rFonts w:cs="Times New Roman"/>
        </w:rPr>
        <w:t>GRPE welcomed the presentation by the experts from Japan, the Russian Federation and Sweden and noted the efforts undertaken in the fields addressed. Agreeing with the suggestion of the expert from Switzerland, GRPE recommended forwarding the document GRPE-</w:t>
      </w:r>
      <w:r w:rsidRPr="00CC2A9B">
        <w:rPr>
          <w:rFonts w:cs="Times New Roman"/>
        </w:rPr>
        <w:t>65-20 to the Working Party on Braking and Running Gear (GRRF).</w:t>
      </w:r>
    </w:p>
    <w:p w:rsidR="00F8339A" w:rsidRPr="00CC2A9B" w:rsidRDefault="00F523C2" w:rsidP="00F8339A">
      <w:pPr>
        <w:spacing w:before="71" w:line="360" w:lineRule="auto"/>
        <w:ind w:left="102" w:right="108" w:firstLine="720"/>
        <w:jc w:val="both"/>
        <w:rPr>
          <w:rFonts w:ascii="Times New Roman" w:hAnsi="Times New Roman" w:cs="Times New Roman"/>
          <w:sz w:val="24"/>
          <w:szCs w:val="24"/>
        </w:rPr>
      </w:pPr>
      <w:r w:rsidRPr="00CC2A9B">
        <w:rPr>
          <w:rFonts w:ascii="Times New Roman" w:hAnsi="Times New Roman" w:cs="Times New Roman"/>
          <w:sz w:val="24"/>
          <w:szCs w:val="24"/>
        </w:rPr>
        <w:t xml:space="preserve">Furthermore, as it appears from Report No. 161-22 of the Russian Federation at the 161st session of the World Forum for Harmonization of Vehicle Regulations (WP-29), in 2013, it was stated that, while strictly limiting the particulate matter emissions with exhaust gases for diesel engines by introducing standards from Euro-1 to Euro-6 from 1990 up to now, legislators do not pay due attention to other hazardous substances and particulates, emitted by vehicles during operation due to wear of other vehicle systems and units, such as brake systems (pads and discs), clutch plates and especially asphalt roadway, as well as </w:t>
      </w:r>
      <w:proofErr w:type="spellStart"/>
      <w:r w:rsidRPr="00CC2A9B">
        <w:rPr>
          <w:rFonts w:ascii="Times New Roman" w:hAnsi="Times New Roman" w:cs="Times New Roman"/>
          <w:sz w:val="24"/>
          <w:szCs w:val="24"/>
        </w:rPr>
        <w:t>tyre</w:t>
      </w:r>
      <w:proofErr w:type="spellEnd"/>
      <w:r w:rsidRPr="00CC2A9B">
        <w:rPr>
          <w:rFonts w:ascii="Times New Roman" w:hAnsi="Times New Roman" w:cs="Times New Roman"/>
          <w:sz w:val="24"/>
          <w:szCs w:val="24"/>
        </w:rPr>
        <w:t xml:space="preserve"> wear.  </w:t>
      </w:r>
    </w:p>
    <w:p w:rsidR="00F8339A" w:rsidRPr="00CC2A9B" w:rsidRDefault="00F523C2" w:rsidP="00F8339A">
      <w:pPr>
        <w:pStyle w:val="BodyText"/>
        <w:spacing w:line="360" w:lineRule="auto"/>
        <w:ind w:right="106" w:firstLine="709"/>
        <w:jc w:val="both"/>
      </w:pPr>
      <w:r w:rsidRPr="00CC2A9B">
        <w:t xml:space="preserve">The attention has been also focused on the research by the World Health Organization (WHO) showing that, according to expert estimations in different countries, at the end of the last century, air pollution in the human living environment caused three million early deaths of people all over the world annually. [1].   The maximum morbidity rates were recorded in Europe and the USA, and the minimum ones were recorded in Eastern countries.  </w:t>
      </w:r>
    </w:p>
    <w:p w:rsidR="00A42074" w:rsidRPr="00CC2A9B" w:rsidRDefault="00F523C2" w:rsidP="00A42074">
      <w:pPr>
        <w:pStyle w:val="BodyText"/>
        <w:spacing w:line="360" w:lineRule="auto"/>
        <w:ind w:right="107" w:firstLine="709"/>
        <w:jc w:val="both"/>
        <w:rPr>
          <w:rFonts w:cs="Times New Roman"/>
        </w:rPr>
      </w:pPr>
      <w:r w:rsidRPr="00CC2A9B">
        <w:lastRenderedPageBreak/>
        <w:t>At the regular sessions of GRPE and GRRF in 2014, the delegation from the Russian Federation suggested paying special attention to development of stricter requirements for efficiency of cabin air filters and additional air purifiers removing PM</w:t>
      </w:r>
      <w:r w:rsidRPr="00CC2A9B">
        <w:rPr>
          <w:rFonts w:cs="Times New Roman"/>
          <w:sz w:val="16"/>
          <w:szCs w:val="16"/>
        </w:rPr>
        <w:t>10</w:t>
      </w:r>
      <w:r w:rsidRPr="00CC2A9B">
        <w:t xml:space="preserve"> and PM</w:t>
      </w:r>
      <w:r w:rsidRPr="00CC2A9B">
        <w:rPr>
          <w:rFonts w:cs="Times New Roman"/>
          <w:sz w:val="16"/>
          <w:szCs w:val="16"/>
        </w:rPr>
        <w:t>2</w:t>
      </w:r>
      <w:r w:rsidRPr="00CC2A9B">
        <w:rPr>
          <w:rFonts w:cs="Times New Roman"/>
          <w:spacing w:val="-1"/>
          <w:sz w:val="16"/>
          <w:szCs w:val="16"/>
        </w:rPr>
        <w:t>.</w:t>
      </w:r>
      <w:r w:rsidRPr="00CC2A9B">
        <w:rPr>
          <w:rFonts w:cs="Times New Roman"/>
          <w:sz w:val="16"/>
          <w:szCs w:val="16"/>
        </w:rPr>
        <w:t>5</w:t>
      </w:r>
      <w:r w:rsidRPr="00CC2A9B">
        <w:t xml:space="preserve"> from passenger compartments of vehicles, which are currently absent, as passengers and drivers are the most vulnerable to hazardous impact of these particulates. It should be emphasized that particulate matters caused by wear of </w:t>
      </w:r>
      <w:proofErr w:type="spellStart"/>
      <w:r w:rsidRPr="00CC2A9B">
        <w:t>tyres</w:t>
      </w:r>
      <w:proofErr w:type="spellEnd"/>
      <w:r w:rsidRPr="00CC2A9B">
        <w:t xml:space="preserve"> and roadway contain very hazardous cancerogenic substances, which are a source of lung cancer.</w:t>
      </w:r>
    </w:p>
    <w:p w:rsidR="009807E0" w:rsidRPr="00CC2A9B" w:rsidRDefault="00F523C2" w:rsidP="00C54C7F">
      <w:pPr>
        <w:pStyle w:val="BodyText"/>
        <w:spacing w:line="360" w:lineRule="auto"/>
        <w:ind w:right="105" w:firstLine="709"/>
        <w:jc w:val="both"/>
        <w:rPr>
          <w:sz w:val="20"/>
          <w:szCs w:val="20"/>
        </w:rPr>
      </w:pPr>
      <w:r w:rsidRPr="00CC2A9B">
        <w:rPr>
          <w:rFonts w:cs="Times New Roman"/>
        </w:rPr>
        <w:t xml:space="preserve">  According to the results of our research, we believe that contemporary environmental problems of big cities are connected to lack of attention to pollution of the city air by particulates caused by wear of </w:t>
      </w:r>
      <w:proofErr w:type="spellStart"/>
      <w:r w:rsidRPr="00CC2A9B">
        <w:rPr>
          <w:rFonts w:cs="Times New Roman"/>
        </w:rPr>
        <w:t>tyres</w:t>
      </w:r>
      <w:proofErr w:type="spellEnd"/>
      <w:r w:rsidRPr="00CC2A9B">
        <w:rPr>
          <w:rFonts w:cs="Times New Roman"/>
        </w:rPr>
        <w:t xml:space="preserve"> and asphalt roadway, which reflected in smog emerging in big European cities after 2010 and in the Russian Federation since 2016.</w:t>
      </w:r>
    </w:p>
    <w:p w:rsidR="00597A6E" w:rsidRPr="00CC2A9B" w:rsidRDefault="00F523C2" w:rsidP="007C0BD8">
      <w:pPr>
        <w:spacing w:line="360" w:lineRule="auto"/>
        <w:ind w:firstLine="567"/>
        <w:contextualSpacing/>
        <w:jc w:val="both"/>
        <w:rPr>
          <w:noProof/>
          <w:lang w:eastAsia="ru-RU"/>
        </w:rPr>
      </w:pPr>
      <w:r w:rsidRPr="00CC2A9B">
        <w:rPr>
          <w:rFonts w:ascii="Times New Roman" w:hAnsi="Times New Roman" w:cs="Times New Roman"/>
          <w:sz w:val="24"/>
          <w:szCs w:val="24"/>
        </w:rPr>
        <w:t xml:space="preserve">Based on the research made in the Russian Federation in 2014, the Russian Federation presented a paper at the 162nd session of the World Forum (WP-29) in which attention of the world community has again been drawn to comparison of emissions of particulate matters (PM) with exhaust gases and of those caused by vehicle </w:t>
      </w:r>
      <w:proofErr w:type="spellStart"/>
      <w:r w:rsidRPr="00CC2A9B">
        <w:rPr>
          <w:rFonts w:ascii="Times New Roman" w:hAnsi="Times New Roman" w:cs="Times New Roman"/>
          <w:sz w:val="24"/>
          <w:szCs w:val="24"/>
        </w:rPr>
        <w:t>tyres</w:t>
      </w:r>
      <w:proofErr w:type="spellEnd"/>
      <w:r w:rsidRPr="00CC2A9B">
        <w:rPr>
          <w:rFonts w:ascii="Times New Roman" w:hAnsi="Times New Roman" w:cs="Times New Roman"/>
          <w:sz w:val="24"/>
          <w:szCs w:val="24"/>
        </w:rPr>
        <w:t xml:space="preserve"> and brake mechanisms wear and tear.   </w:t>
      </w:r>
    </w:p>
    <w:p w:rsidR="007C0BD8" w:rsidRPr="00CC2A9B" w:rsidRDefault="00F523C2" w:rsidP="00597A6E">
      <w:pPr>
        <w:spacing w:line="360" w:lineRule="auto"/>
        <w:ind w:firstLine="567"/>
        <w:contextualSpacing/>
        <w:jc w:val="both"/>
        <w:rPr>
          <w:rFonts w:ascii="Times New Roman" w:hAnsi="Times New Roman" w:cs="Times New Roman"/>
          <w:sz w:val="24"/>
          <w:szCs w:val="24"/>
        </w:rPr>
      </w:pPr>
      <w:r w:rsidRPr="00CC2A9B">
        <w:rPr>
          <w:rFonts w:ascii="Times New Roman" w:hAnsi="Times New Roman" w:cs="Times New Roman"/>
          <w:sz w:val="24"/>
          <w:szCs w:val="24"/>
        </w:rPr>
        <w:t xml:space="preserve">However, when reviewing paper </w:t>
      </w:r>
      <w:r w:rsidRPr="009E5C2E">
        <w:rPr>
          <w:rFonts w:ascii="Times New Roman" w:hAnsi="Times New Roman" w:cs="Times New Roman"/>
          <w:sz w:val="24"/>
          <w:szCs w:val="24"/>
          <w:u w:val="single"/>
        </w:rPr>
        <w:t>WP.29-162-39 "On Real Emission of Particulate Matters by Automobile Transport"</w:t>
      </w:r>
      <w:r w:rsidRPr="00CC2A9B">
        <w:rPr>
          <w:rFonts w:ascii="Times New Roman" w:hAnsi="Times New Roman" w:cs="Times New Roman"/>
          <w:sz w:val="24"/>
          <w:szCs w:val="24"/>
        </w:rPr>
        <w:t xml:space="preserve"> of the Russian Federation, the European </w:t>
      </w:r>
      <w:proofErr w:type="spellStart"/>
      <w:r w:rsidRPr="00CC2A9B">
        <w:rPr>
          <w:rFonts w:ascii="Times New Roman" w:hAnsi="Times New Roman" w:cs="Times New Roman"/>
          <w:sz w:val="24"/>
          <w:szCs w:val="24"/>
        </w:rPr>
        <w:t>Tyre</w:t>
      </w:r>
      <w:proofErr w:type="spellEnd"/>
      <w:r w:rsidRPr="00CC2A9B">
        <w:rPr>
          <w:rFonts w:ascii="Times New Roman" w:hAnsi="Times New Roman" w:cs="Times New Roman"/>
          <w:sz w:val="24"/>
          <w:szCs w:val="24"/>
        </w:rPr>
        <w:t xml:space="preserve"> &amp; Rubber Manufacturers Association (ETRMA) presented its document, in which based on the research made in 2010, dimensions of matters generated as a result of wear on the asphalt pavement were within 4-350 micron range.  </w:t>
      </w:r>
    </w:p>
    <w:p w:rsidR="007C0BD8" w:rsidRPr="00CC2A9B" w:rsidRDefault="00F523C2" w:rsidP="00350640">
      <w:pPr>
        <w:pStyle w:val="ListParagraph"/>
        <w:spacing w:line="360" w:lineRule="auto"/>
        <w:ind w:firstLine="709"/>
        <w:jc w:val="both"/>
        <w:rPr>
          <w:rFonts w:ascii="Times New Roman" w:hAnsi="Times New Roman" w:cs="Times New Roman"/>
        </w:rPr>
      </w:pPr>
      <w:r w:rsidRPr="00CC2A9B">
        <w:rPr>
          <w:rFonts w:ascii="Times New Roman" w:hAnsi="Times New Roman" w:cs="Times New Roman"/>
        </w:rPr>
        <w:t xml:space="preserve">Therefore, the ETRMA states that the average dimensions of the particulates caused by wear of </w:t>
      </w:r>
      <w:proofErr w:type="spellStart"/>
      <w:r w:rsidRPr="00CC2A9B">
        <w:rPr>
          <w:rFonts w:ascii="Times New Roman" w:hAnsi="Times New Roman" w:cs="Times New Roman"/>
        </w:rPr>
        <w:t>tyres</w:t>
      </w:r>
      <w:proofErr w:type="spellEnd"/>
      <w:r w:rsidRPr="00CC2A9B">
        <w:rPr>
          <w:rFonts w:ascii="Times New Roman" w:hAnsi="Times New Roman" w:cs="Times New Roman"/>
        </w:rPr>
        <w:t xml:space="preserve"> and roadway </w:t>
      </w:r>
      <w:r w:rsidRPr="00CC2A9B">
        <w:rPr>
          <w:rFonts w:ascii="Times New Roman" w:hAnsi="Times New Roman" w:cs="Times New Roman"/>
          <w:b/>
          <w:u w:val="single"/>
        </w:rPr>
        <w:t>are approximately</w:t>
      </w:r>
      <w:r w:rsidRPr="00CC2A9B">
        <w:rPr>
          <w:rFonts w:ascii="Times New Roman" w:hAnsi="Times New Roman" w:cs="Times New Roman"/>
        </w:rPr>
        <w:t xml:space="preserve"> 80-100 microns. Particulates of this size are </w:t>
      </w:r>
      <w:r w:rsidRPr="00CC2A9B">
        <w:rPr>
          <w:rFonts w:ascii="Times New Roman" w:hAnsi="Times New Roman" w:cs="Times New Roman"/>
          <w:b/>
          <w:u w:val="single"/>
        </w:rPr>
        <w:t>residual</w:t>
      </w:r>
      <w:r w:rsidRPr="00CC2A9B">
        <w:rPr>
          <w:rFonts w:ascii="Times New Roman" w:hAnsi="Times New Roman" w:cs="Times New Roman"/>
        </w:rPr>
        <w:t xml:space="preserve"> </w:t>
      </w:r>
      <w:r w:rsidRPr="00CC2A9B">
        <w:rPr>
          <w:rFonts w:ascii="Times New Roman" w:hAnsi="Times New Roman" w:cs="Times New Roman"/>
          <w:u w:val="single"/>
        </w:rPr>
        <w:t>by their nature</w:t>
      </w:r>
      <w:r w:rsidRPr="00CC2A9B">
        <w:rPr>
          <w:rFonts w:ascii="Times New Roman" w:hAnsi="Times New Roman" w:cs="Times New Roman"/>
        </w:rPr>
        <w:t xml:space="preserve"> and that is why they will mainly be left on the road or alongside it.  </w:t>
      </w:r>
    </w:p>
    <w:p w:rsidR="007C0BD8" w:rsidRPr="00CC2A9B" w:rsidRDefault="00F523C2" w:rsidP="00350640">
      <w:pPr>
        <w:spacing w:line="360" w:lineRule="auto"/>
        <w:ind w:firstLine="851"/>
        <w:contextualSpacing/>
        <w:jc w:val="both"/>
        <w:rPr>
          <w:rFonts w:ascii="Times New Roman" w:hAnsi="Times New Roman" w:cs="Times New Roman"/>
          <w:sz w:val="24"/>
          <w:szCs w:val="24"/>
        </w:rPr>
      </w:pPr>
      <w:r w:rsidRPr="00CC2A9B">
        <w:rPr>
          <w:rFonts w:ascii="Times New Roman" w:hAnsi="Times New Roman" w:cs="Times New Roman"/>
          <w:sz w:val="24"/>
          <w:szCs w:val="24"/>
        </w:rPr>
        <w:t xml:space="preserve"> In additional response to this ETRMA document, research of PM emissions less than 10 microns carried out in the Russian Federation registered that there is always a background of PM less than 10 microns above the roadway. It should be noted that most PMs are matters with the size of 0.3 to 5 microns (Figure 1).  </w:t>
      </w:r>
    </w:p>
    <w:p w:rsidR="00597A6E" w:rsidRDefault="00CC2A9B" w:rsidP="00350640">
      <w:pPr>
        <w:pStyle w:val="ListParagraph"/>
        <w:spacing w:line="312" w:lineRule="auto"/>
        <w:jc w:val="both"/>
        <w:rPr>
          <w:rFonts w:ascii="Times New Roman" w:hAnsi="Times New Roman" w:cs="Times New Roman"/>
          <w:lang w:val="ru-RU"/>
        </w:rPr>
      </w:pPr>
      <w:r w:rsidRPr="00401993">
        <w:rPr>
          <w:noProof/>
          <w:sz w:val="24"/>
          <w:szCs w:val="24"/>
          <w:lang w:val="ru-RU" w:eastAsia="ru-RU"/>
        </w:rPr>
        <w:lastRenderedPageBreak/>
        <mc:AlternateContent>
          <mc:Choice Requires="wps">
            <w:drawing>
              <wp:anchor distT="45720" distB="45720" distL="114300" distR="114300" simplePos="0" relativeHeight="251674624" behindDoc="0" locked="0" layoutInCell="1" allowOverlap="1" wp14:anchorId="52326F79" wp14:editId="73EB5589">
                <wp:simplePos x="0" y="0"/>
                <wp:positionH relativeFrom="column">
                  <wp:posOffset>5327650</wp:posOffset>
                </wp:positionH>
                <wp:positionV relativeFrom="paragraph">
                  <wp:posOffset>2098675</wp:posOffset>
                </wp:positionV>
                <wp:extent cx="655320" cy="285750"/>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85750"/>
                        </a:xfrm>
                        <a:prstGeom prst="rect">
                          <a:avLst/>
                        </a:prstGeom>
                        <a:solidFill>
                          <a:srgbClr val="FFFFFF"/>
                        </a:solidFill>
                        <a:ln w="9525">
                          <a:noFill/>
                          <a:miter lim="800000"/>
                          <a:headEnd/>
                          <a:tailEnd/>
                        </a:ln>
                      </wps:spPr>
                      <wps:txbx>
                        <w:txbxContent>
                          <w:p w:rsidR="00CC2A9B" w:rsidRPr="00401993" w:rsidRDefault="00CC2A9B" w:rsidP="00CC2A9B">
                            <w:pPr>
                              <w:rPr>
                                <w:rFonts w:ascii="Times New Roman" w:hAnsi="Times New Roman" w:cs="Times New Roman"/>
                              </w:rPr>
                            </w:pPr>
                            <w:r>
                              <w:rPr>
                                <w:rFonts w:ascii="Times New Roman" w:hAnsi="Times New Roman" w:cs="Times New Roman"/>
                              </w:rPr>
                              <w:t>micron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26F79" id="_x0000_t202" coordsize="21600,21600" o:spt="202" path="m,l,21600r21600,l21600,xe">
                <v:stroke joinstyle="miter"/>
                <v:path gradientshapeok="t" o:connecttype="rect"/>
              </v:shapetype>
              <v:shape id="Надпись 9" o:spid="_x0000_s1026" type="#_x0000_t202" style="position:absolute;left:0;text-align:left;margin-left:419.5pt;margin-top:165.25pt;width:51.6pt;height: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" stroked="f">
                <v:textbox>
                  <w:txbxContent>
                    <w:p w:rsidR="00CC2A9B" w:rsidRPr="00401993" w:rsidRDefault="00CC2A9B" w:rsidP="00CC2A9B">
                      <w:pPr>
                        <w:rPr>
                          <w:rFonts w:ascii="Times New Roman" w:hAnsi="Times New Roman" w:cs="Times New Roman"/>
                        </w:rPr>
                      </w:pPr>
                      <w:r>
                        <w:rPr>
                          <w:rFonts w:ascii="Times New Roman" w:hAnsi="Times New Roman" w:cs="Times New Roman"/>
                        </w:rPr>
                        <w:t>micron</w:t>
                      </w:r>
                    </w:p>
                  </w:txbxContent>
                </v:textbox>
              </v:shape>
            </w:pict>
          </mc:Fallback>
        </mc:AlternateContent>
      </w:r>
      <w:r w:rsidRPr="00401993">
        <w:rPr>
          <w:noProof/>
          <w:sz w:val="24"/>
          <w:szCs w:val="24"/>
          <w:lang w:val="ru-RU" w:eastAsia="ru-RU"/>
        </w:rPr>
        <mc:AlternateContent>
          <mc:Choice Requires="wps">
            <w:drawing>
              <wp:anchor distT="45720" distB="45720" distL="114300" distR="114300" simplePos="0" relativeHeight="251672576" behindDoc="0" locked="0" layoutInCell="1" allowOverlap="1" wp14:anchorId="386097EB" wp14:editId="6CB0E145">
                <wp:simplePos x="0" y="0"/>
                <wp:positionH relativeFrom="column">
                  <wp:posOffset>4953000</wp:posOffset>
                </wp:positionH>
                <wp:positionV relativeFrom="paragraph">
                  <wp:posOffset>1282065</wp:posOffset>
                </wp:positionV>
                <wp:extent cx="723900" cy="28575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5750"/>
                        </a:xfrm>
                        <a:prstGeom prst="rect">
                          <a:avLst/>
                        </a:prstGeom>
                        <a:solidFill>
                          <a:srgbClr val="FFFFFF"/>
                        </a:solidFill>
                        <a:ln w="9525">
                          <a:noFill/>
                          <a:miter lim="800000"/>
                          <a:headEnd/>
                          <a:tailEnd/>
                        </a:ln>
                      </wps:spPr>
                      <wps:txbx>
                        <w:txbxContent>
                          <w:p w:rsidR="00CC2A9B" w:rsidRPr="00401993" w:rsidRDefault="00CC2A9B" w:rsidP="00CC2A9B">
                            <w:pPr>
                              <w:rPr>
                                <w:rFonts w:ascii="Times New Roman" w:hAnsi="Times New Roman" w:cs="Times New Roman"/>
                              </w:rPr>
                            </w:pPr>
                            <w:r>
                              <w:rPr>
                                <w:rFonts w:ascii="Times New Roman" w:hAnsi="Times New Roman" w:cs="Times New Roman"/>
                              </w:rPr>
                              <w:t>50 km/h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097EB" id="Надпись 8" o:spid="_x0000_s1027" type="#_x0000_t202" style="position:absolute;left:0;text-align:left;margin-left:390pt;margin-top:100.95pt;width:57pt;height: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" stroked="f">
                <v:textbox>
                  <w:txbxContent>
                    <w:p w:rsidR="00CC2A9B" w:rsidRPr="00401993" w:rsidRDefault="00CC2A9B" w:rsidP="00CC2A9B">
                      <w:pPr>
                        <w:rPr>
                          <w:rFonts w:ascii="Times New Roman" w:hAnsi="Times New Roman" w:cs="Times New Roman"/>
                        </w:rPr>
                      </w:pPr>
                      <w:r>
                        <w:rPr>
                          <w:rFonts w:ascii="Times New Roman" w:hAnsi="Times New Roman" w:cs="Times New Roman"/>
                        </w:rPr>
                        <w:t>50 km/h</w:t>
                      </w:r>
                    </w:p>
                  </w:txbxContent>
                </v:textbox>
              </v:shape>
            </w:pict>
          </mc:Fallback>
        </mc:AlternateContent>
      </w:r>
      <w:r w:rsidRPr="00401993">
        <w:rPr>
          <w:noProof/>
          <w:sz w:val="24"/>
          <w:szCs w:val="24"/>
          <w:lang w:val="ru-RU" w:eastAsia="ru-RU"/>
        </w:rPr>
        <mc:AlternateContent>
          <mc:Choice Requires="wps">
            <w:drawing>
              <wp:anchor distT="45720" distB="45720" distL="114300" distR="114300" simplePos="0" relativeHeight="251668480" behindDoc="0" locked="0" layoutInCell="1" allowOverlap="1" wp14:anchorId="71CE7BA4" wp14:editId="196A39B8">
                <wp:simplePos x="0" y="0"/>
                <wp:positionH relativeFrom="column">
                  <wp:posOffset>4953000</wp:posOffset>
                </wp:positionH>
                <wp:positionV relativeFrom="paragraph">
                  <wp:posOffset>712470</wp:posOffset>
                </wp:positionV>
                <wp:extent cx="723900" cy="28575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5750"/>
                        </a:xfrm>
                        <a:prstGeom prst="rect">
                          <a:avLst/>
                        </a:prstGeom>
                        <a:solidFill>
                          <a:srgbClr val="FFFFFF"/>
                        </a:solidFill>
                        <a:ln w="9525">
                          <a:noFill/>
                          <a:miter lim="800000"/>
                          <a:headEnd/>
                          <a:tailEnd/>
                        </a:ln>
                      </wps:spPr>
                      <wps:txbx>
                        <w:txbxContent>
                          <w:p w:rsidR="00CC2A9B" w:rsidRPr="00401993" w:rsidRDefault="00CC2A9B" w:rsidP="00CC2A9B">
                            <w:pPr>
                              <w:rPr>
                                <w:rFonts w:ascii="Times New Roman" w:hAnsi="Times New Roman" w:cs="Times New Roman"/>
                              </w:rPr>
                            </w:pPr>
                            <w:r>
                              <w:rPr>
                                <w:rFonts w:ascii="Times New Roman" w:hAnsi="Times New Roman" w:cs="Times New Roman"/>
                              </w:rPr>
                              <w:t>30 km/h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E7BA4" id="Надпись 6" o:spid="_x0000_s1028" type="#_x0000_t202" style="position:absolute;left:0;text-align:left;margin-left:390pt;margin-top:56.1pt;width:57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" stroked="f">
                <v:textbox>
                  <w:txbxContent>
                    <w:p w:rsidR="00CC2A9B" w:rsidRPr="00401993" w:rsidRDefault="00CC2A9B" w:rsidP="00CC2A9B">
                      <w:pPr>
                        <w:rPr>
                          <w:rFonts w:ascii="Times New Roman" w:hAnsi="Times New Roman" w:cs="Times New Roman"/>
                        </w:rPr>
                      </w:pPr>
                      <w:r>
                        <w:rPr>
                          <w:rFonts w:ascii="Times New Roman" w:hAnsi="Times New Roman" w:cs="Times New Roman"/>
                        </w:rPr>
                        <w:t>30 km/h</w:t>
                      </w:r>
                    </w:p>
                  </w:txbxContent>
                </v:textbox>
              </v:shape>
            </w:pict>
          </mc:Fallback>
        </mc:AlternateContent>
      </w:r>
      <w:r w:rsidRPr="00401993">
        <w:rPr>
          <w:noProof/>
          <w:sz w:val="24"/>
          <w:szCs w:val="24"/>
          <w:lang w:val="ru-RU" w:eastAsia="ru-RU"/>
        </w:rPr>
        <mc:AlternateContent>
          <mc:Choice Requires="wps">
            <w:drawing>
              <wp:anchor distT="45720" distB="45720" distL="114300" distR="114300" simplePos="0" relativeHeight="251670528" behindDoc="0" locked="0" layoutInCell="1" allowOverlap="1" wp14:anchorId="3BF8C6A4" wp14:editId="51E94D2E">
                <wp:simplePos x="0" y="0"/>
                <wp:positionH relativeFrom="column">
                  <wp:posOffset>4953000</wp:posOffset>
                </wp:positionH>
                <wp:positionV relativeFrom="paragraph">
                  <wp:posOffset>989330</wp:posOffset>
                </wp:positionV>
                <wp:extent cx="723900" cy="28575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5750"/>
                        </a:xfrm>
                        <a:prstGeom prst="rect">
                          <a:avLst/>
                        </a:prstGeom>
                        <a:solidFill>
                          <a:srgbClr val="FFFFFF"/>
                        </a:solidFill>
                        <a:ln w="9525">
                          <a:noFill/>
                          <a:miter lim="800000"/>
                          <a:headEnd/>
                          <a:tailEnd/>
                        </a:ln>
                      </wps:spPr>
                      <wps:txbx>
                        <w:txbxContent>
                          <w:p w:rsidR="00CC2A9B" w:rsidRPr="00401993" w:rsidRDefault="00CC2A9B" w:rsidP="00CC2A9B">
                            <w:pPr>
                              <w:rPr>
                                <w:rFonts w:ascii="Times New Roman" w:hAnsi="Times New Roman" w:cs="Times New Roman"/>
                              </w:rPr>
                            </w:pPr>
                            <w:r>
                              <w:rPr>
                                <w:rFonts w:ascii="Times New Roman" w:hAnsi="Times New Roman" w:cs="Times New Roman"/>
                              </w:rPr>
                              <w:t>40 km/h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8C6A4" id="Надпись 7" o:spid="_x0000_s1029" type="#_x0000_t202" style="position:absolute;left:0;text-align:left;margin-left:390pt;margin-top:77.9pt;width:57pt;height: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" stroked="f">
                <v:textbox>
                  <w:txbxContent>
                    <w:p w:rsidR="00CC2A9B" w:rsidRPr="00401993" w:rsidRDefault="00CC2A9B" w:rsidP="00CC2A9B">
                      <w:pPr>
                        <w:rPr>
                          <w:rFonts w:ascii="Times New Roman" w:hAnsi="Times New Roman" w:cs="Times New Roman"/>
                        </w:rPr>
                      </w:pPr>
                      <w:r>
                        <w:rPr>
                          <w:rFonts w:ascii="Times New Roman" w:hAnsi="Times New Roman" w:cs="Times New Roman"/>
                        </w:rPr>
                        <w:t>40 km/h</w:t>
                      </w:r>
                    </w:p>
                  </w:txbxContent>
                </v:textbox>
              </v:shape>
            </w:pict>
          </mc:Fallback>
        </mc:AlternateContent>
      </w:r>
      <w:r w:rsidRPr="00401993">
        <w:rPr>
          <w:noProof/>
          <w:sz w:val="24"/>
          <w:szCs w:val="24"/>
          <w:lang w:val="ru-RU" w:eastAsia="ru-RU"/>
        </w:rPr>
        <mc:AlternateContent>
          <mc:Choice Requires="wps">
            <w:drawing>
              <wp:anchor distT="45720" distB="45720" distL="114300" distR="114300" simplePos="0" relativeHeight="251666432" behindDoc="0" locked="0" layoutInCell="1" allowOverlap="1" wp14:anchorId="263DE35F" wp14:editId="2F48888F">
                <wp:simplePos x="0" y="0"/>
                <wp:positionH relativeFrom="column">
                  <wp:posOffset>4953000</wp:posOffset>
                </wp:positionH>
                <wp:positionV relativeFrom="paragraph">
                  <wp:posOffset>424180</wp:posOffset>
                </wp:positionV>
                <wp:extent cx="876300" cy="2857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5750"/>
                        </a:xfrm>
                        <a:prstGeom prst="rect">
                          <a:avLst/>
                        </a:prstGeom>
                        <a:solidFill>
                          <a:srgbClr val="FFFFFF"/>
                        </a:solidFill>
                        <a:ln w="9525">
                          <a:noFill/>
                          <a:miter lim="800000"/>
                          <a:headEnd/>
                          <a:tailEnd/>
                        </a:ln>
                      </wps:spPr>
                      <wps:txbx>
                        <w:txbxContent>
                          <w:p w:rsidR="00CC2A9B" w:rsidRPr="00401993" w:rsidRDefault="00CC2A9B" w:rsidP="00CC2A9B">
                            <w:pPr>
                              <w:rPr>
                                <w:rFonts w:ascii="Times New Roman" w:hAnsi="Times New Roman" w:cs="Times New Roman"/>
                              </w:rPr>
                            </w:pPr>
                            <w:r w:rsidRPr="00401993">
                              <w:rPr>
                                <w:rFonts w:ascii="Times New Roman" w:hAnsi="Times New Roman" w:cs="Times New Roman"/>
                              </w:rPr>
                              <w:t>Background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DE35F" id="Надпись 2" o:spid="_x0000_s1030" type="#_x0000_t202" style="position:absolute;left:0;text-align:left;margin-left:390pt;margin-top:33.4pt;width:69pt;height: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" stroked="f">
                <v:textbox>
                  <w:txbxContent>
                    <w:p w:rsidR="00CC2A9B" w:rsidRPr="00401993" w:rsidRDefault="00CC2A9B" w:rsidP="00CC2A9B">
                      <w:pPr>
                        <w:rPr>
                          <w:rFonts w:ascii="Times New Roman" w:hAnsi="Times New Roman" w:cs="Times New Roman"/>
                        </w:rPr>
                      </w:pPr>
                      <w:r w:rsidRPr="00401993">
                        <w:rPr>
                          <w:rFonts w:ascii="Times New Roman" w:hAnsi="Times New Roman" w:cs="Times New Roman"/>
                        </w:rPr>
                        <w:t>Background</w:t>
                      </w:r>
                    </w:p>
                  </w:txbxContent>
                </v:textbox>
              </v:shape>
            </w:pict>
          </mc:Fallback>
        </mc:AlternateContent>
      </w:r>
      <w:r w:rsidRPr="003C65F1">
        <w:rPr>
          <w:noProof/>
          <w:sz w:val="24"/>
          <w:szCs w:val="24"/>
          <w:lang w:val="ru-RU" w:eastAsia="ru-RU"/>
        </w:rPr>
        <mc:AlternateContent>
          <mc:Choice Requires="wps">
            <w:drawing>
              <wp:anchor distT="45720" distB="45720" distL="114300" distR="114300" simplePos="0" relativeHeight="251664384" behindDoc="0" locked="0" layoutInCell="1" allowOverlap="1" wp14:anchorId="68896474" wp14:editId="79DF99E2">
                <wp:simplePos x="0" y="0"/>
                <wp:positionH relativeFrom="column">
                  <wp:posOffset>-628016</wp:posOffset>
                </wp:positionH>
                <wp:positionV relativeFrom="paragraph">
                  <wp:posOffset>798195</wp:posOffset>
                </wp:positionV>
                <wp:extent cx="1981200" cy="628013"/>
                <wp:effectExtent l="0" t="889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81200" cy="628013"/>
                        </a:xfrm>
                        <a:prstGeom prst="rect">
                          <a:avLst/>
                        </a:prstGeom>
                        <a:solidFill>
                          <a:srgbClr val="FFFFFF"/>
                        </a:solidFill>
                        <a:ln w="9525">
                          <a:noFill/>
                          <a:miter lim="800000"/>
                          <a:headEnd/>
                          <a:tailEnd/>
                        </a:ln>
                      </wps:spPr>
                      <wps:txbx>
                        <w:txbxContent>
                          <w:p w:rsidR="00CC2A9B" w:rsidRPr="003C65F1" w:rsidRDefault="00CC2A9B" w:rsidP="00CC2A9B">
                            <w:pPr>
                              <w:rPr>
                                <w:rFonts w:ascii="Times New Roman" w:hAnsi="Times New Roman" w:cs="Times New Roman"/>
                              </w:rPr>
                            </w:pPr>
                            <w:r>
                              <w:rPr>
                                <w:rFonts w:ascii="Times New Roman" w:hAnsi="Times New Roman" w:cs="Times New Roman"/>
                              </w:rPr>
                              <w:t>A</w:t>
                            </w:r>
                            <w:r w:rsidRPr="003C65F1">
                              <w:rPr>
                                <w:rFonts w:ascii="Times New Roman" w:hAnsi="Times New Roman" w:cs="Times New Roman"/>
                              </w:rPr>
                              <w:t>mount</w:t>
                            </w:r>
                            <w:r>
                              <w:rPr>
                                <w:rFonts w:ascii="Times New Roman" w:hAnsi="Times New Roman" w:cs="Times New Roman"/>
                              </w:rPr>
                              <w:t xml:space="preserve"> of particles</w:t>
                            </w:r>
                            <w:r w:rsidRPr="003C65F1">
                              <w:rPr>
                                <w:rFonts w:ascii="Times New Roman" w:hAnsi="Times New Roman" w:cs="Times New Roman"/>
                              </w:rPr>
                              <w:t xml:space="preserve"> in 1 m</w:t>
                            </w:r>
                            <w:r w:rsidRPr="003C65F1">
                              <w:rPr>
                                <w:rFonts w:ascii="Times New Roman" w:hAnsi="Times New Roman" w:cs="Times New Roman"/>
                                <w:vertAlign w:val="superscript"/>
                              </w:rPr>
                              <w:t>3</w:t>
                            </w:r>
                            <w:r w:rsidRPr="003C65F1">
                              <w:rPr>
                                <w:rFonts w:ascii="Times New Roman" w:hAnsi="Times New Roman" w:cs="Times New Roman"/>
                              </w:rPr>
                              <w:t xml:space="preserve"> sampling, </w:t>
                            </w:r>
                            <w:r w:rsidRPr="003C65F1">
                              <w:rPr>
                                <w:rFonts w:ascii="Times New Roman" w:hAnsi="Times New Roman" w:cs="Times New Roman"/>
                              </w:rPr>
                              <w:t>mln pcs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96474" id="_x0000_s1031" type="#_x0000_t202" style="position:absolute;left:0;text-align:left;margin-left:-49.45pt;margin-top:62.85pt;width:156pt;height:49.45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" stroked="f">
                <v:textbox>
                  <w:txbxContent>
                    <w:p w:rsidR="00CC2A9B" w:rsidRPr="003C65F1" w:rsidRDefault="00CC2A9B" w:rsidP="00CC2A9B">
                      <w:pPr>
                        <w:rPr>
                          <w:rFonts w:ascii="Times New Roman" w:hAnsi="Times New Roman" w:cs="Times New Roman"/>
                        </w:rPr>
                      </w:pPr>
                      <w:proofErr w:type="gramStart"/>
                      <w:r>
                        <w:rPr>
                          <w:rFonts w:ascii="Times New Roman" w:hAnsi="Times New Roman" w:cs="Times New Roman"/>
                        </w:rPr>
                        <w:t>A</w:t>
                      </w:r>
                      <w:r w:rsidRPr="003C65F1">
                        <w:rPr>
                          <w:rFonts w:ascii="Times New Roman" w:hAnsi="Times New Roman" w:cs="Times New Roman"/>
                        </w:rPr>
                        <w:t>mount</w:t>
                      </w:r>
                      <w:proofErr w:type="gramEnd"/>
                      <w:r>
                        <w:rPr>
                          <w:rFonts w:ascii="Times New Roman" w:hAnsi="Times New Roman" w:cs="Times New Roman"/>
                        </w:rPr>
                        <w:t xml:space="preserve"> of particles</w:t>
                      </w:r>
                      <w:r w:rsidRPr="003C65F1">
                        <w:rPr>
                          <w:rFonts w:ascii="Times New Roman" w:hAnsi="Times New Roman" w:cs="Times New Roman"/>
                        </w:rPr>
                        <w:t xml:space="preserve"> in 1 m</w:t>
                      </w:r>
                      <w:r w:rsidRPr="003C65F1">
                        <w:rPr>
                          <w:rFonts w:ascii="Times New Roman" w:hAnsi="Times New Roman" w:cs="Times New Roman"/>
                          <w:vertAlign w:val="superscript"/>
                        </w:rPr>
                        <w:t>3</w:t>
                      </w:r>
                      <w:r w:rsidRPr="003C65F1">
                        <w:rPr>
                          <w:rFonts w:ascii="Times New Roman" w:hAnsi="Times New Roman" w:cs="Times New Roman"/>
                        </w:rPr>
                        <w:t xml:space="preserve"> sampling, </w:t>
                      </w:r>
                      <w:proofErr w:type="spellStart"/>
                      <w:r w:rsidRPr="003C65F1">
                        <w:rPr>
                          <w:rFonts w:ascii="Times New Roman" w:hAnsi="Times New Roman" w:cs="Times New Roman"/>
                        </w:rPr>
                        <w:t>mln</w:t>
                      </w:r>
                      <w:proofErr w:type="spellEnd"/>
                      <w:r w:rsidRPr="003C65F1">
                        <w:rPr>
                          <w:rFonts w:ascii="Times New Roman" w:hAnsi="Times New Roman" w:cs="Times New Roman"/>
                        </w:rPr>
                        <w:t xml:space="preserve"> pcs</w:t>
                      </w:r>
                    </w:p>
                  </w:txbxContent>
                </v:textbox>
              </v:shape>
            </w:pict>
          </mc:Fallback>
        </mc:AlternateContent>
      </w:r>
      <w:r w:rsidR="00F523C2" w:rsidRPr="004D2DB0">
        <w:rPr>
          <w:noProof/>
          <w:lang w:val="ru-RU" w:eastAsia="ru-RU"/>
        </w:rPr>
        <w:drawing>
          <wp:inline distT="0" distB="0" distL="0" distR="0">
            <wp:extent cx="5979795" cy="2409825"/>
            <wp:effectExtent l="0" t="0" r="190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0640" w:rsidRDefault="00BC32E3" w:rsidP="00597A6E">
      <w:pPr>
        <w:jc w:val="center"/>
        <w:rPr>
          <w:rFonts w:ascii="Times New Roman" w:hAnsi="Times New Roman" w:cs="Times New Roman"/>
          <w:sz w:val="24"/>
          <w:szCs w:val="24"/>
          <w:lang w:val="ru-RU"/>
        </w:rPr>
      </w:pPr>
    </w:p>
    <w:p w:rsidR="00597A6E" w:rsidRPr="00CC2A9B" w:rsidRDefault="00F523C2" w:rsidP="00597A6E">
      <w:pPr>
        <w:jc w:val="center"/>
        <w:rPr>
          <w:rFonts w:ascii="Times New Roman" w:hAnsi="Times New Roman" w:cs="Times New Roman"/>
          <w:sz w:val="24"/>
          <w:szCs w:val="24"/>
        </w:rPr>
      </w:pPr>
      <w:r w:rsidRPr="00CC2A9B">
        <w:rPr>
          <w:rFonts w:ascii="Times New Roman" w:hAnsi="Times New Roman" w:cs="Times New Roman"/>
          <w:sz w:val="24"/>
          <w:szCs w:val="24"/>
        </w:rPr>
        <w:t xml:space="preserve">Fig. 1. Dispersion and amounts of PM emissions at different driving speed of motor vehicles  </w:t>
      </w:r>
    </w:p>
    <w:p w:rsidR="00597A6E" w:rsidRPr="00CC2A9B" w:rsidRDefault="00BC32E3" w:rsidP="007C0BD8">
      <w:pPr>
        <w:pStyle w:val="ListParagraph"/>
        <w:spacing w:line="312" w:lineRule="auto"/>
        <w:ind w:firstLine="709"/>
        <w:jc w:val="both"/>
        <w:rPr>
          <w:rFonts w:ascii="Times New Roman" w:hAnsi="Times New Roman" w:cs="Times New Roman"/>
        </w:rPr>
      </w:pPr>
    </w:p>
    <w:p w:rsidR="007C0BD8" w:rsidRPr="00CC2A9B" w:rsidRDefault="00F523C2" w:rsidP="004F7FE6">
      <w:pPr>
        <w:pStyle w:val="ListParagraph"/>
        <w:spacing w:line="312" w:lineRule="auto"/>
        <w:ind w:firstLine="709"/>
        <w:jc w:val="both"/>
        <w:rPr>
          <w:rFonts w:ascii="Times New Roman" w:hAnsi="Times New Roman" w:cs="Times New Roman"/>
          <w:b/>
          <w:sz w:val="24"/>
          <w:szCs w:val="24"/>
        </w:rPr>
      </w:pPr>
      <w:r w:rsidRPr="00CC2A9B">
        <w:rPr>
          <w:rFonts w:ascii="Times New Roman" w:hAnsi="Times New Roman" w:cs="Times New Roman"/>
          <w:sz w:val="24"/>
          <w:szCs w:val="24"/>
        </w:rPr>
        <w:t xml:space="preserve">Figure 2 shows results of definition of dispersion and amount of PM emissions less than 10 microns in case of the vehicle driving through the </w:t>
      </w:r>
      <w:r w:rsidRPr="00974123">
        <w:rPr>
          <w:rFonts w:ascii="Times New Roman" w:hAnsi="Times New Roman" w:cs="Times New Roman"/>
          <w:sz w:val="24"/>
          <w:szCs w:val="24"/>
        </w:rPr>
        <w:t xml:space="preserve">Moscow </w:t>
      </w:r>
      <w:r w:rsidR="00974123" w:rsidRPr="00974123">
        <w:rPr>
          <w:rFonts w:ascii="Times New Roman" w:hAnsi="Times New Roman" w:cs="Times New Roman"/>
          <w:sz w:val="24"/>
          <w:szCs w:val="24"/>
        </w:rPr>
        <w:t>Third Transportation Ring (</w:t>
      </w:r>
      <w:proofErr w:type="spellStart"/>
      <w:r w:rsidR="00974123" w:rsidRPr="00974123">
        <w:rPr>
          <w:rFonts w:ascii="Times New Roman" w:hAnsi="Times New Roman" w:cs="Times New Roman"/>
          <w:sz w:val="24"/>
          <w:szCs w:val="24"/>
        </w:rPr>
        <w:t>Tretye</w:t>
      </w:r>
      <w:proofErr w:type="spellEnd"/>
      <w:r w:rsidR="00974123" w:rsidRPr="00974123">
        <w:rPr>
          <w:rFonts w:ascii="Times New Roman" w:hAnsi="Times New Roman" w:cs="Times New Roman"/>
          <w:sz w:val="24"/>
          <w:szCs w:val="24"/>
        </w:rPr>
        <w:t xml:space="preserve"> </w:t>
      </w:r>
      <w:proofErr w:type="spellStart"/>
      <w:r w:rsidR="00974123" w:rsidRPr="00974123">
        <w:rPr>
          <w:rFonts w:ascii="Times New Roman" w:hAnsi="Times New Roman" w:cs="Times New Roman"/>
          <w:sz w:val="24"/>
          <w:szCs w:val="24"/>
        </w:rPr>
        <w:t>Transportnoye</w:t>
      </w:r>
      <w:proofErr w:type="spellEnd"/>
      <w:r w:rsidR="00974123" w:rsidRPr="00974123">
        <w:rPr>
          <w:rFonts w:ascii="Times New Roman" w:hAnsi="Times New Roman" w:cs="Times New Roman"/>
          <w:sz w:val="24"/>
          <w:szCs w:val="24"/>
        </w:rPr>
        <w:t xml:space="preserve"> </w:t>
      </w:r>
      <w:proofErr w:type="spellStart"/>
      <w:r w:rsidR="00974123" w:rsidRPr="00974123">
        <w:rPr>
          <w:rFonts w:ascii="Times New Roman" w:hAnsi="Times New Roman" w:cs="Times New Roman"/>
          <w:sz w:val="24"/>
          <w:szCs w:val="24"/>
        </w:rPr>
        <w:t>Koltso</w:t>
      </w:r>
      <w:proofErr w:type="spellEnd"/>
      <w:r w:rsidR="00974123" w:rsidRPr="00974123">
        <w:rPr>
          <w:rFonts w:ascii="Times New Roman" w:hAnsi="Times New Roman" w:cs="Times New Roman"/>
          <w:sz w:val="24"/>
          <w:szCs w:val="24"/>
        </w:rPr>
        <w:t xml:space="preserve">) </w:t>
      </w:r>
      <w:r w:rsidRPr="00CC2A9B">
        <w:rPr>
          <w:rFonts w:ascii="Times New Roman" w:hAnsi="Times New Roman" w:cs="Times New Roman"/>
          <w:sz w:val="24"/>
          <w:szCs w:val="24"/>
        </w:rPr>
        <w:t>asphalt-concrete road at different constant speeds. The results of the research have shown that PM emissions at constant vehicle driving speeds significantly (2 to 10 times) exceed the background values and increase along with the speed increase, while the main PM emission (&gt; 97%) is represented by 0.3 to 5.0 microns matters.</w:t>
      </w:r>
    </w:p>
    <w:p w:rsidR="007C0BD8" w:rsidRPr="00CC2A9B" w:rsidRDefault="00F523C2" w:rsidP="007C0BD8">
      <w:pPr>
        <w:pStyle w:val="BodyText"/>
        <w:spacing w:line="312" w:lineRule="auto"/>
        <w:ind w:left="102" w:right="108" w:firstLine="709"/>
        <w:contextualSpacing/>
        <w:jc w:val="both"/>
        <w:rPr>
          <w:b/>
        </w:rPr>
      </w:pPr>
      <w:r w:rsidRPr="00CC2A9B">
        <w:t xml:space="preserve">Thus, the most important current period problem is the reduction of PM emissions both with exhaust gases, and from </w:t>
      </w:r>
      <w:proofErr w:type="spellStart"/>
      <w:r w:rsidRPr="00CC2A9B">
        <w:t>tyre</w:t>
      </w:r>
      <w:proofErr w:type="spellEnd"/>
      <w:r w:rsidRPr="00CC2A9B">
        <w:t xml:space="preserve"> and asphalt roadway wear during vehicle driving in densely populated urban territories.</w:t>
      </w:r>
    </w:p>
    <w:p w:rsidR="007C0BD8" w:rsidRPr="00CC2A9B" w:rsidRDefault="00F523C2" w:rsidP="007C0BD8">
      <w:pPr>
        <w:shd w:val="clear" w:color="auto" w:fill="FFFFFF" w:themeFill="background1"/>
        <w:spacing w:line="360" w:lineRule="auto"/>
        <w:ind w:firstLine="709"/>
        <w:jc w:val="both"/>
        <w:rPr>
          <w:rFonts w:ascii="Times New Roman" w:hAnsi="Times New Roman" w:cs="Times New Roman"/>
          <w:sz w:val="24"/>
          <w:szCs w:val="24"/>
        </w:rPr>
      </w:pPr>
      <w:r w:rsidRPr="00CC2A9B">
        <w:rPr>
          <w:rFonts w:ascii="Times New Roman" w:hAnsi="Times New Roman" w:cs="Times New Roman"/>
          <w:sz w:val="24"/>
          <w:szCs w:val="24"/>
        </w:rPr>
        <w:t xml:space="preserve">Highly interesting and important data should be especially noted in the document to which ETRMA refers and in which the results of the PM chemical analysis are shown for the content of polycyclic aromatic hydrocarbons (PAH) in them which contain cancerogenic substances causing human cancer diseases (Table 1).  </w:t>
      </w:r>
    </w:p>
    <w:p w:rsidR="0019763B" w:rsidRPr="00CC2A9B" w:rsidRDefault="00BC32E3" w:rsidP="007C0BD8">
      <w:pPr>
        <w:shd w:val="clear" w:color="auto" w:fill="FFFFFF" w:themeFill="background1"/>
        <w:spacing w:line="360" w:lineRule="auto"/>
        <w:ind w:firstLine="709"/>
        <w:jc w:val="both"/>
        <w:rPr>
          <w:rFonts w:ascii="Times New Roman" w:hAnsi="Times New Roman" w:cs="Times New Roman"/>
          <w:sz w:val="24"/>
          <w:szCs w:val="24"/>
        </w:rPr>
      </w:pPr>
    </w:p>
    <w:p w:rsidR="007C0BD8" w:rsidRPr="00CC2A9B" w:rsidRDefault="00F523C2" w:rsidP="007C0BD8">
      <w:pPr>
        <w:shd w:val="clear" w:color="auto" w:fill="FFFFFF" w:themeFill="background1"/>
        <w:ind w:firstLine="709"/>
        <w:jc w:val="right"/>
        <w:rPr>
          <w:rFonts w:ascii="Times New Roman" w:hAnsi="Times New Roman" w:cs="Times New Roman"/>
          <w:sz w:val="24"/>
          <w:szCs w:val="24"/>
        </w:rPr>
      </w:pPr>
      <w:r w:rsidRPr="00CC2A9B">
        <w:rPr>
          <w:rFonts w:ascii="Times New Roman" w:hAnsi="Times New Roman" w:cs="Times New Roman"/>
          <w:sz w:val="24"/>
          <w:szCs w:val="24"/>
        </w:rPr>
        <w:t>Table 1</w:t>
      </w:r>
    </w:p>
    <w:p w:rsidR="00350640" w:rsidRPr="00CC2A9B" w:rsidRDefault="00BC32E3" w:rsidP="007C0BD8">
      <w:pPr>
        <w:shd w:val="clear" w:color="auto" w:fill="FFFFFF" w:themeFill="background1"/>
        <w:ind w:firstLine="709"/>
        <w:jc w:val="right"/>
        <w:rPr>
          <w:rFonts w:ascii="Times New Roman" w:hAnsi="Times New Roman" w:cs="Times New Roman"/>
          <w:sz w:val="24"/>
          <w:szCs w:val="24"/>
        </w:rPr>
      </w:pPr>
    </w:p>
    <w:p w:rsidR="007C0BD8" w:rsidRPr="00CC2A9B" w:rsidRDefault="00F523C2" w:rsidP="0019763B">
      <w:pPr>
        <w:shd w:val="clear" w:color="auto" w:fill="FFFFFF" w:themeFill="background1"/>
        <w:spacing w:line="360" w:lineRule="auto"/>
        <w:ind w:firstLine="284"/>
        <w:jc w:val="both"/>
        <w:rPr>
          <w:rFonts w:ascii="Times New Roman" w:hAnsi="Times New Roman" w:cs="Times New Roman"/>
          <w:sz w:val="24"/>
          <w:szCs w:val="24"/>
        </w:rPr>
      </w:pPr>
      <w:r w:rsidRPr="00CC2A9B">
        <w:rPr>
          <w:rFonts w:ascii="Times New Roman" w:hAnsi="Times New Roman" w:cs="Times New Roman"/>
          <w:sz w:val="24"/>
          <w:szCs w:val="24"/>
        </w:rPr>
        <w:t>Analysis of polycyclic aromatic hydrocarbons (PAH) content in the matters.</w:t>
      </w:r>
    </w:p>
    <w:p w:rsidR="007C0BD8" w:rsidRPr="00CC2A9B" w:rsidRDefault="00F523C2" w:rsidP="0019763B">
      <w:pPr>
        <w:shd w:val="clear" w:color="auto" w:fill="FFFFFF" w:themeFill="background1"/>
        <w:spacing w:line="360" w:lineRule="auto"/>
        <w:ind w:firstLine="284"/>
        <w:jc w:val="center"/>
        <w:rPr>
          <w:rFonts w:ascii="Times New Roman" w:hAnsi="Times New Roman" w:cs="Times New Roman"/>
          <w:sz w:val="24"/>
          <w:szCs w:val="24"/>
        </w:rPr>
      </w:pPr>
      <w:r w:rsidRPr="00CC2A9B">
        <w:rPr>
          <w:rFonts w:ascii="Times New Roman" w:hAnsi="Times New Roman" w:cs="Times New Roman"/>
          <w:sz w:val="24"/>
          <w:szCs w:val="24"/>
        </w:rPr>
        <w:t>The values are expressed in parts per million (ppm) in the matters mix.</w:t>
      </w:r>
    </w:p>
    <w:p w:rsidR="00350640" w:rsidRPr="00CC2A9B" w:rsidRDefault="00BC32E3" w:rsidP="007C0BD8">
      <w:pPr>
        <w:shd w:val="clear" w:color="auto" w:fill="FFFFFF" w:themeFill="background1"/>
        <w:ind w:firstLine="284"/>
        <w:jc w:val="center"/>
        <w:rPr>
          <w:rFonts w:ascii="Times New Roman" w:hAnsi="Times New Roman" w:cs="Times New Roman"/>
          <w:sz w:val="24"/>
          <w:szCs w:val="24"/>
        </w:rPr>
      </w:pPr>
    </w:p>
    <w:tbl>
      <w:tblPr>
        <w:tblStyle w:val="TableGrid"/>
        <w:tblW w:w="9645" w:type="dxa"/>
        <w:tblLook w:val="04A0" w:firstRow="1" w:lastRow="0" w:firstColumn="1" w:lastColumn="0" w:noHBand="0" w:noVBand="1"/>
      </w:tblPr>
      <w:tblGrid>
        <w:gridCol w:w="3540"/>
        <w:gridCol w:w="2102"/>
        <w:gridCol w:w="1939"/>
        <w:gridCol w:w="2064"/>
      </w:tblGrid>
      <w:tr w:rsidR="00B064C8" w:rsidTr="004E1572">
        <w:tc>
          <w:tcPr>
            <w:tcW w:w="3540" w:type="dxa"/>
          </w:tcPr>
          <w:p w:rsidR="007C0BD8" w:rsidRPr="00CC2A9B" w:rsidRDefault="00BC32E3" w:rsidP="004E1572">
            <w:pPr>
              <w:shd w:val="clear" w:color="auto" w:fill="FFFFFF" w:themeFill="background1"/>
              <w:ind w:firstLine="709"/>
              <w:jc w:val="both"/>
              <w:rPr>
                <w:rFonts w:ascii="Times New Roman" w:hAnsi="Times New Roman" w:cs="Times New Roman"/>
                <w:sz w:val="24"/>
                <w:szCs w:val="24"/>
                <w:lang w:val="en-US"/>
              </w:rPr>
            </w:pPr>
          </w:p>
          <w:p w:rsidR="007C0BD8" w:rsidRPr="00B25369" w:rsidRDefault="00F523C2" w:rsidP="004E1572">
            <w:pPr>
              <w:shd w:val="clear" w:color="auto" w:fill="FFFFFF" w:themeFill="background1"/>
              <w:ind w:firstLine="171"/>
              <w:jc w:val="center"/>
              <w:rPr>
                <w:rFonts w:ascii="Times New Roman" w:hAnsi="Times New Roman" w:cs="Times New Roman"/>
                <w:sz w:val="24"/>
                <w:szCs w:val="24"/>
              </w:rPr>
            </w:pPr>
            <w:proofErr w:type="spellStart"/>
            <w:r w:rsidRPr="00B25369">
              <w:rPr>
                <w:rFonts w:ascii="Times New Roman" w:hAnsi="Times New Roman" w:cs="Times New Roman"/>
                <w:sz w:val="24"/>
                <w:szCs w:val="24"/>
              </w:rPr>
              <w:t>Chemical</w:t>
            </w:r>
            <w:proofErr w:type="spellEnd"/>
            <w:r w:rsidRPr="00B25369">
              <w:rPr>
                <w:rFonts w:ascii="Times New Roman" w:hAnsi="Times New Roman" w:cs="Times New Roman"/>
                <w:sz w:val="24"/>
                <w:szCs w:val="24"/>
              </w:rPr>
              <w:t xml:space="preserve"> </w:t>
            </w:r>
            <w:proofErr w:type="spellStart"/>
            <w:r w:rsidRPr="00B25369">
              <w:rPr>
                <w:rFonts w:ascii="Times New Roman" w:hAnsi="Times New Roman" w:cs="Times New Roman"/>
                <w:sz w:val="24"/>
                <w:szCs w:val="24"/>
              </w:rPr>
              <w:t>substance</w:t>
            </w:r>
            <w:proofErr w:type="spellEnd"/>
          </w:p>
        </w:tc>
        <w:tc>
          <w:tcPr>
            <w:tcW w:w="2102" w:type="dxa"/>
          </w:tcPr>
          <w:p w:rsidR="007C0BD8" w:rsidRPr="00B25369" w:rsidRDefault="00F523C2" w:rsidP="00C944B6">
            <w:pPr>
              <w:shd w:val="clear" w:color="auto" w:fill="FFFFFF" w:themeFill="background1"/>
              <w:jc w:val="both"/>
              <w:rPr>
                <w:rFonts w:ascii="Times New Roman" w:hAnsi="Times New Roman" w:cs="Times New Roman"/>
                <w:sz w:val="24"/>
                <w:szCs w:val="24"/>
              </w:rPr>
            </w:pPr>
            <w:r w:rsidRPr="00B25369">
              <w:rPr>
                <w:rFonts w:ascii="Times New Roman" w:hAnsi="Times New Roman" w:cs="Times New Roman"/>
                <w:sz w:val="24"/>
                <w:szCs w:val="24"/>
              </w:rPr>
              <w:t>Road particles (RP)</w:t>
            </w:r>
          </w:p>
        </w:tc>
        <w:tc>
          <w:tcPr>
            <w:tcW w:w="1939" w:type="dxa"/>
          </w:tcPr>
          <w:p w:rsidR="007C0BD8" w:rsidRPr="00B25369" w:rsidRDefault="00F523C2" w:rsidP="004E1572">
            <w:pPr>
              <w:shd w:val="clear" w:color="auto" w:fill="FFFFFF" w:themeFill="background1"/>
              <w:jc w:val="both"/>
              <w:rPr>
                <w:rFonts w:ascii="Times New Roman" w:hAnsi="Times New Roman" w:cs="Times New Roman"/>
                <w:sz w:val="24"/>
                <w:szCs w:val="24"/>
              </w:rPr>
            </w:pPr>
            <w:r w:rsidRPr="00B25369">
              <w:rPr>
                <w:rFonts w:ascii="Times New Roman" w:hAnsi="Times New Roman" w:cs="Times New Roman"/>
                <w:sz w:val="24"/>
                <w:szCs w:val="24"/>
              </w:rPr>
              <w:t>Tyre wear particles</w:t>
            </w:r>
          </w:p>
          <w:p w:rsidR="007C0BD8" w:rsidRPr="00B25369" w:rsidRDefault="00F523C2" w:rsidP="004E1572">
            <w:pPr>
              <w:shd w:val="clear" w:color="auto" w:fill="FFFFFF" w:themeFill="background1"/>
              <w:jc w:val="both"/>
              <w:rPr>
                <w:rFonts w:ascii="Times New Roman" w:hAnsi="Times New Roman" w:cs="Times New Roman"/>
                <w:sz w:val="24"/>
                <w:szCs w:val="24"/>
              </w:rPr>
            </w:pPr>
            <w:r w:rsidRPr="00B25369">
              <w:rPr>
                <w:rFonts w:ascii="Times New Roman" w:hAnsi="Times New Roman" w:cs="Times New Roman"/>
                <w:sz w:val="24"/>
                <w:szCs w:val="24"/>
              </w:rPr>
              <w:t>(TWP)</w:t>
            </w:r>
          </w:p>
        </w:tc>
        <w:tc>
          <w:tcPr>
            <w:tcW w:w="2064" w:type="dxa"/>
          </w:tcPr>
          <w:p w:rsidR="007C0BD8" w:rsidRPr="00B25369" w:rsidRDefault="00F523C2" w:rsidP="004E1572">
            <w:pPr>
              <w:shd w:val="clear" w:color="auto" w:fill="FFFFFF" w:themeFill="background1"/>
              <w:ind w:firstLine="158"/>
              <w:jc w:val="both"/>
              <w:rPr>
                <w:rFonts w:ascii="Times New Roman" w:hAnsi="Times New Roman" w:cs="Times New Roman"/>
                <w:sz w:val="24"/>
                <w:szCs w:val="24"/>
              </w:rPr>
            </w:pPr>
            <w:r w:rsidRPr="00B25369">
              <w:rPr>
                <w:rFonts w:ascii="Times New Roman" w:hAnsi="Times New Roman" w:cs="Times New Roman"/>
                <w:sz w:val="24"/>
                <w:szCs w:val="24"/>
              </w:rPr>
              <w:t>Tyre (tread) particles (TP)</w:t>
            </w:r>
          </w:p>
        </w:tc>
      </w:tr>
      <w:tr w:rsidR="00B064C8" w:rsidTr="004E1572">
        <w:tc>
          <w:tcPr>
            <w:tcW w:w="3540"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Acenaphthene</w:t>
            </w:r>
          </w:p>
        </w:tc>
        <w:tc>
          <w:tcPr>
            <w:tcW w:w="2102"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4.08</w:t>
            </w:r>
          </w:p>
        </w:tc>
        <w:tc>
          <w:tcPr>
            <w:tcW w:w="1939"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0.04</w:t>
            </w:r>
          </w:p>
        </w:tc>
        <w:tc>
          <w:tcPr>
            <w:tcW w:w="2064"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0.13</w:t>
            </w:r>
          </w:p>
        </w:tc>
      </w:tr>
      <w:tr w:rsidR="00B064C8" w:rsidTr="004E1572">
        <w:tc>
          <w:tcPr>
            <w:tcW w:w="3540"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Naphthalene</w:t>
            </w:r>
          </w:p>
        </w:tc>
        <w:tc>
          <w:tcPr>
            <w:tcW w:w="2102"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6.1</w:t>
            </w:r>
          </w:p>
        </w:tc>
        <w:tc>
          <w:tcPr>
            <w:tcW w:w="1939"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0.2</w:t>
            </w:r>
          </w:p>
        </w:tc>
        <w:tc>
          <w:tcPr>
            <w:tcW w:w="2064"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1.18</w:t>
            </w:r>
          </w:p>
        </w:tc>
      </w:tr>
      <w:tr w:rsidR="00B064C8" w:rsidTr="004E1572">
        <w:tc>
          <w:tcPr>
            <w:tcW w:w="3540"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Phenantrene</w:t>
            </w:r>
          </w:p>
        </w:tc>
        <w:tc>
          <w:tcPr>
            <w:tcW w:w="2102"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53.4</w:t>
            </w:r>
          </w:p>
        </w:tc>
        <w:tc>
          <w:tcPr>
            <w:tcW w:w="1939"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1.66</w:t>
            </w:r>
          </w:p>
        </w:tc>
        <w:tc>
          <w:tcPr>
            <w:tcW w:w="2064"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1.21</w:t>
            </w:r>
          </w:p>
        </w:tc>
      </w:tr>
      <w:tr w:rsidR="00B064C8" w:rsidTr="004E1572">
        <w:tc>
          <w:tcPr>
            <w:tcW w:w="3540"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Pyrene</w:t>
            </w:r>
          </w:p>
        </w:tc>
        <w:tc>
          <w:tcPr>
            <w:tcW w:w="2102"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54.84</w:t>
            </w:r>
          </w:p>
        </w:tc>
        <w:tc>
          <w:tcPr>
            <w:tcW w:w="1939"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4.77</w:t>
            </w:r>
          </w:p>
        </w:tc>
        <w:tc>
          <w:tcPr>
            <w:tcW w:w="2064"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0.06</w:t>
            </w:r>
          </w:p>
        </w:tc>
      </w:tr>
      <w:tr w:rsidR="00B064C8" w:rsidTr="004E1572">
        <w:tc>
          <w:tcPr>
            <w:tcW w:w="3540"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lastRenderedPageBreak/>
              <w:t>Acenaphthylene</w:t>
            </w:r>
          </w:p>
        </w:tc>
        <w:tc>
          <w:tcPr>
            <w:tcW w:w="2102"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0.14</w:t>
            </w:r>
          </w:p>
        </w:tc>
        <w:tc>
          <w:tcPr>
            <w:tcW w:w="1939"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0.15</w:t>
            </w:r>
          </w:p>
        </w:tc>
        <w:tc>
          <w:tcPr>
            <w:tcW w:w="2064"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1.24</w:t>
            </w:r>
          </w:p>
        </w:tc>
      </w:tr>
      <w:tr w:rsidR="00B064C8" w:rsidTr="004E1572">
        <w:tc>
          <w:tcPr>
            <w:tcW w:w="3540"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Anthracene</w:t>
            </w:r>
          </w:p>
        </w:tc>
        <w:tc>
          <w:tcPr>
            <w:tcW w:w="2102"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7.36</w:t>
            </w:r>
          </w:p>
        </w:tc>
        <w:tc>
          <w:tcPr>
            <w:tcW w:w="1939"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0.1</w:t>
            </w:r>
          </w:p>
        </w:tc>
        <w:tc>
          <w:tcPr>
            <w:tcW w:w="2064"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0.11</w:t>
            </w:r>
          </w:p>
        </w:tc>
      </w:tr>
      <w:tr w:rsidR="00B064C8" w:rsidTr="004E1572">
        <w:tc>
          <w:tcPr>
            <w:tcW w:w="3540"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Benzanthracene</w:t>
            </w:r>
          </w:p>
        </w:tc>
        <w:tc>
          <w:tcPr>
            <w:tcW w:w="2102"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38.65</w:t>
            </w:r>
          </w:p>
        </w:tc>
        <w:tc>
          <w:tcPr>
            <w:tcW w:w="1939"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0.18</w:t>
            </w:r>
          </w:p>
        </w:tc>
        <w:tc>
          <w:tcPr>
            <w:tcW w:w="2064"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2.87</w:t>
            </w:r>
          </w:p>
        </w:tc>
      </w:tr>
      <w:tr w:rsidR="00B064C8" w:rsidTr="004E1572">
        <w:tc>
          <w:tcPr>
            <w:tcW w:w="3540"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Benzo(a)pyrene</w:t>
            </w:r>
          </w:p>
        </w:tc>
        <w:tc>
          <w:tcPr>
            <w:tcW w:w="2102"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12.51</w:t>
            </w:r>
          </w:p>
        </w:tc>
        <w:tc>
          <w:tcPr>
            <w:tcW w:w="1939"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0.28</w:t>
            </w:r>
          </w:p>
        </w:tc>
        <w:tc>
          <w:tcPr>
            <w:tcW w:w="2064"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lang w:val="en-US"/>
              </w:rPr>
            </w:pPr>
            <w:r w:rsidRPr="00B25369">
              <w:rPr>
                <w:rFonts w:ascii="Times New Roman" w:hAnsi="Times New Roman" w:cs="Times New Roman"/>
                <w:sz w:val="24"/>
                <w:szCs w:val="24"/>
                <w:lang w:val="en-US"/>
              </w:rPr>
              <w:t>N.D.</w:t>
            </w:r>
          </w:p>
        </w:tc>
      </w:tr>
      <w:tr w:rsidR="00B064C8" w:rsidTr="004E1572">
        <w:tc>
          <w:tcPr>
            <w:tcW w:w="3540"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 xml:space="preserve"> Benzo(b)fluoranthene</w:t>
            </w:r>
          </w:p>
        </w:tc>
        <w:tc>
          <w:tcPr>
            <w:tcW w:w="2102"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7.4</w:t>
            </w:r>
          </w:p>
        </w:tc>
        <w:tc>
          <w:tcPr>
            <w:tcW w:w="1939"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0.37</w:t>
            </w:r>
          </w:p>
        </w:tc>
        <w:tc>
          <w:tcPr>
            <w:tcW w:w="2064"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0.92</w:t>
            </w:r>
          </w:p>
        </w:tc>
      </w:tr>
      <w:tr w:rsidR="00B064C8" w:rsidTr="004E1572">
        <w:tc>
          <w:tcPr>
            <w:tcW w:w="3540" w:type="dxa"/>
          </w:tcPr>
          <w:p w:rsidR="007C0BD8" w:rsidRPr="00CC2A9B" w:rsidRDefault="00F523C2" w:rsidP="004E1572">
            <w:pPr>
              <w:shd w:val="clear" w:color="auto" w:fill="FFFFFF" w:themeFill="background1"/>
              <w:spacing w:line="360" w:lineRule="auto"/>
              <w:ind w:firstLine="709"/>
              <w:jc w:val="both"/>
              <w:rPr>
                <w:rFonts w:ascii="Times New Roman" w:hAnsi="Times New Roman" w:cs="Times New Roman"/>
                <w:sz w:val="24"/>
                <w:szCs w:val="24"/>
                <w:lang w:val="en-US"/>
              </w:rPr>
            </w:pPr>
            <w:r w:rsidRPr="00CC2A9B">
              <w:rPr>
                <w:rFonts w:ascii="Times New Roman" w:hAnsi="Times New Roman" w:cs="Times New Roman"/>
                <w:sz w:val="24"/>
                <w:szCs w:val="24"/>
                <w:lang w:val="en-US"/>
              </w:rPr>
              <w:t>Benzo(</w:t>
            </w:r>
            <w:proofErr w:type="spellStart"/>
            <w:r w:rsidRPr="00CC2A9B">
              <w:rPr>
                <w:rFonts w:ascii="Times New Roman" w:hAnsi="Times New Roman" w:cs="Times New Roman"/>
                <w:sz w:val="24"/>
                <w:szCs w:val="24"/>
                <w:lang w:val="en-US"/>
              </w:rPr>
              <w:t>g,h,i</w:t>
            </w:r>
            <w:proofErr w:type="spellEnd"/>
            <w:r w:rsidRPr="00CC2A9B">
              <w:rPr>
                <w:rFonts w:ascii="Times New Roman" w:hAnsi="Times New Roman" w:cs="Times New Roman"/>
                <w:sz w:val="24"/>
                <w:szCs w:val="24"/>
                <w:lang w:val="en-US"/>
              </w:rPr>
              <w:t>)perylene</w:t>
            </w:r>
          </w:p>
        </w:tc>
        <w:tc>
          <w:tcPr>
            <w:tcW w:w="2102"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4.04</w:t>
            </w:r>
          </w:p>
        </w:tc>
        <w:tc>
          <w:tcPr>
            <w:tcW w:w="1939"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3.22</w:t>
            </w:r>
          </w:p>
        </w:tc>
        <w:tc>
          <w:tcPr>
            <w:tcW w:w="2064"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1.77</w:t>
            </w:r>
          </w:p>
        </w:tc>
      </w:tr>
      <w:tr w:rsidR="00B064C8" w:rsidTr="004E1572">
        <w:tc>
          <w:tcPr>
            <w:tcW w:w="3540"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Benzo(k)fluoranthene</w:t>
            </w:r>
          </w:p>
        </w:tc>
        <w:tc>
          <w:tcPr>
            <w:tcW w:w="2102"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7.4</w:t>
            </w:r>
          </w:p>
        </w:tc>
        <w:tc>
          <w:tcPr>
            <w:tcW w:w="1939"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0.02</w:t>
            </w:r>
          </w:p>
        </w:tc>
        <w:tc>
          <w:tcPr>
            <w:tcW w:w="2064"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0.92</w:t>
            </w:r>
          </w:p>
        </w:tc>
      </w:tr>
      <w:tr w:rsidR="00B064C8" w:rsidTr="004E1572">
        <w:tc>
          <w:tcPr>
            <w:tcW w:w="3540"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Chrysene</w:t>
            </w:r>
          </w:p>
        </w:tc>
        <w:tc>
          <w:tcPr>
            <w:tcW w:w="2102"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17.72</w:t>
            </w:r>
          </w:p>
        </w:tc>
        <w:tc>
          <w:tcPr>
            <w:tcW w:w="1939"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0.36</w:t>
            </w:r>
          </w:p>
        </w:tc>
        <w:tc>
          <w:tcPr>
            <w:tcW w:w="2064"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2.95</w:t>
            </w:r>
          </w:p>
        </w:tc>
      </w:tr>
      <w:tr w:rsidR="00B064C8" w:rsidTr="004E1572">
        <w:tc>
          <w:tcPr>
            <w:tcW w:w="3540"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Dibenz(a,h)anthracene</w:t>
            </w:r>
          </w:p>
        </w:tc>
        <w:tc>
          <w:tcPr>
            <w:tcW w:w="2102"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2.56</w:t>
            </w:r>
          </w:p>
        </w:tc>
        <w:tc>
          <w:tcPr>
            <w:tcW w:w="1939"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0.1</w:t>
            </w:r>
          </w:p>
        </w:tc>
        <w:tc>
          <w:tcPr>
            <w:tcW w:w="2064"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0.87</w:t>
            </w:r>
          </w:p>
        </w:tc>
      </w:tr>
      <w:tr w:rsidR="00B064C8" w:rsidTr="004E1572">
        <w:tc>
          <w:tcPr>
            <w:tcW w:w="3540"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Fluoranthene</w:t>
            </w:r>
          </w:p>
        </w:tc>
        <w:tc>
          <w:tcPr>
            <w:tcW w:w="2102"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82.13</w:t>
            </w:r>
          </w:p>
        </w:tc>
        <w:tc>
          <w:tcPr>
            <w:tcW w:w="1939"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0.98</w:t>
            </w:r>
          </w:p>
        </w:tc>
        <w:tc>
          <w:tcPr>
            <w:tcW w:w="2064"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1.62</w:t>
            </w:r>
          </w:p>
        </w:tc>
      </w:tr>
      <w:tr w:rsidR="00B064C8" w:rsidTr="004E1572">
        <w:tc>
          <w:tcPr>
            <w:tcW w:w="3540"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Fluorene</w:t>
            </w:r>
          </w:p>
        </w:tc>
        <w:tc>
          <w:tcPr>
            <w:tcW w:w="2102"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1.76</w:t>
            </w:r>
          </w:p>
        </w:tc>
        <w:tc>
          <w:tcPr>
            <w:tcW w:w="1939"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0.07</w:t>
            </w:r>
          </w:p>
        </w:tc>
        <w:tc>
          <w:tcPr>
            <w:tcW w:w="2064"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0.25</w:t>
            </w:r>
          </w:p>
        </w:tc>
      </w:tr>
      <w:tr w:rsidR="00B064C8" w:rsidTr="004E1572">
        <w:tc>
          <w:tcPr>
            <w:tcW w:w="3540" w:type="dxa"/>
          </w:tcPr>
          <w:p w:rsidR="007C0BD8" w:rsidRPr="00B25369" w:rsidRDefault="00F523C2" w:rsidP="004E1572">
            <w:pPr>
              <w:shd w:val="clear" w:color="auto" w:fill="FFFFFF" w:themeFill="background1"/>
              <w:spacing w:line="360" w:lineRule="auto"/>
              <w:ind w:firstLine="313"/>
              <w:jc w:val="both"/>
              <w:rPr>
                <w:rFonts w:ascii="Times New Roman" w:hAnsi="Times New Roman" w:cs="Times New Roman"/>
                <w:sz w:val="24"/>
                <w:szCs w:val="24"/>
              </w:rPr>
            </w:pPr>
            <w:r w:rsidRPr="00B25369">
              <w:rPr>
                <w:rFonts w:ascii="Times New Roman" w:hAnsi="Times New Roman" w:cs="Times New Roman"/>
                <w:sz w:val="24"/>
                <w:szCs w:val="24"/>
              </w:rPr>
              <w:t>Indeno-1,2,3(c,d)pyrene</w:t>
            </w:r>
          </w:p>
        </w:tc>
        <w:tc>
          <w:tcPr>
            <w:tcW w:w="2102"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5.36</w:t>
            </w:r>
          </w:p>
        </w:tc>
        <w:tc>
          <w:tcPr>
            <w:tcW w:w="1939"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rPr>
              <w:t>0.21</w:t>
            </w:r>
          </w:p>
        </w:tc>
        <w:tc>
          <w:tcPr>
            <w:tcW w:w="2064" w:type="dxa"/>
          </w:tcPr>
          <w:p w:rsidR="007C0BD8" w:rsidRPr="00B25369" w:rsidRDefault="00F523C2" w:rsidP="004E1572">
            <w:pPr>
              <w:shd w:val="clear" w:color="auto" w:fill="FFFFFF" w:themeFill="background1"/>
              <w:spacing w:line="360" w:lineRule="auto"/>
              <w:ind w:firstLine="709"/>
              <w:jc w:val="both"/>
              <w:rPr>
                <w:rFonts w:ascii="Times New Roman" w:hAnsi="Times New Roman" w:cs="Times New Roman"/>
                <w:sz w:val="24"/>
                <w:szCs w:val="24"/>
              </w:rPr>
            </w:pPr>
            <w:r w:rsidRPr="00B25369">
              <w:rPr>
                <w:rFonts w:ascii="Times New Roman" w:hAnsi="Times New Roman" w:cs="Times New Roman"/>
                <w:sz w:val="24"/>
                <w:szCs w:val="24"/>
                <w:lang w:val="en-US"/>
              </w:rPr>
              <w:t>N.D.</w:t>
            </w:r>
          </w:p>
        </w:tc>
      </w:tr>
    </w:tbl>
    <w:p w:rsidR="00350640" w:rsidRDefault="00BC32E3" w:rsidP="007C0BD8">
      <w:pPr>
        <w:shd w:val="clear" w:color="auto" w:fill="FFFFFF" w:themeFill="background1"/>
        <w:spacing w:line="360" w:lineRule="auto"/>
        <w:ind w:firstLine="709"/>
        <w:jc w:val="both"/>
        <w:rPr>
          <w:rFonts w:ascii="Times New Roman" w:hAnsi="Times New Roman" w:cs="Times New Roman"/>
          <w:sz w:val="24"/>
          <w:szCs w:val="24"/>
          <w:lang w:val="ru-RU"/>
        </w:rPr>
      </w:pPr>
    </w:p>
    <w:p w:rsidR="007C0BD8" w:rsidRPr="00CC2A9B" w:rsidRDefault="00F523C2" w:rsidP="007C0BD8">
      <w:pPr>
        <w:shd w:val="clear" w:color="auto" w:fill="FFFFFF" w:themeFill="background1"/>
        <w:spacing w:line="360" w:lineRule="auto"/>
        <w:ind w:firstLine="709"/>
        <w:jc w:val="both"/>
        <w:rPr>
          <w:rFonts w:ascii="Times New Roman" w:hAnsi="Times New Roman" w:cs="Times New Roman"/>
          <w:sz w:val="24"/>
          <w:szCs w:val="24"/>
        </w:rPr>
      </w:pPr>
      <w:r w:rsidRPr="00CC2A9B">
        <w:rPr>
          <w:rFonts w:ascii="Times New Roman" w:hAnsi="Times New Roman" w:cs="Times New Roman"/>
          <w:sz w:val="24"/>
          <w:szCs w:val="24"/>
        </w:rPr>
        <w:t xml:space="preserve">This list is not an exhaustive PAH list but it contains PAHs most widely spread in the environment as well as PAHs considered cancerogenic and able to provoke cancerous diseases in people according to the International Agency for Research on Cancer (IARC).    </w:t>
      </w:r>
    </w:p>
    <w:p w:rsidR="002863E8" w:rsidRPr="002863E8" w:rsidRDefault="00F523C2" w:rsidP="002863E8">
      <w:pPr>
        <w:pStyle w:val="BodyText"/>
        <w:spacing w:before="70" w:line="360" w:lineRule="auto"/>
        <w:ind w:left="0" w:right="106" w:firstLine="426"/>
        <w:jc w:val="both"/>
      </w:pPr>
      <w:r w:rsidRPr="00CC2A9B">
        <w:rPr>
          <w:rFonts w:cs="Times New Roman"/>
        </w:rPr>
        <w:t xml:space="preserve">Due to the different approaches to evaluation of values and amounts of PM emissions with exhaust gases and those from </w:t>
      </w:r>
      <w:proofErr w:type="spellStart"/>
      <w:r w:rsidRPr="00CC2A9B">
        <w:rPr>
          <w:rFonts w:cs="Times New Roman"/>
        </w:rPr>
        <w:t>tyre</w:t>
      </w:r>
      <w:proofErr w:type="spellEnd"/>
      <w:r w:rsidRPr="00CC2A9B">
        <w:rPr>
          <w:rFonts w:cs="Times New Roman"/>
        </w:rPr>
        <w:t xml:space="preserve"> wear, and lack of attention to the roadway wear mentioned above, there has risen a global ecological conflict between the transport and natural environment, which by the current time period has become critical both by its level and violent growth. </w:t>
      </w:r>
      <w:r w:rsidRPr="00CC2A9B">
        <w:rPr>
          <w:rFonts w:cs="Times New Roman"/>
          <w:b/>
        </w:rPr>
        <w:t xml:space="preserve">Against the backdrop of intense search (or sometimes its imitation) for the transport ecological problem solution by means of electric vehicles (EV) and alternative fuels, attention to the enormous growth of PM emissions from roadway wear has been weakened. </w:t>
      </w:r>
      <w:r w:rsidRPr="00CC2A9B">
        <w:rPr>
          <w:rFonts w:cs="Times New Roman"/>
        </w:rPr>
        <w:t xml:space="preserve">In our opinion, use of electric cars in cities will not ensure an essential decrease in PM emissions since these cars will be driven with the same </w:t>
      </w:r>
      <w:proofErr w:type="spellStart"/>
      <w:r w:rsidRPr="00CC2A9B">
        <w:rPr>
          <w:rFonts w:cs="Times New Roman"/>
        </w:rPr>
        <w:t>tyres</w:t>
      </w:r>
      <w:proofErr w:type="spellEnd"/>
      <w:r w:rsidRPr="00CC2A9B">
        <w:rPr>
          <w:rFonts w:cs="Times New Roman"/>
        </w:rPr>
        <w:t xml:space="preserve"> and on the same asphalt-concrete roadway. </w:t>
      </w:r>
      <w:r w:rsidR="002863E8" w:rsidRPr="002863E8">
        <w:t xml:space="preserve">This is proven by the materials of research on smaller than 10 microns PM emissions conducted in the Russian Federation by the example of Moscow. Figure 2 shows the materials on comparison of mass emissions of particulate matters (PM) from wear of </w:t>
      </w:r>
      <w:proofErr w:type="spellStart"/>
      <w:r w:rsidR="002863E8" w:rsidRPr="002863E8">
        <w:t>tyres</w:t>
      </w:r>
      <w:proofErr w:type="spellEnd"/>
      <w:r w:rsidR="002863E8" w:rsidRPr="002863E8">
        <w:t xml:space="preserve">, brakes and roadway, as well as PM emissions with vehicle exhaust gases.   </w:t>
      </w:r>
    </w:p>
    <w:p w:rsidR="002863E8" w:rsidRPr="002863E8" w:rsidRDefault="002863E8" w:rsidP="002863E8">
      <w:pPr>
        <w:tabs>
          <w:tab w:val="left" w:pos="6360"/>
        </w:tabs>
        <w:ind w:firstLine="284"/>
        <w:contextualSpacing/>
        <w:jc w:val="both"/>
        <w:rPr>
          <w:rFonts w:ascii="Times New Roman" w:eastAsia="Times New Roman" w:hAnsi="Times New Roman" w:cs="Times New Roman"/>
        </w:rPr>
      </w:pPr>
      <w:r w:rsidRPr="002863E8">
        <w:rPr>
          <w:rFonts w:ascii="Times New Roman" w:eastAsia="Times New Roman" w:hAnsi="Times New Roman" w:cs="Times New Roman"/>
        </w:rPr>
        <w:tab/>
      </w:r>
    </w:p>
    <w:p w:rsidR="002863E8" w:rsidRPr="002863E8" w:rsidRDefault="002863E8" w:rsidP="002863E8">
      <w:pPr>
        <w:ind w:firstLine="284"/>
        <w:contextualSpacing/>
        <w:jc w:val="both"/>
        <w:rPr>
          <w:rFonts w:ascii="Times New Roman" w:eastAsia="Times New Roman" w:hAnsi="Times New Roman" w:cs="Times New Roman"/>
        </w:rPr>
      </w:pPr>
    </w:p>
    <w:p w:rsidR="002863E8" w:rsidRPr="002863E8" w:rsidRDefault="002863E8" w:rsidP="002863E8">
      <w:pPr>
        <w:ind w:firstLine="284"/>
        <w:contextualSpacing/>
        <w:jc w:val="both"/>
        <w:rPr>
          <w:rFonts w:ascii="Times New Roman" w:eastAsia="Times New Roman" w:hAnsi="Times New Roman" w:cs="Times New Roman"/>
        </w:rPr>
      </w:pPr>
    </w:p>
    <w:p w:rsidR="002863E8" w:rsidRPr="002863E8" w:rsidRDefault="002863E8" w:rsidP="002863E8">
      <w:pPr>
        <w:ind w:left="426" w:firstLine="567"/>
        <w:contextualSpacing/>
        <w:jc w:val="both"/>
        <w:rPr>
          <w:rFonts w:ascii="Times New Roman" w:eastAsia="Times New Roman" w:hAnsi="Times New Roman" w:cs="Times New Roman"/>
        </w:rPr>
      </w:pPr>
    </w:p>
    <w:p w:rsidR="002863E8" w:rsidRPr="002863E8" w:rsidRDefault="005B38DD" w:rsidP="002863E8">
      <w:pPr>
        <w:ind w:left="426" w:firstLine="567"/>
        <w:contextualSpacing/>
        <w:jc w:val="both"/>
        <w:rPr>
          <w:rFonts w:ascii="Times New Roman" w:eastAsia="Times New Roman" w:hAnsi="Times New Roman" w:cs="Times New Roman"/>
          <w:lang w:val="ru-RU"/>
        </w:rPr>
      </w:pPr>
      <w:r w:rsidRPr="003C65F1">
        <w:rPr>
          <w:rFonts w:ascii="Times New Roman" w:hAnsi="Times New Roman" w:cs="Times New Roman"/>
          <w:noProof/>
          <w:sz w:val="24"/>
          <w:szCs w:val="24"/>
          <w:lang w:val="ru-RU" w:eastAsia="ru-RU"/>
        </w:rPr>
        <w:lastRenderedPageBreak/>
        <mc:AlternateContent>
          <mc:Choice Requires="wps">
            <w:drawing>
              <wp:anchor distT="45720" distB="45720" distL="114300" distR="114300" simplePos="0" relativeHeight="251684864" behindDoc="0" locked="0" layoutInCell="1" allowOverlap="1" wp14:anchorId="4473234C" wp14:editId="101DE59E">
                <wp:simplePos x="0" y="0"/>
                <wp:positionH relativeFrom="column">
                  <wp:posOffset>3476625</wp:posOffset>
                </wp:positionH>
                <wp:positionV relativeFrom="paragraph">
                  <wp:posOffset>2757805</wp:posOffset>
                </wp:positionV>
                <wp:extent cx="1773555" cy="133350"/>
                <wp:effectExtent l="0" t="0" r="0" b="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33350"/>
                        </a:xfrm>
                        <a:prstGeom prst="rect">
                          <a:avLst/>
                        </a:prstGeom>
                        <a:solidFill>
                          <a:srgbClr val="FFFFFF"/>
                        </a:solidFill>
                        <a:ln w="9525">
                          <a:noFill/>
                          <a:miter lim="800000"/>
                          <a:headEnd/>
                          <a:tailEnd/>
                        </a:ln>
                      </wps:spPr>
                      <wps:txbx>
                        <w:txbxContent>
                          <w:p w:rsidR="005B38DD" w:rsidRPr="00B72856" w:rsidRDefault="005B38DD" w:rsidP="005B38DD">
                            <w:pPr>
                              <w:rPr>
                                <w:rFonts w:ascii="Times New Roman" w:hAnsi="Times New Roman" w:cs="Times New Roman"/>
                                <w:sz w:val="18"/>
                              </w:rPr>
                            </w:pPr>
                            <w:r w:rsidRPr="00B72856">
                              <w:rPr>
                                <w:rFonts w:ascii="Times New Roman" w:hAnsi="Times New Roman" w:cs="Times New Roman"/>
                                <w:sz w:val="18"/>
                              </w:rPr>
                              <w:t xml:space="preserve">PM emission </w:t>
                            </w:r>
                            <w:r w:rsidR="002B01D5">
                              <w:rPr>
                                <w:rFonts w:ascii="Times New Roman" w:hAnsi="Times New Roman" w:cs="Times New Roman"/>
                                <w:sz w:val="18"/>
                              </w:rPr>
                              <w:t xml:space="preserve">with </w:t>
                            </w:r>
                            <w:r>
                              <w:rPr>
                                <w:rFonts w:ascii="Times New Roman" w:hAnsi="Times New Roman" w:cs="Times New Roman"/>
                                <w:sz w:val="18"/>
                              </w:rPr>
                              <w:t>exhaust gas</w:t>
                            </w:r>
                            <w:r w:rsidR="002B01D5">
                              <w:rPr>
                                <w:rFonts w:ascii="Times New Roman" w:hAnsi="Times New Roman" w:cs="Times New Roman"/>
                                <w:sz w:val="18"/>
                              </w:rPr>
                              <w:t>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3234C" id="_x0000_s1032" type="#_x0000_t202" style="position:absolute;left:0;text-align:left;margin-left:273.75pt;margin-top:217.15pt;width:139.65pt;height:1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" stroked="f">
                <v:textbox inset="0,0,0,0">
                  <w:txbxContent>
                    <w:p w:rsidR="005B38DD" w:rsidRPr="00B72856" w:rsidRDefault="005B38DD" w:rsidP="005B38DD">
                      <w:pPr>
                        <w:rPr>
                          <w:rFonts w:ascii="Times New Roman" w:hAnsi="Times New Roman" w:cs="Times New Roman"/>
                          <w:sz w:val="18"/>
                        </w:rPr>
                      </w:pPr>
                      <w:r w:rsidRPr="00B72856">
                        <w:rPr>
                          <w:rFonts w:ascii="Times New Roman" w:hAnsi="Times New Roman" w:cs="Times New Roman"/>
                          <w:sz w:val="18"/>
                        </w:rPr>
                        <w:t xml:space="preserve">PM emission </w:t>
                      </w:r>
                      <w:r w:rsidR="002B01D5">
                        <w:rPr>
                          <w:rFonts w:ascii="Times New Roman" w:hAnsi="Times New Roman" w:cs="Times New Roman"/>
                          <w:sz w:val="18"/>
                        </w:rPr>
                        <w:t xml:space="preserve">with </w:t>
                      </w:r>
                      <w:r>
                        <w:rPr>
                          <w:rFonts w:ascii="Times New Roman" w:hAnsi="Times New Roman" w:cs="Times New Roman"/>
                          <w:sz w:val="18"/>
                        </w:rPr>
                        <w:t>exhaust gas</w:t>
                      </w:r>
                      <w:r w:rsidR="002B01D5">
                        <w:rPr>
                          <w:rFonts w:ascii="Times New Roman" w:hAnsi="Times New Roman" w:cs="Times New Roman"/>
                          <w:sz w:val="18"/>
                        </w:rPr>
                        <w:t>es</w:t>
                      </w:r>
                    </w:p>
                  </w:txbxContent>
                </v:textbox>
              </v:shape>
            </w:pict>
          </mc:Fallback>
        </mc:AlternateContent>
      </w:r>
      <w:r w:rsidRPr="003C65F1">
        <w:rPr>
          <w:rFonts w:ascii="Times New Roman" w:hAnsi="Times New Roman" w:cs="Times New Roman"/>
          <w:noProof/>
          <w:sz w:val="24"/>
          <w:szCs w:val="24"/>
          <w:lang w:val="ru-RU" w:eastAsia="ru-RU"/>
        </w:rPr>
        <mc:AlternateContent>
          <mc:Choice Requires="wps">
            <w:drawing>
              <wp:anchor distT="45720" distB="45720" distL="114300" distR="114300" simplePos="0" relativeHeight="251682816" behindDoc="0" locked="0" layoutInCell="1" allowOverlap="1" wp14:anchorId="25A9F4E3" wp14:editId="0424708D">
                <wp:simplePos x="0" y="0"/>
                <wp:positionH relativeFrom="column">
                  <wp:posOffset>3476625</wp:posOffset>
                </wp:positionH>
                <wp:positionV relativeFrom="paragraph">
                  <wp:posOffset>2579370</wp:posOffset>
                </wp:positionV>
                <wp:extent cx="1773555" cy="133350"/>
                <wp:effectExtent l="0" t="0" r="0" b="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33350"/>
                        </a:xfrm>
                        <a:prstGeom prst="rect">
                          <a:avLst/>
                        </a:prstGeom>
                        <a:solidFill>
                          <a:srgbClr val="FFFFFF"/>
                        </a:solidFill>
                        <a:ln w="9525">
                          <a:noFill/>
                          <a:miter lim="800000"/>
                          <a:headEnd/>
                          <a:tailEnd/>
                        </a:ln>
                      </wps:spPr>
                      <wps:txbx>
                        <w:txbxContent>
                          <w:p w:rsidR="005B38DD" w:rsidRPr="00B72856" w:rsidRDefault="005B38DD" w:rsidP="005B38DD">
                            <w:pPr>
                              <w:rPr>
                                <w:rFonts w:ascii="Times New Roman" w:hAnsi="Times New Roman" w:cs="Times New Roman"/>
                                <w:sz w:val="18"/>
                              </w:rPr>
                            </w:pPr>
                            <w:r w:rsidRPr="00B72856">
                              <w:rPr>
                                <w:rFonts w:ascii="Times New Roman" w:hAnsi="Times New Roman" w:cs="Times New Roman"/>
                                <w:sz w:val="18"/>
                              </w:rPr>
                              <w:t xml:space="preserve">PM emission from </w:t>
                            </w:r>
                            <w:r>
                              <w:rPr>
                                <w:rFonts w:ascii="Times New Roman" w:hAnsi="Times New Roman" w:cs="Times New Roman"/>
                                <w:sz w:val="18"/>
                              </w:rPr>
                              <w:t>brakes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9F4E3" id="_x0000_s1033" type="#_x0000_t202" style="position:absolute;left:0;text-align:left;margin-left:273.75pt;margin-top:203.1pt;width:139.65pt;height:1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" stroked="f">
                <v:textbox inset="0,0,0,0">
                  <w:txbxContent>
                    <w:p w:rsidR="005B38DD" w:rsidRPr="00B72856" w:rsidRDefault="005B38DD" w:rsidP="005B38DD">
                      <w:pPr>
                        <w:rPr>
                          <w:rFonts w:ascii="Times New Roman" w:hAnsi="Times New Roman" w:cs="Times New Roman"/>
                          <w:sz w:val="18"/>
                        </w:rPr>
                      </w:pPr>
                      <w:r w:rsidRPr="00B72856">
                        <w:rPr>
                          <w:rFonts w:ascii="Times New Roman" w:hAnsi="Times New Roman" w:cs="Times New Roman"/>
                          <w:sz w:val="18"/>
                        </w:rPr>
                        <w:t xml:space="preserve">PM emission from </w:t>
                      </w:r>
                      <w:r>
                        <w:rPr>
                          <w:rFonts w:ascii="Times New Roman" w:hAnsi="Times New Roman" w:cs="Times New Roman"/>
                          <w:sz w:val="18"/>
                        </w:rPr>
                        <w:t>brakes</w:t>
                      </w:r>
                    </w:p>
                  </w:txbxContent>
                </v:textbox>
              </v:shape>
            </w:pict>
          </mc:Fallback>
        </mc:AlternateContent>
      </w:r>
      <w:r w:rsidRPr="003C65F1">
        <w:rPr>
          <w:rFonts w:ascii="Times New Roman" w:hAnsi="Times New Roman" w:cs="Times New Roman"/>
          <w:noProof/>
          <w:sz w:val="24"/>
          <w:szCs w:val="24"/>
          <w:lang w:val="ru-RU" w:eastAsia="ru-RU"/>
        </w:rPr>
        <mc:AlternateContent>
          <mc:Choice Requires="wps">
            <w:drawing>
              <wp:anchor distT="45720" distB="45720" distL="114300" distR="114300" simplePos="0" relativeHeight="251680768" behindDoc="0" locked="0" layoutInCell="1" allowOverlap="1" wp14:anchorId="4F00637A" wp14:editId="5CF5303C">
                <wp:simplePos x="0" y="0"/>
                <wp:positionH relativeFrom="column">
                  <wp:posOffset>1428750</wp:posOffset>
                </wp:positionH>
                <wp:positionV relativeFrom="paragraph">
                  <wp:posOffset>2753995</wp:posOffset>
                </wp:positionV>
                <wp:extent cx="1533525" cy="133350"/>
                <wp:effectExtent l="0" t="0" r="9525" b="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3350"/>
                        </a:xfrm>
                        <a:prstGeom prst="rect">
                          <a:avLst/>
                        </a:prstGeom>
                        <a:solidFill>
                          <a:srgbClr val="FFFFFF"/>
                        </a:solidFill>
                        <a:ln w="9525">
                          <a:noFill/>
                          <a:miter lim="800000"/>
                          <a:headEnd/>
                          <a:tailEnd/>
                        </a:ln>
                      </wps:spPr>
                      <wps:txbx>
                        <w:txbxContent>
                          <w:p w:rsidR="005B38DD" w:rsidRPr="00B72856" w:rsidRDefault="005B38DD" w:rsidP="005B38DD">
                            <w:pPr>
                              <w:rPr>
                                <w:rFonts w:ascii="Times New Roman" w:hAnsi="Times New Roman" w:cs="Times New Roman"/>
                                <w:sz w:val="18"/>
                              </w:rPr>
                            </w:pPr>
                            <w:r w:rsidRPr="00B72856">
                              <w:rPr>
                                <w:rFonts w:ascii="Times New Roman" w:hAnsi="Times New Roman" w:cs="Times New Roman"/>
                                <w:sz w:val="18"/>
                              </w:rPr>
                              <w:t xml:space="preserve">PM emission from </w:t>
                            </w:r>
                            <w:r>
                              <w:rPr>
                                <w:rFonts w:ascii="Times New Roman" w:hAnsi="Times New Roman" w:cs="Times New Roman"/>
                                <w:sz w:val="18"/>
                              </w:rPr>
                              <w:t>tyres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0637A" id="_x0000_s1034" type="#_x0000_t202" style="position:absolute;left:0;text-align:left;margin-left:112.5pt;margin-top:216.85pt;width:120.75pt;height:1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" stroked="f">
                <v:textbox inset="0,0,0,0">
                  <w:txbxContent>
                    <w:p w:rsidR="005B38DD" w:rsidRPr="00B72856" w:rsidRDefault="005B38DD" w:rsidP="005B38DD">
                      <w:pPr>
                        <w:rPr>
                          <w:rFonts w:ascii="Times New Roman" w:hAnsi="Times New Roman" w:cs="Times New Roman"/>
                          <w:sz w:val="18"/>
                        </w:rPr>
                      </w:pPr>
                      <w:r w:rsidRPr="00B72856">
                        <w:rPr>
                          <w:rFonts w:ascii="Times New Roman" w:hAnsi="Times New Roman" w:cs="Times New Roman"/>
                          <w:sz w:val="18"/>
                        </w:rPr>
                        <w:t xml:space="preserve">PM emission from </w:t>
                      </w:r>
                      <w:proofErr w:type="spellStart"/>
                      <w:r>
                        <w:rPr>
                          <w:rFonts w:ascii="Times New Roman" w:hAnsi="Times New Roman" w:cs="Times New Roman"/>
                          <w:sz w:val="18"/>
                        </w:rPr>
                        <w:t>tyres</w:t>
                      </w:r>
                      <w:proofErr w:type="spellEnd"/>
                    </w:p>
                  </w:txbxContent>
                </v:textbox>
              </v:shape>
            </w:pict>
          </mc:Fallback>
        </mc:AlternateContent>
      </w:r>
      <w:r w:rsidRPr="003C65F1">
        <w:rPr>
          <w:rFonts w:ascii="Times New Roman" w:hAnsi="Times New Roman" w:cs="Times New Roman"/>
          <w:noProof/>
          <w:sz w:val="24"/>
          <w:szCs w:val="24"/>
          <w:lang w:val="ru-RU" w:eastAsia="ru-RU"/>
        </w:rPr>
        <mc:AlternateContent>
          <mc:Choice Requires="wps">
            <w:drawing>
              <wp:anchor distT="45720" distB="45720" distL="114300" distR="114300" simplePos="0" relativeHeight="251678720" behindDoc="0" locked="0" layoutInCell="1" allowOverlap="1" wp14:anchorId="415514F9" wp14:editId="7812799B">
                <wp:simplePos x="0" y="0"/>
                <wp:positionH relativeFrom="column">
                  <wp:posOffset>1428750</wp:posOffset>
                </wp:positionH>
                <wp:positionV relativeFrom="paragraph">
                  <wp:posOffset>2576830</wp:posOffset>
                </wp:positionV>
                <wp:extent cx="1590675" cy="152400"/>
                <wp:effectExtent l="0" t="0" r="9525"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2400"/>
                        </a:xfrm>
                        <a:prstGeom prst="rect">
                          <a:avLst/>
                        </a:prstGeom>
                        <a:solidFill>
                          <a:srgbClr val="FFFFFF"/>
                        </a:solidFill>
                        <a:ln w="9525">
                          <a:noFill/>
                          <a:miter lim="800000"/>
                          <a:headEnd/>
                          <a:tailEnd/>
                        </a:ln>
                      </wps:spPr>
                      <wps:txbx>
                        <w:txbxContent>
                          <w:p w:rsidR="005B38DD" w:rsidRPr="00B72856" w:rsidRDefault="005B38DD" w:rsidP="005B38DD">
                            <w:pPr>
                              <w:rPr>
                                <w:rFonts w:ascii="Times New Roman" w:hAnsi="Times New Roman" w:cs="Times New Roman"/>
                                <w:sz w:val="18"/>
                              </w:rPr>
                            </w:pPr>
                            <w:r w:rsidRPr="00B72856">
                              <w:rPr>
                                <w:rFonts w:ascii="Times New Roman" w:hAnsi="Times New Roman" w:cs="Times New Roman"/>
                                <w:sz w:val="18"/>
                              </w:rPr>
                              <w:t>PM emission from roadway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514F9" id="_x0000_s1035" type="#_x0000_t202" style="position:absolute;left:0;text-align:left;margin-left:112.5pt;margin-top:202.9pt;width:125.25pt;height:1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" stroked="f">
                <v:textbox inset="0,0,0,0">
                  <w:txbxContent>
                    <w:p w:rsidR="005B38DD" w:rsidRPr="00B72856" w:rsidRDefault="005B38DD" w:rsidP="005B38DD">
                      <w:pPr>
                        <w:rPr>
                          <w:rFonts w:ascii="Times New Roman" w:hAnsi="Times New Roman" w:cs="Times New Roman"/>
                          <w:sz w:val="18"/>
                        </w:rPr>
                      </w:pPr>
                      <w:r w:rsidRPr="00B72856">
                        <w:rPr>
                          <w:rFonts w:ascii="Times New Roman" w:hAnsi="Times New Roman" w:cs="Times New Roman"/>
                          <w:sz w:val="18"/>
                        </w:rPr>
                        <w:t>PM emission from roadway</w:t>
                      </w:r>
                    </w:p>
                  </w:txbxContent>
                </v:textbox>
              </v:shape>
            </w:pict>
          </mc:Fallback>
        </mc:AlternateContent>
      </w:r>
      <w:r w:rsidRPr="003C65F1">
        <w:rPr>
          <w:rFonts w:ascii="Times New Roman" w:hAnsi="Times New Roman" w:cs="Times New Roman"/>
          <w:noProof/>
          <w:sz w:val="24"/>
          <w:szCs w:val="24"/>
          <w:lang w:val="ru-RU" w:eastAsia="ru-RU"/>
        </w:rPr>
        <mc:AlternateContent>
          <mc:Choice Requires="wps">
            <w:drawing>
              <wp:anchor distT="45720" distB="45720" distL="114300" distR="114300" simplePos="0" relativeHeight="251676672" behindDoc="0" locked="0" layoutInCell="1" allowOverlap="1" wp14:anchorId="66FFE153" wp14:editId="01741588">
                <wp:simplePos x="0" y="0"/>
                <wp:positionH relativeFrom="column">
                  <wp:posOffset>638175</wp:posOffset>
                </wp:positionH>
                <wp:positionV relativeFrom="paragraph">
                  <wp:posOffset>-119380</wp:posOffset>
                </wp:positionV>
                <wp:extent cx="885825" cy="248920"/>
                <wp:effectExtent l="0" t="0" r="9525"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48920"/>
                        </a:xfrm>
                        <a:prstGeom prst="rect">
                          <a:avLst/>
                        </a:prstGeom>
                        <a:solidFill>
                          <a:srgbClr val="FFFFFF"/>
                        </a:solidFill>
                        <a:ln w="9525">
                          <a:noFill/>
                          <a:miter lim="800000"/>
                          <a:headEnd/>
                          <a:tailEnd/>
                        </a:ln>
                      </wps:spPr>
                      <wps:txbx>
                        <w:txbxContent>
                          <w:p w:rsidR="005B38DD" w:rsidRPr="003C65F1" w:rsidRDefault="005B38DD" w:rsidP="005B38DD">
                            <w:pPr>
                              <w:rPr>
                                <w:rFonts w:ascii="Times New Roman" w:hAnsi="Times New Roman" w:cs="Times New Roman"/>
                              </w:rPr>
                            </w:pPr>
                            <w:r>
                              <w:rPr>
                                <w:rFonts w:ascii="Times New Roman" w:hAnsi="Times New Roman" w:cs="Times New Roman"/>
                              </w:rPr>
                              <w:t>Tons a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FE153" id="_x0000_s1036" type="#_x0000_t202" style="position:absolute;left:0;text-align:left;margin-left:50.25pt;margin-top:-9.4pt;width:69.75pt;height:19.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" stroked="f">
                <v:textbox>
                  <w:txbxContent>
                    <w:p w:rsidR="005B38DD" w:rsidRPr="003C65F1" w:rsidRDefault="005B38DD" w:rsidP="005B38DD">
                      <w:pPr>
                        <w:rPr>
                          <w:rFonts w:ascii="Times New Roman" w:hAnsi="Times New Roman" w:cs="Times New Roman"/>
                        </w:rPr>
                      </w:pPr>
                      <w:r>
                        <w:rPr>
                          <w:rFonts w:ascii="Times New Roman" w:hAnsi="Times New Roman" w:cs="Times New Roman"/>
                        </w:rPr>
                        <w:t>Tons a year</w:t>
                      </w:r>
                    </w:p>
                  </w:txbxContent>
                </v:textbox>
              </v:shape>
            </w:pict>
          </mc:Fallback>
        </mc:AlternateContent>
      </w:r>
      <w:r w:rsidR="002863E8" w:rsidRPr="002863E8">
        <w:rPr>
          <w:rFonts w:ascii="Times New Roman" w:hAnsi="Times New Roman" w:cs="Times New Roman"/>
          <w:noProof/>
          <w:sz w:val="28"/>
          <w:szCs w:val="28"/>
          <w:lang w:val="ru-RU" w:eastAsia="ru-RU"/>
        </w:rPr>
        <w:drawing>
          <wp:inline distT="0" distB="0" distL="0" distR="0" wp14:anchorId="17265782" wp14:editId="34F7E2E1">
            <wp:extent cx="4621530" cy="2879890"/>
            <wp:effectExtent l="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52875FD.tmp"/>
                    <pic:cNvPicPr/>
                  </pic:nvPicPr>
                  <pic:blipFill>
                    <a:blip r:embed="rId9">
                      <a:extLst>
                        <a:ext uri="{28A0092B-C50C-407E-A947-70E740481C1C}">
                          <a14:useLocalDpi xmlns:a14="http://schemas.microsoft.com/office/drawing/2010/main" val="0"/>
                        </a:ext>
                      </a:extLst>
                    </a:blip>
                    <a:stretch>
                      <a:fillRect/>
                    </a:stretch>
                  </pic:blipFill>
                  <pic:spPr>
                    <a:xfrm>
                      <a:off x="0" y="0"/>
                      <a:ext cx="4744625" cy="2956596"/>
                    </a:xfrm>
                    <a:prstGeom prst="rect">
                      <a:avLst/>
                    </a:prstGeom>
                  </pic:spPr>
                </pic:pic>
              </a:graphicData>
            </a:graphic>
          </wp:inline>
        </w:drawing>
      </w:r>
    </w:p>
    <w:p w:rsidR="002863E8" w:rsidRPr="002863E8" w:rsidRDefault="002863E8" w:rsidP="002863E8">
      <w:pPr>
        <w:ind w:firstLine="284"/>
        <w:contextualSpacing/>
        <w:jc w:val="both"/>
        <w:rPr>
          <w:rFonts w:ascii="Times New Roman" w:eastAsia="Times New Roman" w:hAnsi="Times New Roman" w:cs="Times New Roman"/>
          <w:lang w:val="ru-RU"/>
        </w:rPr>
      </w:pPr>
    </w:p>
    <w:p w:rsidR="002863E8" w:rsidRPr="002863E8" w:rsidRDefault="002863E8" w:rsidP="002863E8">
      <w:pPr>
        <w:ind w:firstLine="284"/>
        <w:contextualSpacing/>
        <w:jc w:val="both"/>
        <w:rPr>
          <w:rFonts w:ascii="Times New Roman" w:eastAsia="Times New Roman" w:hAnsi="Times New Roman" w:cs="Times New Roman"/>
        </w:rPr>
      </w:pPr>
      <w:r w:rsidRPr="002863E8">
        <w:rPr>
          <w:rFonts w:ascii="Times New Roman" w:eastAsia="Times New Roman" w:hAnsi="Times New Roman" w:cs="Times New Roman"/>
        </w:rPr>
        <w:t xml:space="preserve">Figure 2. Dynamic and forecast for annual PM emissions with exhaust gases, from wear of </w:t>
      </w:r>
      <w:proofErr w:type="spellStart"/>
      <w:r w:rsidRPr="002863E8">
        <w:rPr>
          <w:rFonts w:ascii="Times New Roman" w:eastAsia="Times New Roman" w:hAnsi="Times New Roman" w:cs="Times New Roman"/>
        </w:rPr>
        <w:t>tyres</w:t>
      </w:r>
      <w:proofErr w:type="spellEnd"/>
      <w:r w:rsidRPr="002863E8">
        <w:rPr>
          <w:rFonts w:ascii="Times New Roman" w:eastAsia="Times New Roman" w:hAnsi="Times New Roman" w:cs="Times New Roman"/>
        </w:rPr>
        <w:t>, brakes and roadway from 2002 to 2030 in Moscow, in tons.</w:t>
      </w:r>
    </w:p>
    <w:p w:rsidR="002863E8" w:rsidRPr="002863E8" w:rsidRDefault="002863E8" w:rsidP="002863E8">
      <w:pPr>
        <w:ind w:firstLine="284"/>
        <w:contextualSpacing/>
        <w:jc w:val="both"/>
        <w:rPr>
          <w:rFonts w:ascii="Times New Roman" w:eastAsia="Times New Roman" w:hAnsi="Times New Roman" w:cs="Times New Roman"/>
        </w:rPr>
      </w:pPr>
    </w:p>
    <w:p w:rsidR="002863E8" w:rsidRDefault="002863E8" w:rsidP="002863E8">
      <w:pPr>
        <w:pStyle w:val="BodyText"/>
        <w:spacing w:before="70" w:line="360" w:lineRule="auto"/>
        <w:ind w:left="0" w:right="106" w:firstLine="426"/>
        <w:jc w:val="both"/>
        <w:rPr>
          <w:rFonts w:cs="Times New Roman"/>
        </w:rPr>
      </w:pPr>
      <w:r w:rsidRPr="002863E8">
        <w:t>Thus, in Moscow, within the period from 2002 until now, PM emissions with exhaust gases decreased from 60 thousand tons to 6 thousand tons per year, i.e. almost by 10 times!</w:t>
      </w:r>
      <w:r w:rsidR="00F523C2" w:rsidRPr="00CC2A9B">
        <w:rPr>
          <w:rFonts w:cs="Times New Roman"/>
        </w:rPr>
        <w:t xml:space="preserve"> </w:t>
      </w:r>
    </w:p>
    <w:p w:rsidR="007C0BD8" w:rsidRPr="00CC2A9B" w:rsidRDefault="00F523C2" w:rsidP="002863E8">
      <w:pPr>
        <w:pStyle w:val="BodyText"/>
        <w:spacing w:before="70" w:line="360" w:lineRule="auto"/>
        <w:ind w:left="0" w:right="106" w:firstLine="426"/>
        <w:jc w:val="both"/>
        <w:rPr>
          <w:rFonts w:cs="Times New Roman"/>
        </w:rPr>
      </w:pPr>
      <w:r w:rsidRPr="00CC2A9B">
        <w:rPr>
          <w:rFonts w:cs="Times New Roman"/>
        </w:rPr>
        <w:t xml:space="preserve">In November 2018, at the 48th meeting of the special international group on the Particles Measurement Program and during the 78th GRPE session, documents from the United Kingdom and Japan were presented.  </w:t>
      </w:r>
    </w:p>
    <w:p w:rsidR="007C0BD8" w:rsidRPr="00CC2A9B" w:rsidRDefault="00F523C2" w:rsidP="009D61EF">
      <w:pPr>
        <w:shd w:val="clear" w:color="auto" w:fill="FFFFFF" w:themeFill="background1"/>
        <w:spacing w:line="360" w:lineRule="auto"/>
        <w:ind w:firstLine="709"/>
        <w:jc w:val="both"/>
        <w:rPr>
          <w:rFonts w:ascii="Times New Roman" w:hAnsi="Times New Roman" w:cs="Times New Roman"/>
          <w:b/>
          <w:sz w:val="24"/>
          <w:szCs w:val="24"/>
        </w:rPr>
      </w:pPr>
      <w:r w:rsidRPr="00CC2A9B">
        <w:rPr>
          <w:rFonts w:ascii="Times New Roman" w:hAnsi="Times New Roman" w:cs="Times New Roman"/>
          <w:sz w:val="24"/>
          <w:szCs w:val="24"/>
        </w:rPr>
        <w:t>The UK's report, reflecting the point of view of the Department for Transport, states a number of negative influences of the air contamination on the population health.   Special emphasis is placed on 2.5 microns matters, which can infiltrate the lungs and blood in the form of smoke, soot or dust, and then move through the body and remain in the human organs thus reducing lifetime.</w:t>
      </w:r>
    </w:p>
    <w:p w:rsidR="007C0BD8" w:rsidRPr="00CC2A9B" w:rsidRDefault="00F523C2" w:rsidP="0019763B">
      <w:pPr>
        <w:pStyle w:val="BodyText"/>
        <w:spacing w:line="360" w:lineRule="auto"/>
        <w:ind w:left="102" w:right="108" w:firstLine="709"/>
        <w:contextualSpacing/>
        <w:jc w:val="both"/>
      </w:pPr>
      <w:r w:rsidRPr="00CC2A9B">
        <w:t xml:space="preserve">Figure 3 shows the results of research of the actual amounts of 2.5 microns PM emissions from different road transport systems in the UK. </w:t>
      </w:r>
    </w:p>
    <w:p w:rsidR="0018173E" w:rsidRPr="00CC2A9B" w:rsidRDefault="00F523C2" w:rsidP="0019763B">
      <w:pPr>
        <w:spacing w:line="360" w:lineRule="auto"/>
        <w:ind w:firstLine="709"/>
        <w:contextualSpacing/>
        <w:jc w:val="both"/>
        <w:rPr>
          <w:rFonts w:ascii="Times New Roman" w:hAnsi="Times New Roman" w:cs="Times New Roman"/>
        </w:rPr>
      </w:pPr>
      <w:r w:rsidRPr="00CC2A9B">
        <w:rPr>
          <w:rFonts w:ascii="Times New Roman" w:hAnsi="Times New Roman" w:cs="Times New Roman"/>
          <w:sz w:val="24"/>
          <w:szCs w:val="24"/>
        </w:rPr>
        <w:t xml:space="preserve">It is necessary to pay attention to quite representative materials of the UK Department for Transport concerning amounts of PM emissions from wear of </w:t>
      </w:r>
      <w:proofErr w:type="spellStart"/>
      <w:r w:rsidRPr="00CC2A9B">
        <w:rPr>
          <w:rFonts w:ascii="Times New Roman" w:hAnsi="Times New Roman" w:cs="Times New Roman"/>
          <w:sz w:val="24"/>
          <w:szCs w:val="24"/>
        </w:rPr>
        <w:t>tyres</w:t>
      </w:r>
      <w:proofErr w:type="spellEnd"/>
      <w:r w:rsidRPr="00CC2A9B">
        <w:rPr>
          <w:rFonts w:ascii="Times New Roman" w:hAnsi="Times New Roman" w:cs="Times New Roman"/>
          <w:sz w:val="24"/>
          <w:szCs w:val="24"/>
        </w:rPr>
        <w:t>, roadway and even brake systems, as in principle they are similar &amp; comparable in terms of level, and correlate with the Russian research materials, which is being denied by the ETRMA position!</w:t>
      </w:r>
    </w:p>
    <w:p w:rsidR="007C0BD8" w:rsidRPr="00D80B94" w:rsidRDefault="00D5183F" w:rsidP="00350640">
      <w:pPr>
        <w:contextualSpacing/>
        <w:jc w:val="both"/>
        <w:rPr>
          <w:rFonts w:ascii="Times New Roman" w:hAnsi="Times New Roman" w:cs="Times New Roman"/>
          <w:sz w:val="24"/>
          <w:szCs w:val="24"/>
        </w:rPr>
      </w:pPr>
      <w:r w:rsidRPr="003C65F1">
        <w:rPr>
          <w:rFonts w:ascii="Times New Roman" w:hAnsi="Times New Roman" w:cs="Times New Roman"/>
          <w:noProof/>
          <w:sz w:val="24"/>
          <w:szCs w:val="24"/>
          <w:lang w:val="ru-RU" w:eastAsia="ru-RU"/>
        </w:rPr>
        <w:lastRenderedPageBreak/>
        <mc:AlternateContent>
          <mc:Choice Requires="wps">
            <w:drawing>
              <wp:anchor distT="45720" distB="45720" distL="114300" distR="114300" simplePos="0" relativeHeight="251693056" behindDoc="0" locked="0" layoutInCell="1" allowOverlap="1" wp14:anchorId="0F1EB138" wp14:editId="27816AF7">
                <wp:simplePos x="0" y="0"/>
                <wp:positionH relativeFrom="column">
                  <wp:posOffset>4460875</wp:posOffset>
                </wp:positionH>
                <wp:positionV relativeFrom="paragraph">
                  <wp:posOffset>374650</wp:posOffset>
                </wp:positionV>
                <wp:extent cx="2105025" cy="828675"/>
                <wp:effectExtent l="0" t="0" r="9525" b="952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28675"/>
                        </a:xfrm>
                        <a:prstGeom prst="rect">
                          <a:avLst/>
                        </a:prstGeom>
                        <a:solidFill>
                          <a:srgbClr val="FFFFFF"/>
                        </a:solidFill>
                        <a:ln w="9525">
                          <a:noFill/>
                          <a:miter lim="800000"/>
                          <a:headEnd/>
                          <a:tailEnd/>
                        </a:ln>
                      </wps:spPr>
                      <wps:txbx>
                        <w:txbxContent>
                          <w:p w:rsidR="00D5183F" w:rsidRPr="00D5183F" w:rsidRDefault="00D5183F" w:rsidP="00D5183F">
                            <w:pPr>
                              <w:contextualSpacing/>
                              <w:rPr>
                                <w:rFonts w:ascii="Times New Roman" w:hAnsi="Times New Roman" w:cs="Times New Roman"/>
                                <w:sz w:val="16"/>
                              </w:rPr>
                            </w:pPr>
                            <w:r w:rsidRPr="00D5183F">
                              <w:rPr>
                                <w:rFonts w:ascii="Times New Roman" w:hAnsi="Times New Roman" w:cs="Times New Roman"/>
                                <w:sz w:val="16"/>
                              </w:rPr>
                              <w:t>All from diesel</w:t>
                            </w:r>
                          </w:p>
                          <w:p w:rsidR="00D5183F" w:rsidRPr="00D5183F" w:rsidRDefault="00D5183F" w:rsidP="00D5183F">
                            <w:pPr>
                              <w:contextualSpacing/>
                              <w:rPr>
                                <w:rFonts w:ascii="Times New Roman" w:hAnsi="Times New Roman" w:cs="Times New Roman"/>
                                <w:sz w:val="16"/>
                              </w:rPr>
                            </w:pPr>
                            <w:r w:rsidRPr="00D5183F">
                              <w:rPr>
                                <w:rFonts w:ascii="Times New Roman" w:hAnsi="Times New Roman" w:cs="Times New Roman"/>
                                <w:sz w:val="16"/>
                              </w:rPr>
                              <w:t>All from gasoline</w:t>
                            </w:r>
                          </w:p>
                          <w:p w:rsidR="00D5183F" w:rsidRPr="00D5183F" w:rsidRDefault="00D5183F" w:rsidP="00D5183F">
                            <w:pPr>
                              <w:contextualSpacing/>
                              <w:rPr>
                                <w:rFonts w:ascii="Times New Roman" w:hAnsi="Times New Roman" w:cs="Times New Roman"/>
                                <w:sz w:val="16"/>
                              </w:rPr>
                            </w:pPr>
                            <w:r w:rsidRPr="00D5183F">
                              <w:rPr>
                                <w:rFonts w:ascii="Times New Roman" w:hAnsi="Times New Roman" w:cs="Times New Roman"/>
                                <w:sz w:val="16"/>
                              </w:rPr>
                              <w:t>All from brake</w:t>
                            </w:r>
                            <w:r w:rsidR="004939F1">
                              <w:rPr>
                                <w:rFonts w:ascii="Times New Roman" w:hAnsi="Times New Roman" w:cs="Times New Roman"/>
                                <w:sz w:val="16"/>
                              </w:rPr>
                              <w:t>s</w:t>
                            </w:r>
                            <w:r w:rsidRPr="00D5183F">
                              <w:rPr>
                                <w:rFonts w:ascii="Times New Roman" w:hAnsi="Times New Roman" w:cs="Times New Roman"/>
                                <w:sz w:val="16"/>
                              </w:rPr>
                              <w:t xml:space="preserve"> wear</w:t>
                            </w:r>
                          </w:p>
                          <w:p w:rsidR="00D5183F" w:rsidRPr="00974123" w:rsidRDefault="00D5183F" w:rsidP="004939F1">
                            <w:pPr>
                              <w:contextualSpacing/>
                              <w:rPr>
                                <w:rFonts w:ascii="Times New Roman" w:hAnsi="Times New Roman" w:cs="Times New Roman"/>
                                <w:sz w:val="16"/>
                              </w:rPr>
                            </w:pPr>
                            <w:r w:rsidRPr="00D5183F">
                              <w:rPr>
                                <w:rFonts w:ascii="Times New Roman" w:hAnsi="Times New Roman" w:cs="Times New Roman"/>
                                <w:sz w:val="16"/>
                              </w:rPr>
                              <w:t>All from road</w:t>
                            </w:r>
                            <w:r w:rsidR="004939F1" w:rsidRPr="00974123">
                              <w:rPr>
                                <w:rFonts w:ascii="Times New Roman" w:hAnsi="Times New Roman" w:cs="Times New Roman"/>
                                <w:sz w:val="16"/>
                              </w:rPr>
                              <w:t xml:space="preserve"> </w:t>
                            </w:r>
                            <w:r w:rsidR="004939F1" w:rsidRPr="00D5183F">
                              <w:rPr>
                                <w:rFonts w:ascii="Times New Roman" w:hAnsi="Times New Roman" w:cs="Times New Roman"/>
                                <w:sz w:val="16"/>
                              </w:rPr>
                              <w:t>friction</w:t>
                            </w:r>
                          </w:p>
                          <w:p w:rsidR="00D5183F" w:rsidRPr="00D5183F" w:rsidRDefault="00D5183F" w:rsidP="00D5183F">
                            <w:pPr>
                              <w:contextualSpacing/>
                              <w:rPr>
                                <w:rFonts w:ascii="Times New Roman" w:hAnsi="Times New Roman" w:cs="Times New Roman"/>
                                <w:sz w:val="16"/>
                              </w:rPr>
                            </w:pPr>
                            <w:r w:rsidRPr="00D5183F">
                              <w:rPr>
                                <w:rFonts w:ascii="Times New Roman" w:hAnsi="Times New Roman" w:cs="Times New Roman"/>
                                <w:sz w:val="16"/>
                              </w:rPr>
                              <w:t xml:space="preserve">All from </w:t>
                            </w:r>
                            <w:r w:rsidRPr="00D5183F">
                              <w:rPr>
                                <w:rFonts w:ascii="Times New Roman" w:hAnsi="Times New Roman" w:cs="Times New Roman"/>
                                <w:sz w:val="16"/>
                              </w:rPr>
                              <w:t>tyre wear</w:t>
                            </w:r>
                          </w:p>
                          <w:p w:rsidR="00D5183F" w:rsidRDefault="00D5183F" w:rsidP="00D5183F">
                            <w:pPr>
                              <w:contextualSpacing/>
                              <w:rPr>
                                <w:rFonts w:ascii="Times New Roman" w:hAnsi="Times New Roman" w:cs="Times New Roman"/>
                                <w:sz w:val="16"/>
                              </w:rPr>
                            </w:pPr>
                            <w:r w:rsidRPr="00D5183F">
                              <w:rPr>
                                <w:rFonts w:ascii="Times New Roman" w:hAnsi="Times New Roman" w:cs="Times New Roman"/>
                                <w:sz w:val="16"/>
                              </w:rPr>
                              <w:t xml:space="preserve">Road transport – repeated formation </w:t>
                            </w:r>
                          </w:p>
                          <w:p w:rsidR="00D5183F" w:rsidRPr="00D5183F" w:rsidRDefault="00D5183F" w:rsidP="00D5183F">
                            <w:pPr>
                              <w:contextualSpacing/>
                              <w:rPr>
                                <w:rFonts w:ascii="Times New Roman" w:hAnsi="Times New Roman" w:cs="Times New Roman"/>
                                <w:sz w:val="16"/>
                              </w:rPr>
                            </w:pPr>
                            <w:r w:rsidRPr="00D5183F">
                              <w:rPr>
                                <w:rFonts w:ascii="Times New Roman" w:hAnsi="Times New Roman" w:cs="Times New Roman"/>
                                <w:sz w:val="16"/>
                              </w:rPr>
                              <w:t>of suspended matter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EB138" id="_x0000_s1037" type="#_x0000_t202" style="position:absolute;left:0;text-align:left;margin-left:351.25pt;margin-top:29.5pt;width:165.75pt;height:65.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" stroked="f">
                <v:textbox inset="0,0,0,0">
                  <w:txbxContent>
                    <w:p w:rsidR="00D5183F" w:rsidRPr="00D5183F" w:rsidRDefault="00D5183F" w:rsidP="00D5183F">
                      <w:pPr>
                        <w:contextualSpacing/>
                        <w:rPr>
                          <w:rFonts w:ascii="Times New Roman" w:hAnsi="Times New Roman" w:cs="Times New Roman"/>
                          <w:sz w:val="16"/>
                        </w:rPr>
                      </w:pPr>
                      <w:r w:rsidRPr="00D5183F">
                        <w:rPr>
                          <w:rFonts w:ascii="Times New Roman" w:hAnsi="Times New Roman" w:cs="Times New Roman"/>
                          <w:sz w:val="16"/>
                        </w:rPr>
                        <w:t>All from diesel</w:t>
                      </w:r>
                    </w:p>
                    <w:p w:rsidR="00D5183F" w:rsidRPr="00D5183F" w:rsidRDefault="00D5183F" w:rsidP="00D5183F">
                      <w:pPr>
                        <w:contextualSpacing/>
                        <w:rPr>
                          <w:rFonts w:ascii="Times New Roman" w:hAnsi="Times New Roman" w:cs="Times New Roman"/>
                          <w:sz w:val="16"/>
                        </w:rPr>
                      </w:pPr>
                      <w:r w:rsidRPr="00D5183F">
                        <w:rPr>
                          <w:rFonts w:ascii="Times New Roman" w:hAnsi="Times New Roman" w:cs="Times New Roman"/>
                          <w:sz w:val="16"/>
                        </w:rPr>
                        <w:t>All from gasoline</w:t>
                      </w:r>
                    </w:p>
                    <w:p w:rsidR="00D5183F" w:rsidRPr="00D5183F" w:rsidRDefault="00D5183F" w:rsidP="00D5183F">
                      <w:pPr>
                        <w:contextualSpacing/>
                        <w:rPr>
                          <w:rFonts w:ascii="Times New Roman" w:hAnsi="Times New Roman" w:cs="Times New Roman"/>
                          <w:sz w:val="16"/>
                        </w:rPr>
                      </w:pPr>
                      <w:r w:rsidRPr="00D5183F">
                        <w:rPr>
                          <w:rFonts w:ascii="Times New Roman" w:hAnsi="Times New Roman" w:cs="Times New Roman"/>
                          <w:sz w:val="16"/>
                        </w:rPr>
                        <w:t>All from brake</w:t>
                      </w:r>
                      <w:r w:rsidR="004939F1">
                        <w:rPr>
                          <w:rFonts w:ascii="Times New Roman" w:hAnsi="Times New Roman" w:cs="Times New Roman"/>
                          <w:sz w:val="16"/>
                        </w:rPr>
                        <w:t>s</w:t>
                      </w:r>
                      <w:r w:rsidRPr="00D5183F">
                        <w:rPr>
                          <w:rFonts w:ascii="Times New Roman" w:hAnsi="Times New Roman" w:cs="Times New Roman"/>
                          <w:sz w:val="16"/>
                        </w:rPr>
                        <w:t xml:space="preserve"> wear</w:t>
                      </w:r>
                    </w:p>
                    <w:p w:rsidR="00D5183F" w:rsidRPr="00974123" w:rsidRDefault="00D5183F" w:rsidP="004939F1">
                      <w:pPr>
                        <w:contextualSpacing/>
                        <w:rPr>
                          <w:rFonts w:ascii="Times New Roman" w:hAnsi="Times New Roman" w:cs="Times New Roman"/>
                          <w:sz w:val="16"/>
                        </w:rPr>
                      </w:pPr>
                      <w:r w:rsidRPr="00D5183F">
                        <w:rPr>
                          <w:rFonts w:ascii="Times New Roman" w:hAnsi="Times New Roman" w:cs="Times New Roman"/>
                          <w:sz w:val="16"/>
                        </w:rPr>
                        <w:t>All from road</w:t>
                      </w:r>
                      <w:r w:rsidR="004939F1" w:rsidRPr="00974123">
                        <w:rPr>
                          <w:rFonts w:ascii="Times New Roman" w:hAnsi="Times New Roman" w:cs="Times New Roman"/>
                          <w:sz w:val="16"/>
                        </w:rPr>
                        <w:t xml:space="preserve"> </w:t>
                      </w:r>
                      <w:r w:rsidR="004939F1" w:rsidRPr="00D5183F">
                        <w:rPr>
                          <w:rFonts w:ascii="Times New Roman" w:hAnsi="Times New Roman" w:cs="Times New Roman"/>
                          <w:sz w:val="16"/>
                        </w:rPr>
                        <w:t>friction</w:t>
                      </w:r>
                    </w:p>
                    <w:p w:rsidR="00D5183F" w:rsidRPr="00D5183F" w:rsidRDefault="00D5183F" w:rsidP="00D5183F">
                      <w:pPr>
                        <w:contextualSpacing/>
                        <w:rPr>
                          <w:rFonts w:ascii="Times New Roman" w:hAnsi="Times New Roman" w:cs="Times New Roman"/>
                          <w:sz w:val="16"/>
                        </w:rPr>
                      </w:pPr>
                      <w:r w:rsidRPr="00D5183F">
                        <w:rPr>
                          <w:rFonts w:ascii="Times New Roman" w:hAnsi="Times New Roman" w:cs="Times New Roman"/>
                          <w:sz w:val="16"/>
                        </w:rPr>
                        <w:t xml:space="preserve">All from </w:t>
                      </w:r>
                      <w:proofErr w:type="spellStart"/>
                      <w:r w:rsidRPr="00D5183F">
                        <w:rPr>
                          <w:rFonts w:ascii="Times New Roman" w:hAnsi="Times New Roman" w:cs="Times New Roman"/>
                          <w:sz w:val="16"/>
                        </w:rPr>
                        <w:t>tyre</w:t>
                      </w:r>
                      <w:proofErr w:type="spellEnd"/>
                      <w:r w:rsidRPr="00D5183F">
                        <w:rPr>
                          <w:rFonts w:ascii="Times New Roman" w:hAnsi="Times New Roman" w:cs="Times New Roman"/>
                          <w:sz w:val="16"/>
                        </w:rPr>
                        <w:t xml:space="preserve"> wear</w:t>
                      </w:r>
                    </w:p>
                    <w:p w:rsidR="00D5183F" w:rsidRDefault="00D5183F" w:rsidP="00D5183F">
                      <w:pPr>
                        <w:contextualSpacing/>
                        <w:rPr>
                          <w:rFonts w:ascii="Times New Roman" w:hAnsi="Times New Roman" w:cs="Times New Roman"/>
                          <w:sz w:val="16"/>
                        </w:rPr>
                      </w:pPr>
                      <w:r w:rsidRPr="00D5183F">
                        <w:rPr>
                          <w:rFonts w:ascii="Times New Roman" w:hAnsi="Times New Roman" w:cs="Times New Roman"/>
                          <w:sz w:val="16"/>
                        </w:rPr>
                        <w:t xml:space="preserve">Road transport – repeated formation </w:t>
                      </w:r>
                    </w:p>
                    <w:p w:rsidR="00D5183F" w:rsidRPr="00D5183F" w:rsidRDefault="00D5183F" w:rsidP="00D5183F">
                      <w:pPr>
                        <w:contextualSpacing/>
                        <w:rPr>
                          <w:rFonts w:ascii="Times New Roman" w:hAnsi="Times New Roman" w:cs="Times New Roman"/>
                          <w:sz w:val="16"/>
                        </w:rPr>
                      </w:pPr>
                      <w:r w:rsidRPr="00D5183F">
                        <w:rPr>
                          <w:rFonts w:ascii="Times New Roman" w:hAnsi="Times New Roman" w:cs="Times New Roman"/>
                          <w:sz w:val="16"/>
                        </w:rPr>
                        <w:t>of suspended matter</w:t>
                      </w:r>
                    </w:p>
                  </w:txbxContent>
                </v:textbox>
              </v:shape>
            </w:pict>
          </mc:Fallback>
        </mc:AlternateContent>
      </w:r>
      <w:r w:rsidRPr="003C65F1">
        <w:rPr>
          <w:rFonts w:ascii="Times New Roman" w:hAnsi="Times New Roman" w:cs="Times New Roman"/>
          <w:noProof/>
          <w:sz w:val="24"/>
          <w:szCs w:val="24"/>
          <w:lang w:val="ru-RU" w:eastAsia="ru-RU"/>
        </w:rPr>
        <mc:AlternateContent>
          <mc:Choice Requires="wps">
            <w:drawing>
              <wp:anchor distT="45720" distB="45720" distL="114300" distR="114300" simplePos="0" relativeHeight="251691008" behindDoc="0" locked="0" layoutInCell="1" allowOverlap="1" wp14:anchorId="57BC9714" wp14:editId="78FCC902">
                <wp:simplePos x="0" y="0"/>
                <wp:positionH relativeFrom="column">
                  <wp:posOffset>4203700</wp:posOffset>
                </wp:positionH>
                <wp:positionV relativeFrom="paragraph">
                  <wp:posOffset>127000</wp:posOffset>
                </wp:positionV>
                <wp:extent cx="1657350" cy="249552"/>
                <wp:effectExtent l="0" t="0" r="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9552"/>
                        </a:xfrm>
                        <a:prstGeom prst="rect">
                          <a:avLst/>
                        </a:prstGeom>
                        <a:solidFill>
                          <a:srgbClr val="FFFFFF"/>
                        </a:solidFill>
                        <a:ln w="9525">
                          <a:noFill/>
                          <a:miter lim="800000"/>
                          <a:headEnd/>
                          <a:tailEnd/>
                        </a:ln>
                      </wps:spPr>
                      <wps:txbx>
                        <w:txbxContent>
                          <w:p w:rsidR="00D5183F" w:rsidRPr="003C65F1" w:rsidRDefault="00D5183F" w:rsidP="00D5183F">
                            <w:pPr>
                              <w:rPr>
                                <w:rFonts w:ascii="Times New Roman" w:hAnsi="Times New Roman" w:cs="Times New Roman"/>
                              </w:rPr>
                            </w:pPr>
                            <w:r>
                              <w:rPr>
                                <w:rFonts w:ascii="Times New Roman" w:hAnsi="Times New Roman" w:cs="Times New Roman"/>
                              </w:rPr>
                              <w:t>Parameter denominations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C9714" id="_x0000_s1038" type="#_x0000_t202" style="position:absolute;left:0;text-align:left;margin-left:331pt;margin-top:10pt;width:130.5pt;height:19.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" stroked="f">
                <v:textbox>
                  <w:txbxContent>
                    <w:p w:rsidR="00D5183F" w:rsidRPr="003C65F1" w:rsidRDefault="00D5183F" w:rsidP="00D5183F">
                      <w:pPr>
                        <w:rPr>
                          <w:rFonts w:ascii="Times New Roman" w:hAnsi="Times New Roman" w:cs="Times New Roman"/>
                        </w:rPr>
                      </w:pPr>
                      <w:r>
                        <w:rPr>
                          <w:rFonts w:ascii="Times New Roman" w:hAnsi="Times New Roman" w:cs="Times New Roman"/>
                        </w:rPr>
                        <w:t>Parameter denominations</w:t>
                      </w:r>
                    </w:p>
                  </w:txbxContent>
                </v:textbox>
              </v:shape>
            </w:pict>
          </mc:Fallback>
        </mc:AlternateContent>
      </w:r>
      <w:r w:rsidRPr="003C65F1">
        <w:rPr>
          <w:rFonts w:ascii="Times New Roman" w:hAnsi="Times New Roman" w:cs="Times New Roman"/>
          <w:noProof/>
          <w:sz w:val="24"/>
          <w:szCs w:val="24"/>
          <w:lang w:val="ru-RU" w:eastAsia="ru-RU"/>
        </w:rPr>
        <mc:AlternateContent>
          <mc:Choice Requires="wps">
            <w:drawing>
              <wp:anchor distT="45720" distB="45720" distL="114300" distR="114300" simplePos="0" relativeHeight="251688960" behindDoc="0" locked="0" layoutInCell="1" allowOverlap="1" wp14:anchorId="0E450BE8" wp14:editId="09E68586">
                <wp:simplePos x="0" y="0"/>
                <wp:positionH relativeFrom="column">
                  <wp:posOffset>1050925</wp:posOffset>
                </wp:positionH>
                <wp:positionV relativeFrom="paragraph">
                  <wp:posOffset>-44450</wp:posOffset>
                </wp:positionV>
                <wp:extent cx="2743200" cy="248920"/>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8920"/>
                        </a:xfrm>
                        <a:prstGeom prst="rect">
                          <a:avLst/>
                        </a:prstGeom>
                        <a:solidFill>
                          <a:srgbClr val="FFFFFF"/>
                        </a:solidFill>
                        <a:ln w="9525">
                          <a:noFill/>
                          <a:miter lim="800000"/>
                          <a:headEnd/>
                          <a:tailEnd/>
                        </a:ln>
                      </wps:spPr>
                      <wps:txbx>
                        <w:txbxContent>
                          <w:p w:rsidR="00D5183F" w:rsidRPr="003C65F1" w:rsidRDefault="00D5183F" w:rsidP="00D5183F">
                            <w:pPr>
                              <w:rPr>
                                <w:rFonts w:ascii="Times New Roman" w:hAnsi="Times New Roman" w:cs="Times New Roman"/>
                              </w:rPr>
                            </w:pPr>
                            <w:r>
                              <w:rPr>
                                <w:rFonts w:ascii="Times New Roman" w:hAnsi="Times New Roman" w:cs="Times New Roman"/>
                              </w:rPr>
                              <w:t>PM2.5 emission from road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50BE8" id="_x0000_s1039" type="#_x0000_t202" style="position:absolute;left:0;text-align:left;margin-left:82.75pt;margin-top:-3.5pt;width:3in;height:19.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" stroked="f">
                <v:textbox>
                  <w:txbxContent>
                    <w:p w:rsidR="00D5183F" w:rsidRPr="003C65F1" w:rsidRDefault="00D5183F" w:rsidP="00D5183F">
                      <w:pPr>
                        <w:rPr>
                          <w:rFonts w:ascii="Times New Roman" w:hAnsi="Times New Roman" w:cs="Times New Roman"/>
                        </w:rPr>
                      </w:pPr>
                      <w:r>
                        <w:rPr>
                          <w:rFonts w:ascii="Times New Roman" w:hAnsi="Times New Roman" w:cs="Times New Roman"/>
                        </w:rPr>
                        <w:t>PM2.5 emission from road transport</w:t>
                      </w:r>
                    </w:p>
                  </w:txbxContent>
                </v:textbox>
              </v:shape>
            </w:pict>
          </mc:Fallback>
        </mc:AlternateContent>
      </w:r>
      <w:r w:rsidRPr="003C65F1">
        <w:rPr>
          <w:rFonts w:ascii="Times New Roman" w:hAnsi="Times New Roman" w:cs="Times New Roman"/>
          <w:noProof/>
          <w:sz w:val="24"/>
          <w:szCs w:val="24"/>
          <w:lang w:val="ru-RU" w:eastAsia="ru-RU"/>
        </w:rPr>
        <mc:AlternateContent>
          <mc:Choice Requires="wps">
            <w:drawing>
              <wp:anchor distT="45720" distB="45720" distL="114300" distR="114300" simplePos="0" relativeHeight="251686912" behindDoc="0" locked="0" layoutInCell="1" allowOverlap="1" wp14:anchorId="784FB04B" wp14:editId="242B2163">
                <wp:simplePos x="0" y="0"/>
                <wp:positionH relativeFrom="column">
                  <wp:posOffset>-724695</wp:posOffset>
                </wp:positionH>
                <wp:positionV relativeFrom="paragraph">
                  <wp:posOffset>1494632</wp:posOffset>
                </wp:positionV>
                <wp:extent cx="1593533" cy="249552"/>
                <wp:effectExtent l="5398"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93533" cy="249552"/>
                        </a:xfrm>
                        <a:prstGeom prst="rect">
                          <a:avLst/>
                        </a:prstGeom>
                        <a:solidFill>
                          <a:srgbClr val="FFFFFF"/>
                        </a:solidFill>
                        <a:ln w="9525">
                          <a:noFill/>
                          <a:miter lim="800000"/>
                          <a:headEnd/>
                          <a:tailEnd/>
                        </a:ln>
                      </wps:spPr>
                      <wps:txbx>
                        <w:txbxContent>
                          <w:p w:rsidR="00D5183F" w:rsidRPr="003C65F1" w:rsidRDefault="00D5183F" w:rsidP="00D5183F">
                            <w:pPr>
                              <w:rPr>
                                <w:rFonts w:ascii="Times New Roman" w:hAnsi="Times New Roman" w:cs="Times New Roman"/>
                              </w:rPr>
                            </w:pPr>
                            <w:r>
                              <w:rPr>
                                <w:rFonts w:ascii="Times New Roman" w:hAnsi="Times New Roman" w:cs="Times New Roman"/>
                              </w:rPr>
                              <w:t xml:space="preserve">PM2.5 emission, </w:t>
                            </w:r>
                            <w:r>
                              <w:rPr>
                                <w:rFonts w:ascii="Times New Roman" w:hAnsi="Times New Roman" w:cs="Times New Roman"/>
                              </w:rPr>
                              <w:t>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FB04B" id="_x0000_s1040" type="#_x0000_t202" style="position:absolute;left:0;text-align:left;margin-left:-57.05pt;margin-top:117.7pt;width:125.5pt;height:19.65pt;rotation:-90;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" stroked="f">
                <v:textbox>
                  <w:txbxContent>
                    <w:p w:rsidR="00D5183F" w:rsidRPr="003C65F1" w:rsidRDefault="00D5183F" w:rsidP="00D5183F">
                      <w:pPr>
                        <w:rPr>
                          <w:rFonts w:ascii="Times New Roman" w:hAnsi="Times New Roman" w:cs="Times New Roman"/>
                        </w:rPr>
                      </w:pPr>
                      <w:r>
                        <w:rPr>
                          <w:rFonts w:ascii="Times New Roman" w:hAnsi="Times New Roman" w:cs="Times New Roman"/>
                        </w:rPr>
                        <w:t xml:space="preserve">PM2.5 emission, </w:t>
                      </w:r>
                      <w:proofErr w:type="spellStart"/>
                      <w:r>
                        <w:rPr>
                          <w:rFonts w:ascii="Times New Roman" w:hAnsi="Times New Roman" w:cs="Times New Roman"/>
                        </w:rPr>
                        <w:t>kt</w:t>
                      </w:r>
                      <w:proofErr w:type="spellEnd"/>
                    </w:p>
                  </w:txbxContent>
                </v:textbox>
              </v:shape>
            </w:pict>
          </mc:Fallback>
        </mc:AlternateContent>
      </w:r>
      <w:r w:rsidR="00F523C2">
        <w:rPr>
          <w:noProof/>
          <w:lang w:val="ru-RU" w:eastAsia="ru-RU"/>
        </w:rPr>
        <w:drawing>
          <wp:inline distT="0" distB="0" distL="0" distR="0">
            <wp:extent cx="6037961" cy="3143250"/>
            <wp:effectExtent l="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Выбросы ТЧ 4jpg.jpg"/>
                    <pic:cNvPicPr/>
                  </pic:nvPicPr>
                  <pic:blipFill rotWithShape="1">
                    <a:blip r:embed="rId10">
                      <a:extLst>
                        <a:ext uri="{28A0092B-C50C-407E-A947-70E740481C1C}">
                          <a14:useLocalDpi xmlns:a14="http://schemas.microsoft.com/office/drawing/2010/main" val="0"/>
                        </a:ext>
                      </a:extLst>
                    </a:blip>
                    <a:srcRect r="-549" b="4878"/>
                    <a:stretch>
                      <a:fillRect/>
                    </a:stretch>
                  </pic:blipFill>
                  <pic:spPr bwMode="auto">
                    <a:xfrm>
                      <a:off x="0" y="0"/>
                      <a:ext cx="6241109" cy="3249005"/>
                    </a:xfrm>
                    <a:prstGeom prst="rect">
                      <a:avLst/>
                    </a:prstGeom>
                    <a:ln>
                      <a:noFill/>
                    </a:ln>
                    <a:extLst>
                      <a:ext uri="{53640926-AAD7-44D8-BBD7-CCE9431645EC}">
                        <a14:shadowObscured xmlns:a14="http://schemas.microsoft.com/office/drawing/2010/main"/>
                      </a:ext>
                    </a:extLst>
                  </pic:spPr>
                </pic:pic>
              </a:graphicData>
            </a:graphic>
          </wp:inline>
        </w:drawing>
      </w:r>
    </w:p>
    <w:p w:rsidR="007C0BD8" w:rsidRPr="00CC2A9B" w:rsidRDefault="00F523C2" w:rsidP="007C0BD8">
      <w:pPr>
        <w:ind w:left="1418" w:hanging="709"/>
        <w:jc w:val="both"/>
        <w:rPr>
          <w:rFonts w:ascii="Times New Roman" w:hAnsi="Times New Roman" w:cs="Times New Roman"/>
          <w:sz w:val="24"/>
          <w:szCs w:val="24"/>
        </w:rPr>
      </w:pPr>
      <w:r w:rsidRPr="00CC2A9B">
        <w:rPr>
          <w:rFonts w:ascii="Times New Roman" w:hAnsi="Times New Roman" w:cs="Times New Roman"/>
          <w:sz w:val="24"/>
          <w:szCs w:val="24"/>
        </w:rPr>
        <w:t>Fig. 3 Change of actual 2.5 microns PM emissions from different vehicle sources in the UK.</w:t>
      </w:r>
    </w:p>
    <w:p w:rsidR="00AA31E6" w:rsidRDefault="00F523C2" w:rsidP="007C0BD8">
      <w:pPr>
        <w:spacing w:line="360" w:lineRule="auto"/>
        <w:ind w:firstLine="709"/>
        <w:contextualSpacing/>
        <w:jc w:val="both"/>
        <w:rPr>
          <w:rFonts w:ascii="Times New Roman" w:hAnsi="Times New Roman" w:cs="Times New Roman"/>
          <w:sz w:val="24"/>
          <w:szCs w:val="24"/>
        </w:rPr>
      </w:pPr>
      <w:r w:rsidRPr="00CC2A9B">
        <w:rPr>
          <w:rFonts w:ascii="Times New Roman" w:hAnsi="Times New Roman" w:cs="Times New Roman"/>
          <w:sz w:val="24"/>
          <w:szCs w:val="24"/>
        </w:rPr>
        <w:t xml:space="preserve">   </w:t>
      </w:r>
    </w:p>
    <w:p w:rsidR="007C0BD8" w:rsidRPr="00CC2A9B" w:rsidRDefault="00F523C2" w:rsidP="007C0BD8">
      <w:pPr>
        <w:spacing w:line="360" w:lineRule="auto"/>
        <w:ind w:firstLine="709"/>
        <w:contextualSpacing/>
        <w:jc w:val="both"/>
        <w:rPr>
          <w:rFonts w:ascii="Times New Roman" w:hAnsi="Times New Roman" w:cs="Times New Roman"/>
          <w:sz w:val="24"/>
          <w:szCs w:val="24"/>
        </w:rPr>
      </w:pPr>
      <w:r w:rsidRPr="00CC2A9B">
        <w:rPr>
          <w:rFonts w:ascii="Times New Roman" w:hAnsi="Times New Roman" w:cs="Times New Roman"/>
          <w:sz w:val="24"/>
          <w:szCs w:val="24"/>
        </w:rPr>
        <w:t xml:space="preserve">The materials submitted from Japan side by the Global Automotive Standards Internationalization Center (GASIC) at the 48th meeting on the PM measurement show </w:t>
      </w:r>
      <w:proofErr w:type="spellStart"/>
      <w:r w:rsidRPr="00CC2A9B">
        <w:rPr>
          <w:rFonts w:ascii="Times New Roman" w:hAnsi="Times New Roman" w:cs="Times New Roman"/>
          <w:sz w:val="24"/>
          <w:szCs w:val="24"/>
        </w:rPr>
        <w:t>tyre</w:t>
      </w:r>
      <w:proofErr w:type="spellEnd"/>
      <w:r w:rsidRPr="00CC2A9B">
        <w:rPr>
          <w:rFonts w:ascii="Times New Roman" w:hAnsi="Times New Roman" w:cs="Times New Roman"/>
          <w:sz w:val="24"/>
          <w:szCs w:val="24"/>
        </w:rPr>
        <w:t xml:space="preserve"> wear measurement values which are registered within the range of 0.15-0.2 g/km up to 1.2-1.4 g/km, which is well corresponded to and in line with the Russian Federation data submitted earlier in 2013-2017 at the GRPE and GRRF, and at the World Forum (WP-29).  </w:t>
      </w:r>
    </w:p>
    <w:p w:rsidR="007C0BD8" w:rsidRPr="00CC2A9B" w:rsidRDefault="00F523C2" w:rsidP="00831894">
      <w:pPr>
        <w:spacing w:line="360" w:lineRule="auto"/>
        <w:ind w:firstLine="709"/>
        <w:contextualSpacing/>
        <w:jc w:val="both"/>
        <w:rPr>
          <w:rFonts w:ascii="Times New Roman" w:hAnsi="Times New Roman" w:cs="Times New Roman"/>
          <w:sz w:val="24"/>
          <w:szCs w:val="24"/>
        </w:rPr>
      </w:pPr>
      <w:r w:rsidRPr="00CC2A9B">
        <w:rPr>
          <w:rFonts w:ascii="Times New Roman" w:eastAsia="Meiryo UI" w:hAnsi="Times New Roman" w:cs="Times New Roman"/>
          <w:sz w:val="24"/>
          <w:szCs w:val="24"/>
        </w:rPr>
        <w:t xml:space="preserve"> So, based on the abovementioned, we face a question: What shall we do? How can we reduce PM emission and content of cancerogenic substances both in exhaust gases and in </w:t>
      </w:r>
      <w:proofErr w:type="spellStart"/>
      <w:r w:rsidRPr="00CC2A9B">
        <w:rPr>
          <w:rFonts w:ascii="Times New Roman" w:eastAsia="Meiryo UI" w:hAnsi="Times New Roman" w:cs="Times New Roman"/>
          <w:sz w:val="24"/>
          <w:szCs w:val="24"/>
        </w:rPr>
        <w:t>tyre</w:t>
      </w:r>
      <w:proofErr w:type="spellEnd"/>
      <w:r w:rsidRPr="00CC2A9B">
        <w:rPr>
          <w:rFonts w:ascii="Times New Roman" w:eastAsia="Meiryo UI" w:hAnsi="Times New Roman" w:cs="Times New Roman"/>
          <w:sz w:val="24"/>
          <w:szCs w:val="24"/>
        </w:rPr>
        <w:t xml:space="preserve"> and roadway wear products?</w:t>
      </w:r>
    </w:p>
    <w:p w:rsidR="007C0BD8" w:rsidRPr="00CC2A9B" w:rsidRDefault="00F523C2" w:rsidP="007C0BD8">
      <w:pPr>
        <w:pStyle w:val="BodyText"/>
        <w:spacing w:line="360" w:lineRule="auto"/>
        <w:ind w:left="102" w:right="108" w:firstLine="607"/>
        <w:contextualSpacing/>
        <w:jc w:val="both"/>
        <w:rPr>
          <w:b/>
        </w:rPr>
      </w:pPr>
      <w:r w:rsidRPr="00CC2A9B">
        <w:rPr>
          <w:color w:val="000000"/>
        </w:rPr>
        <w:t xml:space="preserve">It should be noted that </w:t>
      </w:r>
      <w:proofErr w:type="spellStart"/>
      <w:r w:rsidRPr="00CC2A9B">
        <w:rPr>
          <w:color w:val="000000"/>
        </w:rPr>
        <w:t>tyre</w:t>
      </w:r>
      <w:proofErr w:type="spellEnd"/>
      <w:r w:rsidRPr="00CC2A9B">
        <w:rPr>
          <w:color w:val="000000"/>
        </w:rPr>
        <w:t xml:space="preserve"> manufacturers have actively been searching for new materials to replace the binding raw materials made of oil products containing cancerogenic substances with harmless raw materials.</w:t>
      </w:r>
    </w:p>
    <w:p w:rsidR="002A2861" w:rsidRPr="00CC2A9B" w:rsidRDefault="00F523C2" w:rsidP="002A2861">
      <w:pPr>
        <w:pStyle w:val="BodyText"/>
        <w:spacing w:line="360" w:lineRule="auto"/>
        <w:ind w:left="102" w:right="-1" w:firstLine="709"/>
        <w:contextualSpacing/>
        <w:jc w:val="both"/>
        <w:rPr>
          <w:rFonts w:cs="Times New Roman"/>
        </w:rPr>
      </w:pPr>
      <w:r w:rsidRPr="00CC2A9B">
        <w:t xml:space="preserve">Thus, within the last 30-40 years, </w:t>
      </w:r>
      <w:proofErr w:type="spellStart"/>
      <w:r w:rsidRPr="00CC2A9B">
        <w:t>tyre</w:t>
      </w:r>
      <w:proofErr w:type="spellEnd"/>
      <w:r w:rsidRPr="00CC2A9B">
        <w:t xml:space="preserve"> manufacturers have been performing active and intensive activities on </w:t>
      </w:r>
      <w:proofErr w:type="spellStart"/>
      <w:r w:rsidRPr="00CC2A9B">
        <w:t>tyre</w:t>
      </w:r>
      <w:proofErr w:type="spellEnd"/>
      <w:r w:rsidRPr="00CC2A9B">
        <w:t xml:space="preserve"> life increase and have reached some serious results: the average </w:t>
      </w:r>
      <w:proofErr w:type="spellStart"/>
      <w:r w:rsidRPr="00CC2A9B">
        <w:t>tyre</w:t>
      </w:r>
      <w:proofErr w:type="spellEnd"/>
      <w:r w:rsidRPr="00CC2A9B">
        <w:t xml:space="preserve"> run was increased almost two times from 30-40 thousand km to 60-90 thousand km which resulted, in our opinion, in a sharp increase in emissions of PM less than 10 microns, mainly from 0.3 to 0.5 micron. It is that dramatic increase in the volume of small suspended particulate matters caused by wear of </w:t>
      </w:r>
      <w:proofErr w:type="spellStart"/>
      <w:r w:rsidRPr="00CC2A9B">
        <w:t>tyres</w:t>
      </w:r>
      <w:proofErr w:type="spellEnd"/>
      <w:r w:rsidRPr="00CC2A9B">
        <w:t xml:space="preserve"> and asphalt-concrete roadway that can explain the smog emerging in the cities around the world.</w:t>
      </w:r>
    </w:p>
    <w:p w:rsidR="00836E5C" w:rsidRPr="00CC2A9B" w:rsidRDefault="00F523C2" w:rsidP="00A64D46">
      <w:pPr>
        <w:pStyle w:val="BodyText"/>
        <w:spacing w:line="360" w:lineRule="auto"/>
        <w:ind w:left="102" w:right="-1" w:firstLine="709"/>
        <w:contextualSpacing/>
        <w:jc w:val="both"/>
        <w:rPr>
          <w:rFonts w:cs="Times New Roman"/>
        </w:rPr>
      </w:pPr>
      <w:r w:rsidRPr="00CC2A9B">
        <w:t>Based on the foregoing, there is a need to discuss and propose solutions for the following problems:</w:t>
      </w:r>
    </w:p>
    <w:p w:rsidR="00564EC6" w:rsidRPr="00CC2A9B" w:rsidRDefault="00F523C2" w:rsidP="00564EC6">
      <w:pPr>
        <w:spacing w:before="8" w:line="130" w:lineRule="exact"/>
        <w:rPr>
          <w:sz w:val="13"/>
          <w:szCs w:val="13"/>
        </w:rPr>
      </w:pPr>
      <w:r w:rsidRPr="00CC2A9B">
        <w:rPr>
          <w:sz w:val="13"/>
          <w:szCs w:val="13"/>
        </w:rPr>
        <w:t xml:space="preserve"> </w:t>
      </w:r>
    </w:p>
    <w:p w:rsidR="00564EC6" w:rsidRPr="00CC2A9B" w:rsidRDefault="00F523C2" w:rsidP="00564EC6">
      <w:pPr>
        <w:pStyle w:val="BodyText"/>
        <w:numPr>
          <w:ilvl w:val="1"/>
          <w:numId w:val="3"/>
        </w:numPr>
        <w:tabs>
          <w:tab w:val="left" w:pos="1517"/>
        </w:tabs>
        <w:spacing w:line="360" w:lineRule="auto"/>
        <w:ind w:right="106" w:firstLine="709"/>
        <w:jc w:val="both"/>
        <w:rPr>
          <w:rFonts w:cs="Times New Roman"/>
        </w:rPr>
      </w:pPr>
      <w:r w:rsidRPr="00CC2A9B">
        <w:lastRenderedPageBreak/>
        <w:t xml:space="preserve">Since, at the moment, there is a new problem connected to pollution of the urban atmosphere. It is of the same importance as the problem that was there 50 years ago connected to pollution of the urban atmosphere by vehicle exhaust gases, since the growth of the vehicle fleet in the cities of developing countries results in constant increase in emissions of suspended particulate matters smaller than 10 microns caused by wear of </w:t>
      </w:r>
      <w:proofErr w:type="spellStart"/>
      <w:r w:rsidRPr="00CC2A9B">
        <w:t>tyres</w:t>
      </w:r>
      <w:proofErr w:type="spellEnd"/>
      <w:r w:rsidRPr="00CC2A9B">
        <w:t xml:space="preserve"> and roadway, which are particularly hazardous for the health of population!</w:t>
      </w:r>
    </w:p>
    <w:p w:rsidR="00564EC6" w:rsidRPr="00CC2A9B" w:rsidRDefault="00F523C2" w:rsidP="00564EC6">
      <w:pPr>
        <w:pStyle w:val="BodyText"/>
        <w:numPr>
          <w:ilvl w:val="1"/>
          <w:numId w:val="3"/>
        </w:numPr>
        <w:tabs>
          <w:tab w:val="left" w:pos="1517"/>
        </w:tabs>
        <w:spacing w:line="360" w:lineRule="auto"/>
        <w:ind w:right="106" w:firstLine="709"/>
        <w:jc w:val="both"/>
        <w:rPr>
          <w:rFonts w:cs="Times New Roman"/>
        </w:rPr>
      </w:pPr>
      <w:r w:rsidRPr="00CC2A9B">
        <w:t xml:space="preserve">In the current situation, where the urban atmosphere is polluted by hazardous PM, it is necessary for our Governments to initiate and subsidize serious research works related to reduction of the content of hazardous substances in materials used for production of </w:t>
      </w:r>
      <w:proofErr w:type="spellStart"/>
      <w:r w:rsidRPr="00CC2A9B">
        <w:t>tyres</w:t>
      </w:r>
      <w:proofErr w:type="spellEnd"/>
      <w:r w:rsidRPr="00CC2A9B">
        <w:t xml:space="preserve"> and roadway, while the international community needs to develop the respective regulatory requirements.</w:t>
      </w:r>
    </w:p>
    <w:p w:rsidR="00564EC6" w:rsidRPr="00CC2A9B" w:rsidRDefault="00F523C2" w:rsidP="00564EC6">
      <w:pPr>
        <w:pStyle w:val="BodyText"/>
        <w:numPr>
          <w:ilvl w:val="1"/>
          <w:numId w:val="3"/>
        </w:numPr>
        <w:tabs>
          <w:tab w:val="left" w:pos="1517"/>
        </w:tabs>
        <w:spacing w:line="360" w:lineRule="auto"/>
        <w:ind w:right="108" w:firstLine="709"/>
        <w:jc w:val="both"/>
        <w:rPr>
          <w:rFonts w:cs="Times New Roman"/>
        </w:rPr>
      </w:pPr>
      <w:proofErr w:type="spellStart"/>
      <w:r w:rsidRPr="00CC2A9B">
        <w:rPr>
          <w:spacing w:val="-1"/>
        </w:rPr>
        <w:t>Tyre</w:t>
      </w:r>
      <w:proofErr w:type="spellEnd"/>
      <w:r w:rsidRPr="00CC2A9B">
        <w:rPr>
          <w:spacing w:val="-1"/>
        </w:rPr>
        <w:t xml:space="preserve"> manufacturers and road construction services should revise the whole existing technology for production of </w:t>
      </w:r>
      <w:proofErr w:type="spellStart"/>
      <w:r w:rsidRPr="00CC2A9B">
        <w:rPr>
          <w:spacing w:val="-1"/>
        </w:rPr>
        <w:t>tyres</w:t>
      </w:r>
      <w:proofErr w:type="spellEnd"/>
      <w:r w:rsidRPr="00CC2A9B">
        <w:rPr>
          <w:spacing w:val="-1"/>
        </w:rPr>
        <w:t xml:space="preserve"> and roadway considering the potential of ongoing research and development in terms of new materials and technologies.</w:t>
      </w:r>
    </w:p>
    <w:p w:rsidR="009807E0" w:rsidRPr="00CC2A9B" w:rsidRDefault="00F523C2" w:rsidP="00F05749">
      <w:pPr>
        <w:pStyle w:val="BodyText"/>
        <w:numPr>
          <w:ilvl w:val="1"/>
          <w:numId w:val="3"/>
        </w:numPr>
        <w:tabs>
          <w:tab w:val="left" w:pos="1817"/>
        </w:tabs>
        <w:spacing w:line="360" w:lineRule="auto"/>
        <w:ind w:right="107" w:firstLine="709"/>
        <w:jc w:val="both"/>
        <w:rPr>
          <w:sz w:val="20"/>
          <w:szCs w:val="20"/>
        </w:rPr>
      </w:pPr>
      <w:r w:rsidRPr="00CC2A9B">
        <w:rPr>
          <w:spacing w:val="-1"/>
        </w:rPr>
        <w:t>Vehicle manufacturers should pay special attention to the development of requirements for efficiency of cabin air filters and additional air purifiers removing PM</w:t>
      </w:r>
      <w:r w:rsidRPr="00CC2A9B">
        <w:rPr>
          <w:rFonts w:cs="Times New Roman"/>
          <w:sz w:val="16"/>
          <w:szCs w:val="16"/>
        </w:rPr>
        <w:t>10</w:t>
      </w:r>
      <w:r w:rsidRPr="00CC2A9B">
        <w:rPr>
          <w:spacing w:val="-1"/>
        </w:rPr>
        <w:t xml:space="preserve"> and PM</w:t>
      </w:r>
      <w:r w:rsidRPr="00CC2A9B">
        <w:rPr>
          <w:rFonts w:cs="Times New Roman"/>
          <w:sz w:val="16"/>
          <w:szCs w:val="16"/>
        </w:rPr>
        <w:t>2</w:t>
      </w:r>
      <w:r w:rsidRPr="00CC2A9B">
        <w:rPr>
          <w:rFonts w:cs="Times New Roman"/>
          <w:spacing w:val="-1"/>
          <w:sz w:val="16"/>
          <w:szCs w:val="16"/>
        </w:rPr>
        <w:t>.</w:t>
      </w:r>
      <w:r w:rsidRPr="00CC2A9B">
        <w:rPr>
          <w:rFonts w:cs="Times New Roman"/>
          <w:sz w:val="16"/>
          <w:szCs w:val="16"/>
        </w:rPr>
        <w:t>5</w:t>
      </w:r>
      <w:r w:rsidRPr="00CC2A9B">
        <w:rPr>
          <w:spacing w:val="-1"/>
        </w:rPr>
        <w:t xml:space="preserve"> from passenger compartments of vehicles as their passengers and drivers are the most vulnerable to hazardous exposure of fine particulate matters containing cancerogenic substances</w:t>
      </w:r>
      <w:r w:rsidRPr="00CC2A9B">
        <w:rPr>
          <w:rFonts w:ascii="Calibri" w:eastAsia="Calibri" w:hAnsi="Calibri" w:cs="Calibri"/>
        </w:rPr>
        <w:t>.</w:t>
      </w:r>
    </w:p>
    <w:sectPr w:rsidR="009807E0" w:rsidRPr="00CC2A9B">
      <w:footerReference w:type="default" r:id="rId11"/>
      <w:pgSz w:w="11905" w:h="16840"/>
      <w:pgMar w:top="1060" w:right="740" w:bottom="1140" w:left="160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997" w:rsidRDefault="00553997">
      <w:r>
        <w:separator/>
      </w:r>
    </w:p>
  </w:endnote>
  <w:endnote w:type="continuationSeparator" w:id="0">
    <w:p w:rsidR="00553997" w:rsidRDefault="0055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eiryo UI">
    <w:charset w:val="80"/>
    <w:family w:val="swiss"/>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442251"/>
      <w:docPartObj>
        <w:docPartGallery w:val="Page Numbers (Bottom of Page)"/>
        <w:docPartUnique/>
      </w:docPartObj>
    </w:sdtPr>
    <w:sdtEndPr/>
    <w:sdtContent>
      <w:p w:rsidR="00AF3ABF" w:rsidRDefault="00F523C2">
        <w:pPr>
          <w:pStyle w:val="Footer"/>
          <w:jc w:val="right"/>
        </w:pPr>
        <w:r>
          <w:fldChar w:fldCharType="begin"/>
        </w:r>
        <w:r>
          <w:instrText>PAGE   \* MERGEFORMAT</w:instrText>
        </w:r>
        <w:r>
          <w:fldChar w:fldCharType="separate"/>
        </w:r>
        <w:r w:rsidR="0089499D" w:rsidRPr="0089499D">
          <w:rPr>
            <w:noProof/>
            <w:lang w:val="ru-RU"/>
          </w:rPr>
          <w:t>7</w:t>
        </w:r>
        <w:r>
          <w:fldChar w:fldCharType="end"/>
        </w:r>
      </w:p>
    </w:sdtContent>
  </w:sdt>
  <w:p w:rsidR="00AF3ABF" w:rsidRDefault="00BC3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997" w:rsidRDefault="00553997">
      <w:r>
        <w:separator/>
      </w:r>
    </w:p>
  </w:footnote>
  <w:footnote w:type="continuationSeparator" w:id="0">
    <w:p w:rsidR="00553997" w:rsidRDefault="00553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EAA"/>
    <w:multiLevelType w:val="hybridMultilevel"/>
    <w:tmpl w:val="3228A4E2"/>
    <w:lvl w:ilvl="0" w:tplc="61F423FE">
      <w:start w:val="7"/>
      <w:numFmt w:val="decimal"/>
      <w:lvlText w:val="%1."/>
      <w:lvlJc w:val="left"/>
      <w:pPr>
        <w:ind w:hanging="230"/>
      </w:pPr>
      <w:rPr>
        <w:rFonts w:ascii="Times New Roman" w:eastAsia="Times New Roman" w:hAnsi="Times New Roman" w:hint="default"/>
        <w:sz w:val="24"/>
        <w:szCs w:val="24"/>
      </w:rPr>
    </w:lvl>
    <w:lvl w:ilvl="1" w:tplc="40F431A0">
      <w:start w:val="1"/>
      <w:numFmt w:val="bullet"/>
      <w:lvlText w:val="•"/>
      <w:lvlJc w:val="left"/>
      <w:rPr>
        <w:rFonts w:hint="default"/>
      </w:rPr>
    </w:lvl>
    <w:lvl w:ilvl="2" w:tplc="13609340">
      <w:start w:val="1"/>
      <w:numFmt w:val="bullet"/>
      <w:lvlText w:val="•"/>
      <w:lvlJc w:val="left"/>
      <w:rPr>
        <w:rFonts w:hint="default"/>
      </w:rPr>
    </w:lvl>
    <w:lvl w:ilvl="3" w:tplc="92E61DBA">
      <w:start w:val="1"/>
      <w:numFmt w:val="bullet"/>
      <w:lvlText w:val="•"/>
      <w:lvlJc w:val="left"/>
      <w:rPr>
        <w:rFonts w:hint="default"/>
      </w:rPr>
    </w:lvl>
    <w:lvl w:ilvl="4" w:tplc="B7527224">
      <w:start w:val="1"/>
      <w:numFmt w:val="bullet"/>
      <w:lvlText w:val="•"/>
      <w:lvlJc w:val="left"/>
      <w:rPr>
        <w:rFonts w:hint="default"/>
      </w:rPr>
    </w:lvl>
    <w:lvl w:ilvl="5" w:tplc="5E8EC134">
      <w:start w:val="1"/>
      <w:numFmt w:val="bullet"/>
      <w:lvlText w:val="•"/>
      <w:lvlJc w:val="left"/>
      <w:rPr>
        <w:rFonts w:hint="default"/>
      </w:rPr>
    </w:lvl>
    <w:lvl w:ilvl="6" w:tplc="6F7EBECE">
      <w:start w:val="1"/>
      <w:numFmt w:val="bullet"/>
      <w:lvlText w:val="•"/>
      <w:lvlJc w:val="left"/>
      <w:rPr>
        <w:rFonts w:hint="default"/>
      </w:rPr>
    </w:lvl>
    <w:lvl w:ilvl="7" w:tplc="85B26AE4">
      <w:start w:val="1"/>
      <w:numFmt w:val="bullet"/>
      <w:lvlText w:val="•"/>
      <w:lvlJc w:val="left"/>
      <w:rPr>
        <w:rFonts w:hint="default"/>
      </w:rPr>
    </w:lvl>
    <w:lvl w:ilvl="8" w:tplc="148C9B38">
      <w:start w:val="1"/>
      <w:numFmt w:val="bullet"/>
      <w:lvlText w:val="•"/>
      <w:lvlJc w:val="left"/>
      <w:rPr>
        <w:rFonts w:hint="default"/>
      </w:rPr>
    </w:lvl>
  </w:abstractNum>
  <w:abstractNum w:abstractNumId="1" w15:restartNumberingAfterBreak="0">
    <w:nsid w:val="0B752DA8"/>
    <w:multiLevelType w:val="hybridMultilevel"/>
    <w:tmpl w:val="D474E738"/>
    <w:lvl w:ilvl="0" w:tplc="623ABE82">
      <w:start w:val="1"/>
      <w:numFmt w:val="decimal"/>
      <w:lvlText w:val="%1."/>
      <w:lvlJc w:val="left"/>
      <w:pPr>
        <w:ind w:left="1667" w:hanging="390"/>
      </w:pPr>
      <w:rPr>
        <w:rFonts w:hint="default"/>
        <w:b w:val="0"/>
      </w:rPr>
    </w:lvl>
    <w:lvl w:ilvl="1" w:tplc="0CE4F84A" w:tentative="1">
      <w:start w:val="1"/>
      <w:numFmt w:val="lowerLetter"/>
      <w:lvlText w:val="%2."/>
      <w:lvlJc w:val="left"/>
      <w:pPr>
        <w:ind w:left="1789" w:hanging="360"/>
      </w:pPr>
    </w:lvl>
    <w:lvl w:ilvl="2" w:tplc="BF42D10C" w:tentative="1">
      <w:start w:val="1"/>
      <w:numFmt w:val="lowerRoman"/>
      <w:lvlText w:val="%3."/>
      <w:lvlJc w:val="right"/>
      <w:pPr>
        <w:ind w:left="2509" w:hanging="180"/>
      </w:pPr>
    </w:lvl>
    <w:lvl w:ilvl="3" w:tplc="6A12BF90" w:tentative="1">
      <w:start w:val="1"/>
      <w:numFmt w:val="decimal"/>
      <w:lvlText w:val="%4."/>
      <w:lvlJc w:val="left"/>
      <w:pPr>
        <w:ind w:left="3229" w:hanging="360"/>
      </w:pPr>
    </w:lvl>
    <w:lvl w:ilvl="4" w:tplc="6B5290D6" w:tentative="1">
      <w:start w:val="1"/>
      <w:numFmt w:val="lowerLetter"/>
      <w:lvlText w:val="%5."/>
      <w:lvlJc w:val="left"/>
      <w:pPr>
        <w:ind w:left="3949" w:hanging="360"/>
      </w:pPr>
    </w:lvl>
    <w:lvl w:ilvl="5" w:tplc="FDAA21BC" w:tentative="1">
      <w:start w:val="1"/>
      <w:numFmt w:val="lowerRoman"/>
      <w:lvlText w:val="%6."/>
      <w:lvlJc w:val="right"/>
      <w:pPr>
        <w:ind w:left="4669" w:hanging="180"/>
      </w:pPr>
    </w:lvl>
    <w:lvl w:ilvl="6" w:tplc="AD04EFD4" w:tentative="1">
      <w:start w:val="1"/>
      <w:numFmt w:val="decimal"/>
      <w:lvlText w:val="%7."/>
      <w:lvlJc w:val="left"/>
      <w:pPr>
        <w:ind w:left="5389" w:hanging="360"/>
      </w:pPr>
    </w:lvl>
    <w:lvl w:ilvl="7" w:tplc="2DB4C856" w:tentative="1">
      <w:start w:val="1"/>
      <w:numFmt w:val="lowerLetter"/>
      <w:lvlText w:val="%8."/>
      <w:lvlJc w:val="left"/>
      <w:pPr>
        <w:ind w:left="6109" w:hanging="360"/>
      </w:pPr>
    </w:lvl>
    <w:lvl w:ilvl="8" w:tplc="2AC409C0" w:tentative="1">
      <w:start w:val="1"/>
      <w:numFmt w:val="lowerRoman"/>
      <w:lvlText w:val="%9."/>
      <w:lvlJc w:val="right"/>
      <w:pPr>
        <w:ind w:left="6829" w:hanging="180"/>
      </w:pPr>
    </w:lvl>
  </w:abstractNum>
  <w:abstractNum w:abstractNumId="2" w15:restartNumberingAfterBreak="0">
    <w:nsid w:val="0D38606A"/>
    <w:multiLevelType w:val="hybridMultilevel"/>
    <w:tmpl w:val="0B60D062"/>
    <w:lvl w:ilvl="0" w:tplc="1E74CA8C">
      <w:start w:val="1"/>
      <w:numFmt w:val="bullet"/>
      <w:lvlText w:val="-"/>
      <w:lvlJc w:val="left"/>
      <w:pPr>
        <w:ind w:hanging="159"/>
      </w:pPr>
      <w:rPr>
        <w:rFonts w:ascii="Times New Roman" w:eastAsia="Times New Roman" w:hAnsi="Times New Roman" w:hint="default"/>
        <w:w w:val="99"/>
        <w:sz w:val="24"/>
        <w:szCs w:val="24"/>
      </w:rPr>
    </w:lvl>
    <w:lvl w:ilvl="1" w:tplc="FD4A83D0">
      <w:start w:val="1"/>
      <w:numFmt w:val="decimal"/>
      <w:lvlText w:val="%2."/>
      <w:lvlJc w:val="left"/>
      <w:pPr>
        <w:ind w:hanging="707"/>
      </w:pPr>
      <w:rPr>
        <w:rFonts w:ascii="Times New Roman" w:eastAsia="Times New Roman" w:hAnsi="Times New Roman" w:hint="default"/>
        <w:sz w:val="24"/>
        <w:szCs w:val="24"/>
      </w:rPr>
    </w:lvl>
    <w:lvl w:ilvl="2" w:tplc="373ED8CE">
      <w:start w:val="1"/>
      <w:numFmt w:val="bullet"/>
      <w:lvlText w:val="•"/>
      <w:lvlJc w:val="left"/>
      <w:rPr>
        <w:rFonts w:hint="default"/>
      </w:rPr>
    </w:lvl>
    <w:lvl w:ilvl="3" w:tplc="16949736">
      <w:start w:val="1"/>
      <w:numFmt w:val="bullet"/>
      <w:lvlText w:val="•"/>
      <w:lvlJc w:val="left"/>
      <w:rPr>
        <w:rFonts w:hint="default"/>
      </w:rPr>
    </w:lvl>
    <w:lvl w:ilvl="4" w:tplc="7B6200A8">
      <w:start w:val="1"/>
      <w:numFmt w:val="bullet"/>
      <w:lvlText w:val="•"/>
      <w:lvlJc w:val="left"/>
      <w:rPr>
        <w:rFonts w:hint="default"/>
      </w:rPr>
    </w:lvl>
    <w:lvl w:ilvl="5" w:tplc="A0BA7C8C">
      <w:start w:val="1"/>
      <w:numFmt w:val="bullet"/>
      <w:lvlText w:val="•"/>
      <w:lvlJc w:val="left"/>
      <w:rPr>
        <w:rFonts w:hint="default"/>
      </w:rPr>
    </w:lvl>
    <w:lvl w:ilvl="6" w:tplc="A8149F8C">
      <w:start w:val="1"/>
      <w:numFmt w:val="bullet"/>
      <w:lvlText w:val="•"/>
      <w:lvlJc w:val="left"/>
      <w:rPr>
        <w:rFonts w:hint="default"/>
      </w:rPr>
    </w:lvl>
    <w:lvl w:ilvl="7" w:tplc="4CC0E70A">
      <w:start w:val="1"/>
      <w:numFmt w:val="bullet"/>
      <w:lvlText w:val="•"/>
      <w:lvlJc w:val="left"/>
      <w:rPr>
        <w:rFonts w:hint="default"/>
      </w:rPr>
    </w:lvl>
    <w:lvl w:ilvl="8" w:tplc="155024DA">
      <w:start w:val="1"/>
      <w:numFmt w:val="bullet"/>
      <w:lvlText w:val="•"/>
      <w:lvlJc w:val="left"/>
      <w:rPr>
        <w:rFonts w:hint="default"/>
      </w:rPr>
    </w:lvl>
  </w:abstractNum>
  <w:abstractNum w:abstractNumId="3" w15:restartNumberingAfterBreak="0">
    <w:nsid w:val="60277841"/>
    <w:multiLevelType w:val="hybridMultilevel"/>
    <w:tmpl w:val="4E14B218"/>
    <w:lvl w:ilvl="0" w:tplc="31C0ED8C">
      <w:start w:val="1"/>
      <w:numFmt w:val="decimal"/>
      <w:lvlText w:val="%1."/>
      <w:lvlJc w:val="left"/>
      <w:pPr>
        <w:ind w:hanging="328"/>
      </w:pPr>
      <w:rPr>
        <w:rFonts w:ascii="Times New Roman" w:eastAsia="Times New Roman" w:hAnsi="Times New Roman" w:hint="default"/>
        <w:sz w:val="24"/>
        <w:szCs w:val="24"/>
      </w:rPr>
    </w:lvl>
    <w:lvl w:ilvl="1" w:tplc="ABA8F222">
      <w:start w:val="1"/>
      <w:numFmt w:val="bullet"/>
      <w:lvlText w:val="•"/>
      <w:lvlJc w:val="left"/>
      <w:rPr>
        <w:rFonts w:hint="default"/>
      </w:rPr>
    </w:lvl>
    <w:lvl w:ilvl="2" w:tplc="A86A91CA">
      <w:start w:val="1"/>
      <w:numFmt w:val="bullet"/>
      <w:lvlText w:val="•"/>
      <w:lvlJc w:val="left"/>
      <w:rPr>
        <w:rFonts w:hint="default"/>
      </w:rPr>
    </w:lvl>
    <w:lvl w:ilvl="3" w:tplc="5E68375C">
      <w:start w:val="1"/>
      <w:numFmt w:val="bullet"/>
      <w:lvlText w:val="•"/>
      <w:lvlJc w:val="left"/>
      <w:rPr>
        <w:rFonts w:hint="default"/>
      </w:rPr>
    </w:lvl>
    <w:lvl w:ilvl="4" w:tplc="3C22494A">
      <w:start w:val="1"/>
      <w:numFmt w:val="bullet"/>
      <w:lvlText w:val="•"/>
      <w:lvlJc w:val="left"/>
      <w:rPr>
        <w:rFonts w:hint="default"/>
      </w:rPr>
    </w:lvl>
    <w:lvl w:ilvl="5" w:tplc="20A84FEE">
      <w:start w:val="1"/>
      <w:numFmt w:val="bullet"/>
      <w:lvlText w:val="•"/>
      <w:lvlJc w:val="left"/>
      <w:rPr>
        <w:rFonts w:hint="default"/>
      </w:rPr>
    </w:lvl>
    <w:lvl w:ilvl="6" w:tplc="F27C10B6">
      <w:start w:val="1"/>
      <w:numFmt w:val="bullet"/>
      <w:lvlText w:val="•"/>
      <w:lvlJc w:val="left"/>
      <w:rPr>
        <w:rFonts w:hint="default"/>
      </w:rPr>
    </w:lvl>
    <w:lvl w:ilvl="7" w:tplc="79180BD2">
      <w:start w:val="1"/>
      <w:numFmt w:val="bullet"/>
      <w:lvlText w:val="•"/>
      <w:lvlJc w:val="left"/>
      <w:rPr>
        <w:rFonts w:hint="default"/>
      </w:rPr>
    </w:lvl>
    <w:lvl w:ilvl="8" w:tplc="CA3CFADC">
      <w:start w:val="1"/>
      <w:numFmt w:val="bullet"/>
      <w:lvlText w:val="•"/>
      <w:lvlJc w:val="left"/>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C8"/>
    <w:rsid w:val="00087B27"/>
    <w:rsid w:val="000A5919"/>
    <w:rsid w:val="00237413"/>
    <w:rsid w:val="002507C0"/>
    <w:rsid w:val="002863E8"/>
    <w:rsid w:val="002B01D5"/>
    <w:rsid w:val="003E78E9"/>
    <w:rsid w:val="004939F1"/>
    <w:rsid w:val="00553997"/>
    <w:rsid w:val="005B38DD"/>
    <w:rsid w:val="0060364C"/>
    <w:rsid w:val="006C254F"/>
    <w:rsid w:val="006F7E1E"/>
    <w:rsid w:val="0089499D"/>
    <w:rsid w:val="008D6811"/>
    <w:rsid w:val="00974123"/>
    <w:rsid w:val="009E5C2E"/>
    <w:rsid w:val="00AA31E6"/>
    <w:rsid w:val="00B064C8"/>
    <w:rsid w:val="00B21B22"/>
    <w:rsid w:val="00BC32E3"/>
    <w:rsid w:val="00C433B0"/>
    <w:rsid w:val="00C944B6"/>
    <w:rsid w:val="00CB419E"/>
    <w:rsid w:val="00CC2A9B"/>
    <w:rsid w:val="00D5183F"/>
    <w:rsid w:val="00DA55B7"/>
    <w:rsid w:val="00DC0232"/>
    <w:rsid w:val="00E1639E"/>
    <w:rsid w:val="00E578A8"/>
    <w:rsid w:val="00F523C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2009"/>
  <w15:docId w15:val="{7556C1C2-9BBA-484B-B821-3C1DFEA3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spacing w:before="5"/>
      <w:ind w:left="101"/>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7C0BD8"/>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ABF"/>
    <w:pPr>
      <w:tabs>
        <w:tab w:val="center" w:pos="4677"/>
        <w:tab w:val="right" w:pos="9355"/>
      </w:tabs>
    </w:pPr>
  </w:style>
  <w:style w:type="character" w:customStyle="1" w:styleId="HeaderChar">
    <w:name w:val="Header Char"/>
    <w:basedOn w:val="DefaultParagraphFont"/>
    <w:link w:val="Header"/>
    <w:uiPriority w:val="99"/>
    <w:rsid w:val="00AF3ABF"/>
  </w:style>
  <w:style w:type="paragraph" w:styleId="Footer">
    <w:name w:val="footer"/>
    <w:basedOn w:val="Normal"/>
    <w:link w:val="FooterChar"/>
    <w:uiPriority w:val="99"/>
    <w:unhideWhenUsed/>
    <w:rsid w:val="00AF3ABF"/>
    <w:pPr>
      <w:tabs>
        <w:tab w:val="center" w:pos="4677"/>
        <w:tab w:val="right" w:pos="9355"/>
      </w:tabs>
    </w:pPr>
  </w:style>
  <w:style w:type="character" w:customStyle="1" w:styleId="FooterChar">
    <w:name w:val="Footer Char"/>
    <w:basedOn w:val="DefaultParagraphFont"/>
    <w:link w:val="Footer"/>
    <w:uiPriority w:val="99"/>
    <w:rsid w:val="00AF3ABF"/>
  </w:style>
  <w:style w:type="paragraph" w:styleId="BalloonText">
    <w:name w:val="Balloon Text"/>
    <w:basedOn w:val="Normal"/>
    <w:link w:val="BalloonTextChar"/>
    <w:uiPriority w:val="99"/>
    <w:semiHidden/>
    <w:unhideWhenUsed/>
    <w:rsid w:val="00777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5D9"/>
    <w:rPr>
      <w:rFonts w:ascii="Segoe UI" w:hAnsi="Segoe UI" w:cs="Segoe UI"/>
      <w:sz w:val="18"/>
      <w:szCs w:val="18"/>
    </w:rPr>
  </w:style>
  <w:style w:type="character" w:customStyle="1" w:styleId="BodyTextChar">
    <w:name w:val="Body Text Char"/>
    <w:basedOn w:val="DefaultParagraphFont"/>
    <w:link w:val="BodyText"/>
    <w:uiPriority w:val="1"/>
    <w:rsid w:val="002863E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388945160135526"/>
          <c:y val="4.4354753474607621E-2"/>
          <c:w val="0.78389669617089719"/>
          <c:h val="0.77659956819913645"/>
        </c:manualLayout>
      </c:layout>
      <c:lineChart>
        <c:grouping val="standard"/>
        <c:varyColors val="0"/>
        <c:ser>
          <c:idx val="0"/>
          <c:order val="0"/>
          <c:tx>
            <c:strRef>
              <c:f>Лист1!$B$1</c:f>
              <c:strCache>
                <c:ptCount val="1"/>
                <c:pt idx="0">
                  <c:v>фон </c:v>
                </c:pt>
              </c:strCache>
            </c:strRef>
          </c:tx>
          <c:spPr>
            <a:ln w="28575" cap="rnd">
              <a:solidFill>
                <a:srgbClr val="00B050"/>
              </a:solidFill>
              <a:prstDash val="sysDot"/>
              <a:round/>
            </a:ln>
          </c:spPr>
          <c:marker>
            <c:symbol val="circle"/>
            <c:size val="5"/>
            <c:spPr>
              <a:solidFill>
                <a:srgbClr val="00B050"/>
              </a:solidFill>
              <a:ln w="9525">
                <a:solidFill>
                  <a:srgbClr val="00B050"/>
                </a:solidFill>
                <a:prstDash val="sysDot"/>
              </a:ln>
            </c:spPr>
          </c:marker>
          <c:cat>
            <c:strRef>
              <c:f>Лист1!$A$2:$A$6</c:f>
              <c:strCache>
                <c:ptCount val="5"/>
                <c:pt idx="0">
                  <c:v>0,3</c:v>
                </c:pt>
                <c:pt idx="1">
                  <c:v>0,5</c:v>
                </c:pt>
                <c:pt idx="2">
                  <c:v>1</c:v>
                </c:pt>
                <c:pt idx="3">
                  <c:v>5</c:v>
                </c:pt>
                <c:pt idx="4">
                  <c:v>10 мкм</c:v>
                </c:pt>
              </c:strCache>
            </c:strRef>
          </c:cat>
          <c:val>
            <c:numRef>
              <c:f>Лист1!$B$2:$B$6</c:f>
              <c:numCache>
                <c:formatCode>General</c:formatCode>
                <c:ptCount val="5"/>
                <c:pt idx="0">
                  <c:v>11</c:v>
                </c:pt>
                <c:pt idx="1">
                  <c:v>1.9</c:v>
                </c:pt>
                <c:pt idx="2">
                  <c:v>1.5</c:v>
                </c:pt>
                <c:pt idx="3">
                  <c:v>0.75</c:v>
                </c:pt>
                <c:pt idx="4">
                  <c:v>0.5</c:v>
                </c:pt>
              </c:numCache>
            </c:numRef>
          </c:val>
          <c:smooth val="0"/>
          <c:extLst>
            <c:ext xmlns:c16="http://schemas.microsoft.com/office/drawing/2014/chart" uri="{C3380CC4-5D6E-409C-BE32-E72D297353CC}">
              <c16:uniqueId val="{00000000-151E-4A9F-AEE2-4A964B9E7CB0}"/>
            </c:ext>
          </c:extLst>
        </c:ser>
        <c:ser>
          <c:idx val="1"/>
          <c:order val="1"/>
          <c:tx>
            <c:strRef>
              <c:f>Лист1!$C$1</c:f>
              <c:strCache>
                <c:ptCount val="1"/>
                <c:pt idx="0">
                  <c:v>30 км/ч</c:v>
                </c:pt>
              </c:strCache>
            </c:strRef>
          </c:tx>
          <c:spPr>
            <a:ln w="28575" cap="rnd">
              <a:solidFill>
                <a:schemeClr val="accent1">
                  <a:lumMod val="75000"/>
                </a:schemeClr>
              </a:solidFill>
              <a:round/>
            </a:ln>
          </c:spPr>
          <c:marker>
            <c:symbol val="circle"/>
            <c:size val="5"/>
            <c:spPr>
              <a:solidFill>
                <a:schemeClr val="accent1">
                  <a:lumMod val="75000"/>
                </a:schemeClr>
              </a:solidFill>
              <a:ln w="9525">
                <a:solidFill>
                  <a:schemeClr val="accent1">
                    <a:lumMod val="75000"/>
                  </a:schemeClr>
                </a:solidFill>
              </a:ln>
            </c:spPr>
          </c:marker>
          <c:cat>
            <c:strRef>
              <c:f>Лист1!$A$2:$A$6</c:f>
              <c:strCache>
                <c:ptCount val="5"/>
                <c:pt idx="0">
                  <c:v>0,3</c:v>
                </c:pt>
                <c:pt idx="1">
                  <c:v>0,5</c:v>
                </c:pt>
                <c:pt idx="2">
                  <c:v>1</c:v>
                </c:pt>
                <c:pt idx="3">
                  <c:v>5</c:v>
                </c:pt>
                <c:pt idx="4">
                  <c:v>10 мкм</c:v>
                </c:pt>
              </c:strCache>
            </c:strRef>
          </c:cat>
          <c:val>
            <c:numRef>
              <c:f>Лист1!$C$2:$C$6</c:f>
              <c:numCache>
                <c:formatCode>General</c:formatCode>
                <c:ptCount val="5"/>
                <c:pt idx="0">
                  <c:v>19.8</c:v>
                </c:pt>
                <c:pt idx="1">
                  <c:v>9.5</c:v>
                </c:pt>
                <c:pt idx="2">
                  <c:v>22</c:v>
                </c:pt>
                <c:pt idx="3">
                  <c:v>5</c:v>
                </c:pt>
                <c:pt idx="4">
                  <c:v>2.5</c:v>
                </c:pt>
              </c:numCache>
            </c:numRef>
          </c:val>
          <c:smooth val="0"/>
          <c:extLst>
            <c:ext xmlns:c16="http://schemas.microsoft.com/office/drawing/2014/chart" uri="{C3380CC4-5D6E-409C-BE32-E72D297353CC}">
              <c16:uniqueId val="{00000001-151E-4A9F-AEE2-4A964B9E7CB0}"/>
            </c:ext>
          </c:extLst>
        </c:ser>
        <c:ser>
          <c:idx val="2"/>
          <c:order val="2"/>
          <c:tx>
            <c:strRef>
              <c:f>Лист1!$D$1</c:f>
              <c:strCache>
                <c:ptCount val="1"/>
                <c:pt idx="0">
                  <c:v>40 км/ч</c:v>
                </c:pt>
              </c:strCache>
            </c:strRef>
          </c:tx>
          <c:spPr>
            <a:ln w="28575" cap="rnd">
              <a:solidFill>
                <a:srgbClr val="7030A0"/>
              </a:solidFill>
              <a:prstDash val="sysDot"/>
              <a:round/>
            </a:ln>
          </c:spPr>
          <c:marker>
            <c:symbol val="circle"/>
            <c:size val="5"/>
            <c:spPr>
              <a:solidFill>
                <a:srgbClr val="7030A0"/>
              </a:solidFill>
              <a:ln w="9525">
                <a:solidFill>
                  <a:srgbClr val="7030A0"/>
                </a:solidFill>
                <a:prstDash val="sysDot"/>
              </a:ln>
            </c:spPr>
          </c:marker>
          <c:cat>
            <c:strRef>
              <c:f>Лист1!$A$2:$A$6</c:f>
              <c:strCache>
                <c:ptCount val="5"/>
                <c:pt idx="0">
                  <c:v>0,3</c:v>
                </c:pt>
                <c:pt idx="1">
                  <c:v>0,5</c:v>
                </c:pt>
                <c:pt idx="2">
                  <c:v>1</c:v>
                </c:pt>
                <c:pt idx="3">
                  <c:v>5</c:v>
                </c:pt>
                <c:pt idx="4">
                  <c:v>10 мкм</c:v>
                </c:pt>
              </c:strCache>
            </c:strRef>
          </c:cat>
          <c:val>
            <c:numRef>
              <c:f>Лист1!$D$2:$D$6</c:f>
              <c:numCache>
                <c:formatCode>General</c:formatCode>
                <c:ptCount val="5"/>
                <c:pt idx="0">
                  <c:v>22</c:v>
                </c:pt>
                <c:pt idx="1">
                  <c:v>20</c:v>
                </c:pt>
                <c:pt idx="2">
                  <c:v>57.3</c:v>
                </c:pt>
                <c:pt idx="3">
                  <c:v>11</c:v>
                </c:pt>
                <c:pt idx="4">
                  <c:v>9.5</c:v>
                </c:pt>
              </c:numCache>
            </c:numRef>
          </c:val>
          <c:smooth val="0"/>
          <c:extLst>
            <c:ext xmlns:c16="http://schemas.microsoft.com/office/drawing/2014/chart" uri="{C3380CC4-5D6E-409C-BE32-E72D297353CC}">
              <c16:uniqueId val="{00000002-151E-4A9F-AEE2-4A964B9E7CB0}"/>
            </c:ext>
          </c:extLst>
        </c:ser>
        <c:ser>
          <c:idx val="3"/>
          <c:order val="3"/>
          <c:tx>
            <c:strRef>
              <c:f>Лист1!$E$1</c:f>
              <c:strCache>
                <c:ptCount val="1"/>
                <c:pt idx="0">
                  <c:v>50 км/ч</c:v>
                </c:pt>
              </c:strCache>
            </c:strRef>
          </c:tx>
          <c:spPr>
            <a:ln w="28575" cap="rnd">
              <a:solidFill>
                <a:srgbClr val="FF0000"/>
              </a:solidFill>
              <a:round/>
            </a:ln>
          </c:spPr>
          <c:marker>
            <c:symbol val="circle"/>
            <c:size val="5"/>
            <c:spPr>
              <a:solidFill>
                <a:srgbClr val="FF0000"/>
              </a:solidFill>
              <a:ln w="9525">
                <a:solidFill>
                  <a:srgbClr val="FF0000"/>
                </a:solidFill>
              </a:ln>
            </c:spPr>
          </c:marker>
          <c:cat>
            <c:strRef>
              <c:f>Лист1!$A$2:$A$6</c:f>
              <c:strCache>
                <c:ptCount val="5"/>
                <c:pt idx="0">
                  <c:v>0,3</c:v>
                </c:pt>
                <c:pt idx="1">
                  <c:v>0,5</c:v>
                </c:pt>
                <c:pt idx="2">
                  <c:v>1</c:v>
                </c:pt>
                <c:pt idx="3">
                  <c:v>5</c:v>
                </c:pt>
                <c:pt idx="4">
                  <c:v>10 мкм</c:v>
                </c:pt>
              </c:strCache>
            </c:strRef>
          </c:cat>
          <c:val>
            <c:numRef>
              <c:f>Лист1!$E$2:$E$6</c:f>
              <c:numCache>
                <c:formatCode>General</c:formatCode>
                <c:ptCount val="5"/>
                <c:pt idx="0">
                  <c:v>51.7</c:v>
                </c:pt>
                <c:pt idx="1">
                  <c:v>36.299999999999997</c:v>
                </c:pt>
                <c:pt idx="2">
                  <c:v>110</c:v>
                </c:pt>
                <c:pt idx="3">
                  <c:v>21.5</c:v>
                </c:pt>
                <c:pt idx="4">
                  <c:v>9.75</c:v>
                </c:pt>
              </c:numCache>
            </c:numRef>
          </c:val>
          <c:smooth val="0"/>
          <c:extLst>
            <c:ext xmlns:c16="http://schemas.microsoft.com/office/drawing/2014/chart" uri="{C3380CC4-5D6E-409C-BE32-E72D297353CC}">
              <c16:uniqueId val="{00000003-151E-4A9F-AEE2-4A964B9E7CB0}"/>
            </c:ext>
          </c:extLst>
        </c:ser>
        <c:dLbls>
          <c:showLegendKey val="0"/>
          <c:showVal val="0"/>
          <c:showCatName val="0"/>
          <c:showSerName val="0"/>
          <c:showPercent val="0"/>
          <c:showBubbleSize val="0"/>
        </c:dLbls>
        <c:marker val="1"/>
        <c:smooth val="0"/>
        <c:axId val="358451232"/>
        <c:axId val="358466912"/>
      </c:lineChart>
      <c:catAx>
        <c:axId val="358451232"/>
        <c:scaling>
          <c:orientation val="minMax"/>
        </c:scaling>
        <c:delete val="0"/>
        <c:axPos val="b"/>
        <c:title>
          <c:tx>
            <c:rich>
              <a:bodyPr rot="0" spcFirstLastPara="1" vertOverflow="clip"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a:p>
                <a:pPr>
                  <a:defRPr sz="1000" b="0" i="0" u="none" strike="noStrike" kern="1200" baseline="0">
                    <a:solidFill>
                      <a:schemeClr val="tx1">
                        <a:lumMod val="65000"/>
                        <a:lumOff val="35000"/>
                      </a:schemeClr>
                    </a:solidFill>
                    <a:latin typeface="+mn-lt"/>
                    <a:ea typeface="+mn-ea"/>
                    <a:cs typeface="+mn-cs"/>
                  </a:defRPr>
                </a:pPr>
                <a:endParaRPr lang="ru-RU"/>
              </a:p>
            </c:rich>
          </c:tx>
          <c:overlay val="0"/>
          <c:spPr>
            <a:noFill/>
            <a:ln>
              <a:noFill/>
            </a:ln>
          </c:spPr>
        </c:title>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crossAx val="358466912"/>
        <c:crosses val="autoZero"/>
        <c:auto val="1"/>
        <c:lblAlgn val="ctr"/>
        <c:lblOffset val="100"/>
        <c:noMultiLvlLbl val="0"/>
      </c:catAx>
      <c:valAx>
        <c:axId val="358466912"/>
        <c:scaling>
          <c:orientation val="minMax"/>
        </c:scaling>
        <c:delete val="0"/>
        <c:axPos val="l"/>
        <c:majorGridlines>
          <c:spPr>
            <a:ln w="9525">
              <a:solidFill>
                <a:schemeClr val="tx1">
                  <a:lumMod val="15000"/>
                  <a:lumOff val="85000"/>
                </a:schemeClr>
              </a:solidFill>
              <a:round/>
            </a:ln>
          </c:spPr>
        </c:majorGridlines>
        <c:title>
          <c:tx>
            <c:rich>
              <a:bodyPr rot="-5400000" spcFirstLastPara="1" vertOverflow="clip"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400" b="0">
                    <a:solidFill>
                      <a:sysClr val="windowText" lastClr="000000"/>
                    </a:solidFill>
                    <a:latin typeface="Times New Roman" panose="02020603050405020304" pitchFamily="18" charset="0"/>
                    <a:cs typeface="Times New Roman" panose="02020603050405020304" pitchFamily="18" charset="0"/>
                  </a:rPr>
                  <a:t>Количество частиц </a:t>
                </a:r>
              </a:p>
              <a:p>
                <a:pPr>
                  <a:defRPr sz="1000" b="0" i="0" u="none" strike="noStrike" kern="1200" baseline="0">
                    <a:solidFill>
                      <a:schemeClr val="tx1">
                        <a:lumMod val="65000"/>
                        <a:lumOff val="35000"/>
                      </a:schemeClr>
                    </a:solidFill>
                    <a:latin typeface="+mn-lt"/>
                    <a:ea typeface="+mn-ea"/>
                    <a:cs typeface="+mn-cs"/>
                  </a:defRPr>
                </a:pPr>
                <a:r>
                  <a:rPr lang="ru-RU" sz="1400" b="0">
                    <a:solidFill>
                      <a:sysClr val="windowText" lastClr="000000"/>
                    </a:solidFill>
                    <a:latin typeface="Times New Roman" panose="02020603050405020304" pitchFamily="18" charset="0"/>
                    <a:cs typeface="Times New Roman" panose="02020603050405020304" pitchFamily="18" charset="0"/>
                  </a:rPr>
                  <a:t>в 1 м</a:t>
                </a:r>
                <a:r>
                  <a:rPr lang="ru-RU" sz="1400" b="0" baseline="30000">
                    <a:solidFill>
                      <a:sysClr val="windowText" lastClr="000000"/>
                    </a:solidFill>
                    <a:latin typeface="Times New Roman" panose="02020603050405020304" pitchFamily="18" charset="0"/>
                    <a:cs typeface="Times New Roman" panose="02020603050405020304" pitchFamily="18" charset="0"/>
                  </a:rPr>
                  <a:t>3</a:t>
                </a:r>
                <a:r>
                  <a:rPr lang="ru-RU" sz="1400" b="0">
                    <a:solidFill>
                      <a:sysClr val="windowText" lastClr="000000"/>
                    </a:solidFill>
                    <a:latin typeface="Times New Roman" panose="02020603050405020304" pitchFamily="18" charset="0"/>
                    <a:cs typeface="Times New Roman" panose="02020603050405020304" pitchFamily="18" charset="0"/>
                  </a:rPr>
                  <a:t> пробы, </a:t>
                </a:r>
              </a:p>
              <a:p>
                <a:pPr>
                  <a:defRPr sz="1000" b="0" i="0" u="none" strike="noStrike" kern="1200" baseline="0">
                    <a:solidFill>
                      <a:schemeClr val="tx1">
                        <a:lumMod val="65000"/>
                        <a:lumOff val="35000"/>
                      </a:schemeClr>
                    </a:solidFill>
                    <a:latin typeface="+mn-lt"/>
                    <a:ea typeface="+mn-ea"/>
                    <a:cs typeface="+mn-cs"/>
                  </a:defRPr>
                </a:pPr>
                <a:r>
                  <a:rPr lang="ru-RU" sz="1400" b="0">
                    <a:solidFill>
                      <a:sysClr val="windowText" lastClr="000000"/>
                    </a:solidFill>
                    <a:latin typeface="Times New Roman" panose="02020603050405020304" pitchFamily="18" charset="0"/>
                    <a:cs typeface="Times New Roman" panose="02020603050405020304" pitchFamily="18" charset="0"/>
                  </a:rPr>
                  <a:t>млн. штук</a:t>
                </a:r>
              </a:p>
            </c:rich>
          </c:tx>
          <c:layout>
            <c:manualLayout>
              <c:xMode val="edge"/>
              <c:yMode val="edge"/>
              <c:x val="5.4347844528483714E-3"/>
              <c:y val="0.12720091302811054"/>
            </c:manualLayout>
          </c:layout>
          <c:overlay val="0"/>
          <c:spPr>
            <a:noFill/>
            <a:ln>
              <a:noFill/>
            </a:ln>
          </c:spPr>
        </c:title>
        <c:numFmt formatCode="General" sourceLinked="1"/>
        <c:majorTickMark val="none"/>
        <c:minorTickMark val="none"/>
        <c:tickLblPos val="nextTo"/>
        <c:spPr>
          <a:noFill/>
          <a:ln w="9525">
            <a:noFill/>
          </a:ln>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crossAx val="358451232"/>
        <c:crosses val="autoZero"/>
        <c:crossBetween val="between"/>
      </c:valAx>
      <c:spPr>
        <a:noFill/>
        <a:ln>
          <a:noFill/>
        </a:ln>
      </c:spPr>
    </c:plotArea>
    <c:legend>
      <c:legendPos val="r"/>
      <c:layout>
        <c:manualLayout>
          <c:xMode val="edge"/>
          <c:yMode val="edge"/>
          <c:x val="0.73228346456692928"/>
          <c:y val="0.16439980447074989"/>
          <c:w val="0.22078557334834814"/>
          <c:h val="0.47268774239041006"/>
        </c:manualLayout>
      </c:layout>
      <c:overlay val="0"/>
      <c:spPr>
        <a:noFill/>
        <a:ln>
          <a:noFill/>
        </a:ln>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1752C-E7A3-4189-B1F6-F28AEBA3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1909</Words>
  <Characters>10882</Characters>
  <Application>Microsoft Office Word</Application>
  <DocSecurity>0</DocSecurity>
  <Lines>90</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Гришина Светлана Николаевна</dc:creator>
  <cp:lastModifiedBy>Konstantin Glukhenkiy</cp:lastModifiedBy>
  <cp:revision>3</cp:revision>
  <cp:lastPrinted>2019-07-24T06:27:00Z</cp:lastPrinted>
  <dcterms:created xsi:type="dcterms:W3CDTF">2019-08-16T15:26:00Z</dcterms:created>
  <dcterms:modified xsi:type="dcterms:W3CDTF">2019-08-16T15:27:00Z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LastSaved">
    <vt:filetime>2018-01-30T00:00:00Z</vt:filetime>
  </property>
</Properties>
</file>