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682"/>
        <w:gridCol w:w="1858"/>
        <w:gridCol w:w="2819"/>
      </w:tblGrid>
      <w:tr w:rsidR="002D5AAC" w14:paraId="63928508" w14:textId="77777777" w:rsidTr="00D5211F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4BB414D3" w14:textId="77777777" w:rsidR="002D5AAC" w:rsidRDefault="002D5AAC" w:rsidP="002B0ADB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  <w:vAlign w:val="bottom"/>
          </w:tcPr>
          <w:p w14:paraId="568FB36D" w14:textId="77777777" w:rsidR="002D5AAC" w:rsidRPr="00BD33EE" w:rsidRDefault="00DF71B9" w:rsidP="00D5211F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677" w:type="dxa"/>
            <w:gridSpan w:val="2"/>
            <w:tcBorders>
              <w:bottom w:val="single" w:sz="4" w:space="0" w:color="auto"/>
            </w:tcBorders>
            <w:vAlign w:val="bottom"/>
          </w:tcPr>
          <w:p w14:paraId="61E32F18" w14:textId="77777777" w:rsidR="002D5AAC" w:rsidRDefault="002B0ADB" w:rsidP="002B0ADB">
            <w:pPr>
              <w:jc w:val="right"/>
            </w:pPr>
            <w:r w:rsidRPr="002B0ADB">
              <w:rPr>
                <w:sz w:val="40"/>
              </w:rPr>
              <w:t>ST</w:t>
            </w:r>
            <w:r>
              <w:t>/SG/AC.10/46/Add.2</w:t>
            </w:r>
          </w:p>
        </w:tc>
      </w:tr>
      <w:tr w:rsidR="002D5AAC" w:rsidRPr="00231287" w14:paraId="5D3E88AC" w14:textId="77777777" w:rsidTr="00D5211F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07067188" w14:textId="77777777" w:rsidR="002D5AAC" w:rsidRDefault="002E5067" w:rsidP="00D5211F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62F527" wp14:editId="4D63C510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1D3E17EB" w14:textId="77777777" w:rsidR="002D5AAC" w:rsidRPr="00033EE1" w:rsidRDefault="000F27D6" w:rsidP="00D5211F">
            <w:pPr>
              <w:spacing w:before="200" w:line="360" w:lineRule="exact"/>
              <w:rPr>
                <w:b/>
                <w:sz w:val="34"/>
                <w:szCs w:val="34"/>
              </w:rPr>
            </w:pPr>
            <w:r w:rsidRPr="005E11A6">
              <w:rPr>
                <w:b/>
                <w:spacing w:val="-4"/>
                <w:sz w:val="40"/>
                <w:szCs w:val="40"/>
              </w:rPr>
              <w:t>Секретариат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14:paraId="72285DF9" w14:textId="77777777" w:rsidR="002D5AAC" w:rsidRDefault="002B0ADB" w:rsidP="00D5211F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11A9FDDD" w14:textId="77777777" w:rsidR="002B0ADB" w:rsidRDefault="002B0ADB" w:rsidP="002B0ADB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1 April 2019</w:t>
            </w:r>
          </w:p>
          <w:p w14:paraId="417CCA0C" w14:textId="77777777" w:rsidR="002B0ADB" w:rsidRDefault="002B0ADB" w:rsidP="002B0ADB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6B600220" w14:textId="77777777" w:rsidR="002B0ADB" w:rsidRPr="00133FDC" w:rsidRDefault="002B0ADB" w:rsidP="002B0ADB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 and French</w:t>
            </w:r>
          </w:p>
        </w:tc>
      </w:tr>
    </w:tbl>
    <w:p w14:paraId="430E22D9" w14:textId="77777777" w:rsidR="002B0ADB" w:rsidRDefault="002B0ADB" w:rsidP="002B0ADB">
      <w:pPr>
        <w:spacing w:before="120"/>
        <w:rPr>
          <w:b/>
          <w:sz w:val="24"/>
        </w:rPr>
      </w:pPr>
      <w:r>
        <w:rPr>
          <w:b/>
          <w:sz w:val="24"/>
        </w:rPr>
        <w:t xml:space="preserve">Комитет экспертов по перевозке опасных грузов </w:t>
      </w:r>
      <w:r>
        <w:rPr>
          <w:b/>
          <w:sz w:val="24"/>
        </w:rPr>
        <w:br/>
        <w:t xml:space="preserve">и Согласованной на глобальном уровне системе </w:t>
      </w:r>
      <w:r>
        <w:rPr>
          <w:b/>
          <w:sz w:val="24"/>
        </w:rPr>
        <w:br/>
        <w:t xml:space="preserve">классификации опасности и маркировки </w:t>
      </w:r>
      <w:r>
        <w:rPr>
          <w:b/>
          <w:sz w:val="24"/>
        </w:rPr>
        <w:br/>
        <w:t>химической продукции</w:t>
      </w:r>
    </w:p>
    <w:p w14:paraId="105BBC0C" w14:textId="77777777" w:rsidR="002B0ADB" w:rsidRPr="001F6985" w:rsidRDefault="002B0ADB" w:rsidP="002B0ADB">
      <w:pPr>
        <w:pStyle w:val="HChG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t>Доклад Комитета экспертов по перевозке опасных грузов и Согласованной на глобальном уровне системе классификации опасности и маркировки химической продукции о работе его девятой сессии,</w:t>
      </w:r>
      <w:r w:rsidRPr="001F6985">
        <w:rPr>
          <w:bCs/>
        </w:rPr>
        <w:t xml:space="preserve"> </w:t>
      </w:r>
    </w:p>
    <w:p w14:paraId="2A49CA57" w14:textId="77777777" w:rsidR="002B0ADB" w:rsidRPr="0085301D" w:rsidRDefault="002B0ADB" w:rsidP="002B0ADB">
      <w:pPr>
        <w:pStyle w:val="H56G"/>
      </w:pPr>
      <w:r w:rsidRPr="001F6985">
        <w:tab/>
      </w:r>
      <w:r w:rsidRPr="001F6985">
        <w:tab/>
      </w:r>
      <w:r>
        <w:t xml:space="preserve">состоявшейся в Женеве 7 декабря </w:t>
      </w:r>
      <w:r w:rsidRPr="001F6985">
        <w:t>201</w:t>
      </w:r>
      <w:r>
        <w:t>8 года</w:t>
      </w:r>
    </w:p>
    <w:p w14:paraId="6BE42500" w14:textId="77777777" w:rsidR="002B0ADB" w:rsidRPr="00424D09" w:rsidRDefault="002B0ADB" w:rsidP="002B0ADB">
      <w:pPr>
        <w:pStyle w:val="H23G"/>
      </w:pPr>
      <w:r>
        <w:tab/>
      </w:r>
      <w:r>
        <w:tab/>
        <w:t>Добавление</w:t>
      </w:r>
    </w:p>
    <w:p w14:paraId="2A6C5016" w14:textId="77777777" w:rsidR="002B0ADB" w:rsidRPr="001F6985" w:rsidRDefault="002B0ADB" w:rsidP="002B0ADB">
      <w:pPr>
        <w:pStyle w:val="H1G"/>
      </w:pPr>
      <w:r>
        <w:tab/>
      </w:r>
      <w:r>
        <w:tab/>
        <w:t>Приложение</w:t>
      </w:r>
      <w:r w:rsidRPr="001F6985">
        <w:t xml:space="preserve"> II</w:t>
      </w:r>
    </w:p>
    <w:p w14:paraId="184922CD" w14:textId="77777777" w:rsidR="004179E2" w:rsidRDefault="002B0ADB" w:rsidP="002B0ADB">
      <w:pPr>
        <w:pStyle w:val="H1G"/>
      </w:pPr>
      <w:r>
        <w:tab/>
      </w:r>
      <w:r>
        <w:tab/>
        <w:t xml:space="preserve">Поправки к шестому пересмотренному изданию </w:t>
      </w:r>
      <w:r>
        <w:rPr>
          <w:lang w:bidi="ru-RU"/>
        </w:rPr>
        <w:t xml:space="preserve">Руководства </w:t>
      </w:r>
      <w:r w:rsidR="004D09C5">
        <w:rPr>
          <w:lang w:bidi="ru-RU"/>
        </w:rPr>
        <w:br/>
      </w:r>
      <w:r>
        <w:rPr>
          <w:lang w:bidi="ru-RU"/>
        </w:rPr>
        <w:t>по испытаниям и критериям Рекомендаций Организации Объединенных Наций по перевозке опасных грузов</w:t>
      </w:r>
      <w:r w:rsidRPr="001F6985">
        <w:t xml:space="preserve"> (ST/SG/AC.10/11/Rev.6</w:t>
      </w:r>
      <w:r>
        <w:t xml:space="preserve"> и Amend.1</w:t>
      </w:r>
      <w:r w:rsidRPr="001F6985">
        <w:t>)</w:t>
      </w:r>
    </w:p>
    <w:p w14:paraId="48C8DEE6" w14:textId="77777777" w:rsidR="002B0ADB" w:rsidRPr="002B0ADB" w:rsidRDefault="002B0ADB" w:rsidP="002B0ADB">
      <w:pPr>
        <w:suppressAutoHyphens w:val="0"/>
        <w:spacing w:line="240" w:lineRule="auto"/>
      </w:pPr>
      <w:r w:rsidRPr="002B0ADB">
        <w:br w:type="page"/>
      </w:r>
    </w:p>
    <w:p w14:paraId="5D1C01E2" w14:textId="77777777" w:rsidR="002B0ADB" w:rsidRPr="002B0ADB" w:rsidRDefault="002B0ADB" w:rsidP="002B0ADB">
      <w:pPr>
        <w:pStyle w:val="H1G"/>
      </w:pPr>
      <w:r w:rsidRPr="002B0ADB">
        <w:lastRenderedPageBreak/>
        <w:tab/>
      </w:r>
      <w:r w:rsidRPr="002B0ADB">
        <w:tab/>
      </w:r>
      <w:r>
        <w:t>Общее содержание</w:t>
      </w:r>
      <w:r w:rsidRPr="002B0ADB">
        <w:t xml:space="preserve"> </w:t>
      </w:r>
    </w:p>
    <w:p w14:paraId="16811D43" w14:textId="77777777" w:rsidR="002B0ADB" w:rsidRPr="00FE0619" w:rsidRDefault="002B0ADB" w:rsidP="002B0ADB">
      <w:pPr>
        <w:pStyle w:val="SingleTxtG"/>
      </w:pPr>
      <w:r>
        <w:t xml:space="preserve">ЧАСТЬ </w:t>
      </w:r>
      <w:r>
        <w:rPr>
          <w:lang w:val="en-US"/>
        </w:rPr>
        <w:t>I</w:t>
      </w:r>
      <w:r w:rsidRPr="00FE0619">
        <w:t>:</w:t>
      </w:r>
      <w:r>
        <w:t xml:space="preserve"> </w:t>
      </w:r>
      <w:r w:rsidR="004D09C5">
        <w:tab/>
      </w:r>
      <w:r>
        <w:t>Исключить</w:t>
      </w:r>
      <w:r w:rsidRPr="00FE0619">
        <w:t xml:space="preserve"> «</w:t>
      </w:r>
      <w:r>
        <w:t>КЛАССА 1</w:t>
      </w:r>
      <w:r w:rsidRPr="00FE0619">
        <w:t xml:space="preserve">» </w:t>
      </w:r>
      <w:r>
        <w:t>в конце заголовка</w:t>
      </w:r>
      <w:r w:rsidRPr="00FE0619">
        <w:t>.</w:t>
      </w:r>
    </w:p>
    <w:p w14:paraId="724C44DD" w14:textId="77777777" w:rsidR="002B0ADB" w:rsidRPr="00FE0619" w:rsidRDefault="002B0ADB" w:rsidP="002B0ADB">
      <w:pPr>
        <w:pStyle w:val="SingleTxtG"/>
      </w:pPr>
      <w:r w:rsidRPr="00FE0619">
        <w:t xml:space="preserve">12. </w:t>
      </w:r>
      <w:r>
        <w:tab/>
        <w:t>Заменить слова «</w:t>
      </w:r>
      <w:r w:rsidRPr="00AE5BC3">
        <w:t>для включения в класс 1</w:t>
      </w:r>
      <w:r>
        <w:t xml:space="preserve">» словами </w:t>
      </w:r>
      <w:r w:rsidRPr="00FE0619">
        <w:t>«</w:t>
      </w:r>
      <w:r>
        <w:t>для включения в класс взрывчатых веществ и изделий</w:t>
      </w:r>
      <w:r w:rsidRPr="00FE0619">
        <w:t>».</w:t>
      </w:r>
      <w:r w:rsidRPr="00FE0619" w:rsidDel="0066279A">
        <w:t xml:space="preserve"> </w:t>
      </w:r>
    </w:p>
    <w:p w14:paraId="72FAD4F5" w14:textId="77777777" w:rsidR="002B0ADB" w:rsidRPr="00FE0619" w:rsidRDefault="002B0ADB" w:rsidP="002B0ADB">
      <w:pPr>
        <w:pStyle w:val="SingleTxtG"/>
      </w:pPr>
      <w:r w:rsidRPr="00FE0619">
        <w:t xml:space="preserve">13. </w:t>
      </w:r>
      <w:r>
        <w:tab/>
        <w:t>Предложение в скобках изменить следующим образом: «</w:t>
      </w:r>
      <w:r w:rsidRPr="00FE0619">
        <w:t>(</w:t>
      </w:r>
      <w:r>
        <w:t>С целью определить, является ли вещество неустойчивым взрывчатым веществом</w:t>
      </w:r>
      <w:r w:rsidRPr="00FE0619">
        <w:t xml:space="preserve"> </w:t>
      </w:r>
      <w:r>
        <w:t>в той форме, в которой оно испытывалось)</w:t>
      </w:r>
      <w:r w:rsidRPr="00FE0619">
        <w:t xml:space="preserve">». </w:t>
      </w:r>
    </w:p>
    <w:p w14:paraId="1BC8B2D1" w14:textId="77777777" w:rsidR="002B0ADB" w:rsidRPr="00FE0619" w:rsidRDefault="002B0ADB" w:rsidP="002B0ADB">
      <w:pPr>
        <w:pStyle w:val="SingleTxtG"/>
      </w:pPr>
      <w:r w:rsidRPr="00FE0619">
        <w:t xml:space="preserve">14. </w:t>
      </w:r>
      <w:r>
        <w:tab/>
        <w:t>В конце после слов «</w:t>
      </w:r>
      <w:r w:rsidRPr="008F58E1">
        <w:t>слишком опасным для перевозки</w:t>
      </w:r>
      <w:r w:rsidRPr="00FE0619">
        <w:t>»</w:t>
      </w:r>
      <w:r>
        <w:t xml:space="preserve"> добавить слова </w:t>
      </w:r>
      <w:r w:rsidR="00F604F4">
        <w:br/>
      </w:r>
      <w:r w:rsidRPr="00FE0619">
        <w:t>«…</w:t>
      </w:r>
      <w:r>
        <w:t>и отнесенным согласно СГС к неустойчивым взрывчатым веществам и изделиям</w:t>
      </w:r>
      <w:r w:rsidRPr="00FE0619">
        <w:t>».</w:t>
      </w:r>
    </w:p>
    <w:p w14:paraId="7D80C07B" w14:textId="77777777" w:rsidR="002B0ADB" w:rsidRPr="00FE0619" w:rsidRDefault="002B0ADB" w:rsidP="002B0ADB">
      <w:pPr>
        <w:pStyle w:val="SingleTxtG"/>
      </w:pPr>
      <w:r w:rsidRPr="00FE0619">
        <w:t xml:space="preserve">16. </w:t>
      </w:r>
      <w:r>
        <w:tab/>
        <w:t>Заменить слова «из класса 1</w:t>
      </w:r>
      <w:r w:rsidRPr="00FE0619">
        <w:t xml:space="preserve">» </w:t>
      </w:r>
      <w:r>
        <w:t xml:space="preserve">словами </w:t>
      </w:r>
      <w:r w:rsidRPr="00FE0619">
        <w:t>«</w:t>
      </w:r>
      <w:r>
        <w:t>из класса взрывчатых веществ и изделий</w:t>
      </w:r>
      <w:r w:rsidRPr="00FE0619">
        <w:t>».</w:t>
      </w:r>
    </w:p>
    <w:p w14:paraId="4F65369A" w14:textId="77777777" w:rsidR="002B0ADB" w:rsidRPr="00FE0619" w:rsidRDefault="002B0ADB" w:rsidP="002B0ADB">
      <w:pPr>
        <w:pStyle w:val="SingleTxtG"/>
        <w:tabs>
          <w:tab w:val="left" w:pos="1701"/>
        </w:tabs>
      </w:pPr>
      <w:r w:rsidRPr="000C3FC4">
        <w:t xml:space="preserve">18. </w:t>
      </w:r>
      <w:r w:rsidRPr="000C3FC4">
        <w:tab/>
      </w:r>
      <w:r>
        <w:t xml:space="preserve">Заменить слова </w:t>
      </w:r>
      <w:r w:rsidRPr="000C3FC4">
        <w:t>«</w:t>
      </w:r>
      <w:r>
        <w:t>для включения в подкласс 5.1» словами «для классификации в качестве</w:t>
      </w:r>
      <w:r w:rsidRPr="000C3FC4">
        <w:t xml:space="preserve"> </w:t>
      </w:r>
      <w:r>
        <w:t>окисляющего вещества» и заменить слова</w:t>
      </w:r>
      <w:r w:rsidRPr="000C3FC4">
        <w:t xml:space="preserve"> «</w:t>
      </w:r>
      <w:r>
        <w:t>и оценить их пригодность для перевозки в цистернах</w:t>
      </w:r>
      <w:r w:rsidRPr="000C3FC4">
        <w:t xml:space="preserve">» </w:t>
      </w:r>
      <w:r>
        <w:t>словами «их пригодность к помещению в цистерны</w:t>
      </w:r>
      <w:r w:rsidRPr="000C3FC4">
        <w:t>».</w:t>
      </w:r>
    </w:p>
    <w:p w14:paraId="78EC9EF6" w14:textId="77777777" w:rsidR="002B0ADB" w:rsidRPr="009B24E1" w:rsidRDefault="002B0ADB" w:rsidP="002B0ADB">
      <w:pPr>
        <w:pStyle w:val="SingleTxtG"/>
        <w:tabs>
          <w:tab w:val="left" w:pos="1701"/>
          <w:tab w:val="left" w:pos="2410"/>
          <w:tab w:val="left" w:pos="2694"/>
          <w:tab w:val="left" w:pos="2977"/>
        </w:tabs>
      </w:pPr>
      <w:r>
        <w:t xml:space="preserve">ЧАСТЬ </w:t>
      </w:r>
      <w:r>
        <w:rPr>
          <w:lang w:val="en-US"/>
        </w:rPr>
        <w:t>II</w:t>
      </w:r>
      <w:r w:rsidRPr="00FE0619">
        <w:t>:</w:t>
      </w:r>
      <w:r>
        <w:t xml:space="preserve"> </w:t>
      </w:r>
      <w:r w:rsidR="004D09C5">
        <w:tab/>
      </w:r>
      <w:r>
        <w:t>Заменить слова «САМ</w:t>
      </w:r>
      <w:r w:rsidR="00F604F4">
        <w:t>ОРЕАКТИВНЫМ ВЕЩЕСТВАМ ПОДКЛАССА </w:t>
      </w:r>
      <w:r>
        <w:t xml:space="preserve">4.1 И ОРГАНИЧЕСКИМ ПЕРОКСИДАМ ПОДКЛАССА 5.2» словами </w:t>
      </w:r>
      <w:r w:rsidRPr="00FE0619">
        <w:t>«</w:t>
      </w:r>
      <w:r>
        <w:t>САМОРЕАКТИВНЫМ ВЕЩЕСТВАМ, ОРГАНИЧЕСКИМ ПЕРОКСИДАМ И ПОЛИМЕРИЗИРУЮЩИМСЯ ВЕЩЕСТВАМ</w:t>
      </w:r>
      <w:r w:rsidRPr="00FE0619">
        <w:t>».</w:t>
      </w:r>
    </w:p>
    <w:p w14:paraId="289B4E96" w14:textId="77777777" w:rsidR="002B0ADB" w:rsidRDefault="002B0ADB" w:rsidP="002B0ADB">
      <w:pPr>
        <w:pStyle w:val="SingleTxtG"/>
      </w:pPr>
      <w:r>
        <w:t xml:space="preserve">ЧАСТЬ </w:t>
      </w:r>
      <w:r>
        <w:rPr>
          <w:lang w:val="en-US"/>
        </w:rPr>
        <w:t>III</w:t>
      </w:r>
      <w:r w:rsidRPr="009C5139">
        <w:t>:</w:t>
      </w:r>
      <w:r w:rsidRPr="009C5139">
        <w:tab/>
      </w:r>
      <w:r>
        <w:t xml:space="preserve">В заголовке заменить слова «КЛАССУ 2, КЛАССУ 3, КЛАССУ 4, ПОДКЛАССУ 5.1, КЛАССУ 8 И КЛАССУ 9» словами </w:t>
      </w:r>
      <w:r w:rsidRPr="009C5139">
        <w:t>«</w:t>
      </w:r>
      <w:r>
        <w:t>К РАЗЛИЧНЫМ КЛАССАМ ОПАСНОСТИ</w:t>
      </w:r>
      <w:r w:rsidRPr="009C5139">
        <w:t xml:space="preserve">». </w:t>
      </w:r>
    </w:p>
    <w:p w14:paraId="692296D9" w14:textId="77777777" w:rsidR="002B0ADB" w:rsidRPr="009C5139" w:rsidRDefault="002B0ADB" w:rsidP="002B0ADB">
      <w:pPr>
        <w:pStyle w:val="SingleTxtG"/>
      </w:pPr>
      <w:r w:rsidRPr="009C5139">
        <w:t>31.</w:t>
      </w:r>
      <w:r>
        <w:tab/>
        <w:t>Заменить слова «</w:t>
      </w:r>
      <w:r w:rsidRPr="00B14975">
        <w:t>К ЛЕГКОВОСПЛАМЕНЯЮЩИМСЯ АЭРОЗОЛЯМ</w:t>
      </w:r>
      <w:r>
        <w:t>» словами «К ВОСПЛАМЕНЯЕМОСТИ АЭРОЗОЛЕЙ» и исключить «</w:t>
      </w:r>
      <w:r w:rsidRPr="00B14975">
        <w:t>КЛАССА 2</w:t>
      </w:r>
      <w:r w:rsidRPr="009C5139">
        <w:t>».</w:t>
      </w:r>
    </w:p>
    <w:p w14:paraId="6F01F22C" w14:textId="77777777" w:rsidR="002B0ADB" w:rsidRPr="009C5139" w:rsidRDefault="002B0ADB" w:rsidP="002B0ADB">
      <w:pPr>
        <w:pStyle w:val="SingleTxtG"/>
      </w:pPr>
      <w:r w:rsidRPr="009C5139">
        <w:t>32.</w:t>
      </w:r>
      <w:r>
        <w:tab/>
        <w:t>Исключить</w:t>
      </w:r>
      <w:r w:rsidRPr="009C5139">
        <w:t xml:space="preserve"> «</w:t>
      </w:r>
      <w:r>
        <w:t>КЛАССА 3</w:t>
      </w:r>
      <w:r w:rsidRPr="009C5139">
        <w:t>».</w:t>
      </w:r>
    </w:p>
    <w:p w14:paraId="38B47F0A" w14:textId="77777777" w:rsidR="002B0ADB" w:rsidRPr="009C5139" w:rsidRDefault="002B0ADB" w:rsidP="002B0ADB">
      <w:pPr>
        <w:pStyle w:val="SingleTxtG"/>
      </w:pPr>
      <w:r>
        <w:t>33.</w:t>
      </w:r>
      <w:r>
        <w:tab/>
        <w:t xml:space="preserve">Заменить слова </w:t>
      </w:r>
      <w:r w:rsidRPr="009C5139">
        <w:t>«</w:t>
      </w:r>
      <w:r>
        <w:t xml:space="preserve">К КЛАССУ </w:t>
      </w:r>
      <w:r w:rsidRPr="009C5139">
        <w:t>4»</w:t>
      </w:r>
      <w:r>
        <w:t xml:space="preserve"> словами </w:t>
      </w:r>
      <w:r w:rsidRPr="009C5139">
        <w:t>«</w:t>
      </w:r>
      <w:r w:rsidR="00F604F4">
        <w:t>К </w:t>
      </w:r>
      <w:r w:rsidRPr="00B14975">
        <w:t>ЛЕГКОВОСПЛАМЕНЯЮЩИМСЯ</w:t>
      </w:r>
      <w:r>
        <w:t xml:space="preserve"> ТВЕРДЫМ ВЕЩЕСТВАМ</w:t>
      </w:r>
      <w:r w:rsidRPr="009C5139">
        <w:t xml:space="preserve">, </w:t>
      </w:r>
      <w:r>
        <w:t xml:space="preserve">ТВЕРДЫМ </w:t>
      </w:r>
      <w:r w:rsidRPr="00BA2DCE">
        <w:t>ДЕСЕНСИБИЛИЗИРОВАННЫМ ВЗРЫВЧАТЫМ ВЕЩЕСТВАМ</w:t>
      </w:r>
      <w:r>
        <w:t>,</w:t>
      </w:r>
      <w:r w:rsidRPr="009C5139">
        <w:t xml:space="preserve"> </w:t>
      </w:r>
      <w:r>
        <w:t>ВЕЩЕСТВАМ, СПОСОБНЫМ К САМОВОЗГОРАНИЮ, И ВЕЩЕСТВАМ, КОТОРЫЕ ПРИ СОПРИКОСНОВЕНИИ С ВОДОЙ ВЫДЕЛЯЮТ ЛЕГКОВОСПЛАМЕНЯЮЩИЕСЯ ГАЗЫ</w:t>
      </w:r>
      <w:r w:rsidRPr="009C5139">
        <w:t>».</w:t>
      </w:r>
    </w:p>
    <w:p w14:paraId="7F7A829D" w14:textId="77777777" w:rsidR="002B0ADB" w:rsidRPr="009C5139" w:rsidRDefault="002B0ADB" w:rsidP="002B0ADB">
      <w:pPr>
        <w:pStyle w:val="SingleTxtG"/>
      </w:pPr>
      <w:r w:rsidRPr="009C5139">
        <w:t>34.</w:t>
      </w:r>
      <w:r w:rsidRPr="009C5139">
        <w:tab/>
      </w:r>
      <w:r>
        <w:t xml:space="preserve">Заменить </w:t>
      </w:r>
      <w:r w:rsidRPr="009C5139">
        <w:t>«</w:t>
      </w:r>
      <w:r>
        <w:t>ПОДКЛАССА 5.1</w:t>
      </w:r>
      <w:r w:rsidRPr="009C5139">
        <w:t>»</w:t>
      </w:r>
      <w:r>
        <w:t xml:space="preserve"> на «ТВЕРДЫМ ВЕЩЕСТВАМ И ЖИДКОСТЯМ»</w:t>
      </w:r>
      <w:r w:rsidRPr="009C5139">
        <w:t>.</w:t>
      </w:r>
    </w:p>
    <w:p w14:paraId="19F1B507" w14:textId="77777777" w:rsidR="002B0ADB" w:rsidRPr="009C5139" w:rsidRDefault="002B0ADB" w:rsidP="002B0ADB">
      <w:pPr>
        <w:pStyle w:val="SingleTxtG"/>
      </w:pPr>
      <w:r>
        <w:t>36.</w:t>
      </w:r>
      <w:r>
        <w:tab/>
        <w:t>Исключить слова «для процедур классификации, методов испытаний и критериев, относящихся к классу 7»</w:t>
      </w:r>
      <w:r w:rsidRPr="009C5139">
        <w:t>.</w:t>
      </w:r>
    </w:p>
    <w:p w14:paraId="68BA87E9" w14:textId="77777777" w:rsidR="002B0ADB" w:rsidRPr="009C5139" w:rsidRDefault="002B0ADB" w:rsidP="002B0ADB">
      <w:pPr>
        <w:pStyle w:val="SingleTxtG"/>
      </w:pPr>
      <w:r>
        <w:t>37.</w:t>
      </w:r>
      <w:r>
        <w:tab/>
        <w:t>Заменить</w:t>
      </w:r>
      <w:r w:rsidRPr="009C5139">
        <w:t xml:space="preserve"> «</w:t>
      </w:r>
      <w:r>
        <w:t xml:space="preserve">КЛАССА 8» на </w:t>
      </w:r>
      <w:r w:rsidRPr="009C5139">
        <w:t>«</w:t>
      </w:r>
      <w:r>
        <w:t>ВЫЗЫВАЮЩИМ КОРРОЗИЮ МЕТАЛЛОВ</w:t>
      </w:r>
      <w:r w:rsidRPr="009C5139">
        <w:t>».</w:t>
      </w:r>
    </w:p>
    <w:p w14:paraId="56FCE297" w14:textId="77777777" w:rsidR="002B0ADB" w:rsidRPr="009C5139" w:rsidRDefault="002B0ADB" w:rsidP="002B0ADB">
      <w:pPr>
        <w:pStyle w:val="SingleTxtG"/>
      </w:pPr>
      <w:r w:rsidRPr="009C5139">
        <w:t>38.</w:t>
      </w:r>
      <w:r w:rsidRPr="009C5139">
        <w:tab/>
      </w:r>
      <w:r>
        <w:t>Изменить концовку следующим образом:</w:t>
      </w:r>
      <w:r w:rsidRPr="009C5139">
        <w:t xml:space="preserve"> «</w:t>
      </w:r>
      <w:r>
        <w:t>ОТНОСЯЩИЕСЯ ДЛЯ ЦЕЛЕЙ ПЕРЕВОЗКИ К ВЕЩЕСТВАМ И ИЗДЕЛИЯМ КЛАССА 9»</w:t>
      </w:r>
      <w:r w:rsidRPr="009C5139">
        <w:t>.</w:t>
      </w:r>
    </w:p>
    <w:p w14:paraId="3E8D98BE" w14:textId="77777777" w:rsidR="002B0ADB" w:rsidRPr="00FE0619" w:rsidRDefault="002B0ADB" w:rsidP="002B0ADB">
      <w:pPr>
        <w:pStyle w:val="SingleTxtG"/>
        <w:ind w:left="2268" w:hanging="1134"/>
      </w:pPr>
      <w:r>
        <w:t>Включить следующий новый раздел 39</w:t>
      </w:r>
      <w:r w:rsidRPr="00FE0619">
        <w:t>:</w:t>
      </w:r>
    </w:p>
    <w:p w14:paraId="59297B5A" w14:textId="77777777" w:rsidR="002B0ADB" w:rsidRPr="00F77CB1" w:rsidRDefault="002B0ADB" w:rsidP="002B0ADB">
      <w:pPr>
        <w:pStyle w:val="SingleTxtG"/>
      </w:pPr>
      <w:r w:rsidRPr="00FE0619">
        <w:t>«39.</w:t>
      </w:r>
      <w:r w:rsidRPr="00FE0619">
        <w:tab/>
      </w:r>
      <w:r>
        <w:t>ПРОЦЕДУРЫ И КРИТЕРИИ КЛАССИФИКАЦИИ, ПРИМЕНИМЫЕ К ТВЕРДЫМ УДОБРЕНИЯМ С НИТРАТОМ АММОНИЯ</w:t>
      </w:r>
      <w:r w:rsidRPr="00FE0619">
        <w:t>».</w:t>
      </w:r>
    </w:p>
    <w:p w14:paraId="276E0CBB" w14:textId="77777777" w:rsidR="002B0ADB" w:rsidRDefault="002B0ADB" w:rsidP="002B0ADB">
      <w:pPr>
        <w:pStyle w:val="SingleTxtG"/>
      </w:pPr>
      <w:r>
        <w:t>ЧАСТЬ IV:</w:t>
      </w:r>
      <w:r>
        <w:tab/>
        <w:t>К тексту на русском языке не относится.</w:t>
      </w:r>
    </w:p>
    <w:p w14:paraId="43EB1E07" w14:textId="77777777" w:rsidR="002B0ADB" w:rsidRDefault="002B0ADB" w:rsidP="002B0ADB">
      <w:pPr>
        <w:pStyle w:val="SingleTxtG"/>
      </w:pPr>
      <w:r>
        <w:t>Включить два следующих новых раздела:</w:t>
      </w:r>
    </w:p>
    <w:p w14:paraId="2DEBBFF2" w14:textId="77777777" w:rsidR="002B0ADB" w:rsidRDefault="002B0ADB" w:rsidP="002B0ADB">
      <w:pPr>
        <w:pStyle w:val="SingleTxtG"/>
      </w:pPr>
      <w:r>
        <w:t>«Приложение</w:t>
      </w:r>
      <w:r w:rsidRPr="00B26030">
        <w:t xml:space="preserve"> 10</w:t>
      </w:r>
      <w:r>
        <w:t>:</w:t>
      </w:r>
      <w:r w:rsidRPr="00B26030">
        <w:t xml:space="preserve"> </w:t>
      </w:r>
      <w:r w:rsidRPr="00B26030">
        <w:tab/>
      </w:r>
      <w:r>
        <w:t>ИСПЫТАНИЯ НА УСТОЙЧИВОСТЬ ДЛЯ СМЕСЕЙ НИТРОЦЕЛЛЮЛОЗЫ»</w:t>
      </w:r>
    </w:p>
    <w:p w14:paraId="482F72BE" w14:textId="77777777" w:rsidR="002B0ADB" w:rsidRPr="00142A7C" w:rsidRDefault="002B0ADB" w:rsidP="002B0ADB">
      <w:pPr>
        <w:pStyle w:val="SingleTxtG"/>
      </w:pPr>
      <w:r>
        <w:t>«Приложение</w:t>
      </w:r>
      <w:r w:rsidRPr="00142A7C">
        <w:t xml:space="preserve"> 11</w:t>
      </w:r>
      <w:r>
        <w:t>:</w:t>
      </w:r>
      <w:r w:rsidRPr="00142A7C">
        <w:tab/>
      </w:r>
      <w:r>
        <w:t xml:space="preserve">ОБОБЩЕНИЕ РЕЗУЛЬТАТОВ КЛАССИФИКАЦИИ ПРОМЫШЛЕННОЙ НИТРОЦЕЛЛЮЛОЗЫ ДЛЯ ЦЕЛЕЙ ЕЕ ПОСТАВКИ И ИСПОЛЬЗОВАНИЯ В СООТВЕТСТВИИ С ГЛАВОЙ </w:t>
      </w:r>
      <w:r w:rsidRPr="00142A7C">
        <w:t xml:space="preserve">2.17 СГС, </w:t>
      </w:r>
      <w:r>
        <w:t>КОТОРЫЕ МОГУТ ПРИМЕНЯТЬСЯ К ПРОДУКТАМ НА ОСНОВЕ ПРОМЫШЛЕННОЙ НИТРОЦЕЛЛЮЛОЗЫ</w:t>
      </w:r>
      <w:r w:rsidRPr="00142A7C">
        <w:t>».</w:t>
      </w:r>
    </w:p>
    <w:p w14:paraId="5F51B5F8" w14:textId="77777777" w:rsidR="002B0ADB" w:rsidRDefault="002B0ADB" w:rsidP="002B0ADB">
      <w:pPr>
        <w:pStyle w:val="H1G"/>
      </w:pPr>
      <w:r w:rsidRPr="00142A7C">
        <w:lastRenderedPageBreak/>
        <w:tab/>
      </w:r>
      <w:r w:rsidRPr="00142A7C">
        <w:tab/>
      </w:r>
      <w:r>
        <w:t>Раздел 1</w:t>
      </w:r>
    </w:p>
    <w:p w14:paraId="5CBEC7DB" w14:textId="77777777" w:rsidR="002B0ADB" w:rsidRPr="00517FB5" w:rsidRDefault="002B0ADB" w:rsidP="002B0ADB">
      <w:pPr>
        <w:pStyle w:val="SingleTxtG"/>
      </w:pPr>
      <w:r>
        <w:tab/>
        <w:t>Поправка к примечанию и общему введению к тексту на русском языке не относится.</w:t>
      </w:r>
    </w:p>
    <w:p w14:paraId="1E05F174" w14:textId="77777777" w:rsidR="002B0ADB" w:rsidRPr="000C3FC4" w:rsidRDefault="002B0ADB" w:rsidP="002B0ADB">
      <w:pPr>
        <w:pStyle w:val="SingleTxtG"/>
        <w:tabs>
          <w:tab w:val="left" w:pos="2268"/>
          <w:tab w:val="left" w:pos="3119"/>
        </w:tabs>
        <w:ind w:left="2268" w:hanging="1134"/>
        <w:jc w:val="left"/>
      </w:pPr>
      <w:r>
        <w:t>1.1.1</w:t>
      </w:r>
      <w:r>
        <w:tab/>
        <w:t>Изменить следующим образом</w:t>
      </w:r>
      <w:r w:rsidRPr="000C3FC4">
        <w:t>:</w:t>
      </w:r>
    </w:p>
    <w:p w14:paraId="650CC143" w14:textId="77777777" w:rsidR="002B0ADB" w:rsidRDefault="000E41CA" w:rsidP="002B0ADB">
      <w:pPr>
        <w:pStyle w:val="SingleTxtG"/>
        <w:tabs>
          <w:tab w:val="left" w:pos="1985"/>
        </w:tabs>
      </w:pPr>
      <w:r>
        <w:tab/>
      </w:r>
      <w:r>
        <w:tab/>
        <w:t>«</w:t>
      </w:r>
      <w:r w:rsidR="002B0ADB">
        <w:t xml:space="preserve">Целью настоящего Руководства по испытаниям и критериям (далее – </w:t>
      </w:r>
      <w:r w:rsidR="00231287">
        <w:t>"</w:t>
      </w:r>
      <w:r w:rsidR="002B0ADB">
        <w:t>Руководство</w:t>
      </w:r>
      <w:r w:rsidR="00231287">
        <w:t>"</w:t>
      </w:r>
      <w:r w:rsidR="002B0ADB">
        <w:t xml:space="preserve">) является </w:t>
      </w:r>
      <w:r w:rsidR="002B0ADB" w:rsidRPr="00722B1F">
        <w:t>изложение принятой Организацией Объединенных Наций системы классификации опасных грузов</w:t>
      </w:r>
      <w:r w:rsidR="002B0ADB">
        <w:t>, регулируемых правилами перевозки опасных грузов в соответствии с Согласованной на глобальном уровне системой классификации опасности и маркировки химической продукции. Кроме того, в нем описываются методы испытаний и процедуры, признанные наиболее полезными с точки зрения предоставления ответственным за классификацию органам информации, которая необходима для проведения надлежащей классификации</w:t>
      </w:r>
      <w:r w:rsidR="002B0ADB" w:rsidRPr="000C3FC4">
        <w:t>. </w:t>
      </w:r>
      <w:r w:rsidR="002B0ADB">
        <w:t xml:space="preserve">Хотя термин </w:t>
      </w:r>
      <w:r w:rsidR="00231287">
        <w:t>"</w:t>
      </w:r>
      <w:r w:rsidR="002B0ADB">
        <w:t>орган/органы, ответственный/ответственные за классификацию</w:t>
      </w:r>
      <w:r w:rsidR="00231287">
        <w:t>"</w:t>
      </w:r>
      <w:r w:rsidR="002B0ADB">
        <w:t xml:space="preserve"> употреблен во всем тексте Руководства в широком смысле для обозначения субъекта, проводящего классификацию, в одних секторах его значение может ограничиваться компетентным органом или уполномоченным органом по испытаниям, а в других</w:t>
      </w:r>
      <w:r w:rsidR="004179E2">
        <w:t xml:space="preserve"> – </w:t>
      </w:r>
      <w:r w:rsidR="002B0ADB">
        <w:t>охватывать классификацию, проводимую самостоятельно производителями или поставщиками. При каждом употреблении этого термина следует учитывать специфику сектора, в котором проводится классификация, чтобы правильно определить орган, ответственный за ее проведение»</w:t>
      </w:r>
      <w:r w:rsidR="002B0ADB" w:rsidRPr="000C3FC4">
        <w:t>.</w:t>
      </w:r>
    </w:p>
    <w:p w14:paraId="355F042D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  <w:ind w:left="2268" w:hanging="1134"/>
      </w:pPr>
      <w:r>
        <w:t>1.1.2</w:t>
      </w:r>
      <w:r>
        <w:tab/>
        <w:t xml:space="preserve">Пункт </w:t>
      </w:r>
      <w:r w:rsidRPr="00FE0619">
        <w:t xml:space="preserve">1.1.2 </w:t>
      </w:r>
      <w:r>
        <w:t xml:space="preserve">становится новым пунктом </w:t>
      </w:r>
      <w:r w:rsidRPr="00FE0619">
        <w:t>1.1.7.</w:t>
      </w:r>
    </w:p>
    <w:p w14:paraId="19300E36" w14:textId="77777777" w:rsidR="002B0ADB" w:rsidRPr="00FE0619" w:rsidRDefault="002B0ADB" w:rsidP="002B0ADB">
      <w:pPr>
        <w:pStyle w:val="SingleTxtG"/>
      </w:pPr>
      <w:r>
        <w:t>Включить новый пункт</w:t>
      </w:r>
      <w:r w:rsidRPr="00FE0619">
        <w:t xml:space="preserve"> 1.1.2</w:t>
      </w:r>
      <w:r>
        <w:t xml:space="preserve"> следующего содержания</w:t>
      </w:r>
      <w:r w:rsidRPr="00FE0619">
        <w:t xml:space="preserve">: </w:t>
      </w:r>
    </w:p>
    <w:p w14:paraId="639DFB9E" w14:textId="77777777" w:rsidR="002B0ADB" w:rsidRPr="00FE0619" w:rsidRDefault="000E41CA" w:rsidP="002B0ADB">
      <w:pPr>
        <w:pStyle w:val="SingleTxtG"/>
        <w:tabs>
          <w:tab w:val="left" w:pos="2268"/>
          <w:tab w:val="left" w:pos="3119"/>
        </w:tabs>
      </w:pPr>
      <w:r>
        <w:t>«</w:t>
      </w:r>
      <w:r w:rsidR="002B0ADB">
        <w:t>1.1.2</w:t>
      </w:r>
      <w:r w:rsidR="002B0ADB">
        <w:tab/>
        <w:t>Настоящее Руководство следует использовать совместно с самыми последними версиями</w:t>
      </w:r>
      <w:r w:rsidR="002B0ADB" w:rsidRPr="00FE0619">
        <w:t>:</w:t>
      </w:r>
    </w:p>
    <w:p w14:paraId="3ECAB99C" w14:textId="77777777" w:rsidR="002B0ADB" w:rsidRPr="00FE0619" w:rsidRDefault="004179E2" w:rsidP="004179E2">
      <w:pPr>
        <w:pStyle w:val="SingleTxtG"/>
      </w:pPr>
      <w:r>
        <w:tab/>
      </w:r>
      <w:r>
        <w:tab/>
      </w:r>
      <w:r w:rsidR="002B0ADB">
        <w:tab/>
        <w:t>a)</w:t>
      </w:r>
      <w:r w:rsidR="002B0ADB">
        <w:tab/>
        <w:t>Рекомендаций</w:t>
      </w:r>
      <w:r w:rsidR="002B0ADB" w:rsidRPr="00B27345">
        <w:t xml:space="preserve"> по перевозке опасных грузов</w:t>
      </w:r>
      <w:r w:rsidR="002B0ADB">
        <w:t xml:space="preserve"> (далее – </w:t>
      </w:r>
      <w:r w:rsidR="00231287">
        <w:t>"</w:t>
      </w:r>
      <w:r w:rsidR="002B0ADB">
        <w:t>Рекомендации</w:t>
      </w:r>
      <w:r w:rsidR="00231287">
        <w:t>"</w:t>
      </w:r>
      <w:r w:rsidR="002B0ADB" w:rsidRPr="00FE0619">
        <w:t>)</w:t>
      </w:r>
      <w:r w:rsidR="002B0ADB">
        <w:t xml:space="preserve"> и Типовых правил, прилагаемых к этим рекомендациям (далее – </w:t>
      </w:r>
      <w:r w:rsidR="00231287">
        <w:t>"</w:t>
      </w:r>
      <w:r w:rsidR="002B0ADB">
        <w:t>Типовые правила</w:t>
      </w:r>
      <w:r w:rsidR="00231287">
        <w:t>"</w:t>
      </w:r>
      <w:r w:rsidR="002B0ADB">
        <w:t>); и</w:t>
      </w:r>
    </w:p>
    <w:p w14:paraId="023F6E04" w14:textId="77777777" w:rsidR="002B0ADB" w:rsidRPr="00FE0619" w:rsidRDefault="002B0ADB" w:rsidP="002B0ADB">
      <w:pPr>
        <w:pStyle w:val="SingleTxtG"/>
        <w:ind w:firstLine="1134"/>
      </w:pPr>
      <w:r>
        <w:t>b)</w:t>
      </w:r>
      <w:r>
        <w:tab/>
        <w:t>Согласованной на глобальном уровне системы классификации опасности и маркировки химической продукции</w:t>
      </w:r>
      <w:r w:rsidR="004179E2">
        <w:t xml:space="preserve"> </w:t>
      </w:r>
      <w:r w:rsidRPr="00FE0619">
        <w:t>(</w:t>
      </w:r>
      <w:r>
        <w:t xml:space="preserve">далее – </w:t>
      </w:r>
      <w:r w:rsidR="00231287">
        <w:t>"</w:t>
      </w:r>
      <w:r>
        <w:t>СГС</w:t>
      </w:r>
      <w:r w:rsidR="00231287">
        <w:t>"</w:t>
      </w:r>
      <w:r>
        <w:t>)</w:t>
      </w:r>
      <w:r w:rsidRPr="00FE0619">
        <w:t>».</w:t>
      </w:r>
    </w:p>
    <w:p w14:paraId="566C48D9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  <w:ind w:left="2268" w:hanging="1134"/>
      </w:pPr>
      <w:r>
        <w:t>1.1.3</w:t>
      </w:r>
      <w:r>
        <w:tab/>
        <w:t xml:space="preserve">Пункт 1.1.3 становится новым пунктом </w:t>
      </w:r>
      <w:r w:rsidRPr="00FE0619">
        <w:t>1.1.8.</w:t>
      </w:r>
    </w:p>
    <w:p w14:paraId="13338BEC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  <w:ind w:left="2268" w:hanging="1134"/>
      </w:pPr>
      <w:r>
        <w:t>1.1.3</w:t>
      </w:r>
      <w:r w:rsidR="004179E2" w:rsidRPr="004179E2">
        <w:t>–</w:t>
      </w:r>
      <w:r>
        <w:t>1.1.6</w:t>
      </w:r>
      <w:r>
        <w:tab/>
        <w:t>Добавить новые пункты следующего содержания</w:t>
      </w:r>
      <w:r w:rsidRPr="00FE0619">
        <w:t>:</w:t>
      </w:r>
    </w:p>
    <w:p w14:paraId="3B8B941B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«1.1.3</w:t>
      </w:r>
      <w:r>
        <w:tab/>
        <w:t xml:space="preserve">Определения терминов, употребляемых в Руководстве, фигурируют в главе </w:t>
      </w:r>
      <w:r w:rsidRPr="00FE0619">
        <w:t xml:space="preserve">1.2 </w:t>
      </w:r>
      <w:r>
        <w:t>и приложении B Типовых правил, а также в СГС</w:t>
      </w:r>
      <w:r w:rsidRPr="00FE0619">
        <w:t xml:space="preserve">. </w:t>
      </w:r>
      <w:r>
        <w:t xml:space="preserve">Если не указано противоположное, то термин </w:t>
      </w:r>
      <w:r w:rsidR="00231287">
        <w:t>"</w:t>
      </w:r>
      <w:r>
        <w:t>вещество</w:t>
      </w:r>
      <w:r w:rsidR="00231287">
        <w:t>"</w:t>
      </w:r>
      <w:r>
        <w:t>, используемый в настоящем Руководстве, обозначает как сами вещества, так и их смеси и растворы</w:t>
      </w:r>
      <w:r w:rsidRPr="00FE0619">
        <w:t>.</w:t>
      </w:r>
    </w:p>
    <w:p w14:paraId="74BDB290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1.1.4</w:t>
      </w:r>
      <w:r>
        <w:tab/>
        <w:t>Методы испытаний и критерии, изложенные в настоящем</w:t>
      </w:r>
      <w:r w:rsidRPr="00FE0619">
        <w:t xml:space="preserve"> </w:t>
      </w:r>
      <w:r>
        <w:t xml:space="preserve">Руководстве, изначально были разработаны для классификации в целях перевозки; поэтому в его предыдущих изданиях (вплоть до шестого пересмотренного издания) нередко употребляется формулировка </w:t>
      </w:r>
      <w:r w:rsidR="00231287">
        <w:t>"</w:t>
      </w:r>
      <w:r>
        <w:t>в упакованном для перевозки виде</w:t>
      </w:r>
      <w:r w:rsidR="00231287">
        <w:t>"</w:t>
      </w:r>
      <w:r w:rsidRPr="00FE0619">
        <w:t xml:space="preserve">. </w:t>
      </w:r>
      <w:r>
        <w:t>Поскольку в части физических опасностей в СГС упоминаются испытания, описанные в настоящем</w:t>
      </w:r>
      <w:r w:rsidRPr="00FE0619">
        <w:t xml:space="preserve"> </w:t>
      </w:r>
      <w:r>
        <w:t>Руководстве</w:t>
      </w:r>
      <w:r w:rsidRPr="00FE0619">
        <w:t xml:space="preserve">, </w:t>
      </w:r>
      <w:r>
        <w:t xml:space="preserve">для упрощения его применения в других секторах, помимо транспортного, теперь в соответствующих случаях скорее употребляется выражение </w:t>
      </w:r>
      <w:r w:rsidR="00231287">
        <w:t>"</w:t>
      </w:r>
      <w:r>
        <w:t>в представленном для классификации виде</w:t>
      </w:r>
      <w:r w:rsidR="00231287">
        <w:t>"</w:t>
      </w:r>
      <w:r>
        <w:t>. Так, например</w:t>
      </w:r>
      <w:r w:rsidRPr="00FE0619">
        <w:t xml:space="preserve">, </w:t>
      </w:r>
      <w:r>
        <w:t xml:space="preserve">если проводимая классификация касается веществ, упакованных для перевозки, выражение </w:t>
      </w:r>
      <w:r w:rsidR="00231287">
        <w:t>"</w:t>
      </w:r>
      <w:r>
        <w:t>в</w:t>
      </w:r>
      <w:r w:rsidR="004179E2">
        <w:rPr>
          <w:lang w:val="en-US"/>
        </w:rPr>
        <w:t> </w:t>
      </w:r>
      <w:r>
        <w:t>представленном для классификации виде</w:t>
      </w:r>
      <w:r w:rsidR="00231287">
        <w:t>"</w:t>
      </w:r>
      <w:r>
        <w:t xml:space="preserve"> означает </w:t>
      </w:r>
      <w:r w:rsidR="00231287">
        <w:t>"</w:t>
      </w:r>
      <w:r>
        <w:t>в представленном для перевозки виде</w:t>
      </w:r>
      <w:r w:rsidR="00231287">
        <w:t>"</w:t>
      </w:r>
      <w:r>
        <w:t>. Вместе с тем, если</w:t>
      </w:r>
      <w:r w:rsidRPr="00FE0619">
        <w:t xml:space="preserve"> </w:t>
      </w:r>
      <w:r>
        <w:t xml:space="preserve">проводимая в рамках СГС классификация касается других секторов, кроме транспортного, выражение </w:t>
      </w:r>
      <w:r w:rsidR="00231287">
        <w:t>"</w:t>
      </w:r>
      <w:r>
        <w:t>в представленном для классификации виде</w:t>
      </w:r>
      <w:r w:rsidR="00231287">
        <w:t>"</w:t>
      </w:r>
      <w:r>
        <w:t xml:space="preserve"> означает </w:t>
      </w:r>
      <w:r w:rsidR="00231287">
        <w:t>"</w:t>
      </w:r>
      <w:r>
        <w:t>в виде, соответствующем данному применению, например дл</w:t>
      </w:r>
      <w:r w:rsidR="004179E2">
        <w:t>я</w:t>
      </w:r>
      <w:r>
        <w:t xml:space="preserve"> поставки и потребления</w:t>
      </w:r>
      <w:r w:rsidR="003F4378">
        <w:t>"</w:t>
      </w:r>
      <w:r>
        <w:t>.</w:t>
      </w:r>
      <w:r w:rsidRPr="00FE0619">
        <w:t xml:space="preserve"> </w:t>
      </w:r>
      <w:r>
        <w:t>Ниже приводятся дополнительные сведения о причинах такого изменения.</w:t>
      </w:r>
    </w:p>
    <w:p w14:paraId="2C782797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 w:rsidRPr="00FE0619">
        <w:t>1.1</w:t>
      </w:r>
      <w:r>
        <w:t>.5</w:t>
      </w:r>
      <w:r>
        <w:tab/>
        <w:t>Результаты испытаний, описанных в настоящем</w:t>
      </w:r>
      <w:r w:rsidRPr="00FE0619">
        <w:t xml:space="preserve"> </w:t>
      </w:r>
      <w:r>
        <w:t xml:space="preserve">Руководстве, связаны прежде всего с внутренними свойствами испытываемых веществ. При этом они могут также классифицироваться по другим физическим параметрам, таким как плотность, </w:t>
      </w:r>
      <w:r>
        <w:lastRenderedPageBreak/>
        <w:t>гранулометрия (фракционность) и влажность</w:t>
      </w:r>
      <w:r w:rsidRPr="00FE0619">
        <w:t xml:space="preserve">. </w:t>
      </w:r>
      <w:r>
        <w:t>Кроме того, по ряду физических опасностей результаты испытаний и, следовательно, классификация могут зависеть от объема образца и от упаковки</w:t>
      </w:r>
      <w:r w:rsidRPr="00FE0619">
        <w:t>.</w:t>
      </w:r>
    </w:p>
    <w:p w14:paraId="18938747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1.1.6</w:t>
      </w:r>
      <w:r>
        <w:tab/>
        <w:t xml:space="preserve">В силу всех указанных причин следует учитывать вышеупомянутые параметры и обстоятельства в ходе рассмотрения результатов испытаний, в частности при проведении классификации для других секторов, кроме транспортного». </w:t>
      </w:r>
    </w:p>
    <w:p w14:paraId="6EB963D7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1.1.7 (новый</w:t>
      </w:r>
      <w:r w:rsidRPr="00FE0619">
        <w:t>,</w:t>
      </w:r>
      <w:r>
        <w:t xml:space="preserve"> бывший пункт 1.1.2) </w:t>
      </w:r>
      <w:r w:rsidR="00835E5F">
        <w:tab/>
      </w:r>
      <w:r>
        <w:t xml:space="preserve">Из первого предложения исключить слова </w:t>
      </w:r>
      <w:r w:rsidRPr="00FE0619">
        <w:t>«</w:t>
      </w:r>
      <w:r>
        <w:t>по</w:t>
      </w:r>
      <w:r w:rsidR="00835E5F">
        <w:t> </w:t>
      </w:r>
      <w:r>
        <w:t>испытаниям и критериям» и «продуктов»</w:t>
      </w:r>
      <w:r w:rsidRPr="00FE0619">
        <w:t xml:space="preserve">. </w:t>
      </w:r>
      <w:r>
        <w:t>Изменить начало третьего предложения следующим образом</w:t>
      </w:r>
      <w:r w:rsidRPr="00FE0619">
        <w:t>: «</w:t>
      </w:r>
      <w:r>
        <w:t>При необходимости компетентный орган</w:t>
      </w:r>
      <w:r w:rsidRPr="00FE0619">
        <w:t>...».</w:t>
      </w:r>
    </w:p>
    <w:p w14:paraId="59382005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 w:rsidRPr="00FE0619">
        <w:t>1.1</w:t>
      </w:r>
      <w:r>
        <w:t>.8 (новый</w:t>
      </w:r>
      <w:r w:rsidRPr="00FE0619">
        <w:t>,</w:t>
      </w:r>
      <w:r>
        <w:t xml:space="preserve"> бывший пункт 1.1.3) </w:t>
      </w:r>
      <w:r w:rsidR="00835E5F">
        <w:tab/>
      </w:r>
      <w:r>
        <w:t xml:space="preserve">Исключить слова «или </w:t>
      </w:r>
      <w:r w:rsidRPr="006E4BDE">
        <w:t>подклассов опасности при перевозке</w:t>
      </w:r>
      <w:r w:rsidRPr="00FE0619">
        <w:t>»</w:t>
      </w:r>
      <w:r>
        <w:t>. Поправка, касающаяся ссылок на компетентный орган в тексте на английском языке, к тексту на русском языке не относится.</w:t>
      </w:r>
    </w:p>
    <w:p w14:paraId="593155D4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  <w:ind w:left="2268" w:hanging="1134"/>
      </w:pPr>
      <w:r w:rsidRPr="00FE0619">
        <w:t>1.1.9</w:t>
      </w:r>
      <w:r w:rsidRPr="00FE0619">
        <w:tab/>
      </w:r>
      <w:r>
        <w:t>Включить новый пункт</w:t>
      </w:r>
      <w:r w:rsidRPr="00FE0619">
        <w:t xml:space="preserve"> 1.1.9, </w:t>
      </w:r>
      <w:r>
        <w:t>следующего содержания</w:t>
      </w:r>
      <w:r w:rsidR="00610D43">
        <w:t>:</w:t>
      </w:r>
    </w:p>
    <w:p w14:paraId="54B68313" w14:textId="77777777" w:rsidR="002B0ADB" w:rsidRDefault="000E41CA" w:rsidP="002B0ADB">
      <w:pPr>
        <w:pStyle w:val="SingleTxtG"/>
        <w:tabs>
          <w:tab w:val="left" w:pos="2268"/>
          <w:tab w:val="left" w:pos="3119"/>
        </w:tabs>
      </w:pPr>
      <w:r>
        <w:t>«</w:t>
      </w:r>
      <w:r w:rsidR="002B0ADB">
        <w:t>1.1.9</w:t>
      </w:r>
      <w:r w:rsidR="002B0ADB">
        <w:tab/>
        <w:t>Во всем тексте Руководства формулировки и ссылки по возможности являются нейтральными с отраслевой точки зрения</w:t>
      </w:r>
      <w:r w:rsidR="002B0ADB" w:rsidRPr="00FE0619">
        <w:t>,</w:t>
      </w:r>
      <w:r w:rsidR="002B0ADB">
        <w:t xml:space="preserve"> но иногда они должны быть ориентированы на специфику определенных секторов. Так, например, часть </w:t>
      </w:r>
      <w:r w:rsidR="002B0ADB">
        <w:rPr>
          <w:lang w:val="en-US"/>
        </w:rPr>
        <w:t>IV</w:t>
      </w:r>
      <w:r w:rsidR="002B0ADB">
        <w:t xml:space="preserve"> используется для транспортного оборудования, а часть </w:t>
      </w:r>
      <w:r w:rsidR="002B0ADB">
        <w:rPr>
          <w:lang w:val="en-US"/>
        </w:rPr>
        <w:t>V</w:t>
      </w:r>
      <w:r w:rsidR="002B0ADB" w:rsidRPr="00194BA6">
        <w:t xml:space="preserve"> – </w:t>
      </w:r>
      <w:r w:rsidR="002B0ADB">
        <w:t>для других секторов, кроме транспортного</w:t>
      </w:r>
      <w:r w:rsidR="002B0ADB" w:rsidRPr="00FE0619">
        <w:t xml:space="preserve">. </w:t>
      </w:r>
      <w:r w:rsidR="002B0ADB">
        <w:t xml:space="preserve">Кроме того, определенная отраслевая специфика предусмотрена в частях </w:t>
      </w:r>
      <w:r w:rsidR="002B0ADB">
        <w:rPr>
          <w:lang w:val="en-US"/>
        </w:rPr>
        <w:t>I</w:t>
      </w:r>
      <w:r w:rsidR="002B0ADB">
        <w:t xml:space="preserve"> и</w:t>
      </w:r>
      <w:r w:rsidR="002B0ADB" w:rsidRPr="00194BA6">
        <w:t xml:space="preserve"> </w:t>
      </w:r>
      <w:r w:rsidR="002B0ADB">
        <w:rPr>
          <w:lang w:val="en-US"/>
        </w:rPr>
        <w:t>II</w:t>
      </w:r>
      <w:r w:rsidR="002B0ADB">
        <w:t>, где описаны испытания, применимые к упаковкам в представленном для перевозки виде</w:t>
      </w:r>
      <w:r w:rsidR="002B0ADB" w:rsidRPr="00FE0619">
        <w:t xml:space="preserve">. </w:t>
      </w:r>
      <w:r w:rsidR="002B0ADB">
        <w:t>Классификация взрывчатых веществ и изделий</w:t>
      </w:r>
      <w:r w:rsidR="002B0ADB" w:rsidRPr="00FE0619">
        <w:t xml:space="preserve"> </w:t>
      </w:r>
      <w:r w:rsidR="002B0ADB">
        <w:t>для целей перевозки на уровне раздела применяется зачастую только к строго определенной конфигурации</w:t>
      </w:r>
      <w:r w:rsidR="002B0ADB" w:rsidRPr="00FE0619">
        <w:t>,</w:t>
      </w:r>
      <w:r w:rsidR="002B0ADB">
        <w:t xml:space="preserve"> когда количество и оболочка </w:t>
      </w:r>
      <w:r w:rsidR="002B0ADB" w:rsidRPr="00FE0619">
        <w:t>(</w:t>
      </w:r>
      <w:r w:rsidR="002B0ADB">
        <w:t>упаковка</w:t>
      </w:r>
      <w:r w:rsidR="002B0ADB" w:rsidRPr="00FE0619">
        <w:t xml:space="preserve">) </w:t>
      </w:r>
      <w:r w:rsidR="002B0ADB">
        <w:t>подготовлены для перевозки. В других секторах, помимо транспортного, может использоваться классификация взрывчатых веществ и изделий для целей перевозки</w:t>
      </w:r>
      <w:r w:rsidR="002B0ADB" w:rsidRPr="00FE0619">
        <w:t>».</w:t>
      </w:r>
    </w:p>
    <w:p w14:paraId="78CF60AB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  <w:ind w:left="2268" w:hanging="1134"/>
      </w:pPr>
      <w:r>
        <w:t>1.2</w:t>
      </w:r>
      <w:r>
        <w:tab/>
        <w:t>Раздел</w:t>
      </w:r>
      <w:r w:rsidRPr="00FE0619">
        <w:t xml:space="preserve"> 1.2 </w:t>
      </w:r>
      <w:r>
        <w:t xml:space="preserve">становится новым разделом </w:t>
      </w:r>
      <w:r w:rsidRPr="00FE0619">
        <w:t>1.3.</w:t>
      </w:r>
    </w:p>
    <w:p w14:paraId="46BC681F" w14:textId="77777777" w:rsidR="002B0ADB" w:rsidRPr="00FE0619" w:rsidRDefault="002B0ADB" w:rsidP="002B0ADB">
      <w:pPr>
        <w:pStyle w:val="SingleTxtG"/>
        <w:keepNext/>
        <w:tabs>
          <w:tab w:val="left" w:pos="2268"/>
          <w:tab w:val="left" w:pos="3119"/>
        </w:tabs>
        <w:ind w:left="2268" w:hanging="1134"/>
      </w:pPr>
      <w:r>
        <w:t xml:space="preserve">Включить новый раздел </w:t>
      </w:r>
      <w:r w:rsidRPr="00FE0619">
        <w:t xml:space="preserve">1.2 </w:t>
      </w:r>
      <w:r>
        <w:t>следующего содержания</w:t>
      </w:r>
      <w:r w:rsidRPr="00FE0619">
        <w:t>:</w:t>
      </w:r>
    </w:p>
    <w:p w14:paraId="44F34B99" w14:textId="77777777" w:rsidR="002B0ADB" w:rsidRPr="00FE0619" w:rsidRDefault="000E41CA" w:rsidP="002B0ADB">
      <w:pPr>
        <w:pStyle w:val="SingleTxtG"/>
        <w:tabs>
          <w:tab w:val="left" w:pos="2268"/>
          <w:tab w:val="left" w:pos="3119"/>
        </w:tabs>
        <w:rPr>
          <w:b/>
        </w:rPr>
      </w:pPr>
      <w:r>
        <w:t>«</w:t>
      </w:r>
      <w:r w:rsidR="002B0ADB">
        <w:rPr>
          <w:b/>
        </w:rPr>
        <w:t>1.2</w:t>
      </w:r>
      <w:r w:rsidR="002B0ADB">
        <w:rPr>
          <w:b/>
        </w:rPr>
        <w:tab/>
        <w:t>Классы опасности в Типовых правилах</w:t>
      </w:r>
      <w:r w:rsidR="002B0ADB" w:rsidRPr="00FE0619">
        <w:rPr>
          <w:b/>
        </w:rPr>
        <w:t xml:space="preserve"> </w:t>
      </w:r>
      <w:r w:rsidR="002B0ADB">
        <w:rPr>
          <w:b/>
        </w:rPr>
        <w:t>и в СГС</w:t>
      </w:r>
    </w:p>
    <w:p w14:paraId="44A7FA5C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  <w:rPr>
          <w:b/>
          <w:i/>
        </w:rPr>
      </w:pPr>
      <w:r w:rsidRPr="00FE0619">
        <w:rPr>
          <w:b/>
        </w:rPr>
        <w:t>1.2.1</w:t>
      </w:r>
      <w:r>
        <w:rPr>
          <w:b/>
          <w:i/>
        </w:rPr>
        <w:tab/>
        <w:t>Классы опасности в Типовых правилах</w:t>
      </w:r>
      <w:r w:rsidRPr="00FE0619">
        <w:rPr>
          <w:b/>
          <w:i/>
        </w:rPr>
        <w:t xml:space="preserve"> </w:t>
      </w:r>
    </w:p>
    <w:p w14:paraId="7B3C63B9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1.2.1.1</w:t>
      </w:r>
      <w:r>
        <w:tab/>
        <w:t>Вещества и изделия, рассматриваемые в Типовых правилах, относятся к одному из девяти классов в зависимости от той опасности или основной опасности, которую они представляют при перевозке</w:t>
      </w:r>
      <w:r w:rsidRPr="00FE0619">
        <w:t xml:space="preserve">. </w:t>
      </w:r>
      <w:r>
        <w:t>Некоторые из этих классов подразделяются на подклассы, отражающие более специфический в</w:t>
      </w:r>
      <w:r w:rsidR="00C9060B">
        <w:t>и</w:t>
      </w:r>
      <w:r>
        <w:t>д опасности в соответствующем классе.</w:t>
      </w:r>
      <w:r w:rsidR="004179E2">
        <w:t xml:space="preserve"> </w:t>
      </w:r>
      <w:r>
        <w:t xml:space="preserve">При этом порядок организации классов и подклассов никак не связан со степенью опасности. </w:t>
      </w:r>
    </w:p>
    <w:p w14:paraId="56CABB46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1.2.1.2</w:t>
      </w:r>
      <w:r>
        <w:tab/>
        <w:t>Кроме того</w:t>
      </w:r>
      <w:r w:rsidRPr="00FE0619">
        <w:t xml:space="preserve">, </w:t>
      </w:r>
      <w:r>
        <w:t>для целей упаковки некоторым опасным грузам назначается одна из трех групп упаковки в зависимости от представляемой ими степени опасности</w:t>
      </w:r>
      <w:r w:rsidRPr="00FE0619">
        <w:t>:</w:t>
      </w:r>
    </w:p>
    <w:p w14:paraId="3A7F4B11" w14:textId="77777777" w:rsidR="002B0ADB" w:rsidRPr="00A25C4A" w:rsidRDefault="002B0ADB" w:rsidP="002B0ADB">
      <w:pPr>
        <w:pStyle w:val="Bullet1G"/>
        <w:numPr>
          <w:ilvl w:val="0"/>
          <w:numId w:val="0"/>
        </w:numPr>
        <w:tabs>
          <w:tab w:val="left" w:pos="2268"/>
          <w:tab w:val="left" w:pos="2552"/>
        </w:tabs>
        <w:kinsoku w:val="0"/>
        <w:overflowPunct w:val="0"/>
        <w:autoSpaceDE w:val="0"/>
        <w:autoSpaceDN w:val="0"/>
        <w:adjustRightInd w:val="0"/>
        <w:snapToGrid w:val="0"/>
        <w:ind w:left="1701"/>
      </w:pPr>
      <w:r>
        <w:tab/>
      </w:r>
      <w:r w:rsidR="004179E2">
        <w:t>–</w:t>
      </w:r>
      <w:r>
        <w:tab/>
        <w:t>Группа упаковки I: вещества с высокой степенью опасности</w:t>
      </w:r>
      <w:r w:rsidR="00D25ACF">
        <w:t>;</w:t>
      </w:r>
    </w:p>
    <w:p w14:paraId="406F8E76" w14:textId="77777777" w:rsidR="002B0ADB" w:rsidRPr="00550BFF" w:rsidRDefault="002B0ADB" w:rsidP="002B0ADB">
      <w:pPr>
        <w:pStyle w:val="Bullet1G"/>
        <w:numPr>
          <w:ilvl w:val="0"/>
          <w:numId w:val="0"/>
        </w:numPr>
        <w:tabs>
          <w:tab w:val="left" w:pos="2268"/>
          <w:tab w:val="left" w:pos="2552"/>
        </w:tabs>
        <w:kinsoku w:val="0"/>
        <w:overflowPunct w:val="0"/>
        <w:autoSpaceDE w:val="0"/>
        <w:autoSpaceDN w:val="0"/>
        <w:adjustRightInd w:val="0"/>
        <w:snapToGrid w:val="0"/>
        <w:ind w:left="1701"/>
      </w:pPr>
      <w:r>
        <w:tab/>
      </w:r>
      <w:r w:rsidR="004179E2">
        <w:t>–</w:t>
      </w:r>
      <w:r>
        <w:tab/>
        <w:t>Группа упаковки II: вещества со средней степенью опасности</w:t>
      </w:r>
      <w:r w:rsidR="00D25ACF">
        <w:t>;</w:t>
      </w:r>
    </w:p>
    <w:p w14:paraId="12B9230E" w14:textId="77777777" w:rsidR="002B0ADB" w:rsidRPr="00550BFF" w:rsidRDefault="002B0ADB" w:rsidP="002B0ADB">
      <w:pPr>
        <w:pStyle w:val="Bullet1G"/>
        <w:numPr>
          <w:ilvl w:val="0"/>
          <w:numId w:val="0"/>
        </w:numPr>
        <w:tabs>
          <w:tab w:val="left" w:pos="2268"/>
          <w:tab w:val="left" w:pos="2552"/>
        </w:tabs>
        <w:kinsoku w:val="0"/>
        <w:overflowPunct w:val="0"/>
        <w:autoSpaceDE w:val="0"/>
        <w:autoSpaceDN w:val="0"/>
        <w:adjustRightInd w:val="0"/>
        <w:snapToGrid w:val="0"/>
        <w:ind w:left="1701"/>
      </w:pPr>
      <w:r>
        <w:tab/>
      </w:r>
      <w:r w:rsidR="004179E2">
        <w:t>–</w:t>
      </w:r>
      <w:r>
        <w:tab/>
        <w:t>Группа упаковки III: вещества с низкой степенью опасности</w:t>
      </w:r>
      <w:r w:rsidR="00D25ACF">
        <w:t>.</w:t>
      </w:r>
    </w:p>
    <w:p w14:paraId="63828FEC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ab/>
        <w:t xml:space="preserve">Группа упаковки, к которой относится вещество, указана в перечне опасных грузов в главе </w:t>
      </w:r>
      <w:r w:rsidRPr="00FE0619">
        <w:t>3.2</w:t>
      </w:r>
      <w:r>
        <w:t xml:space="preserve"> Типовых правил</w:t>
      </w:r>
      <w:r w:rsidRPr="00FE0619">
        <w:t xml:space="preserve">. </w:t>
      </w:r>
      <w:r>
        <w:t>Для изделий группа упаковки не назначается</w:t>
      </w:r>
      <w:r w:rsidRPr="00FE0619">
        <w:t>.</w:t>
      </w:r>
    </w:p>
    <w:p w14:paraId="22D847A6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1.2.1.3</w:t>
      </w:r>
      <w:r>
        <w:tab/>
        <w:t>Опасным грузам, которые соответствуют критериям нескольких классов или подклассов опасности и не фигурируют в Перечне опасных грузов, назначаются один из классов и подклассов опасности, а также один или несколько видов дополнительной опасности исходя из приоритета опасных свойств</w:t>
      </w:r>
      <w:r w:rsidRPr="00FE0619">
        <w:t xml:space="preserve">. </w:t>
      </w:r>
    </w:p>
    <w:p w14:paraId="5E4168E5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 w:rsidRPr="00FE0619">
        <w:t>1.2.1.4</w:t>
      </w:r>
      <w:r w:rsidRPr="00FE0619">
        <w:tab/>
      </w:r>
      <w:r>
        <w:rPr>
          <w:i/>
          <w:iCs/>
        </w:rPr>
        <w:t>Приоритет опасных свойств для целей перевозки</w:t>
      </w:r>
      <w:r w:rsidRPr="00FE0619">
        <w:t xml:space="preserve"> </w:t>
      </w:r>
    </w:p>
    <w:p w14:paraId="0E61FEDF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1.2.1.4.1</w:t>
      </w:r>
      <w:r>
        <w:tab/>
      </w:r>
      <w:r w:rsidRPr="00C83234">
        <w:t>Таблица 2.0.3.3, содержащаяся в главе 2.0 Типовых правил, может использоваться в качестве справочника для определения класса вещества, имеющ</w:t>
      </w:r>
      <w:r>
        <w:t>его</w:t>
      </w:r>
      <w:r w:rsidRPr="00C83234">
        <w:t xml:space="preserve"> более одного </w:t>
      </w:r>
      <w:r>
        <w:t>типа</w:t>
      </w:r>
      <w:r w:rsidRPr="00C83234">
        <w:t xml:space="preserve"> опасностей, если </w:t>
      </w:r>
      <w:r>
        <w:t>это вещество не фигурирует в</w:t>
      </w:r>
      <w:r w:rsidRPr="00C83234">
        <w:t xml:space="preserve"> перечне опасных </w:t>
      </w:r>
      <w:r w:rsidRPr="00C83234">
        <w:lastRenderedPageBreak/>
        <w:t>грузов, приведенном в главе 3.2 Типовых правил</w:t>
      </w:r>
      <w:r>
        <w:t xml:space="preserve">. </w:t>
      </w:r>
      <w:r w:rsidRPr="008212DD">
        <w:t xml:space="preserve">Для грузов, которые обладают многими видами опасности и </w:t>
      </w:r>
      <w:r>
        <w:t>к</w:t>
      </w:r>
      <w:r w:rsidRPr="008212DD">
        <w:t>онкретно не названы в</w:t>
      </w:r>
      <w:r>
        <w:t xml:space="preserve"> этом перечне</w:t>
      </w:r>
      <w:r w:rsidRPr="008212DD">
        <w:t xml:space="preserve">, наиболее строгая группа упаковки, указанная для соответствующего </w:t>
      </w:r>
      <w:r>
        <w:t>типа</w:t>
      </w:r>
      <w:r w:rsidRPr="008212DD">
        <w:t xml:space="preserve"> опасности грузов, имеет приоритет над другими группами упаковки, независимо от данных таблицы приоритет</w:t>
      </w:r>
      <w:r>
        <w:t>а опасных свойств</w:t>
      </w:r>
      <w:r w:rsidRPr="00FE0619">
        <w:t>.</w:t>
      </w:r>
    </w:p>
    <w:p w14:paraId="607B7725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1.2.1.4.2</w:t>
      </w:r>
      <w:r>
        <w:tab/>
      </w:r>
      <w:r w:rsidRPr="003C0A73">
        <w:t>Приоритет опасных свойств нижеперечисленных веществ и изделий не рассматривается в таблице приоритета опасных свойств, приведенной в главе 2.0 Типовых правил, так как эти первичные св</w:t>
      </w:r>
      <w:r>
        <w:t>ойства всегда имеют приоритет</w:t>
      </w:r>
      <w:r w:rsidRPr="00FE0619">
        <w:t>:</w:t>
      </w:r>
    </w:p>
    <w:p w14:paraId="7B96A0E0" w14:textId="77777777" w:rsidR="002B0ADB" w:rsidRPr="004179E2" w:rsidRDefault="004179E2" w:rsidP="004179E2">
      <w:pPr>
        <w:pStyle w:val="SingleTxtG"/>
        <w:ind w:left="2835" w:hanging="567"/>
      </w:pPr>
      <w:r>
        <w:t>–</w:t>
      </w:r>
      <w:r w:rsidR="002B0ADB" w:rsidRPr="004179E2">
        <w:tab/>
        <w:t>вещества и изделия класса 1;</w:t>
      </w:r>
    </w:p>
    <w:p w14:paraId="5CA6BACB" w14:textId="77777777" w:rsidR="002B0ADB" w:rsidRPr="004179E2" w:rsidRDefault="004179E2" w:rsidP="004179E2">
      <w:pPr>
        <w:pStyle w:val="SingleTxtG"/>
        <w:ind w:left="2835" w:hanging="567"/>
      </w:pPr>
      <w:r>
        <w:t>–</w:t>
      </w:r>
      <w:r w:rsidR="002B0ADB" w:rsidRPr="004179E2">
        <w:tab/>
        <w:t>газы класса 2;</w:t>
      </w:r>
    </w:p>
    <w:p w14:paraId="0358DCAF" w14:textId="77777777" w:rsidR="002B0ADB" w:rsidRPr="004179E2" w:rsidRDefault="004179E2" w:rsidP="004179E2">
      <w:pPr>
        <w:pStyle w:val="SingleTxtG"/>
        <w:ind w:left="2835" w:hanging="567"/>
      </w:pPr>
      <w:r>
        <w:t>–</w:t>
      </w:r>
      <w:r w:rsidR="002B0ADB" w:rsidRPr="004179E2">
        <w:tab/>
        <w:t>жидкие десенсибилизированные взрывчатые вещества класса 3;</w:t>
      </w:r>
    </w:p>
    <w:p w14:paraId="0316DE60" w14:textId="77777777" w:rsidR="002B0ADB" w:rsidRPr="004179E2" w:rsidRDefault="004179E2" w:rsidP="004179E2">
      <w:pPr>
        <w:pStyle w:val="SingleTxtG"/>
        <w:ind w:left="2835" w:hanging="567"/>
      </w:pPr>
      <w:r>
        <w:t>–</w:t>
      </w:r>
      <w:r w:rsidR="002B0ADB" w:rsidRPr="004179E2">
        <w:tab/>
        <w:t>самореактивные вещества и твердые десенсибилизированные взрывчатые вещества</w:t>
      </w:r>
      <w:r>
        <w:t xml:space="preserve"> </w:t>
      </w:r>
      <w:r w:rsidR="002B0ADB" w:rsidRPr="004179E2">
        <w:t>подкласса 4.1;</w:t>
      </w:r>
    </w:p>
    <w:p w14:paraId="1F5DB037" w14:textId="77777777" w:rsidR="002B0ADB" w:rsidRPr="004179E2" w:rsidRDefault="004179E2" w:rsidP="004179E2">
      <w:pPr>
        <w:pStyle w:val="SingleTxtG"/>
        <w:ind w:left="2835" w:hanging="567"/>
      </w:pPr>
      <w:r>
        <w:t>–</w:t>
      </w:r>
      <w:r w:rsidR="002B0ADB" w:rsidRPr="004179E2">
        <w:tab/>
        <w:t>пирофорные вещества подкласса 4.2;</w:t>
      </w:r>
    </w:p>
    <w:p w14:paraId="683DEF51" w14:textId="77777777" w:rsidR="002B0ADB" w:rsidRPr="004179E2" w:rsidRDefault="004179E2" w:rsidP="004179E2">
      <w:pPr>
        <w:pStyle w:val="SingleTxtG"/>
        <w:ind w:left="2835" w:hanging="567"/>
      </w:pPr>
      <w:r>
        <w:t>–</w:t>
      </w:r>
      <w:r w:rsidR="002B0ADB" w:rsidRPr="004179E2">
        <w:tab/>
        <w:t>вещества подкласса 5.2;</w:t>
      </w:r>
    </w:p>
    <w:p w14:paraId="2B12F641" w14:textId="77777777" w:rsidR="002B0ADB" w:rsidRPr="004179E2" w:rsidRDefault="004179E2" w:rsidP="004179E2">
      <w:pPr>
        <w:pStyle w:val="SingleTxtG"/>
        <w:ind w:left="2835" w:hanging="567"/>
      </w:pPr>
      <w:r>
        <w:t>–</w:t>
      </w:r>
      <w:r w:rsidR="002B0ADB" w:rsidRPr="004179E2">
        <w:tab/>
        <w:t>вещества подкласса 6.1, обладающие ингаляционной токсичностью, требующей назначения группы упаковки I;</w:t>
      </w:r>
    </w:p>
    <w:p w14:paraId="117DF0CF" w14:textId="77777777" w:rsidR="002B0ADB" w:rsidRPr="004179E2" w:rsidRDefault="004179E2" w:rsidP="004179E2">
      <w:pPr>
        <w:pStyle w:val="SingleTxtG"/>
        <w:ind w:left="2835" w:hanging="567"/>
      </w:pPr>
      <w:r>
        <w:t>–</w:t>
      </w:r>
      <w:r w:rsidR="002B0ADB" w:rsidRPr="004179E2">
        <w:tab/>
        <w:t xml:space="preserve">вещества подкласса 6.2; и </w:t>
      </w:r>
    </w:p>
    <w:p w14:paraId="278BFCD5" w14:textId="77777777" w:rsidR="002B0ADB" w:rsidRPr="004179E2" w:rsidRDefault="004179E2" w:rsidP="004179E2">
      <w:pPr>
        <w:pStyle w:val="SingleTxtG"/>
        <w:ind w:left="2835" w:hanging="567"/>
      </w:pPr>
      <w:r>
        <w:t>–</w:t>
      </w:r>
      <w:r w:rsidR="002B0ADB" w:rsidRPr="004179E2">
        <w:tab/>
        <w:t>радиоактивные материалы класса 7.</w:t>
      </w:r>
    </w:p>
    <w:p w14:paraId="406F43BB" w14:textId="77777777" w:rsidR="002B0ADB" w:rsidRPr="00142A7C" w:rsidRDefault="002B0ADB" w:rsidP="002B0ADB">
      <w:pPr>
        <w:pStyle w:val="SingleTxtG"/>
        <w:tabs>
          <w:tab w:val="left" w:pos="2268"/>
          <w:tab w:val="left" w:pos="3119"/>
        </w:tabs>
      </w:pPr>
      <w:r w:rsidRPr="00FE0619">
        <w:t>1.2.1.4.3</w:t>
      </w:r>
      <w:r w:rsidRPr="00FE0619">
        <w:tab/>
      </w:r>
      <w:r>
        <w:t>Самореактивные вещества типов А</w:t>
      </w:r>
      <w:r w:rsidR="00216FDB">
        <w:t>–</w:t>
      </w:r>
      <w:r>
        <w:rPr>
          <w:lang w:val="fr-FR"/>
        </w:rPr>
        <w:t>G</w:t>
      </w:r>
      <w:r>
        <w:t xml:space="preserve"> не должны проходить испытание на саморазогрев </w:t>
      </w:r>
      <w:r>
        <w:rPr>
          <w:lang w:val="fr-FR"/>
        </w:rPr>
        <w:t>N</w:t>
      </w:r>
      <w:r w:rsidRPr="00142A7C">
        <w:t>.4</w:t>
      </w:r>
      <w:r>
        <w:t xml:space="preserve">, поскольку это испытание даст ложный позитивный результат </w:t>
      </w:r>
      <w:r w:rsidRPr="00142A7C">
        <w:t>(</w:t>
      </w:r>
      <w:r w:rsidR="00347E52">
        <w:t>т.</w:t>
      </w:r>
      <w:r w:rsidR="00216FDB">
        <w:t> </w:t>
      </w:r>
      <w:r w:rsidR="00347E52">
        <w:t xml:space="preserve">е. </w:t>
      </w:r>
      <w:r>
        <w:t>повышение температуры, вызванное в большей степени</w:t>
      </w:r>
      <w:r w:rsidR="004179E2">
        <w:t xml:space="preserve"> </w:t>
      </w:r>
      <w:r>
        <w:t>термическим разложением, нежели окислительным саморазогревом</w:t>
      </w:r>
      <w:r w:rsidRPr="00142A7C">
        <w:t>).</w:t>
      </w:r>
      <w:r>
        <w:t xml:space="preserve"> С</w:t>
      </w:r>
      <w:r w:rsidRPr="00142A7C">
        <w:t>амореактивные вещества</w:t>
      </w:r>
      <w:r>
        <w:t xml:space="preserve"> типа </w:t>
      </w:r>
      <w:r>
        <w:rPr>
          <w:lang w:val="fr-FR"/>
        </w:rPr>
        <w:t>G</w:t>
      </w:r>
      <w:r>
        <w:t xml:space="preserve"> и </w:t>
      </w:r>
      <w:r w:rsidRPr="00142A7C">
        <w:t>органические пероксиды</w:t>
      </w:r>
      <w:r>
        <w:t xml:space="preserve"> типа </w:t>
      </w:r>
      <w:r>
        <w:rPr>
          <w:lang w:val="fr-FR"/>
        </w:rPr>
        <w:t>G</w:t>
      </w:r>
      <w:r>
        <w:t xml:space="preserve">, обладающие свойствами другого класса опасности </w:t>
      </w:r>
      <w:r w:rsidRPr="00142A7C">
        <w:t>(</w:t>
      </w:r>
      <w:r>
        <w:t xml:space="preserve">например, № </w:t>
      </w:r>
      <w:r w:rsidRPr="00142A7C">
        <w:t>3149)</w:t>
      </w:r>
      <w:r>
        <w:t>, должны классифицироваться в соответствии с положениями, относящимися к этому классу</w:t>
      </w:r>
      <w:r w:rsidRPr="00142A7C">
        <w:t>.</w:t>
      </w:r>
      <w:r>
        <w:rPr>
          <w:lang w:val="fr-FR"/>
        </w:rPr>
        <w:t> </w:t>
      </w:r>
    </w:p>
    <w:p w14:paraId="07863A4C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  <w:rPr>
          <w:b/>
        </w:rPr>
      </w:pPr>
      <w:r w:rsidRPr="00FE0619">
        <w:rPr>
          <w:b/>
        </w:rPr>
        <w:t>1.2.2</w:t>
      </w:r>
      <w:r w:rsidRPr="00FE0619">
        <w:rPr>
          <w:b/>
        </w:rPr>
        <w:tab/>
      </w:r>
      <w:r>
        <w:rPr>
          <w:b/>
          <w:i/>
          <w:iCs/>
        </w:rPr>
        <w:t>Классы опасности в СГС</w:t>
      </w:r>
    </w:p>
    <w:p w14:paraId="43773586" w14:textId="77777777" w:rsidR="002B0ADB" w:rsidRPr="00FE0619" w:rsidRDefault="002B0ADB" w:rsidP="002B0ADB">
      <w:pPr>
        <w:pStyle w:val="SingleTxtG"/>
        <w:ind w:firstLine="1134"/>
      </w:pPr>
      <w:r>
        <w:t>В СГС классификация веществ производится в зависимости от типов химической опасности (например, воспламеняемости, токсичности, коррозионности</w:t>
      </w:r>
      <w:r w:rsidRPr="00FE0619">
        <w:t>)</w:t>
      </w:r>
      <w:r>
        <w:t>, которые сгруппированы по физическим опасностям, опасностям для здоровья и опасностям для окружающей среды.</w:t>
      </w:r>
      <w:r w:rsidR="004179E2">
        <w:t xml:space="preserve"> </w:t>
      </w:r>
      <w:r>
        <w:t>Каждый класс опасности</w:t>
      </w:r>
      <w:r w:rsidRPr="00FE0619">
        <w:t xml:space="preserve"> </w:t>
      </w:r>
      <w:r>
        <w:t>в СГС соответствует какому-либо типу опасности, при этом иногда отражая специфику определенного агрегатного состояния (твердого, жидкого или газообразного</w:t>
      </w:r>
      <w:r w:rsidRPr="00FE0619">
        <w:t xml:space="preserve">). </w:t>
      </w:r>
      <w:r>
        <w:t xml:space="preserve">Большинство предусмотренных в СГС классов опасности, в свою очередь, подразделяется на категории, отражающие серьезность опасности; при этом класс </w:t>
      </w:r>
      <w:r w:rsidRPr="0028702B">
        <w:t>1</w:t>
      </w:r>
      <w:r>
        <w:t xml:space="preserve"> соответствует классу наивысшей опасности</w:t>
      </w:r>
      <w:r w:rsidRPr="0028702B">
        <w:t>.</w:t>
      </w:r>
    </w:p>
    <w:p w14:paraId="4F4D2D32" w14:textId="77777777" w:rsidR="002B0ADB" w:rsidRPr="00B26030" w:rsidRDefault="002B0ADB" w:rsidP="002B0ADB">
      <w:pPr>
        <w:pStyle w:val="SingleTxtG"/>
        <w:keepNext/>
        <w:keepLines/>
        <w:tabs>
          <w:tab w:val="left" w:pos="2268"/>
          <w:tab w:val="left" w:pos="3119"/>
        </w:tabs>
        <w:rPr>
          <w:b/>
          <w:i/>
          <w:iCs/>
        </w:rPr>
      </w:pPr>
      <w:r w:rsidRPr="00FE0619">
        <w:rPr>
          <w:b/>
        </w:rPr>
        <w:t>1.2.3</w:t>
      </w:r>
      <w:r w:rsidRPr="00FE0619">
        <w:rPr>
          <w:b/>
        </w:rPr>
        <w:tab/>
      </w:r>
      <w:r>
        <w:rPr>
          <w:b/>
          <w:i/>
          <w:iCs/>
        </w:rPr>
        <w:t>Взаимосвязь между Типовыми правилами и СГС</w:t>
      </w:r>
      <w:r w:rsidRPr="00B26030">
        <w:rPr>
          <w:b/>
          <w:i/>
          <w:iCs/>
        </w:rPr>
        <w:t xml:space="preserve"> </w:t>
      </w:r>
    </w:p>
    <w:p w14:paraId="5ECBB6FF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1.2.3.1</w:t>
      </w:r>
      <w:r>
        <w:tab/>
        <w:t>Поскольку</w:t>
      </w:r>
      <w:r w:rsidRPr="00FE0619">
        <w:t xml:space="preserve"> </w:t>
      </w:r>
      <w:r>
        <w:t>СГС охватывает еще и другие секторы, помимо транспорта (например, хранение, поставку и использование</w:t>
      </w:r>
      <w:r w:rsidRPr="00FE0619">
        <w:t xml:space="preserve">), </w:t>
      </w:r>
      <w:r>
        <w:t>в нее включены типы опасности, которые признаны не имеющими отношения к перевозкам</w:t>
      </w:r>
      <w:r w:rsidRPr="00FE0619">
        <w:t xml:space="preserve">, </w:t>
      </w:r>
      <w:r>
        <w:t>в частности ряд незначительных опасностей для здоровья. Ввиду различий между сферами применения СГС</w:t>
      </w:r>
      <w:r w:rsidRPr="00FE0619">
        <w:t xml:space="preserve"> </w:t>
      </w:r>
      <w:r>
        <w:t>и Типовых правил не все типы опасности, которые учтены в СГС, имеют свой эквивалент в Типовых правилах, и наоборот. Например</w:t>
      </w:r>
      <w:r w:rsidRPr="00FE0619">
        <w:t xml:space="preserve">, </w:t>
      </w:r>
      <w:r>
        <w:t>в СГС не предусмотрен отдельный</w:t>
      </w:r>
      <w:r w:rsidRPr="00FE0619">
        <w:t xml:space="preserve"> </w:t>
      </w:r>
      <w:r>
        <w:t>класс опасности для радиоактивных материалов</w:t>
      </w:r>
      <w:r w:rsidRPr="00FE0619">
        <w:t xml:space="preserve"> (</w:t>
      </w:r>
      <w:r>
        <w:t xml:space="preserve">класс перевозки </w:t>
      </w:r>
      <w:r w:rsidRPr="00FE0619">
        <w:t>7)</w:t>
      </w:r>
      <w:r>
        <w:t>, а некоторые из опасных грузов, отнесенных для перевозки к классу 9, охватываются другими классами опасности СГС</w:t>
      </w:r>
      <w:r w:rsidRPr="00FE0619">
        <w:t xml:space="preserve"> (</w:t>
      </w:r>
      <w:r>
        <w:t xml:space="preserve">например, вещества класса </w:t>
      </w:r>
      <w:r w:rsidRPr="00FE0619">
        <w:t>9</w:t>
      </w:r>
      <w:r>
        <w:t>, представляющие опасность для окружающей среды, которые в СГС могут относиться к классу опасности «опасность для водной среды»)</w:t>
      </w:r>
      <w:r w:rsidRPr="00FE0619">
        <w:t>.</w:t>
      </w:r>
    </w:p>
    <w:p w14:paraId="48383AB0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 w:rsidRPr="00FE0619">
        <w:t>1.2.3.2</w:t>
      </w:r>
      <w:r w:rsidRPr="00FE0619">
        <w:tab/>
      </w:r>
      <w:r>
        <w:t>Кроме того</w:t>
      </w:r>
      <w:r w:rsidRPr="00FE0619">
        <w:t xml:space="preserve">, </w:t>
      </w:r>
      <w:r>
        <w:t>если один класс для перевозки может охватывать несколько различных типов опасности, в СГС каждый</w:t>
      </w:r>
      <w:r w:rsidRPr="00FE0619">
        <w:t xml:space="preserve"> </w:t>
      </w:r>
      <w:r>
        <w:t>класс опасности, как правило, охватывает только один</w:t>
      </w:r>
      <w:r w:rsidR="004179E2">
        <w:t xml:space="preserve"> </w:t>
      </w:r>
      <w:r>
        <w:t>тип опасности</w:t>
      </w:r>
      <w:r w:rsidRPr="00FE0619">
        <w:t xml:space="preserve">. </w:t>
      </w:r>
      <w:r>
        <w:t>Так, например</w:t>
      </w:r>
      <w:r w:rsidRPr="00FE0619">
        <w:t xml:space="preserve">, </w:t>
      </w:r>
      <w:r>
        <w:t>вещества класса</w:t>
      </w:r>
      <w:r w:rsidRPr="00FE0619">
        <w:t xml:space="preserve"> 4</w:t>
      </w:r>
      <w:r>
        <w:t xml:space="preserve"> для перевозки могут </w:t>
      </w:r>
      <w:r>
        <w:lastRenderedPageBreak/>
        <w:t>относиться в СГС к семи разным классам опасности</w:t>
      </w:r>
      <w:r w:rsidRPr="00FE0619">
        <w:t xml:space="preserve">. </w:t>
      </w:r>
      <w:r>
        <w:t>С другой стороны</w:t>
      </w:r>
      <w:r w:rsidRPr="00FE0619">
        <w:t xml:space="preserve">, </w:t>
      </w:r>
      <w:r>
        <w:t xml:space="preserve">если классы для перевозки имеют цифровое обозначение (от 1 до </w:t>
      </w:r>
      <w:r w:rsidRPr="00FE0619">
        <w:t xml:space="preserve">9), </w:t>
      </w:r>
      <w:r>
        <w:t>то классы опасности в СГС</w:t>
      </w:r>
      <w:r w:rsidRPr="00FE0619">
        <w:t xml:space="preserve"> </w:t>
      </w:r>
      <w:r>
        <w:t>определяются названием, отражающим тип химической опасности (например, «легковоспламеняющиеся твердые вещества»</w:t>
      </w:r>
      <w:r w:rsidRPr="00FE0619">
        <w:t xml:space="preserve">). </w:t>
      </w:r>
      <w:r>
        <w:t>Кроме того, концепции приоритета опасных свойств в том виде, в каком она определена в Типовых правилах (см.</w:t>
      </w:r>
      <w:r w:rsidRPr="00FE0619">
        <w:t xml:space="preserve"> </w:t>
      </w:r>
      <w:r>
        <w:t>1.2.1.4</w:t>
      </w:r>
      <w:r w:rsidRPr="00FE0619">
        <w:t>)</w:t>
      </w:r>
      <w:r>
        <w:t>, в СГС не существует</w:t>
      </w:r>
      <w:r w:rsidRPr="00FE0619">
        <w:t>.</w:t>
      </w:r>
    </w:p>
    <w:p w14:paraId="30305AEA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1.2.3.3</w:t>
      </w:r>
      <w:r>
        <w:tab/>
        <w:t>Фундаментальная взаимосвязь между классами опасности в СГС и классами перевозки, предусмотренными в Типовых правилах, отражена в таблице 1.1. Эта таблица носит лишь ориентировочный характер и должна использоваться в качестве универсальной основы для перехода от классификации какого-либо вещества или изделия в СГС к классификации в Типовых правилах и наоборот</w:t>
      </w:r>
      <w:r w:rsidRPr="00FE0619">
        <w:t>.</w:t>
      </w:r>
    </w:p>
    <w:p w14:paraId="4A1C88D7" w14:textId="77777777" w:rsidR="002B0ADB" w:rsidRPr="00D1695F" w:rsidRDefault="00C82A4A" w:rsidP="00C82A4A">
      <w:pPr>
        <w:pStyle w:val="H23G"/>
      </w:pPr>
      <w:r>
        <w:tab/>
      </w:r>
      <w:r>
        <w:tab/>
      </w:r>
      <w:r w:rsidR="002B0ADB" w:rsidRPr="00C82A4A">
        <w:rPr>
          <w:b w:val="0"/>
        </w:rPr>
        <w:t>Taблица 1.1</w:t>
      </w:r>
      <w:r w:rsidRPr="00C82A4A">
        <w:rPr>
          <w:b w:val="0"/>
        </w:rPr>
        <w:br/>
      </w:r>
      <w:r w:rsidR="002B0ADB" w:rsidRPr="004179E2">
        <w:rPr>
          <w:bCs/>
          <w:lang w:eastAsia="en-US"/>
        </w:rPr>
        <w:t>Взаимосвязь</w:t>
      </w:r>
      <w:r w:rsidR="002B0ADB">
        <w:t xml:space="preserve"> между классами опасности в СГС и в Типовых правилах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3979"/>
      </w:tblGrid>
      <w:tr w:rsidR="002B0ADB" w:rsidRPr="00FE0619" w14:paraId="25892DB4" w14:textId="77777777" w:rsidTr="002B0ADB">
        <w:trPr>
          <w:tblHeader/>
        </w:trPr>
        <w:tc>
          <w:tcPr>
            <w:tcW w:w="3391" w:type="dxa"/>
            <w:shd w:val="clear" w:color="auto" w:fill="auto"/>
          </w:tcPr>
          <w:p w14:paraId="43BA8509" w14:textId="77777777" w:rsidR="002B0ADB" w:rsidRPr="00FE0619" w:rsidRDefault="002B0ADB" w:rsidP="00F4525D">
            <w:pPr>
              <w:spacing w:after="120"/>
              <w:ind w:left="57" w:right="57"/>
              <w:rPr>
                <w:b/>
              </w:rPr>
            </w:pPr>
            <w:r>
              <w:rPr>
                <w:b/>
              </w:rPr>
              <w:t>Классы опасности</w:t>
            </w:r>
            <w:r w:rsidRPr="00FE0619">
              <w:rPr>
                <w:b/>
              </w:rPr>
              <w:t xml:space="preserve"> </w:t>
            </w:r>
            <w:r>
              <w:rPr>
                <w:b/>
              </w:rPr>
              <w:t>в СГС</w:t>
            </w:r>
          </w:p>
        </w:tc>
        <w:tc>
          <w:tcPr>
            <w:tcW w:w="3979" w:type="dxa"/>
            <w:shd w:val="clear" w:color="auto" w:fill="auto"/>
          </w:tcPr>
          <w:p w14:paraId="658E7772" w14:textId="77777777" w:rsidR="002B0ADB" w:rsidRPr="00D1695F" w:rsidRDefault="002B0ADB" w:rsidP="00F4525D">
            <w:pPr>
              <w:spacing w:after="120"/>
              <w:ind w:left="57" w:right="57"/>
              <w:rPr>
                <w:b/>
              </w:rPr>
            </w:pPr>
            <w:r>
              <w:rPr>
                <w:b/>
              </w:rPr>
              <w:t>Классы опасности</w:t>
            </w:r>
            <w:r w:rsidRPr="00FE0619">
              <w:rPr>
                <w:b/>
              </w:rPr>
              <w:t xml:space="preserve"> </w:t>
            </w:r>
            <w:r>
              <w:rPr>
                <w:b/>
              </w:rPr>
              <w:t>в Типовых правилах</w:t>
            </w:r>
          </w:p>
        </w:tc>
      </w:tr>
      <w:tr w:rsidR="002B0ADB" w:rsidRPr="00FE0619" w14:paraId="32274033" w14:textId="77777777" w:rsidTr="002B0ADB">
        <w:tc>
          <w:tcPr>
            <w:tcW w:w="3391" w:type="dxa"/>
            <w:shd w:val="clear" w:color="auto" w:fill="auto"/>
          </w:tcPr>
          <w:p w14:paraId="1AAB0B57" w14:textId="77777777" w:rsidR="002B0ADB" w:rsidRPr="00FE0619" w:rsidRDefault="002B0ADB" w:rsidP="00F4525D">
            <w:pPr>
              <w:spacing w:after="120"/>
              <w:ind w:left="57" w:right="57"/>
            </w:pPr>
            <w:r>
              <w:t>Взрывчатые вещества и изделия, подклассы 1.1</w:t>
            </w:r>
            <w:r w:rsidR="004179E2">
              <w:t>–</w:t>
            </w:r>
            <w:r w:rsidRPr="00FE0619">
              <w:t>1.6</w:t>
            </w:r>
          </w:p>
        </w:tc>
        <w:tc>
          <w:tcPr>
            <w:tcW w:w="3979" w:type="dxa"/>
            <w:shd w:val="clear" w:color="auto" w:fill="auto"/>
          </w:tcPr>
          <w:p w14:paraId="2EDEBDE2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1, </w:t>
            </w:r>
            <w:r>
              <w:t>подклассы 1.1</w:t>
            </w:r>
            <w:r w:rsidR="004179E2">
              <w:t>–</w:t>
            </w:r>
            <w:r w:rsidRPr="00FE0619">
              <w:t>1.6</w:t>
            </w:r>
          </w:p>
        </w:tc>
      </w:tr>
      <w:tr w:rsidR="002B0ADB" w:rsidRPr="00FE0619" w14:paraId="260C7FB3" w14:textId="77777777" w:rsidTr="002B0ADB">
        <w:tc>
          <w:tcPr>
            <w:tcW w:w="3391" w:type="dxa"/>
            <w:shd w:val="clear" w:color="auto" w:fill="auto"/>
          </w:tcPr>
          <w:p w14:paraId="26D6A7BD" w14:textId="77777777" w:rsidR="002B0ADB" w:rsidRPr="00FE0619" w:rsidRDefault="002B0ADB" w:rsidP="00F4525D">
            <w:pPr>
              <w:spacing w:after="120"/>
              <w:ind w:left="57" w:right="57"/>
            </w:pPr>
            <w:r>
              <w:t>Л</w:t>
            </w:r>
            <w:r w:rsidRPr="00BB6CAF">
              <w:t>егковоспламеняющихся</w:t>
            </w:r>
            <w:r>
              <w:t xml:space="preserve"> газы, категория</w:t>
            </w:r>
            <w:r w:rsidRPr="00FE0619">
              <w:t xml:space="preserve"> 1</w:t>
            </w:r>
          </w:p>
        </w:tc>
        <w:tc>
          <w:tcPr>
            <w:tcW w:w="3979" w:type="dxa"/>
            <w:shd w:val="clear" w:color="auto" w:fill="auto"/>
          </w:tcPr>
          <w:p w14:paraId="13EDD4E1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2, </w:t>
            </w:r>
            <w:r>
              <w:t>подкласс</w:t>
            </w:r>
            <w:r w:rsidRPr="00FE0619">
              <w:t xml:space="preserve"> 2.1</w:t>
            </w:r>
          </w:p>
        </w:tc>
      </w:tr>
      <w:tr w:rsidR="002B0ADB" w:rsidRPr="00FE0619" w14:paraId="5F384C48" w14:textId="77777777" w:rsidTr="002B0ADB">
        <w:tc>
          <w:tcPr>
            <w:tcW w:w="3391" w:type="dxa"/>
            <w:shd w:val="clear" w:color="auto" w:fill="auto"/>
          </w:tcPr>
          <w:p w14:paraId="488BC633" w14:textId="77777777" w:rsidR="002B0ADB" w:rsidRPr="004F3631" w:rsidRDefault="002B0ADB" w:rsidP="00F4525D">
            <w:pPr>
              <w:spacing w:after="120"/>
              <w:ind w:left="57" w:right="57"/>
            </w:pPr>
            <w:r>
              <w:t>Aэрозоли</w:t>
            </w:r>
          </w:p>
        </w:tc>
        <w:tc>
          <w:tcPr>
            <w:tcW w:w="3979" w:type="dxa"/>
            <w:shd w:val="clear" w:color="auto" w:fill="auto"/>
          </w:tcPr>
          <w:p w14:paraId="353F7A01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2, </w:t>
            </w:r>
            <w:r>
              <w:t>подклассы 2.1 и</w:t>
            </w:r>
            <w:r w:rsidRPr="00FE0619">
              <w:t xml:space="preserve"> 2.2</w:t>
            </w:r>
          </w:p>
        </w:tc>
      </w:tr>
      <w:tr w:rsidR="002B0ADB" w:rsidRPr="00FE0619" w14:paraId="5ECEB698" w14:textId="77777777" w:rsidTr="002B0ADB">
        <w:tc>
          <w:tcPr>
            <w:tcW w:w="3391" w:type="dxa"/>
            <w:shd w:val="clear" w:color="auto" w:fill="auto"/>
          </w:tcPr>
          <w:p w14:paraId="0DD350C8" w14:textId="77777777" w:rsidR="002B0ADB" w:rsidRPr="00F77CB1" w:rsidRDefault="002B0ADB" w:rsidP="00F4525D">
            <w:pPr>
              <w:spacing w:after="120"/>
              <w:ind w:left="57" w:right="57"/>
            </w:pPr>
            <w:r>
              <w:t>Окисляющие газы</w:t>
            </w:r>
          </w:p>
        </w:tc>
        <w:tc>
          <w:tcPr>
            <w:tcW w:w="3979" w:type="dxa"/>
            <w:shd w:val="clear" w:color="auto" w:fill="auto"/>
          </w:tcPr>
          <w:p w14:paraId="7ECECE56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2, </w:t>
            </w:r>
            <w:r>
              <w:t>подкласс</w:t>
            </w:r>
            <w:r w:rsidRPr="00FE0619">
              <w:t xml:space="preserve"> 2.2 </w:t>
            </w:r>
            <w:r>
              <w:t>с дополнительной опасностью подкласса</w:t>
            </w:r>
            <w:r w:rsidRPr="00FE0619">
              <w:t xml:space="preserve"> 5.1</w:t>
            </w:r>
          </w:p>
        </w:tc>
      </w:tr>
      <w:tr w:rsidR="002B0ADB" w:rsidRPr="00FE0619" w14:paraId="53006D03" w14:textId="77777777" w:rsidTr="002B0ADB">
        <w:tc>
          <w:tcPr>
            <w:tcW w:w="3391" w:type="dxa"/>
            <w:shd w:val="clear" w:color="auto" w:fill="auto"/>
          </w:tcPr>
          <w:p w14:paraId="3B3FE113" w14:textId="77777777" w:rsidR="002B0ADB" w:rsidRPr="00FE0619" w:rsidRDefault="002B0ADB" w:rsidP="00F4525D">
            <w:pPr>
              <w:spacing w:after="120"/>
              <w:ind w:left="57" w:right="57"/>
            </w:pPr>
            <w:r>
              <w:t>Газы под давлением</w:t>
            </w:r>
            <w:r w:rsidRPr="00FE0619">
              <w:t xml:space="preserve"> </w:t>
            </w:r>
          </w:p>
        </w:tc>
        <w:tc>
          <w:tcPr>
            <w:tcW w:w="3979" w:type="dxa"/>
            <w:shd w:val="clear" w:color="auto" w:fill="auto"/>
          </w:tcPr>
          <w:p w14:paraId="1CAA7969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2</w:t>
            </w:r>
          </w:p>
        </w:tc>
      </w:tr>
      <w:tr w:rsidR="002B0ADB" w:rsidRPr="00FE0619" w14:paraId="183B816B" w14:textId="77777777" w:rsidTr="002B0ADB">
        <w:tc>
          <w:tcPr>
            <w:tcW w:w="3391" w:type="dxa"/>
            <w:shd w:val="clear" w:color="auto" w:fill="auto"/>
          </w:tcPr>
          <w:p w14:paraId="5262EAF3" w14:textId="77777777" w:rsidR="002B0ADB" w:rsidRPr="00FE0619" w:rsidRDefault="002B0ADB" w:rsidP="00F4525D">
            <w:pPr>
              <w:spacing w:after="120"/>
              <w:ind w:left="57" w:right="57"/>
            </w:pPr>
            <w:r>
              <w:t>Легковоспламеняющиеся жидкости, категории 1</w:t>
            </w:r>
            <w:r w:rsidR="004179E2">
              <w:t>–</w:t>
            </w:r>
            <w:r w:rsidRPr="00FE0619">
              <w:t>3</w:t>
            </w:r>
          </w:p>
        </w:tc>
        <w:tc>
          <w:tcPr>
            <w:tcW w:w="3979" w:type="dxa"/>
            <w:shd w:val="clear" w:color="auto" w:fill="auto"/>
          </w:tcPr>
          <w:p w14:paraId="37DC4478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3</w:t>
            </w:r>
          </w:p>
        </w:tc>
      </w:tr>
      <w:tr w:rsidR="002B0ADB" w:rsidRPr="00FE0619" w14:paraId="6C4D1D12" w14:textId="77777777" w:rsidTr="002B0ADB">
        <w:tc>
          <w:tcPr>
            <w:tcW w:w="3391" w:type="dxa"/>
            <w:shd w:val="clear" w:color="auto" w:fill="auto"/>
          </w:tcPr>
          <w:p w14:paraId="3DE0A6D6" w14:textId="77777777" w:rsidR="002B0ADB" w:rsidRPr="00FE0619" w:rsidRDefault="002B0ADB" w:rsidP="00F4525D">
            <w:pPr>
              <w:spacing w:after="120"/>
              <w:ind w:left="57" w:right="57"/>
            </w:pPr>
            <w:r>
              <w:t>Легковоспламеняющиеся твердые вещества</w:t>
            </w:r>
            <w:r w:rsidRPr="00FE0619">
              <w:t xml:space="preserve"> </w:t>
            </w:r>
          </w:p>
        </w:tc>
        <w:tc>
          <w:tcPr>
            <w:tcW w:w="3979" w:type="dxa"/>
            <w:shd w:val="clear" w:color="auto" w:fill="auto"/>
          </w:tcPr>
          <w:p w14:paraId="6E6D25B9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4, </w:t>
            </w:r>
            <w:r>
              <w:t>подкласс</w:t>
            </w:r>
            <w:r w:rsidRPr="00FE0619">
              <w:t xml:space="preserve"> 4.1</w:t>
            </w:r>
          </w:p>
        </w:tc>
      </w:tr>
      <w:tr w:rsidR="002B0ADB" w:rsidRPr="00FE0619" w14:paraId="40959D52" w14:textId="77777777" w:rsidTr="002B0ADB">
        <w:tc>
          <w:tcPr>
            <w:tcW w:w="3391" w:type="dxa"/>
            <w:shd w:val="clear" w:color="auto" w:fill="auto"/>
          </w:tcPr>
          <w:p w14:paraId="656126E9" w14:textId="77777777" w:rsidR="002B0ADB" w:rsidRPr="00FE0619" w:rsidRDefault="002B0ADB" w:rsidP="00F4525D">
            <w:pPr>
              <w:spacing w:after="120"/>
              <w:ind w:left="57" w:right="57"/>
            </w:pPr>
            <w:r>
              <w:t>Самореактивные вещества</w:t>
            </w:r>
          </w:p>
        </w:tc>
        <w:tc>
          <w:tcPr>
            <w:tcW w:w="3979" w:type="dxa"/>
            <w:shd w:val="clear" w:color="auto" w:fill="auto"/>
          </w:tcPr>
          <w:p w14:paraId="5B1E9DB9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4, </w:t>
            </w:r>
            <w:r>
              <w:t>подкласс</w:t>
            </w:r>
            <w:r w:rsidRPr="00FE0619">
              <w:t xml:space="preserve"> 4.1</w:t>
            </w:r>
          </w:p>
        </w:tc>
      </w:tr>
      <w:tr w:rsidR="002B0ADB" w:rsidRPr="00FE0619" w14:paraId="60F7FB48" w14:textId="77777777" w:rsidTr="002B0ADB">
        <w:tc>
          <w:tcPr>
            <w:tcW w:w="3391" w:type="dxa"/>
            <w:shd w:val="clear" w:color="auto" w:fill="auto"/>
          </w:tcPr>
          <w:p w14:paraId="46C127D5" w14:textId="77777777" w:rsidR="002B0ADB" w:rsidRPr="00FE0619" w:rsidRDefault="002B0ADB" w:rsidP="00F4525D">
            <w:pPr>
              <w:spacing w:after="120"/>
              <w:ind w:left="57" w:right="57"/>
            </w:pPr>
            <w:r>
              <w:t>Пирофорные жидкости</w:t>
            </w:r>
            <w:r w:rsidR="004179E2">
              <w:t xml:space="preserve"> </w:t>
            </w:r>
          </w:p>
        </w:tc>
        <w:tc>
          <w:tcPr>
            <w:tcW w:w="3979" w:type="dxa"/>
            <w:shd w:val="clear" w:color="auto" w:fill="auto"/>
          </w:tcPr>
          <w:p w14:paraId="7B21F66F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4, </w:t>
            </w:r>
            <w:r>
              <w:t>подкласс</w:t>
            </w:r>
            <w:r w:rsidRPr="00FE0619">
              <w:t xml:space="preserve"> 4.2</w:t>
            </w:r>
          </w:p>
        </w:tc>
      </w:tr>
      <w:tr w:rsidR="002B0ADB" w:rsidRPr="00FE0619" w14:paraId="461C31EF" w14:textId="77777777" w:rsidTr="002B0ADB">
        <w:tc>
          <w:tcPr>
            <w:tcW w:w="3391" w:type="dxa"/>
            <w:shd w:val="clear" w:color="auto" w:fill="auto"/>
          </w:tcPr>
          <w:p w14:paraId="246FD5D8" w14:textId="77777777" w:rsidR="002B0ADB" w:rsidRPr="00FE0619" w:rsidRDefault="002B0ADB" w:rsidP="00F4525D">
            <w:pPr>
              <w:spacing w:after="120"/>
              <w:ind w:left="57" w:right="57"/>
            </w:pPr>
            <w:r>
              <w:t>Пирофорные твердые вещества</w:t>
            </w:r>
            <w:r w:rsidRPr="00FE0619">
              <w:t xml:space="preserve"> </w:t>
            </w:r>
          </w:p>
        </w:tc>
        <w:tc>
          <w:tcPr>
            <w:tcW w:w="3979" w:type="dxa"/>
            <w:shd w:val="clear" w:color="auto" w:fill="auto"/>
          </w:tcPr>
          <w:p w14:paraId="716B8D64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4, </w:t>
            </w:r>
            <w:r>
              <w:t>подкласс</w:t>
            </w:r>
            <w:r w:rsidRPr="00FE0619">
              <w:t xml:space="preserve"> 4.2</w:t>
            </w:r>
          </w:p>
        </w:tc>
      </w:tr>
      <w:tr w:rsidR="002B0ADB" w:rsidRPr="00FE0619" w14:paraId="0D9BE76B" w14:textId="77777777" w:rsidTr="002B0ADB">
        <w:tc>
          <w:tcPr>
            <w:tcW w:w="3391" w:type="dxa"/>
            <w:shd w:val="clear" w:color="auto" w:fill="auto"/>
          </w:tcPr>
          <w:p w14:paraId="42B47A5C" w14:textId="77777777" w:rsidR="002B0ADB" w:rsidRPr="00FE0619" w:rsidRDefault="002B0ADB" w:rsidP="00F4525D">
            <w:pPr>
              <w:spacing w:after="120"/>
              <w:ind w:left="57" w:right="57"/>
            </w:pPr>
            <w:r>
              <w:t>Самонагревающиеся вещества</w:t>
            </w:r>
          </w:p>
        </w:tc>
        <w:tc>
          <w:tcPr>
            <w:tcW w:w="3979" w:type="dxa"/>
            <w:shd w:val="clear" w:color="auto" w:fill="auto"/>
          </w:tcPr>
          <w:p w14:paraId="20C701C7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4, </w:t>
            </w:r>
            <w:r>
              <w:t>подкласс</w:t>
            </w:r>
            <w:r w:rsidRPr="00FE0619">
              <w:t xml:space="preserve"> 4.2</w:t>
            </w:r>
          </w:p>
        </w:tc>
      </w:tr>
      <w:tr w:rsidR="002B0ADB" w:rsidRPr="00FE0619" w14:paraId="543CFE05" w14:textId="77777777" w:rsidTr="002B0ADB">
        <w:tc>
          <w:tcPr>
            <w:tcW w:w="3391" w:type="dxa"/>
            <w:shd w:val="clear" w:color="auto" w:fill="auto"/>
          </w:tcPr>
          <w:p w14:paraId="3109A939" w14:textId="77777777" w:rsidR="002B0ADB" w:rsidRPr="00FE0619" w:rsidRDefault="002B0ADB" w:rsidP="00F4525D">
            <w:pPr>
              <w:spacing w:after="120"/>
              <w:ind w:left="57" w:right="57"/>
            </w:pPr>
            <w:r w:rsidRPr="00115904">
              <w:t>Вещества, выделяющие легковоспламеняющиеся газы при соприкосновении с водой</w:t>
            </w:r>
          </w:p>
        </w:tc>
        <w:tc>
          <w:tcPr>
            <w:tcW w:w="3979" w:type="dxa"/>
            <w:shd w:val="clear" w:color="auto" w:fill="auto"/>
          </w:tcPr>
          <w:p w14:paraId="5AADAFC5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4, </w:t>
            </w:r>
            <w:r>
              <w:t>подкласс</w:t>
            </w:r>
            <w:r w:rsidRPr="00FE0619">
              <w:t xml:space="preserve"> 4.3</w:t>
            </w:r>
          </w:p>
        </w:tc>
      </w:tr>
      <w:tr w:rsidR="002B0ADB" w:rsidRPr="00FE0619" w14:paraId="43ABC70F" w14:textId="77777777" w:rsidTr="002B0ADB">
        <w:tc>
          <w:tcPr>
            <w:tcW w:w="3391" w:type="dxa"/>
            <w:shd w:val="clear" w:color="auto" w:fill="auto"/>
          </w:tcPr>
          <w:p w14:paraId="42E9DD68" w14:textId="77777777" w:rsidR="002B0ADB" w:rsidRPr="00FE0619" w:rsidRDefault="002B0ADB" w:rsidP="00F4525D">
            <w:pPr>
              <w:spacing w:after="120"/>
              <w:ind w:left="57" w:right="57"/>
            </w:pPr>
            <w:r>
              <w:t>Окисляющие жидкости</w:t>
            </w:r>
            <w:r w:rsidR="004179E2">
              <w:t xml:space="preserve"> </w:t>
            </w:r>
          </w:p>
        </w:tc>
        <w:tc>
          <w:tcPr>
            <w:tcW w:w="3979" w:type="dxa"/>
            <w:shd w:val="clear" w:color="auto" w:fill="auto"/>
          </w:tcPr>
          <w:p w14:paraId="20DFC596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5, </w:t>
            </w:r>
            <w:r>
              <w:t>подкласс</w:t>
            </w:r>
            <w:r w:rsidRPr="00FE0619">
              <w:t xml:space="preserve"> 5.1</w:t>
            </w:r>
          </w:p>
        </w:tc>
      </w:tr>
      <w:tr w:rsidR="002B0ADB" w:rsidRPr="00FE0619" w14:paraId="40538C58" w14:textId="77777777" w:rsidTr="002B0ADB">
        <w:tc>
          <w:tcPr>
            <w:tcW w:w="3391" w:type="dxa"/>
            <w:shd w:val="clear" w:color="auto" w:fill="auto"/>
          </w:tcPr>
          <w:p w14:paraId="300073CD" w14:textId="77777777" w:rsidR="002B0ADB" w:rsidRPr="00FE0619" w:rsidRDefault="002B0ADB" w:rsidP="00F4525D">
            <w:pPr>
              <w:spacing w:after="120"/>
              <w:ind w:left="57" w:right="57"/>
            </w:pPr>
            <w:r>
              <w:t>Окисляющие твердые вещества</w:t>
            </w:r>
            <w:r w:rsidR="004179E2">
              <w:t xml:space="preserve"> </w:t>
            </w:r>
          </w:p>
        </w:tc>
        <w:tc>
          <w:tcPr>
            <w:tcW w:w="3979" w:type="dxa"/>
            <w:shd w:val="clear" w:color="auto" w:fill="auto"/>
          </w:tcPr>
          <w:p w14:paraId="1C6741C9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5, </w:t>
            </w:r>
            <w:r>
              <w:t>подкласс</w:t>
            </w:r>
            <w:r w:rsidRPr="00FE0619">
              <w:t xml:space="preserve"> 5.1</w:t>
            </w:r>
          </w:p>
        </w:tc>
      </w:tr>
      <w:tr w:rsidR="002B0ADB" w:rsidRPr="00FE0619" w14:paraId="165B3F26" w14:textId="77777777" w:rsidTr="002B0ADB">
        <w:tc>
          <w:tcPr>
            <w:tcW w:w="3391" w:type="dxa"/>
            <w:shd w:val="clear" w:color="auto" w:fill="auto"/>
          </w:tcPr>
          <w:p w14:paraId="603BDB04" w14:textId="77777777" w:rsidR="002B0ADB" w:rsidRPr="00FE0619" w:rsidRDefault="002B0ADB" w:rsidP="00F4525D">
            <w:pPr>
              <w:spacing w:after="120"/>
              <w:ind w:left="57" w:right="57"/>
            </w:pPr>
            <w:r>
              <w:t>Органические пероксиды</w:t>
            </w:r>
            <w:r w:rsidRPr="00FE0619">
              <w:t xml:space="preserve"> </w:t>
            </w:r>
          </w:p>
        </w:tc>
        <w:tc>
          <w:tcPr>
            <w:tcW w:w="3979" w:type="dxa"/>
            <w:shd w:val="clear" w:color="auto" w:fill="auto"/>
          </w:tcPr>
          <w:p w14:paraId="734E1A7E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5, </w:t>
            </w:r>
            <w:r>
              <w:t>подкласс</w:t>
            </w:r>
            <w:r w:rsidRPr="00FE0619">
              <w:t xml:space="preserve"> 5.2</w:t>
            </w:r>
          </w:p>
        </w:tc>
      </w:tr>
      <w:tr w:rsidR="002B0ADB" w:rsidRPr="00FE0619" w14:paraId="68068101" w14:textId="77777777" w:rsidTr="002B0ADB">
        <w:tc>
          <w:tcPr>
            <w:tcW w:w="3391" w:type="dxa"/>
            <w:shd w:val="clear" w:color="auto" w:fill="auto"/>
          </w:tcPr>
          <w:p w14:paraId="45925385" w14:textId="77777777" w:rsidR="002B0ADB" w:rsidRPr="00FE0619" w:rsidRDefault="002B0ADB" w:rsidP="00F4525D">
            <w:pPr>
              <w:spacing w:after="120"/>
              <w:ind w:left="57" w:right="57"/>
            </w:pPr>
            <w:r>
              <w:t>Вещества, вызывающие коррозию металлов</w:t>
            </w:r>
            <w:r w:rsidRPr="00FE0619">
              <w:t xml:space="preserve"> </w:t>
            </w:r>
          </w:p>
        </w:tc>
        <w:tc>
          <w:tcPr>
            <w:tcW w:w="3979" w:type="dxa"/>
            <w:shd w:val="clear" w:color="auto" w:fill="auto"/>
          </w:tcPr>
          <w:p w14:paraId="199AF06F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8</w:t>
            </w:r>
          </w:p>
        </w:tc>
      </w:tr>
      <w:tr w:rsidR="002B0ADB" w:rsidRPr="00FE0619" w14:paraId="07B8F3A1" w14:textId="77777777" w:rsidTr="002B0ADB">
        <w:tc>
          <w:tcPr>
            <w:tcW w:w="3391" w:type="dxa"/>
            <w:shd w:val="clear" w:color="auto" w:fill="auto"/>
          </w:tcPr>
          <w:p w14:paraId="5C8FE36C" w14:textId="77777777" w:rsidR="002B0ADB" w:rsidRPr="00FE0619" w:rsidRDefault="002B0ADB" w:rsidP="00F4525D">
            <w:pPr>
              <w:spacing w:after="120"/>
              <w:ind w:left="57" w:right="57"/>
            </w:pPr>
            <w:r>
              <w:t>Десенсибилизированные взрывчатые вещества</w:t>
            </w:r>
            <w:r w:rsidRPr="00FE0619">
              <w:t xml:space="preserve"> </w:t>
            </w:r>
          </w:p>
        </w:tc>
        <w:tc>
          <w:tcPr>
            <w:tcW w:w="3979" w:type="dxa"/>
            <w:shd w:val="clear" w:color="auto" w:fill="auto"/>
          </w:tcPr>
          <w:p w14:paraId="17147AD5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3 (</w:t>
            </w:r>
            <w:r>
              <w:t>жидкости</w:t>
            </w:r>
            <w:r w:rsidRPr="00FE0619">
              <w:t>)</w:t>
            </w:r>
          </w:p>
        </w:tc>
      </w:tr>
      <w:tr w:rsidR="002B0ADB" w:rsidRPr="00FE0619" w14:paraId="3B7D9F61" w14:textId="77777777" w:rsidTr="002B0ADB">
        <w:tc>
          <w:tcPr>
            <w:tcW w:w="3391" w:type="dxa"/>
            <w:shd w:val="clear" w:color="auto" w:fill="auto"/>
          </w:tcPr>
          <w:p w14:paraId="5D672E72" w14:textId="77777777" w:rsidR="002B0ADB" w:rsidRPr="00FE0619" w:rsidRDefault="002B0ADB" w:rsidP="00F4525D">
            <w:pPr>
              <w:spacing w:after="120"/>
              <w:ind w:left="57" w:right="57"/>
            </w:pPr>
          </w:p>
        </w:tc>
        <w:tc>
          <w:tcPr>
            <w:tcW w:w="3979" w:type="dxa"/>
            <w:shd w:val="clear" w:color="auto" w:fill="auto"/>
          </w:tcPr>
          <w:p w14:paraId="5A6DA5C7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4, </w:t>
            </w:r>
            <w:r>
              <w:t>подкласс</w:t>
            </w:r>
            <w:r w:rsidRPr="00FE0619">
              <w:t xml:space="preserve"> 4.1 (</w:t>
            </w:r>
            <w:r>
              <w:t>твердые вещества</w:t>
            </w:r>
            <w:r w:rsidRPr="00FE0619">
              <w:t>)</w:t>
            </w:r>
          </w:p>
        </w:tc>
      </w:tr>
      <w:tr w:rsidR="002B0ADB" w:rsidRPr="00FE0619" w14:paraId="205B4359" w14:textId="77777777" w:rsidTr="002B0ADB">
        <w:tc>
          <w:tcPr>
            <w:tcW w:w="3391" w:type="dxa"/>
            <w:shd w:val="clear" w:color="auto" w:fill="auto"/>
          </w:tcPr>
          <w:p w14:paraId="5D582F24" w14:textId="77777777" w:rsidR="002B0ADB" w:rsidRPr="00FE0619" w:rsidRDefault="002B0ADB" w:rsidP="00F4525D">
            <w:pPr>
              <w:spacing w:after="120"/>
              <w:ind w:left="57" w:right="57"/>
            </w:pPr>
            <w:r>
              <w:t>Острая токсичность</w:t>
            </w:r>
            <w:r w:rsidRPr="00FE0619">
              <w:t xml:space="preserve">, </w:t>
            </w:r>
            <w:r>
              <w:t>категории 1, 2 и</w:t>
            </w:r>
            <w:r w:rsidRPr="00FE0619">
              <w:t xml:space="preserve"> 3</w:t>
            </w:r>
          </w:p>
        </w:tc>
        <w:tc>
          <w:tcPr>
            <w:tcW w:w="3979" w:type="dxa"/>
            <w:shd w:val="clear" w:color="auto" w:fill="auto"/>
          </w:tcPr>
          <w:p w14:paraId="1B156F4B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6, </w:t>
            </w:r>
            <w:r>
              <w:t>подкласс</w:t>
            </w:r>
            <w:r w:rsidRPr="00FE0619">
              <w:t xml:space="preserve"> 6.1 (</w:t>
            </w:r>
            <w:r>
              <w:t>твердые вещества и жидкости</w:t>
            </w:r>
            <w:r w:rsidRPr="00FE0619">
              <w:t>)</w:t>
            </w:r>
          </w:p>
        </w:tc>
      </w:tr>
      <w:tr w:rsidR="002B0ADB" w:rsidRPr="00FE0619" w14:paraId="31DB8533" w14:textId="77777777" w:rsidTr="002B0ADB">
        <w:tc>
          <w:tcPr>
            <w:tcW w:w="3391" w:type="dxa"/>
            <w:shd w:val="clear" w:color="auto" w:fill="auto"/>
          </w:tcPr>
          <w:p w14:paraId="68338286" w14:textId="77777777" w:rsidR="002B0ADB" w:rsidRPr="00FE0619" w:rsidRDefault="002B0ADB" w:rsidP="00F4525D">
            <w:pPr>
              <w:spacing w:after="120"/>
              <w:ind w:left="57" w:right="57"/>
            </w:pPr>
          </w:p>
        </w:tc>
        <w:tc>
          <w:tcPr>
            <w:tcW w:w="3979" w:type="dxa"/>
            <w:shd w:val="clear" w:color="auto" w:fill="auto"/>
          </w:tcPr>
          <w:p w14:paraId="1B233CAD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2, </w:t>
            </w:r>
            <w:r>
              <w:t>подкласс 2.3 (газы</w:t>
            </w:r>
            <w:r w:rsidRPr="00FE0619">
              <w:t>)</w:t>
            </w:r>
          </w:p>
        </w:tc>
      </w:tr>
      <w:tr w:rsidR="002B0ADB" w:rsidRPr="00FE0619" w14:paraId="2F78348B" w14:textId="77777777" w:rsidTr="002B0ADB">
        <w:tc>
          <w:tcPr>
            <w:tcW w:w="3391" w:type="dxa"/>
            <w:shd w:val="clear" w:color="auto" w:fill="auto"/>
          </w:tcPr>
          <w:p w14:paraId="4D91D2E3" w14:textId="77777777" w:rsidR="002B0ADB" w:rsidRPr="00FE0619" w:rsidRDefault="002B0ADB" w:rsidP="00F4525D">
            <w:pPr>
              <w:spacing w:after="120"/>
              <w:ind w:left="57" w:right="57"/>
            </w:pPr>
            <w:r>
              <w:lastRenderedPageBreak/>
              <w:t>Коррозионное воздействие на кожу</w:t>
            </w:r>
            <w:r w:rsidRPr="00FE0619">
              <w:t xml:space="preserve">, </w:t>
            </w:r>
            <w:r>
              <w:t xml:space="preserve">категория </w:t>
            </w:r>
            <w:r w:rsidRPr="00FE0619">
              <w:t>1</w:t>
            </w:r>
          </w:p>
        </w:tc>
        <w:tc>
          <w:tcPr>
            <w:tcW w:w="3979" w:type="dxa"/>
            <w:shd w:val="clear" w:color="auto" w:fill="auto"/>
          </w:tcPr>
          <w:p w14:paraId="6E5434BD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</w:t>
            </w:r>
            <w:r w:rsidRPr="00FE0619">
              <w:t xml:space="preserve"> 8</w:t>
            </w:r>
          </w:p>
        </w:tc>
      </w:tr>
      <w:tr w:rsidR="002B0ADB" w:rsidRPr="00FE0619" w14:paraId="5C4C3FA1" w14:textId="77777777" w:rsidTr="002B0ADB">
        <w:tc>
          <w:tcPr>
            <w:tcW w:w="3391" w:type="dxa"/>
            <w:shd w:val="clear" w:color="auto" w:fill="auto"/>
          </w:tcPr>
          <w:p w14:paraId="318471F8" w14:textId="77777777" w:rsidR="002B0ADB" w:rsidRPr="00FE0619" w:rsidRDefault="002B0ADB" w:rsidP="00F4525D">
            <w:pPr>
              <w:spacing w:after="120"/>
              <w:ind w:left="57" w:right="57"/>
            </w:pPr>
            <w:r>
              <w:t>Опасность для водной среды, категория острой токсичности 1 и</w:t>
            </w:r>
            <w:r w:rsidRPr="00FE0619">
              <w:t xml:space="preserve"> </w:t>
            </w:r>
            <w:r>
              <w:t>категории хронической токсичности 1 и</w:t>
            </w:r>
            <w:r w:rsidRPr="00FE0619">
              <w:t xml:space="preserve"> 2 </w:t>
            </w:r>
          </w:p>
        </w:tc>
        <w:tc>
          <w:tcPr>
            <w:tcW w:w="3979" w:type="dxa"/>
            <w:shd w:val="clear" w:color="auto" w:fill="auto"/>
          </w:tcPr>
          <w:p w14:paraId="4114F6C8" w14:textId="77777777" w:rsidR="002B0ADB" w:rsidRPr="00FE0619" w:rsidRDefault="002B0ADB" w:rsidP="00F4525D">
            <w:pPr>
              <w:spacing w:after="120"/>
              <w:ind w:left="57" w:right="57"/>
            </w:pPr>
            <w:r>
              <w:t>Класс 9 (вещества,</w:t>
            </w:r>
            <w:r w:rsidRPr="00FE0619">
              <w:t xml:space="preserve"> </w:t>
            </w:r>
            <w:r>
              <w:t>опасные для окружающей среды</w:t>
            </w:r>
            <w:r w:rsidRPr="00FE0619">
              <w:t>)</w:t>
            </w:r>
          </w:p>
        </w:tc>
      </w:tr>
    </w:tbl>
    <w:p w14:paraId="7431EFAF" w14:textId="77777777" w:rsidR="002B0ADB" w:rsidRDefault="002B0ADB" w:rsidP="002B0ADB">
      <w:pPr>
        <w:pStyle w:val="SingleTxtG"/>
        <w:jc w:val="right"/>
      </w:pPr>
      <w:r w:rsidRPr="00FE0619">
        <w:t>»</w:t>
      </w:r>
      <w:r w:rsidR="00F4525D">
        <w:t>.</w:t>
      </w:r>
    </w:p>
    <w:p w14:paraId="3AC4F181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1.3</w:t>
      </w:r>
      <w:r>
        <w:tab/>
        <w:t xml:space="preserve">Исключить раздел </w:t>
      </w:r>
      <w:r w:rsidRPr="00FE0619">
        <w:t>1.3 («</w:t>
      </w:r>
      <w:r>
        <w:t>Приоритет опасных свойств</w:t>
      </w:r>
      <w:r w:rsidRPr="00FE0619">
        <w:t>»).</w:t>
      </w:r>
      <w:r>
        <w:t xml:space="preserve"> Прежний заголовок раздела </w:t>
      </w:r>
      <w:r w:rsidRPr="00FE0619">
        <w:t xml:space="preserve">1.2 </w:t>
      </w:r>
      <w:r>
        <w:t xml:space="preserve">становится заголовком нового раздела </w:t>
      </w:r>
      <w:r w:rsidRPr="00FE0619">
        <w:t xml:space="preserve">1.3. </w:t>
      </w:r>
      <w:r>
        <w:t>Текст остается без изменений</w:t>
      </w:r>
      <w:r w:rsidRPr="00FE0619">
        <w:t>.</w:t>
      </w:r>
    </w:p>
    <w:p w14:paraId="3071AF1E" w14:textId="77777777" w:rsidR="002B0ADB" w:rsidRPr="00FE0619" w:rsidRDefault="002B0ADB" w:rsidP="002B0ADB">
      <w:pPr>
        <w:pStyle w:val="SingleTxtG"/>
      </w:pPr>
      <w:r>
        <w:t>1.3.1 (новый; бывший 1.2.1)</w:t>
      </w:r>
      <w:r w:rsidR="004179E2">
        <w:t xml:space="preserve"> </w:t>
      </w:r>
      <w:r w:rsidR="00835E5F">
        <w:tab/>
      </w:r>
      <w:r>
        <w:t>Изменить следующим образом</w:t>
      </w:r>
      <w:r w:rsidRPr="00FE0619">
        <w:t xml:space="preserve">: </w:t>
      </w:r>
    </w:p>
    <w:p w14:paraId="1457CFCB" w14:textId="77777777" w:rsidR="002B0ADB" w:rsidRPr="00FE0619" w:rsidRDefault="000E41CA" w:rsidP="002B0ADB">
      <w:pPr>
        <w:pStyle w:val="SingleTxtG"/>
        <w:tabs>
          <w:tab w:val="left" w:pos="2268"/>
          <w:tab w:val="left" w:pos="3119"/>
        </w:tabs>
      </w:pPr>
      <w:r>
        <w:t>«</w:t>
      </w:r>
      <w:r w:rsidR="002B0ADB">
        <w:t>1.3.1</w:t>
      </w:r>
      <w:r w:rsidR="002B0ADB">
        <w:tab/>
        <w:t>Руководство разделено на пять частей</w:t>
      </w:r>
      <w:r w:rsidR="002B0ADB" w:rsidRPr="00FE0619">
        <w:t>:</w:t>
      </w:r>
    </w:p>
    <w:p w14:paraId="07CB5393" w14:textId="77777777" w:rsidR="002B0ADB" w:rsidRPr="00A370B2" w:rsidRDefault="002B0ADB" w:rsidP="004179E2">
      <w:pPr>
        <w:pStyle w:val="SingleTxtG"/>
        <w:tabs>
          <w:tab w:val="left" w:pos="2268"/>
        </w:tabs>
        <w:ind w:left="2268" w:hanging="1134"/>
      </w:pPr>
      <w:r>
        <w:t>Часть</w:t>
      </w:r>
      <w:r w:rsidRPr="00194BA6">
        <w:t xml:space="preserve"> </w:t>
      </w:r>
      <w:r>
        <w:rPr>
          <w:lang w:val="en-US"/>
        </w:rPr>
        <w:t>I</w:t>
      </w:r>
      <w:r>
        <w:t xml:space="preserve">: </w:t>
      </w:r>
      <w:r>
        <w:tab/>
        <w:t>Положения, касающиеся взрывчатых веществ и изделий;</w:t>
      </w:r>
    </w:p>
    <w:p w14:paraId="1E51E40E" w14:textId="77777777" w:rsidR="002B0ADB" w:rsidRPr="00A370B2" w:rsidRDefault="002B0ADB" w:rsidP="004179E2">
      <w:pPr>
        <w:pStyle w:val="SingleTxtG"/>
        <w:tabs>
          <w:tab w:val="left" w:pos="2268"/>
          <w:tab w:val="left" w:pos="3969"/>
        </w:tabs>
        <w:ind w:left="2268" w:hanging="1134"/>
      </w:pPr>
      <w:r>
        <w:t>Часть II</w:t>
      </w:r>
      <w:r w:rsidRPr="00A370B2">
        <w:t xml:space="preserve">: </w:t>
      </w:r>
      <w:r>
        <w:tab/>
        <w:t>Положения, касающиеся самореактивных веществ и органических пероксидов</w:t>
      </w:r>
      <w:r w:rsidRPr="00A370B2">
        <w:t>;</w:t>
      </w:r>
    </w:p>
    <w:p w14:paraId="46A6A2A9" w14:textId="77777777" w:rsidR="002B0ADB" w:rsidRPr="00A370B2" w:rsidRDefault="002B0ADB" w:rsidP="004179E2">
      <w:pPr>
        <w:pStyle w:val="SingleTxtG"/>
        <w:tabs>
          <w:tab w:val="left" w:pos="2268"/>
        </w:tabs>
        <w:ind w:left="2268" w:hanging="1134"/>
      </w:pPr>
      <w:r>
        <w:t>Часть III</w:t>
      </w:r>
      <w:r w:rsidRPr="00A370B2">
        <w:t>:</w:t>
      </w:r>
      <w:bookmarkStart w:id="1" w:name="_Hlk501362596"/>
      <w:r w:rsidR="004179E2">
        <w:tab/>
      </w:r>
      <w:r>
        <w:t>Положения, касающиеся аэрозолей, десенсибилизированных взрывчатых веществ</w:t>
      </w:r>
      <w:r w:rsidRPr="00A370B2">
        <w:t xml:space="preserve"> (</w:t>
      </w:r>
      <w:r>
        <w:t>только для целей перевозки), легковоспламеняющихся жидкостей, легковоспламеняющихся твердых веществ</w:t>
      </w:r>
      <w:r w:rsidRPr="00A370B2">
        <w:t xml:space="preserve">, </w:t>
      </w:r>
      <w:r>
        <w:t>пирофорных жидкостей и пирофорных твердых веществ</w:t>
      </w:r>
      <w:r w:rsidRPr="00A370B2">
        <w:t xml:space="preserve">, </w:t>
      </w:r>
      <w:r>
        <w:t>веществ, выделяющих</w:t>
      </w:r>
      <w:r w:rsidRPr="00115904">
        <w:t xml:space="preserve"> легковоспламеняющиеся газы при соприкосновении с водой</w:t>
      </w:r>
      <w:r>
        <w:t>,</w:t>
      </w:r>
      <w:r w:rsidRPr="00A370B2">
        <w:t xml:space="preserve"> </w:t>
      </w:r>
      <w:r>
        <w:t>окисляющих жидкостей и окисляющих твердых веществ, химически нестабильных газов и газовых смесей, веществ, вызывающих коррозию металлов, и</w:t>
      </w:r>
      <w:r w:rsidRPr="00A370B2">
        <w:t xml:space="preserve"> </w:t>
      </w:r>
      <w:r>
        <w:t xml:space="preserve">веществ и изделий класса </w:t>
      </w:r>
      <w:r w:rsidRPr="00A370B2">
        <w:t>9</w:t>
      </w:r>
      <w:r>
        <w:t xml:space="preserve"> для целей перевозки </w:t>
      </w:r>
      <w:r w:rsidRPr="00A370B2">
        <w:t>(</w:t>
      </w:r>
      <w:r>
        <w:t>удобрения аммиачно-нитратные</w:t>
      </w:r>
      <w:r w:rsidRPr="00A370B2">
        <w:t xml:space="preserve">, </w:t>
      </w:r>
      <w:r>
        <w:t>батареи литий-металлические и литий-ионные</w:t>
      </w:r>
      <w:r w:rsidRPr="00A370B2">
        <w:t xml:space="preserve">) </w:t>
      </w:r>
      <w:r>
        <w:t>и твердых аммиачно-нитратных удобрений</w:t>
      </w:r>
      <w:r w:rsidRPr="00A370B2">
        <w:t>;</w:t>
      </w:r>
      <w:bookmarkStart w:id="2" w:name="_Hlk501362745"/>
      <w:bookmarkEnd w:id="1"/>
    </w:p>
    <w:p w14:paraId="01BB025E" w14:textId="77777777" w:rsidR="002B0ADB" w:rsidRPr="00A370B2" w:rsidRDefault="002B0ADB" w:rsidP="004179E2">
      <w:pPr>
        <w:pStyle w:val="SingleTxtG"/>
        <w:tabs>
          <w:tab w:val="left" w:pos="2268"/>
        </w:tabs>
        <w:ind w:left="2268" w:hanging="1134"/>
      </w:pPr>
      <w:r>
        <w:t xml:space="preserve">Часть </w:t>
      </w:r>
      <w:r>
        <w:rPr>
          <w:lang w:val="en-US"/>
        </w:rPr>
        <w:t>IV</w:t>
      </w:r>
      <w:r>
        <w:t xml:space="preserve">: </w:t>
      </w:r>
      <w:r>
        <w:tab/>
        <w:t xml:space="preserve">Методы испытаний, применимые к транспортному оборудованию; и </w:t>
      </w:r>
    </w:p>
    <w:p w14:paraId="7E5682DF" w14:textId="77777777" w:rsidR="002B0ADB" w:rsidRPr="00A370B2" w:rsidRDefault="002B0ADB" w:rsidP="004179E2">
      <w:pPr>
        <w:pStyle w:val="SingleTxtG"/>
        <w:tabs>
          <w:tab w:val="left" w:pos="2268"/>
        </w:tabs>
        <w:ind w:left="2268" w:hanging="1134"/>
      </w:pPr>
      <w:r>
        <w:t>Часть V</w:t>
      </w:r>
      <w:r w:rsidRPr="00A370B2">
        <w:t xml:space="preserve">: </w:t>
      </w:r>
      <w:r>
        <w:tab/>
        <w:t>Процедуры классификации, методы испытаний и критерии, применимые к секторам, помимо транспортного</w:t>
      </w:r>
      <w:bookmarkEnd w:id="2"/>
      <w:r w:rsidRPr="00A370B2">
        <w:t>».</w:t>
      </w:r>
    </w:p>
    <w:p w14:paraId="57E7A417" w14:textId="77777777" w:rsidR="002B0ADB" w:rsidRPr="00FE0619" w:rsidRDefault="002B0ADB" w:rsidP="002B0ADB">
      <w:pPr>
        <w:pStyle w:val="SingleTxtG"/>
      </w:pPr>
      <w:r>
        <w:t xml:space="preserve">Последний абзац нынешнего пункта </w:t>
      </w:r>
      <w:r w:rsidRPr="00FE0619">
        <w:t>1.2.1 («</w:t>
      </w:r>
      <w:r>
        <w:t xml:space="preserve">В части </w:t>
      </w:r>
      <w:r>
        <w:rPr>
          <w:lang w:val="en-US"/>
        </w:rPr>
        <w:t>III</w:t>
      </w:r>
      <w:r w:rsidRPr="00FE0619">
        <w:t xml:space="preserve"> …</w:t>
      </w:r>
      <w:r w:rsidRPr="00CE498C">
        <w:t>процедурах предварительной проверки</w:t>
      </w:r>
      <w:r w:rsidRPr="00FE0619">
        <w:t xml:space="preserve">» </w:t>
      </w:r>
      <w:r>
        <w:t xml:space="preserve">становится новым пунктом </w:t>
      </w:r>
      <w:r w:rsidRPr="00FE0619">
        <w:t>1.3.2.</w:t>
      </w:r>
      <w:r>
        <w:t xml:space="preserve"> Исключить первое предложение («В</w:t>
      </w:r>
      <w:r w:rsidR="004179E2">
        <w:t> </w:t>
      </w:r>
      <w:r>
        <w:t>части</w:t>
      </w:r>
      <w:r w:rsidR="004179E2">
        <w:t> </w:t>
      </w:r>
      <w:r>
        <w:rPr>
          <w:lang w:val="en-US"/>
        </w:rPr>
        <w:t>III</w:t>
      </w:r>
      <w:r w:rsidRPr="00FE0619">
        <w:t xml:space="preserve"> …</w:t>
      </w:r>
      <w:r>
        <w:t>Типовых правилах</w:t>
      </w:r>
      <w:r w:rsidRPr="00FE0619">
        <w:t>»).</w:t>
      </w:r>
      <w:r>
        <w:t xml:space="preserve"> Исключить слово «ряд» перед словом «приложений» и изменить концовку пункта следующим образом: </w:t>
      </w:r>
      <w:r w:rsidRPr="00FE0619">
        <w:t>«</w:t>
      </w:r>
      <w:r w:rsidRPr="0089293F">
        <w:t>переносных цистернах, предназначенных для перевозки органических пер</w:t>
      </w:r>
      <w:r>
        <w:t>оксидов и самореактивных веществ, о процедурах предварительной проверки</w:t>
      </w:r>
      <w:r w:rsidRPr="00FE0619">
        <w:t>,</w:t>
      </w:r>
      <w:r>
        <w:t xml:space="preserve"> об испытании вспышечных составов для классификации фейерверочных изделий,</w:t>
      </w:r>
      <w:r w:rsidRPr="00FE0619">
        <w:t xml:space="preserve"> </w:t>
      </w:r>
      <w:r>
        <w:t>признаках реагирования и о баллистическом испытании на выброс энергии для малокалиберных патронов</w:t>
      </w:r>
      <w:r w:rsidRPr="00FE0619">
        <w:t>».</w:t>
      </w:r>
    </w:p>
    <w:p w14:paraId="6C8EF9AB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>
        <w:t>1.3.3 (новый; бывший 1.2.2)</w:t>
      </w:r>
      <w:r w:rsidR="004179E2">
        <w:t xml:space="preserve"> </w:t>
      </w:r>
      <w:r w:rsidR="00835E5F">
        <w:tab/>
      </w:r>
      <w:r>
        <w:t>Заменить (два раза) «</w:t>
      </w:r>
      <w:r w:rsidRPr="00FE0619">
        <w:t>Ta</w:t>
      </w:r>
      <w:r>
        <w:t>блица 1.1</w:t>
      </w:r>
      <w:r w:rsidRPr="00FE0619">
        <w:t xml:space="preserve">» </w:t>
      </w:r>
      <w:r>
        <w:t>на «Таблица 1.2</w:t>
      </w:r>
      <w:r w:rsidRPr="00FE0619">
        <w:t>».</w:t>
      </w:r>
      <w:r>
        <w:t xml:space="preserve"> В</w:t>
      </w:r>
      <w:r w:rsidR="004179E2">
        <w:t> </w:t>
      </w:r>
      <w:r>
        <w:t xml:space="preserve">третьей строке таблицы под заголовком колонки </w:t>
      </w:r>
      <w:r w:rsidRPr="00FE0619">
        <w:t>«</w:t>
      </w:r>
      <w:r>
        <w:t>Серия испытаний</w:t>
      </w:r>
      <w:r w:rsidRPr="00FE0619">
        <w:t>»</w:t>
      </w:r>
      <w:r>
        <w:t xml:space="preserve"> заменить</w:t>
      </w:r>
      <w:r w:rsidRPr="00FE0619">
        <w:t xml:space="preserve"> </w:t>
      </w:r>
      <w:r w:rsidR="007F76A3">
        <w:br/>
      </w:r>
      <w:r w:rsidR="000E41CA">
        <w:t>«</w:t>
      </w:r>
      <w:r w:rsidRPr="00FE0619">
        <w:t>L</w:t>
      </w:r>
      <w:r w:rsidR="007F76A3">
        <w:t>–</w:t>
      </w:r>
      <w:r w:rsidRPr="00FE0619">
        <w:t xml:space="preserve">T» </w:t>
      </w:r>
      <w:r>
        <w:t>на</w:t>
      </w:r>
      <w:r w:rsidRPr="00FE0619">
        <w:t xml:space="preserve"> </w:t>
      </w:r>
      <w:r w:rsidR="000E41CA">
        <w:t>«</w:t>
      </w:r>
      <w:r w:rsidRPr="00FE0619">
        <w:t>C, L</w:t>
      </w:r>
      <w:r w:rsidR="007F76A3">
        <w:t>–</w:t>
      </w:r>
      <w:r w:rsidRPr="00FE0619">
        <w:t>U</w:t>
      </w:r>
      <w:r w:rsidR="007F76A3">
        <w:t>»</w:t>
      </w:r>
      <w:r w:rsidRPr="00FE0619">
        <w:t>.</w:t>
      </w:r>
    </w:p>
    <w:p w14:paraId="440D03DD" w14:textId="77777777" w:rsidR="002B0ADB" w:rsidRPr="00FE0619" w:rsidRDefault="002B0ADB" w:rsidP="002B0ADB">
      <w:pPr>
        <w:pStyle w:val="SingleTxtG"/>
      </w:pPr>
      <w:r w:rsidRPr="00FE0619">
        <w:t>1.3.4</w:t>
      </w:r>
      <w:r w:rsidRPr="00FE0619">
        <w:tab/>
      </w:r>
      <w:r w:rsidR="004179E2">
        <w:tab/>
      </w:r>
      <w:r>
        <w:t>Бывший пункт</w:t>
      </w:r>
      <w:r w:rsidRPr="00FE0619">
        <w:t xml:space="preserve"> 1.2.3 </w:t>
      </w:r>
      <w:r>
        <w:t xml:space="preserve">становится новым пунктом </w:t>
      </w:r>
      <w:r w:rsidRPr="00FE0619">
        <w:t xml:space="preserve">1.3.4. </w:t>
      </w:r>
      <w:r>
        <w:t>Текст пункта остается прежним</w:t>
      </w:r>
      <w:r w:rsidRPr="00FE0619">
        <w:t>.</w:t>
      </w:r>
    </w:p>
    <w:p w14:paraId="425A211B" w14:textId="77777777" w:rsidR="002B0ADB" w:rsidRPr="00FE0619" w:rsidRDefault="002B0ADB" w:rsidP="002B0ADB">
      <w:pPr>
        <w:pStyle w:val="SingleTxtG"/>
      </w:pPr>
      <w:r w:rsidRPr="00FE0619">
        <w:t>1.4.1</w:t>
      </w:r>
      <w:r w:rsidRPr="00FE0619">
        <w:tab/>
      </w:r>
      <w:r w:rsidR="004179E2">
        <w:tab/>
      </w:r>
      <w:r>
        <w:t>Изменить концовку пункта</w:t>
      </w:r>
      <w:r w:rsidRPr="00FE0619">
        <w:t xml:space="preserve"> </w:t>
      </w:r>
      <w:r>
        <w:t>следующим образом: «</w:t>
      </w:r>
      <w:r w:rsidRPr="005A1550">
        <w:t>например данные о токсичности</w:t>
      </w:r>
      <w:r>
        <w:t xml:space="preserve"> (для составления паспортов безопасности см. главу </w:t>
      </w:r>
      <w:r w:rsidRPr="00FE0619">
        <w:t xml:space="preserve">1.5 </w:t>
      </w:r>
      <w:r>
        <w:t xml:space="preserve">и приложение </w:t>
      </w:r>
      <w:r w:rsidRPr="00FE0619">
        <w:t xml:space="preserve">4 </w:t>
      </w:r>
      <w:r>
        <w:t>к СГС)</w:t>
      </w:r>
      <w:r w:rsidRPr="00FE0619">
        <w:t>».</w:t>
      </w:r>
    </w:p>
    <w:p w14:paraId="16B4F143" w14:textId="77777777" w:rsidR="002B0ADB" w:rsidRPr="00FE0619" w:rsidRDefault="002B0ADB" w:rsidP="002B0ADB">
      <w:pPr>
        <w:pStyle w:val="SingleTxtG"/>
      </w:pPr>
      <w:r>
        <w:t>1.5.1</w:t>
      </w:r>
      <w:r>
        <w:tab/>
      </w:r>
      <w:r w:rsidR="004179E2">
        <w:tab/>
      </w:r>
      <w:r>
        <w:t>Во втором предложении заменить слова</w:t>
      </w:r>
      <w:r w:rsidRPr="00FE0619">
        <w:t xml:space="preserve"> «</w:t>
      </w:r>
      <w:r>
        <w:t>изложенные в данном разделе» словами «изложенные ниже</w:t>
      </w:r>
      <w:r w:rsidRPr="00FE0619">
        <w:t xml:space="preserve">». </w:t>
      </w:r>
      <w:r>
        <w:t xml:space="preserve">В первом предложении после слов </w:t>
      </w:r>
      <w:r w:rsidRPr="00FE0619">
        <w:t>«</w:t>
      </w:r>
      <w:r>
        <w:t>указанные в предписаниях, касающихся испытаний</w:t>
      </w:r>
      <w:r w:rsidRPr="00FE0619">
        <w:t xml:space="preserve">» </w:t>
      </w:r>
      <w:r>
        <w:t xml:space="preserve">добавить слова </w:t>
      </w:r>
      <w:r w:rsidRPr="00FE0619">
        <w:t>«</w:t>
      </w:r>
      <w:r>
        <w:t>погрешность должна быть описана и</w:t>
      </w:r>
      <w:r w:rsidRPr="00FE0619">
        <w:t>».</w:t>
      </w:r>
    </w:p>
    <w:p w14:paraId="369852C2" w14:textId="77777777" w:rsidR="002B0ADB" w:rsidRPr="00FE0619" w:rsidRDefault="002B0ADB" w:rsidP="002B0ADB">
      <w:pPr>
        <w:pStyle w:val="SingleTxtG"/>
      </w:pPr>
      <w:r w:rsidRPr="00FE0619">
        <w:lastRenderedPageBreak/>
        <w:t>1.5.2</w:t>
      </w:r>
      <w:r w:rsidRPr="00FE0619">
        <w:tab/>
      </w:r>
      <w:r w:rsidR="004179E2">
        <w:tab/>
      </w:r>
      <w:r>
        <w:t>Изменить концовку первого и начало второго предложения следующим образом</w:t>
      </w:r>
      <w:r w:rsidRPr="00FE0619">
        <w:t xml:space="preserve">: </w:t>
      </w:r>
      <w:r w:rsidR="000E41CA">
        <w:t>«</w:t>
      </w:r>
      <w:r w:rsidRPr="00FE0619">
        <w:t>…</w:t>
      </w:r>
      <w:r>
        <w:t>должен отражать классифицируемый продукт</w:t>
      </w:r>
      <w:r w:rsidRPr="00FE0619">
        <w:t xml:space="preserve">. </w:t>
      </w:r>
      <w:r w:rsidRPr="006D6D6D">
        <w:t>Содержание активн</w:t>
      </w:r>
      <w:r>
        <w:t>ого вещества (активных веществ)…</w:t>
      </w:r>
      <w:r w:rsidRPr="00FE0619">
        <w:t>».</w:t>
      </w:r>
    </w:p>
    <w:p w14:paraId="0CABB7E4" w14:textId="77777777" w:rsidR="002B0ADB" w:rsidRPr="00FE0619" w:rsidRDefault="002B0ADB" w:rsidP="002B0ADB">
      <w:pPr>
        <w:pStyle w:val="SingleTxtG"/>
      </w:pPr>
      <w:r w:rsidRPr="00FE0619">
        <w:t>1.5.4</w:t>
      </w:r>
      <w:r w:rsidRPr="00FE0619">
        <w:tab/>
      </w:r>
      <w:r w:rsidR="004179E2">
        <w:tab/>
      </w:r>
      <w:r>
        <w:t>Изменить концовку первого предложения следующим образом</w:t>
      </w:r>
      <w:r w:rsidRPr="00FE0619">
        <w:t>: «</w:t>
      </w:r>
      <w:r>
        <w:t>…воспроизводящих предполагаемые условия,</w:t>
      </w:r>
      <w:r w:rsidRPr="00FE0619">
        <w:t xml:space="preserve"> </w:t>
      </w:r>
      <w:r>
        <w:t>например для перевозки или хранения</w:t>
      </w:r>
      <w:r w:rsidRPr="00FE0619">
        <w:t xml:space="preserve">». </w:t>
      </w:r>
      <w:r>
        <w:t>Во втором предложении</w:t>
      </w:r>
      <w:r w:rsidRPr="00FE0619">
        <w:t xml:space="preserve"> </w:t>
      </w:r>
      <w:r>
        <w:t>заменить</w:t>
      </w:r>
      <w:r w:rsidRPr="00FE0619">
        <w:t xml:space="preserve"> </w:t>
      </w:r>
      <w:r>
        <w:t>слова «Если условия перевозки» словами</w:t>
      </w:r>
      <w:r w:rsidRPr="00FE0619">
        <w:t xml:space="preserve"> «</w:t>
      </w:r>
      <w:r>
        <w:t>Если эти обстоятельства» и слова</w:t>
      </w:r>
      <w:r w:rsidRPr="00FE0619">
        <w:t xml:space="preserve"> «</w:t>
      </w:r>
      <w:r>
        <w:t>предполагаемые условия перевозки</w:t>
      </w:r>
      <w:r w:rsidRPr="00FE0619">
        <w:t xml:space="preserve">» </w:t>
      </w:r>
      <w:r>
        <w:t xml:space="preserve">словами </w:t>
      </w:r>
      <w:r w:rsidRPr="00FE0619">
        <w:t>«</w:t>
      </w:r>
      <w:r>
        <w:t>предполагаемые условия</w:t>
      </w:r>
      <w:r w:rsidRPr="00FE0619">
        <w:t xml:space="preserve">». </w:t>
      </w:r>
    </w:p>
    <w:p w14:paraId="32BA7062" w14:textId="77777777" w:rsidR="002B0ADB" w:rsidRPr="00FE0619" w:rsidRDefault="002B0ADB" w:rsidP="002B0ADB">
      <w:pPr>
        <w:pStyle w:val="SingleTxtG"/>
      </w:pPr>
      <w:r w:rsidRPr="00FE0619">
        <w:t>1.6.1</w:t>
      </w:r>
      <w:r w:rsidRPr="00FE0619">
        <w:tab/>
      </w:r>
      <w:r w:rsidR="004179E2">
        <w:tab/>
      </w:r>
      <w:r>
        <w:t>В третьем предложении</w:t>
      </w:r>
      <w:r w:rsidRPr="00FE0619">
        <w:t xml:space="preserve"> </w:t>
      </w:r>
      <w:r>
        <w:t>заменить «таблица 1.2» на «таблица 1.3» и</w:t>
      </w:r>
      <w:r w:rsidR="007F76A3">
        <w:t> </w:t>
      </w:r>
      <w:r>
        <w:t>«таблица 1.3» на «таблица</w:t>
      </w:r>
      <w:r w:rsidRPr="00FE0619">
        <w:t xml:space="preserve"> 1.4</w:t>
      </w:r>
      <w:r w:rsidR="007F76A3">
        <w:t>»</w:t>
      </w:r>
      <w:r w:rsidRPr="00FE0619">
        <w:t xml:space="preserve">. </w:t>
      </w:r>
      <w:r>
        <w:t>В предпоследнем предложении</w:t>
      </w:r>
      <w:r w:rsidRPr="00FE0619">
        <w:t xml:space="preserve"> </w:t>
      </w:r>
      <w:r>
        <w:t>исключить слова «</w:t>
      </w:r>
      <w:r w:rsidRPr="008129BA">
        <w:t>так как для каждого свойства указано лишь одно испытание</w:t>
      </w:r>
      <w:r w:rsidRPr="00FE0619">
        <w:t>».</w:t>
      </w:r>
    </w:p>
    <w:p w14:paraId="35762F2D" w14:textId="77777777" w:rsidR="002B0ADB" w:rsidRPr="00FE0619" w:rsidRDefault="002B0ADB" w:rsidP="002B0ADB">
      <w:pPr>
        <w:pStyle w:val="SingleTxtG"/>
      </w:pPr>
      <w:r>
        <w:t>Нынешняя таблица</w:t>
      </w:r>
      <w:r w:rsidRPr="00FE0619">
        <w:t xml:space="preserve"> 1.2 </w:t>
      </w:r>
      <w:r>
        <w:t>становится таблицей 1.3 со следующими изменениями</w:t>
      </w:r>
      <w:r w:rsidRPr="00FE0619">
        <w:t>:</w:t>
      </w:r>
    </w:p>
    <w:p w14:paraId="11FCA772" w14:textId="77777777" w:rsidR="002B0ADB" w:rsidRPr="00FE0619" w:rsidRDefault="002B0ADB" w:rsidP="002B0ADB">
      <w:pPr>
        <w:pStyle w:val="Bullet1G"/>
        <w:numPr>
          <w:ilvl w:val="0"/>
          <w:numId w:val="22"/>
        </w:numPr>
      </w:pPr>
      <w:r>
        <w:t xml:space="preserve">Изменить заголовок на «Рекомендуемые методы испытаний для части </w:t>
      </w:r>
      <w:r>
        <w:rPr>
          <w:lang w:val="en-US"/>
        </w:rPr>
        <w:t>I</w:t>
      </w:r>
      <w:r w:rsidRPr="00FE0619">
        <w:t xml:space="preserve">». </w:t>
      </w:r>
    </w:p>
    <w:p w14:paraId="24B06894" w14:textId="77777777" w:rsidR="002B0ADB" w:rsidRPr="00FE0619" w:rsidRDefault="002B0ADB" w:rsidP="002B0ADB">
      <w:pPr>
        <w:pStyle w:val="Bullet1G"/>
        <w:numPr>
          <w:ilvl w:val="0"/>
          <w:numId w:val="22"/>
        </w:numPr>
      </w:pPr>
      <w:r>
        <w:t xml:space="preserve">Для испытания на теплоустойчивость при </w:t>
      </w:r>
      <w:r w:rsidRPr="00FE0619">
        <w:t xml:space="preserve">75 °C </w:t>
      </w:r>
      <w:r>
        <w:t>в колонке «Код испытания</w:t>
      </w:r>
      <w:r w:rsidRPr="00FE0619">
        <w:t xml:space="preserve">» </w:t>
      </w:r>
      <w:r>
        <w:t>заменить «3 c)» на «3 c) i)</w:t>
      </w:r>
      <w:r w:rsidRPr="00FE0619">
        <w:t>».</w:t>
      </w:r>
    </w:p>
    <w:p w14:paraId="1EA8B708" w14:textId="77777777" w:rsidR="002B0ADB" w:rsidRPr="00FE0619" w:rsidRDefault="002B0ADB" w:rsidP="002B0ADB">
      <w:pPr>
        <w:pStyle w:val="Bullet1G"/>
        <w:numPr>
          <w:ilvl w:val="0"/>
          <w:numId w:val="22"/>
        </w:numPr>
      </w:pPr>
      <w:r>
        <w:t>Добавить в соответствующем порядке следующие строки</w:t>
      </w:r>
      <w:r w:rsidRPr="00FE0619">
        <w:t>:</w:t>
      </w:r>
    </w:p>
    <w:tbl>
      <w:tblPr>
        <w:tblW w:w="7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3"/>
        <w:gridCol w:w="831"/>
        <w:gridCol w:w="832"/>
        <w:gridCol w:w="4729"/>
      </w:tblGrid>
      <w:tr w:rsidR="002B0ADB" w:rsidRPr="00FE0619" w14:paraId="6B6E4243" w14:textId="77777777" w:rsidTr="002B0ADB">
        <w:trPr>
          <w:tblHeader/>
          <w:jc w:val="center"/>
        </w:trPr>
        <w:tc>
          <w:tcPr>
            <w:tcW w:w="833" w:type="dxa"/>
          </w:tcPr>
          <w:p w14:paraId="49826966" w14:textId="77777777" w:rsidR="002B0ADB" w:rsidRPr="00C277A7" w:rsidRDefault="002B0ADB" w:rsidP="00F4525D">
            <w:pPr>
              <w:spacing w:after="120"/>
              <w:ind w:left="57" w:right="57"/>
              <w:rPr>
                <w:bCs/>
              </w:rPr>
            </w:pPr>
            <w:r w:rsidRPr="00C277A7">
              <w:rPr>
                <w:bCs/>
              </w:rPr>
              <w:t>7</w:t>
            </w:r>
          </w:p>
        </w:tc>
        <w:tc>
          <w:tcPr>
            <w:tcW w:w="831" w:type="dxa"/>
          </w:tcPr>
          <w:p w14:paraId="2B125070" w14:textId="77777777" w:rsidR="002B0ADB" w:rsidRPr="00C277A7" w:rsidRDefault="002B0ADB" w:rsidP="00F4525D">
            <w:pPr>
              <w:spacing w:after="120"/>
              <w:ind w:left="57" w:right="57"/>
              <w:rPr>
                <w:bCs/>
              </w:rPr>
            </w:pPr>
            <w:r w:rsidRPr="00C277A7">
              <w:rPr>
                <w:bCs/>
              </w:rPr>
              <w:t>l)</w:t>
            </w:r>
          </w:p>
        </w:tc>
        <w:tc>
          <w:tcPr>
            <w:tcW w:w="832" w:type="dxa"/>
          </w:tcPr>
          <w:p w14:paraId="78A49F1E" w14:textId="77777777" w:rsidR="002B0ADB" w:rsidRPr="00C277A7" w:rsidRDefault="002B0ADB" w:rsidP="00F4525D">
            <w:pPr>
              <w:spacing w:after="120"/>
              <w:ind w:left="57" w:right="57"/>
              <w:rPr>
                <w:bCs/>
              </w:rPr>
            </w:pPr>
            <w:r w:rsidRPr="00C277A7">
              <w:rPr>
                <w:bCs/>
              </w:rPr>
              <w:t>7 l)</w:t>
            </w:r>
          </w:p>
        </w:tc>
        <w:tc>
          <w:tcPr>
            <w:tcW w:w="4729" w:type="dxa"/>
          </w:tcPr>
          <w:p w14:paraId="5E793835" w14:textId="77777777" w:rsidR="002B0ADB" w:rsidRPr="00C277A7" w:rsidRDefault="002B0ADB" w:rsidP="00F4525D">
            <w:pPr>
              <w:spacing w:after="120"/>
              <w:ind w:left="57" w:right="57"/>
              <w:rPr>
                <w:bCs/>
              </w:rPr>
            </w:pPr>
            <w:r>
              <w:t>Испытание на удар осколком изделий (или компонентов) подкласса</w:t>
            </w:r>
            <w:r w:rsidRPr="00C277A7">
              <w:t xml:space="preserve"> 1.6</w:t>
            </w:r>
          </w:p>
        </w:tc>
      </w:tr>
      <w:tr w:rsidR="002B0ADB" w:rsidRPr="00FE0619" w14:paraId="4173D599" w14:textId="77777777" w:rsidTr="002B0ADB">
        <w:trPr>
          <w:tblHeader/>
          <w:jc w:val="center"/>
        </w:trPr>
        <w:tc>
          <w:tcPr>
            <w:tcW w:w="833" w:type="dxa"/>
          </w:tcPr>
          <w:p w14:paraId="7FF0EB96" w14:textId="77777777" w:rsidR="002B0ADB" w:rsidRPr="00C277A7" w:rsidRDefault="002B0ADB" w:rsidP="00F4525D">
            <w:pPr>
              <w:spacing w:after="120"/>
              <w:ind w:left="57" w:right="57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831" w:type="dxa"/>
          </w:tcPr>
          <w:p w14:paraId="588AE562" w14:textId="77777777" w:rsidR="002B0ADB" w:rsidRPr="00C277A7" w:rsidRDefault="002B0ADB" w:rsidP="00F4525D">
            <w:pPr>
              <w:spacing w:after="120"/>
              <w:ind w:left="57" w:right="57"/>
              <w:rPr>
                <w:bCs/>
              </w:rPr>
            </w:pPr>
            <w:r>
              <w:rPr>
                <w:bCs/>
              </w:rPr>
              <w:t>e)</w:t>
            </w:r>
          </w:p>
        </w:tc>
        <w:tc>
          <w:tcPr>
            <w:tcW w:w="832" w:type="dxa"/>
          </w:tcPr>
          <w:p w14:paraId="638EBF3C" w14:textId="77777777" w:rsidR="002B0ADB" w:rsidRPr="00C277A7" w:rsidRDefault="002B0ADB" w:rsidP="00F4525D">
            <w:pPr>
              <w:spacing w:after="120"/>
              <w:ind w:left="57" w:right="57"/>
              <w:rPr>
                <w:bCs/>
              </w:rPr>
            </w:pPr>
            <w:r>
              <w:rPr>
                <w:bCs/>
              </w:rPr>
              <w:t>8 e)</w:t>
            </w:r>
          </w:p>
        </w:tc>
        <w:tc>
          <w:tcPr>
            <w:tcW w:w="4729" w:type="dxa"/>
          </w:tcPr>
          <w:p w14:paraId="764B4A71" w14:textId="77777777" w:rsidR="002B0ADB" w:rsidRPr="00954268" w:rsidRDefault="002B0ADB" w:rsidP="00F4525D">
            <w:pPr>
              <w:spacing w:after="120"/>
              <w:ind w:left="57" w:right="57"/>
            </w:pPr>
            <w:r>
              <w:t>Испытание под минимальным давлением горения</w:t>
            </w:r>
            <w:r w:rsidR="004179E2">
              <w:t xml:space="preserve"> </w:t>
            </w:r>
            <w:r>
              <w:t>(лаборатория «</w:t>
            </w:r>
            <w:r w:rsidRPr="007559E1">
              <w:t>CanmetLCRE</w:t>
            </w:r>
            <w:r>
              <w:t>»)</w:t>
            </w:r>
          </w:p>
        </w:tc>
      </w:tr>
    </w:tbl>
    <w:p w14:paraId="13D634DD" w14:textId="77777777" w:rsidR="002B0ADB" w:rsidRPr="00FE0619" w:rsidRDefault="002B0ADB" w:rsidP="002B0ADB">
      <w:pPr>
        <w:pStyle w:val="SingleTxtG"/>
        <w:spacing w:before="240"/>
      </w:pPr>
      <w:r>
        <w:t>Изменить примечание «</w:t>
      </w:r>
      <w:r w:rsidRPr="00FE0619">
        <w:t>a</w:t>
      </w:r>
      <w:r>
        <w:t>»</w:t>
      </w:r>
      <w:r w:rsidRPr="00FE0619">
        <w:t xml:space="preserve"> </w:t>
      </w:r>
      <w:r>
        <w:t>под таблицей</w:t>
      </w:r>
      <w:r w:rsidRPr="00FE0619">
        <w:t xml:space="preserve"> </w:t>
      </w:r>
      <w:r>
        <w:t>следующим образом</w:t>
      </w:r>
      <w:r w:rsidRPr="00FE0619">
        <w:t>:</w:t>
      </w:r>
      <w:r>
        <w:t xml:space="preserve"> «…в оценке пригодности</w:t>
      </w:r>
      <w:r w:rsidR="004179E2">
        <w:t xml:space="preserve"> </w:t>
      </w:r>
      <w:r>
        <w:t>окисляющих веществ</w:t>
      </w:r>
      <w:r w:rsidRPr="00FE0619">
        <w:t xml:space="preserve"> </w:t>
      </w:r>
      <w:r>
        <w:t>для перевозки в переносных цистернах»</w:t>
      </w:r>
      <w:r w:rsidRPr="00FE0619">
        <w:t>.</w:t>
      </w:r>
    </w:p>
    <w:p w14:paraId="1BB6B371" w14:textId="77777777" w:rsidR="002B0ADB" w:rsidRPr="00FE0619" w:rsidRDefault="002B0ADB" w:rsidP="002B0ADB">
      <w:pPr>
        <w:pStyle w:val="SingleTxtG"/>
      </w:pPr>
      <w:r>
        <w:t>Нынешняя таблица</w:t>
      </w:r>
      <w:r w:rsidRPr="00FE0619">
        <w:t xml:space="preserve"> 1.3</w:t>
      </w:r>
      <w:r>
        <w:t xml:space="preserve"> становится таблицей </w:t>
      </w:r>
      <w:r w:rsidRPr="00FE0619">
        <w:t>1.4</w:t>
      </w:r>
      <w:r>
        <w:t>.</w:t>
      </w:r>
      <w:r w:rsidRPr="00FE0619">
        <w:t xml:space="preserve"> </w:t>
      </w:r>
      <w:r>
        <w:t xml:space="preserve">Изменить заголовок на «Рекомендуемые методы испытаний для части </w:t>
      </w:r>
      <w:r>
        <w:rPr>
          <w:lang w:val="en-US"/>
        </w:rPr>
        <w:t>II</w:t>
      </w:r>
      <w:r w:rsidRPr="00FE0619">
        <w:t>».</w:t>
      </w:r>
    </w:p>
    <w:p w14:paraId="4B0EAF85" w14:textId="77777777" w:rsidR="002B0ADB" w:rsidRDefault="002B0ADB" w:rsidP="002B0ADB">
      <w:pPr>
        <w:pStyle w:val="SingleTxtG"/>
      </w:pPr>
      <w:r w:rsidRPr="00FE0619">
        <w:t>1.7.1</w:t>
      </w:r>
      <w:r w:rsidRPr="00FE0619">
        <w:tab/>
      </w:r>
      <w:r w:rsidR="004179E2">
        <w:tab/>
      </w:r>
      <w:r>
        <w:t>Изменить начало первого предложения следующим образом: «Классификация на основе перечня в главе 3.2…</w:t>
      </w:r>
      <w:r w:rsidRPr="00FE0619">
        <w:t>».</w:t>
      </w:r>
      <w:r>
        <w:t xml:space="preserve"> В первой, второй и третьей отдельных строках заменить слова «веществ и изделий класса 1</w:t>
      </w:r>
      <w:r w:rsidRPr="00FE0619">
        <w:t>»</w:t>
      </w:r>
      <w:r>
        <w:t xml:space="preserve"> словами «взрывчатых веществ и изделий</w:t>
      </w:r>
      <w:r w:rsidRPr="00FE0619">
        <w:t>»</w:t>
      </w:r>
      <w:r>
        <w:t xml:space="preserve"> и</w:t>
      </w:r>
      <w:r w:rsidRPr="00FE0619">
        <w:t xml:space="preserve"> </w:t>
      </w:r>
      <w:r>
        <w:t>исключить слова</w:t>
      </w:r>
      <w:r w:rsidRPr="00FE0619">
        <w:t xml:space="preserve"> «</w:t>
      </w:r>
      <w:r>
        <w:t>подкласса 4.1</w:t>
      </w:r>
      <w:r w:rsidRPr="00FE0619">
        <w:t>»</w:t>
      </w:r>
      <w:r>
        <w:t xml:space="preserve"> и </w:t>
      </w:r>
      <w:r w:rsidRPr="00FE0619">
        <w:t>«</w:t>
      </w:r>
      <w:r>
        <w:t>подкласса 5.2</w:t>
      </w:r>
      <w:r w:rsidRPr="00FE0619">
        <w:t>».</w:t>
      </w:r>
    </w:p>
    <w:p w14:paraId="0D70675F" w14:textId="77777777" w:rsidR="002B0ADB" w:rsidRPr="00FE0619" w:rsidRDefault="002B0ADB" w:rsidP="002B0ADB">
      <w:pPr>
        <w:pStyle w:val="H1G"/>
      </w:pPr>
      <w:r w:rsidRPr="00FE0619">
        <w:tab/>
      </w:r>
      <w:r>
        <w:tab/>
        <w:t xml:space="preserve">Часть </w:t>
      </w:r>
      <w:r>
        <w:rPr>
          <w:lang w:val="en-US"/>
        </w:rPr>
        <w:t>I</w:t>
      </w:r>
    </w:p>
    <w:p w14:paraId="2C3A6A20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  <w:ind w:left="2268" w:hanging="1134"/>
      </w:pPr>
      <w:r>
        <w:t>Часть I</w:t>
      </w:r>
      <w:r w:rsidRPr="00FE0619">
        <w:t xml:space="preserve"> </w:t>
      </w:r>
      <w:r w:rsidRPr="00FE0619">
        <w:tab/>
      </w:r>
      <w:r>
        <w:t xml:space="preserve">Исключить из заголовка «КЛАССА </w:t>
      </w:r>
      <w:r w:rsidRPr="00FE0619">
        <w:t>1».</w:t>
      </w:r>
    </w:p>
    <w:p w14:paraId="58061375" w14:textId="77777777" w:rsidR="002B0ADB" w:rsidRDefault="002B0ADB" w:rsidP="004179E2">
      <w:pPr>
        <w:pStyle w:val="SingleTxtG"/>
        <w:tabs>
          <w:tab w:val="left" w:pos="2268"/>
        </w:tabs>
        <w:ind w:left="2268" w:hanging="1134"/>
      </w:pPr>
      <w:r>
        <w:t>Содержание</w:t>
      </w:r>
      <w:r w:rsidRPr="00FE0619">
        <w:tab/>
      </w:r>
      <w:r>
        <w:t xml:space="preserve">В заголовке раздела </w:t>
      </w:r>
      <w:r w:rsidRPr="00FE0619">
        <w:t xml:space="preserve">10.4 </w:t>
      </w:r>
      <w:r>
        <w:t>заменить</w:t>
      </w:r>
      <w:r w:rsidRPr="00FE0619">
        <w:t xml:space="preserve"> «</w:t>
      </w:r>
      <w:r>
        <w:t>КЛАССА 1</w:t>
      </w:r>
      <w:r w:rsidRPr="00FE0619">
        <w:t>»</w:t>
      </w:r>
      <w:r>
        <w:t xml:space="preserve"> на </w:t>
      </w:r>
      <w:r w:rsidRPr="00FE0619">
        <w:t>«</w:t>
      </w:r>
      <w:r>
        <w:t>КЛАССА ВЗРЫВЧАТЫХ ВЕЩЕСТВ И ИЗДЕЛИЙ</w:t>
      </w:r>
      <w:r w:rsidRPr="00FE0619">
        <w:t xml:space="preserve">». </w:t>
      </w:r>
    </w:p>
    <w:p w14:paraId="7C25546E" w14:textId="77777777" w:rsidR="002B0ADB" w:rsidRDefault="002B0ADB" w:rsidP="002B0ADB">
      <w:pPr>
        <w:pStyle w:val="SingleTxtG"/>
        <w:tabs>
          <w:tab w:val="left" w:pos="2268"/>
          <w:tab w:val="left" w:pos="3119"/>
        </w:tabs>
        <w:ind w:left="3119" w:hanging="1985"/>
      </w:pPr>
      <w:r>
        <w:tab/>
        <w:t xml:space="preserve">Включить следующие новые пункты: </w:t>
      </w:r>
    </w:p>
    <w:p w14:paraId="3F24F380" w14:textId="77777777" w:rsidR="002B0ADB" w:rsidRPr="00AF2AD3" w:rsidRDefault="002B0ADB" w:rsidP="002B0ADB">
      <w:pPr>
        <w:pStyle w:val="SingleTxtG"/>
        <w:tabs>
          <w:tab w:val="left" w:pos="2268"/>
          <w:tab w:val="left" w:pos="3119"/>
        </w:tabs>
        <w:ind w:left="3119" w:hanging="1985"/>
      </w:pPr>
      <w:r>
        <w:tab/>
        <w:t>«18.8</w:t>
      </w:r>
      <w:r w:rsidR="004179E2">
        <w:tab/>
      </w:r>
      <w:r>
        <w:t>Предписание, касающееся испытания типа е) серии 8</w:t>
      </w:r>
      <w:r w:rsidRPr="00142A7C">
        <w:t>:</w:t>
      </w:r>
    </w:p>
    <w:p w14:paraId="079E52F0" w14:textId="77777777" w:rsidR="002B0ADB" w:rsidRPr="00954268" w:rsidRDefault="002B0ADB" w:rsidP="002B0ADB">
      <w:pPr>
        <w:pStyle w:val="SingleTxtG"/>
        <w:tabs>
          <w:tab w:val="left" w:pos="2268"/>
          <w:tab w:val="left" w:pos="3119"/>
        </w:tabs>
        <w:ind w:left="3119" w:hanging="1985"/>
        <w:rPr>
          <w:iCs/>
        </w:rPr>
      </w:pPr>
      <w:r>
        <w:tab/>
        <w:t xml:space="preserve">18.8.1 </w:t>
      </w:r>
      <w:r w:rsidR="004179E2">
        <w:tab/>
      </w:r>
      <w:r>
        <w:t xml:space="preserve">Испытание </w:t>
      </w:r>
      <w:r w:rsidRPr="00142A7C">
        <w:rPr>
          <w:iCs/>
        </w:rPr>
        <w:t>8</w:t>
      </w:r>
      <w:r>
        <w:rPr>
          <w:iCs/>
          <w:lang w:val="fr-FR"/>
        </w:rPr>
        <w:t> e</w:t>
      </w:r>
      <w:r w:rsidRPr="00142A7C">
        <w:rPr>
          <w:iCs/>
        </w:rPr>
        <w:t xml:space="preserve">): </w:t>
      </w:r>
      <w:r>
        <w:rPr>
          <w:iCs/>
        </w:rPr>
        <w:t xml:space="preserve">Испытание на минимальное давление для горения (лаборатория </w:t>
      </w:r>
      <w:r w:rsidR="00835E5F">
        <w:rPr>
          <w:iCs/>
        </w:rPr>
        <w:t>"</w:t>
      </w:r>
      <w:r w:rsidRPr="00B26030">
        <w:rPr>
          <w:iCs/>
          <w:lang w:val="fr-FR"/>
        </w:rPr>
        <w:t>CanmetLCRE</w:t>
      </w:r>
      <w:r w:rsidR="00835E5F">
        <w:rPr>
          <w:iCs/>
        </w:rPr>
        <w:t>"</w:t>
      </w:r>
      <w:r>
        <w:rPr>
          <w:iCs/>
        </w:rPr>
        <w:t>)</w:t>
      </w:r>
      <w:r w:rsidR="00835E5F">
        <w:rPr>
          <w:iCs/>
        </w:rPr>
        <w:t>».</w:t>
      </w:r>
    </w:p>
    <w:p w14:paraId="5FE08811" w14:textId="77777777" w:rsidR="002B0ADB" w:rsidRPr="00FE0619" w:rsidRDefault="002B0ADB" w:rsidP="002B0ADB">
      <w:pPr>
        <w:pStyle w:val="H1G"/>
      </w:pPr>
      <w:r>
        <w:tab/>
      </w:r>
      <w:r>
        <w:tab/>
        <w:t>Раздел</w:t>
      </w:r>
      <w:r w:rsidRPr="00FE0619">
        <w:t xml:space="preserve"> 10</w:t>
      </w:r>
    </w:p>
    <w:p w14:paraId="43D0EDEF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  <w:ind w:left="2268" w:hanging="1134"/>
      </w:pPr>
      <w:r w:rsidRPr="00FE0619">
        <w:t>10.1.1</w:t>
      </w:r>
      <w:r w:rsidRPr="00FE0619">
        <w:tab/>
      </w:r>
      <w:r>
        <w:t>Во втором предложении</w:t>
      </w:r>
      <w:r w:rsidRPr="00FE0619">
        <w:t xml:space="preserve"> </w:t>
      </w:r>
      <w:r>
        <w:t xml:space="preserve">после слов </w:t>
      </w:r>
      <w:r w:rsidRPr="00FE0619">
        <w:t>«</w:t>
      </w:r>
      <w:r>
        <w:t>наиболее полезными</w:t>
      </w:r>
      <w:r w:rsidRPr="00FE0619">
        <w:t xml:space="preserve">» </w:t>
      </w:r>
      <w:r>
        <w:t>исключить слова</w:t>
      </w:r>
      <w:r w:rsidRPr="00FE0619">
        <w:t xml:space="preserve"> </w:t>
      </w:r>
      <w:r>
        <w:t xml:space="preserve">«компетентных органов», а в конце – слова </w:t>
      </w:r>
      <w:r w:rsidRPr="00FE0619">
        <w:t>«</w:t>
      </w:r>
      <w:r>
        <w:t>предназначенных для перевозки»</w:t>
      </w:r>
      <w:r w:rsidRPr="00FE0619">
        <w:t>.</w:t>
      </w:r>
    </w:p>
    <w:p w14:paraId="4144CA08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  <w:ind w:left="2268" w:hanging="1134"/>
      </w:pPr>
      <w:r w:rsidRPr="00FE0619">
        <w:t>10.1.2</w:t>
      </w:r>
      <w:r w:rsidRPr="00FE0619">
        <w:tab/>
      </w:r>
      <w:r>
        <w:t>Изменить следующим образом</w:t>
      </w:r>
      <w:r w:rsidRPr="00FE0619">
        <w:t>:</w:t>
      </w:r>
    </w:p>
    <w:p w14:paraId="07077771" w14:textId="77777777" w:rsidR="002B0ADB" w:rsidRPr="00FE0619" w:rsidRDefault="002B0ADB" w:rsidP="002B0ADB">
      <w:pPr>
        <w:pStyle w:val="SingleTxtG"/>
        <w:ind w:firstLine="1134"/>
      </w:pPr>
      <w:r>
        <w:t>«Класс взрывчатых веществ и изделий СГС охватывает все секторы. Класс</w:t>
      </w:r>
      <w:r w:rsidRPr="00FE0619">
        <w:t xml:space="preserve"> 1</w:t>
      </w:r>
      <w:r>
        <w:t xml:space="preserve"> является подразделением этого класса и включает взрывчатые вещества и изделия, предназначенные для перевозки. Класс</w:t>
      </w:r>
      <w:r w:rsidRPr="00FE0619">
        <w:t xml:space="preserve"> </w:t>
      </w:r>
      <w:r>
        <w:t xml:space="preserve">взрывчатых веществ и изделий </w:t>
      </w:r>
      <w:r>
        <w:lastRenderedPageBreak/>
        <w:t>включает неустойчивые взрывчатые вещества</w:t>
      </w:r>
      <w:r w:rsidRPr="00FE0619">
        <w:t>,</w:t>
      </w:r>
      <w:r>
        <w:t xml:space="preserve"> которые запрещены к перевозке. Грузы класса</w:t>
      </w:r>
      <w:r w:rsidRPr="00FE0619">
        <w:t xml:space="preserve"> 1 </w:t>
      </w:r>
      <w:r w:rsidRPr="00CD15CB">
        <w:t xml:space="preserve">относят к одному из шести подклассов в зависимости от вида представляемой ими опасности </w:t>
      </w:r>
      <w:r>
        <w:t xml:space="preserve">(см. пункт </w:t>
      </w:r>
      <w:r w:rsidRPr="00FE0619">
        <w:t>2.1.1.4</w:t>
      </w:r>
      <w:r>
        <w:t xml:space="preserve"> главы </w:t>
      </w:r>
      <w:r w:rsidRPr="00FE0619">
        <w:t>2.1</w:t>
      </w:r>
      <w:r>
        <w:t xml:space="preserve"> Типовых правил и пункт 2.1.2 главы 2.1</w:t>
      </w:r>
      <w:r w:rsidRPr="00FE0619">
        <w:t xml:space="preserve"> </w:t>
      </w:r>
      <w:r>
        <w:t>СГС</w:t>
      </w:r>
      <w:r w:rsidRPr="00FE0619">
        <w:t xml:space="preserve">) </w:t>
      </w:r>
      <w:r>
        <w:t xml:space="preserve">и, в соответствии с определенными правилами (например, перевозки), к одной из 13 групп совместимости, к которым отнесены взрывчатые вещества и изделия. Общая процедура классификации вещества или изделия в целях его отнесения к классу взрывчатых веществ и изделий схематически представлена на рис. </w:t>
      </w:r>
      <w:r w:rsidRPr="00FE0619">
        <w:t xml:space="preserve">10.1. </w:t>
      </w:r>
      <w:r>
        <w:t xml:space="preserve">Оценка производится в два этапа. На первом этапе проверяется взрывоспособность вещества или изделия и определяется его стабильность, а также его химическая и физическая чувствительность. Чтобы гарантировать единообразие классификации среди органов, отвечающих за классификацию, им рекомендуется с помощью диаграммы для принятия решения, изображенной на рис. </w:t>
      </w:r>
      <w:r w:rsidRPr="00FE0619">
        <w:t>10.2,</w:t>
      </w:r>
      <w:r>
        <w:t xml:space="preserve"> систематически анализировать данные испытаний в зависимости от применимых критериев. Если вещество или изделие в предварительном порядке отнесено к классу взрывчатых веществ и изделий</w:t>
      </w:r>
      <w:r w:rsidRPr="00FE0619">
        <w:t xml:space="preserve">, </w:t>
      </w:r>
      <w:r>
        <w:t>нужно перейти ко второму этапу, цель которого – отнести его к соответствующему подклассу, используя при этом диаграммы для принятия решения на рис. 10.3 и</w:t>
      </w:r>
      <w:r w:rsidRPr="00FE0619">
        <w:t xml:space="preserve"> 10.5. </w:t>
      </w:r>
      <w:r>
        <w:t>Отнесение к группе совместимости производится на основе результатов испытаний только для групп N и</w:t>
      </w:r>
      <w:r w:rsidRPr="00FE0619">
        <w:t xml:space="preserve"> S. </w:t>
      </w:r>
      <w:r>
        <w:t>В случае группы совместимости</w:t>
      </w:r>
      <w:r w:rsidRPr="00FE0619">
        <w:t xml:space="preserve"> S</w:t>
      </w:r>
      <w:r>
        <w:t xml:space="preserve"> компетентный орган может принять решение об отказе от испытаний</w:t>
      </w:r>
      <w:r w:rsidRPr="00FE0619">
        <w:t xml:space="preserve">, </w:t>
      </w:r>
      <w:r>
        <w:t>если классификацию можно провести по аналогии, опираясь на результаты испытаний, проведенных на сопоставимом изделии</w:t>
      </w:r>
      <w:r w:rsidRPr="00FE0619">
        <w:t>».</w:t>
      </w:r>
    </w:p>
    <w:p w14:paraId="447DD80F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  <w:ind w:left="2268" w:hanging="1134"/>
      </w:pPr>
      <w:r>
        <w:t>10.1.3</w:t>
      </w:r>
      <w:r>
        <w:tab/>
        <w:t>Нынешний пункт</w:t>
      </w:r>
      <w:r w:rsidRPr="00FE0619">
        <w:t xml:space="preserve"> 10.1.3 </w:t>
      </w:r>
      <w:r>
        <w:t xml:space="preserve">становится пунктом </w:t>
      </w:r>
      <w:r w:rsidRPr="00FE0619">
        <w:t>10.1.4.</w:t>
      </w:r>
    </w:p>
    <w:p w14:paraId="2AD67F28" w14:textId="77777777" w:rsidR="002B0ADB" w:rsidRPr="00FE0619" w:rsidRDefault="002B0ADB" w:rsidP="002B0ADB">
      <w:pPr>
        <w:pStyle w:val="SingleTxtG"/>
      </w:pPr>
      <w:r>
        <w:t>Включить новый пункт</w:t>
      </w:r>
      <w:r w:rsidRPr="00FE0619">
        <w:t xml:space="preserve"> 10.1.3</w:t>
      </w:r>
      <w:r>
        <w:t xml:space="preserve"> следующего содержания</w:t>
      </w:r>
      <w:r w:rsidRPr="00FE0619">
        <w:t>:</w:t>
      </w:r>
    </w:p>
    <w:p w14:paraId="01D8F4DB" w14:textId="77777777" w:rsidR="002B0ADB" w:rsidRPr="00A362F6" w:rsidRDefault="000E41CA" w:rsidP="002B0ADB">
      <w:pPr>
        <w:pStyle w:val="SingleTxtG"/>
      </w:pPr>
      <w:r>
        <w:t>«</w:t>
      </w:r>
      <w:r w:rsidR="002B0ADB">
        <w:t>10.1.3</w:t>
      </w:r>
      <w:r w:rsidR="002B0ADB">
        <w:tab/>
        <w:t xml:space="preserve">Испытания серий </w:t>
      </w:r>
      <w:r w:rsidR="002B0ADB" w:rsidRPr="00A362F6">
        <w:t xml:space="preserve">4 </w:t>
      </w:r>
      <w:r w:rsidR="002B0ADB">
        <w:t xml:space="preserve">и </w:t>
      </w:r>
      <w:r w:rsidR="002B0ADB" w:rsidRPr="00A362F6">
        <w:t xml:space="preserve">6 </w:t>
      </w:r>
      <w:r w:rsidR="002B0ADB">
        <w:t>проводятся на изделиях в представленном для перевозки виде. Взрывчатые вещества и изделия различаются тем, что тип</w:t>
      </w:r>
      <w:r w:rsidR="004179E2">
        <w:t xml:space="preserve"> </w:t>
      </w:r>
      <w:r w:rsidR="002B0ADB">
        <w:t>упаковки</w:t>
      </w:r>
      <w:r w:rsidR="002B0ADB" w:rsidRPr="00A362F6">
        <w:t xml:space="preserve"> </w:t>
      </w:r>
      <w:r w:rsidR="002B0ADB">
        <w:t xml:space="preserve">и среда нередко имеют определяющее значение для опасности и, соответственно, для отнесения к соответствующему подклассу (см. вступительное примечание 4 к главе </w:t>
      </w:r>
      <w:r w:rsidR="002B0ADB" w:rsidRPr="00A362F6">
        <w:t xml:space="preserve">2.1 </w:t>
      </w:r>
      <w:r w:rsidR="002B0ADB">
        <w:t>Типовых правил</w:t>
      </w:r>
      <w:r w:rsidR="002B0ADB" w:rsidRPr="00A362F6">
        <w:t xml:space="preserve">). </w:t>
      </w:r>
      <w:r w:rsidR="002B0ADB">
        <w:t>Поэтому при использовании классификации в других секторах</w:t>
      </w:r>
      <w:r w:rsidR="004179E2">
        <w:t xml:space="preserve"> </w:t>
      </w:r>
      <w:r w:rsidR="002B0ADB">
        <w:t>может появиться необходимость учета дополнительных элементов»</w:t>
      </w:r>
      <w:r w:rsidR="002B0ADB" w:rsidRPr="00A362F6">
        <w:t>.</w:t>
      </w:r>
    </w:p>
    <w:p w14:paraId="7B36286E" w14:textId="77777777" w:rsidR="002B0ADB" w:rsidRPr="00FE0619" w:rsidRDefault="002B0ADB" w:rsidP="002B0ADB">
      <w:pPr>
        <w:pStyle w:val="SingleTxtG"/>
      </w:pPr>
      <w:r>
        <w:t>10.1.4 (новый; бывший 10.1.3)</w:t>
      </w:r>
      <w:r w:rsidR="007F76A3">
        <w:t xml:space="preserve"> </w:t>
      </w:r>
      <w:r w:rsidR="00D53E61">
        <w:tab/>
      </w:r>
      <w:r>
        <w:t>Изменить концовку фразы следующим образом</w:t>
      </w:r>
      <w:r w:rsidRPr="00FE0619">
        <w:t>: «</w:t>
      </w:r>
      <w:r>
        <w:t>…</w:t>
      </w:r>
      <w:r w:rsidRPr="000A05D0">
        <w:t>мог осуществить надлежащую классификацию в целях перевозки</w:t>
      </w:r>
      <w:r w:rsidRPr="00FE0619">
        <w:t xml:space="preserve">. </w:t>
      </w:r>
      <w:r>
        <w:t>При</w:t>
      </w:r>
      <w:r w:rsidR="00D53E61">
        <w:t> </w:t>
      </w:r>
      <w:r>
        <w:t>необходимости такая оценка производится компетентным органом</w:t>
      </w:r>
      <w:r w:rsidRPr="00FE0619">
        <w:t>».</w:t>
      </w:r>
    </w:p>
    <w:p w14:paraId="67BA10FA" w14:textId="77777777" w:rsidR="002B0ADB" w:rsidRPr="00FE0619" w:rsidRDefault="002B0ADB" w:rsidP="002B0ADB">
      <w:pPr>
        <w:pStyle w:val="SingleTxtG"/>
        <w:tabs>
          <w:tab w:val="left" w:pos="2268"/>
        </w:tabs>
      </w:pPr>
      <w:r w:rsidRPr="00FE0619">
        <w:t>10.2.1</w:t>
      </w:r>
      <w:r w:rsidRPr="00FE0619">
        <w:tab/>
      </w:r>
      <w:r>
        <w:t>В конце первого предложения</w:t>
      </w:r>
      <w:r w:rsidRPr="00FE0619">
        <w:t xml:space="preserve"> </w:t>
      </w:r>
      <w:r>
        <w:t>заменить «класс 1</w:t>
      </w:r>
      <w:r w:rsidRPr="00FE0619">
        <w:t xml:space="preserve">» </w:t>
      </w:r>
      <w:r>
        <w:t xml:space="preserve">на </w:t>
      </w:r>
      <w:r w:rsidR="000E41CA">
        <w:t>«</w:t>
      </w:r>
      <w:r>
        <w:t>класс взрывчатых веществ и изделий</w:t>
      </w:r>
      <w:r w:rsidRPr="00FE0619">
        <w:t>»</w:t>
      </w:r>
      <w:r>
        <w:t>, а из второго предложения исключить слова</w:t>
      </w:r>
      <w:r w:rsidRPr="00FE0619">
        <w:t xml:space="preserve"> «</w:t>
      </w:r>
      <w:r>
        <w:t>подкласса 4.1» и</w:t>
      </w:r>
      <w:r w:rsidR="004179E2">
        <w:t> </w:t>
      </w:r>
      <w:r>
        <w:t>«подкласса 5.2</w:t>
      </w:r>
      <w:r w:rsidRPr="00FE0619">
        <w:t xml:space="preserve">». </w:t>
      </w:r>
      <w:r>
        <w:t>В третьем предложении перед словом «мнению» включить слово «возможному»</w:t>
      </w:r>
      <w:r w:rsidRPr="00FE0619">
        <w:t>.</w:t>
      </w:r>
    </w:p>
    <w:p w14:paraId="682A31E4" w14:textId="77777777" w:rsidR="002B0ADB" w:rsidRPr="00FE0619" w:rsidRDefault="002B0ADB" w:rsidP="002B0ADB">
      <w:pPr>
        <w:pStyle w:val="Bullet1G"/>
        <w:numPr>
          <w:ilvl w:val="0"/>
          <w:numId w:val="0"/>
        </w:numPr>
        <w:ind w:left="1134" w:firstLine="1134"/>
      </w:pPr>
      <w:r>
        <w:t>В абзаце a)</w:t>
      </w:r>
      <w:r w:rsidRPr="00FE0619">
        <w:t xml:space="preserve">: </w:t>
      </w:r>
      <w:r>
        <w:t xml:space="preserve">Изменить текст следующим образом: </w:t>
      </w:r>
      <w:r w:rsidRPr="00FE0619">
        <w:t>«</w:t>
      </w:r>
      <w:r>
        <w:t>новое взрывчатое вещество, предназначенно</w:t>
      </w:r>
      <w:r w:rsidRPr="00140F2B">
        <w:t>е для использования в качестве взрывчатого или пиротехнического вещества</w:t>
      </w:r>
      <w:r>
        <w:t>, считающееся значительно отличающим</w:t>
      </w:r>
      <w:r w:rsidRPr="00140F2B">
        <w:t>ся от других уже классифицированных</w:t>
      </w:r>
      <w:r>
        <w:t xml:space="preserve"> веществ</w:t>
      </w:r>
      <w:r w:rsidRPr="00FE0619">
        <w:t>».</w:t>
      </w:r>
    </w:p>
    <w:p w14:paraId="35C8E753" w14:textId="77777777" w:rsidR="002B0ADB" w:rsidRPr="00FE0619" w:rsidRDefault="002B0ADB" w:rsidP="002B0ADB">
      <w:pPr>
        <w:pStyle w:val="Bullet1G"/>
        <w:numPr>
          <w:ilvl w:val="0"/>
          <w:numId w:val="0"/>
        </w:numPr>
        <w:ind w:left="1134" w:firstLine="1134"/>
      </w:pPr>
      <w:r>
        <w:t xml:space="preserve">В абзаце </w:t>
      </w:r>
      <w:r w:rsidRPr="00FE0619">
        <w:t>b</w:t>
      </w:r>
      <w:r>
        <w:t>)</w:t>
      </w:r>
      <w:r w:rsidRPr="00FE0619">
        <w:t xml:space="preserve">: </w:t>
      </w:r>
      <w:r>
        <w:t>Исключить «</w:t>
      </w:r>
      <w:r w:rsidRPr="00FE0619">
        <w:t>(</w:t>
      </w:r>
      <w:r>
        <w:t>см. пункт 2.1.1.5</w:t>
      </w:r>
      <w:r w:rsidRPr="00FE0619">
        <w:t xml:space="preserve"> </w:t>
      </w:r>
      <w:r>
        <w:t>Типовых правил)</w:t>
      </w:r>
      <w:r w:rsidRPr="00FE0619">
        <w:t>».</w:t>
      </w:r>
    </w:p>
    <w:p w14:paraId="775F196A" w14:textId="77777777" w:rsidR="002B0ADB" w:rsidRPr="00FE0619" w:rsidRDefault="002B0ADB" w:rsidP="002B0ADB">
      <w:pPr>
        <w:pStyle w:val="Bullet1G"/>
        <w:numPr>
          <w:ilvl w:val="0"/>
          <w:numId w:val="0"/>
        </w:numPr>
        <w:ind w:left="1134" w:firstLine="1134"/>
      </w:pPr>
      <w:r>
        <w:t>В абзаце c)</w:t>
      </w:r>
      <w:r w:rsidRPr="00FE0619">
        <w:t xml:space="preserve">: </w:t>
      </w:r>
      <w:r>
        <w:t>Исключить слова</w:t>
      </w:r>
      <w:r w:rsidRPr="00FE0619">
        <w:t xml:space="preserve"> «</w:t>
      </w:r>
      <w:r w:rsidRPr="00147F48">
        <w:t>либо новый состав или новую смесь взрывчатых веществ</w:t>
      </w:r>
      <w:r w:rsidRPr="00FE0619">
        <w:t xml:space="preserve">». </w:t>
      </w:r>
    </w:p>
    <w:p w14:paraId="165EF58A" w14:textId="77777777" w:rsidR="002B0ADB" w:rsidRPr="00FE0619" w:rsidRDefault="002B0ADB" w:rsidP="002B0ADB">
      <w:pPr>
        <w:pStyle w:val="Bullet1G"/>
        <w:numPr>
          <w:ilvl w:val="0"/>
          <w:numId w:val="0"/>
        </w:numPr>
        <w:ind w:left="1134" w:firstLine="1134"/>
      </w:pPr>
      <w:r>
        <w:t>В абзаце d)</w:t>
      </w:r>
      <w:r w:rsidRPr="00FE0619">
        <w:t xml:space="preserve">: </w:t>
      </w:r>
      <w:r>
        <w:t>Заменить</w:t>
      </w:r>
      <w:r w:rsidRPr="00FE0619">
        <w:t xml:space="preserve"> «</w:t>
      </w:r>
      <w:r>
        <w:t>риск</w:t>
      </w:r>
      <w:r w:rsidRPr="00FE0619">
        <w:t xml:space="preserve">» </w:t>
      </w:r>
      <w:r>
        <w:t>на «опасность</w:t>
      </w:r>
      <w:r w:rsidRPr="00FE0619">
        <w:t>» (</w:t>
      </w:r>
      <w:r>
        <w:t>два раза</w:t>
      </w:r>
      <w:r w:rsidRPr="00FE0619">
        <w:t>).</w:t>
      </w:r>
    </w:p>
    <w:p w14:paraId="53FE76B0" w14:textId="77777777" w:rsidR="002B0ADB" w:rsidRDefault="002B0ADB" w:rsidP="002B0ADB">
      <w:pPr>
        <w:pStyle w:val="SingleTxtG"/>
        <w:tabs>
          <w:tab w:val="left" w:pos="1701"/>
        </w:tabs>
        <w:ind w:firstLine="1134"/>
      </w:pPr>
      <w:r>
        <w:tab/>
        <w:t>Исключить</w:t>
      </w:r>
      <w:r w:rsidRPr="00FE0619">
        <w:t xml:space="preserve"> </w:t>
      </w:r>
      <w:r>
        <w:t>первое предложение после абзацев a)</w:t>
      </w:r>
      <w:r w:rsidR="004179E2">
        <w:t>–</w:t>
      </w:r>
      <w:r w:rsidRPr="00FE0619">
        <w:t>d) («</w:t>
      </w:r>
      <w:r>
        <w:t>Процедура</w:t>
      </w:r>
      <w:r w:rsidRPr="00FE0619">
        <w:t xml:space="preserve">… </w:t>
      </w:r>
      <w:r>
        <w:t>к</w:t>
      </w:r>
      <w:r w:rsidR="007F76A3">
        <w:t> </w:t>
      </w:r>
      <w:r>
        <w:t>перевозке</w:t>
      </w:r>
      <w:r w:rsidRPr="00FE0619">
        <w:t xml:space="preserve">»). </w:t>
      </w:r>
    </w:p>
    <w:p w14:paraId="641C29AF" w14:textId="77777777" w:rsidR="002B0ADB" w:rsidRDefault="002B0ADB" w:rsidP="002B0ADB">
      <w:pPr>
        <w:pStyle w:val="SingleTxtG"/>
        <w:tabs>
          <w:tab w:val="left" w:pos="2268"/>
        </w:tabs>
        <w:rPr>
          <w:lang w:eastAsia="zh-CN"/>
        </w:rPr>
      </w:pPr>
      <w:r>
        <w:t xml:space="preserve">10.2.2 </w:t>
      </w:r>
      <w:r>
        <w:tab/>
        <w:t>Изменить следующим образом:</w:t>
      </w:r>
    </w:p>
    <w:p w14:paraId="2778000F" w14:textId="77777777" w:rsidR="002B0ADB" w:rsidRDefault="000E41CA" w:rsidP="002B0ADB">
      <w:pPr>
        <w:pStyle w:val="SingleTxtG"/>
        <w:tabs>
          <w:tab w:val="left" w:pos="2268"/>
        </w:tabs>
      </w:pPr>
      <w:r>
        <w:t>«</w:t>
      </w:r>
      <w:r w:rsidR="002B0ADB">
        <w:t>10.2.2</w:t>
      </w:r>
      <w:r w:rsidR="002B0ADB">
        <w:tab/>
        <w:t>Орган, ответственный за классификацию нового продукта, должен документально оформить надлежащую информацию, касающуюся названий и характеристик всех взрывчатых веществ, содержащихся в этом продукте, и всех соответствующих испытаний, которые были проведены. При необходимости эта информация должна предоставляться компетентным органам».</w:t>
      </w:r>
    </w:p>
    <w:p w14:paraId="41A6FEFD" w14:textId="77777777" w:rsidR="002B0ADB" w:rsidRDefault="002B0ADB" w:rsidP="002B0ADB">
      <w:pPr>
        <w:pStyle w:val="SingleTxtG"/>
        <w:tabs>
          <w:tab w:val="left" w:pos="2268"/>
          <w:tab w:val="left" w:pos="3119"/>
        </w:tabs>
      </w:pPr>
      <w:r>
        <w:t>10.3</w:t>
      </w:r>
      <w:r>
        <w:tab/>
        <w:t xml:space="preserve">В заголовке заменить </w:t>
      </w:r>
      <w:r w:rsidR="000E41CA">
        <w:t>«</w:t>
      </w:r>
      <w:r>
        <w:t>класс 1» на «класс</w:t>
      </w:r>
      <w:r w:rsidRPr="00FE0619">
        <w:t xml:space="preserve"> </w:t>
      </w:r>
      <w:r>
        <w:t>взрывчатых веществ и изделий</w:t>
      </w:r>
      <w:r w:rsidRPr="00FE0619">
        <w:t>»</w:t>
      </w:r>
      <w:r>
        <w:t>.</w:t>
      </w:r>
    </w:p>
    <w:p w14:paraId="3E910AF3" w14:textId="77777777" w:rsidR="002B0ADB" w:rsidRPr="00FE0619" w:rsidRDefault="002B0ADB" w:rsidP="002B0ADB">
      <w:pPr>
        <w:pStyle w:val="SingleTxtG"/>
        <w:tabs>
          <w:tab w:val="left" w:pos="2268"/>
          <w:tab w:val="left" w:pos="3119"/>
        </w:tabs>
      </w:pPr>
      <w:r w:rsidRPr="00FE0619">
        <w:lastRenderedPageBreak/>
        <w:t>10.3.1.1</w:t>
      </w:r>
      <w:r w:rsidRPr="00FE0619">
        <w:tab/>
      </w:r>
      <w:r>
        <w:t>Изменить первое предложение следующим образом: «</w:t>
      </w:r>
      <w:r w:rsidRPr="005775CF">
        <w:t>Процедура принятия используется для того, чтобы определить, может ли</w:t>
      </w:r>
      <w:r>
        <w:t xml:space="preserve"> вещество в представленном для классификации виде </w:t>
      </w:r>
      <w:r w:rsidRPr="004D6467">
        <w:t xml:space="preserve">рассматриваться на предмет включения в класс </w:t>
      </w:r>
      <w:bookmarkStart w:id="3" w:name="_Hlk2753274"/>
      <w:r>
        <w:t>взрывчатых веществ и изделий</w:t>
      </w:r>
      <w:r w:rsidRPr="00FE0619">
        <w:t>»</w:t>
      </w:r>
      <w:bookmarkEnd w:id="3"/>
      <w:r w:rsidRPr="00FE0619">
        <w:t xml:space="preserve">. </w:t>
      </w:r>
    </w:p>
    <w:p w14:paraId="5D5DDA5A" w14:textId="77777777" w:rsidR="002B0ADB" w:rsidRPr="00FE0619" w:rsidRDefault="002B0ADB" w:rsidP="002B0ADB">
      <w:pPr>
        <w:pStyle w:val="SingleTxtG"/>
        <w:tabs>
          <w:tab w:val="left" w:pos="2268"/>
        </w:tabs>
      </w:pPr>
      <w:r>
        <w:tab/>
      </w:r>
      <w:r w:rsidRPr="00FE0619">
        <w:tab/>
      </w:r>
      <w:r>
        <w:t>Изменить второе предложение</w:t>
      </w:r>
      <w:r w:rsidRPr="00FE0619">
        <w:t xml:space="preserve"> </w:t>
      </w:r>
      <w:r>
        <w:t>следующим образом: «</w:t>
      </w:r>
      <w:r w:rsidRPr="0080096E">
        <w:t>Это решается путем определения того, является ли вещество, временно</w:t>
      </w:r>
      <w:r>
        <w:t xml:space="preserve"> допущенное к включению в класс взрывчатых веществ и изделий,</w:t>
      </w:r>
      <w:r w:rsidRPr="00FE0619" w:rsidDel="00141999">
        <w:t xml:space="preserve"> </w:t>
      </w:r>
      <w:r w:rsidRPr="0080096E">
        <w:t>либо слишком нечувст</w:t>
      </w:r>
      <w:r>
        <w:t xml:space="preserve">вительным для включения в этот класс, либо классифицированным как </w:t>
      </w:r>
      <w:bookmarkStart w:id="4" w:name="_Hlk2753354"/>
      <w:r>
        <w:t>неустойчивое взрывчатое вещество</w:t>
      </w:r>
      <w:r w:rsidRPr="00FE0619">
        <w:t xml:space="preserve"> </w:t>
      </w:r>
      <w:bookmarkEnd w:id="4"/>
      <w:r w:rsidRPr="00FE0619">
        <w:t>(</w:t>
      </w:r>
      <w:r>
        <w:t>которое считается слишком опасным для перевозки</w:t>
      </w:r>
      <w:r w:rsidRPr="00FE0619">
        <w:t>)</w:t>
      </w:r>
      <w:r>
        <w:t xml:space="preserve">, или того, являются ли изделия как таковые либо </w:t>
      </w:r>
      <w:bookmarkStart w:id="5" w:name="_Hlk2753628"/>
      <w:bookmarkStart w:id="6" w:name="_Hlk2753604"/>
      <w:r>
        <w:t xml:space="preserve">упакованные изделия </w:t>
      </w:r>
      <w:bookmarkEnd w:id="5"/>
      <w:r>
        <w:t>классифицированными как неустойчивые взрывчатые изделия (которые считаются слишком опасными для перевозки</w:t>
      </w:r>
      <w:r w:rsidRPr="00FE0619">
        <w:t>)</w:t>
      </w:r>
      <w:bookmarkEnd w:id="6"/>
      <w:r w:rsidRPr="00FE0619">
        <w:t>».</w:t>
      </w:r>
    </w:p>
    <w:p w14:paraId="748E92DF" w14:textId="77777777" w:rsidR="002B0ADB" w:rsidRPr="000C3FC4" w:rsidRDefault="002B0ADB" w:rsidP="002B0ADB">
      <w:pPr>
        <w:pStyle w:val="SingleTxtG"/>
      </w:pPr>
      <w:r w:rsidRPr="00FE0619">
        <w:t>10.3.2.1</w:t>
      </w:r>
      <w:r w:rsidRPr="00FE0619">
        <w:tab/>
      </w:r>
      <w:r>
        <w:t>Заменить «класс 1</w:t>
      </w:r>
      <w:r w:rsidRPr="00FE0619">
        <w:t xml:space="preserve">» </w:t>
      </w:r>
      <w:r>
        <w:t>на «класс взрывчатых веществ и изделий</w:t>
      </w:r>
      <w:r w:rsidRPr="00FE0619">
        <w:t xml:space="preserve">». </w:t>
      </w:r>
      <w:r>
        <w:t>Заменить</w:t>
      </w:r>
      <w:r w:rsidRPr="00FE0619">
        <w:t xml:space="preserve"> «</w:t>
      </w:r>
      <w:r>
        <w:t>четыре серии (1</w:t>
      </w:r>
      <w:r w:rsidR="007F76A3">
        <w:t>–</w:t>
      </w:r>
      <w:r>
        <w:t>4)</w:t>
      </w:r>
      <w:r w:rsidRPr="000C3FC4">
        <w:t xml:space="preserve">» </w:t>
      </w:r>
      <w:r>
        <w:t xml:space="preserve">на </w:t>
      </w:r>
      <w:r w:rsidRPr="000C3FC4">
        <w:t>«</w:t>
      </w:r>
      <w:r>
        <w:t xml:space="preserve">четыре серии </w:t>
      </w:r>
      <w:r w:rsidRPr="000C3FC4">
        <w:t>(</w:t>
      </w:r>
      <w:r>
        <w:t>испытания серий 1</w:t>
      </w:r>
      <w:r w:rsidR="007F76A3">
        <w:t>–</w:t>
      </w:r>
      <w:r>
        <w:t>4)</w:t>
      </w:r>
      <w:r w:rsidRPr="000C3FC4">
        <w:t xml:space="preserve">». </w:t>
      </w:r>
    </w:p>
    <w:p w14:paraId="1CA56F99" w14:textId="77777777" w:rsidR="002B0ADB" w:rsidRPr="000C3FC4" w:rsidRDefault="002B0ADB" w:rsidP="002B0ADB">
      <w:pPr>
        <w:pStyle w:val="SingleTxtG"/>
      </w:pPr>
      <w:r w:rsidRPr="000C3FC4">
        <w:t>10.3.2.2</w:t>
      </w:r>
      <w:r w:rsidRPr="000C3FC4">
        <w:tab/>
      </w:r>
      <w:r>
        <w:t>Изменить начало фразы</w:t>
      </w:r>
      <w:r w:rsidRPr="000C3FC4">
        <w:t xml:space="preserve"> </w:t>
      </w:r>
      <w:r>
        <w:t xml:space="preserve">следующим образом: «На вопрос </w:t>
      </w:r>
      <w:r w:rsidRPr="004A3EC1">
        <w:t xml:space="preserve">"Взрывчатое ли это вещество?" </w:t>
      </w:r>
      <w:r w:rsidRPr="000C3FC4">
        <w:t>(</w:t>
      </w:r>
      <w:r>
        <w:t xml:space="preserve">клетка 5 на рис. </w:t>
      </w:r>
      <w:r w:rsidRPr="000C3FC4">
        <w:t>10.2)…».</w:t>
      </w:r>
    </w:p>
    <w:p w14:paraId="11B6FA5B" w14:textId="77777777" w:rsidR="002B0ADB" w:rsidRDefault="002B0ADB" w:rsidP="002B0ADB">
      <w:pPr>
        <w:pStyle w:val="SingleTxtG"/>
      </w:pPr>
      <w:r w:rsidRPr="000C3FC4">
        <w:t>10.3.2.3</w:t>
      </w:r>
      <w:r w:rsidRPr="000C3FC4">
        <w:tab/>
      </w:r>
      <w:r>
        <w:t>Изменить первое предложение</w:t>
      </w:r>
      <w:r w:rsidRPr="000C3FC4">
        <w:t xml:space="preserve"> </w:t>
      </w:r>
      <w:r>
        <w:t>следующим образом: «</w:t>
      </w:r>
      <w:r w:rsidRPr="00494E86">
        <w:t>Испытания серии</w:t>
      </w:r>
      <w:r w:rsidR="00F4525D">
        <w:t> </w:t>
      </w:r>
      <w:r w:rsidRPr="00494E86">
        <w:t>2 используются для ответа на вопрос "Является ли вещество слишком нечувствительным для</w:t>
      </w:r>
      <w:r>
        <w:t xml:space="preserve"> включения </w:t>
      </w:r>
      <w:r w:rsidRPr="00494E86">
        <w:t>в класс 1?"</w:t>
      </w:r>
      <w:r>
        <w:t xml:space="preserve"> (клетка 7 на рис. 10.2)</w:t>
      </w:r>
      <w:r w:rsidRPr="00FE0619">
        <w:t>».</w:t>
      </w:r>
    </w:p>
    <w:p w14:paraId="33AF2A42" w14:textId="77777777" w:rsidR="00F4525D" w:rsidRDefault="00F4525D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14:paraId="61F4FE77" w14:textId="77777777" w:rsidR="002B0ADB" w:rsidRPr="00FE0619" w:rsidRDefault="004179E2" w:rsidP="002B0ADB">
      <w:pPr>
        <w:pStyle w:val="SingleTxtG"/>
      </w:pPr>
      <w:r>
        <w:lastRenderedPageBreak/>
        <w:t>Рис.</w:t>
      </w:r>
      <w:r w:rsidR="002B0ADB" w:rsidRPr="00FE0619">
        <w:t xml:space="preserve"> 10.1</w:t>
      </w:r>
      <w:r w:rsidR="002B0ADB" w:rsidRPr="00FE0619">
        <w:tab/>
      </w:r>
      <w:r w:rsidR="002B0ADB">
        <w:t>Заменить</w:t>
      </w:r>
      <w:r w:rsidR="002B0ADB" w:rsidRPr="00FE0619">
        <w:t xml:space="preserve"> </w:t>
      </w:r>
      <w:r w:rsidR="002B0ADB">
        <w:t>рисунок и его заголовок следующим образом</w:t>
      </w:r>
      <w:r w:rsidR="002B0ADB" w:rsidRPr="00FE0619">
        <w:t>:</w:t>
      </w:r>
    </w:p>
    <w:p w14:paraId="0ED308EE" w14:textId="77777777" w:rsidR="002B0ADB" w:rsidRDefault="002B0ADB" w:rsidP="002D5654">
      <w:pPr>
        <w:pStyle w:val="Heading1"/>
        <w:tabs>
          <w:tab w:val="left" w:pos="2268"/>
        </w:tabs>
        <w:spacing w:after="120"/>
        <w:ind w:left="2268" w:right="1134" w:hanging="1134"/>
        <w:rPr>
          <w:b w:val="0"/>
        </w:rPr>
      </w:pPr>
      <w:r w:rsidRPr="00216FDB">
        <w:rPr>
          <w:b w:val="0"/>
        </w:rPr>
        <w:t>«</w:t>
      </w:r>
      <w:r w:rsidRPr="00494E86">
        <w:t>Рис.</w:t>
      </w:r>
      <w:r>
        <w:t xml:space="preserve"> 10.1</w:t>
      </w:r>
      <w:r w:rsidRPr="00FE0619">
        <w:t>:</w:t>
      </w:r>
      <w:r>
        <w:tab/>
        <w:t>Общая процедура отнесения вещества или изделия к классу взрывчатых веществ и изделий</w:t>
      </w:r>
    </w:p>
    <w:p w14:paraId="510A42F0" w14:textId="77777777" w:rsidR="002B0ADB" w:rsidRPr="00FE0619" w:rsidRDefault="000E41CA" w:rsidP="004179E2">
      <w:pPr>
        <w:pStyle w:val="Heading1"/>
        <w:spacing w:after="120"/>
        <w:ind w:left="2835" w:right="1134" w:hanging="1701"/>
        <w:jc w:val="right"/>
      </w:pPr>
      <w:r w:rsidRPr="00B45A9F">
        <w:rPr>
          <w:sz w:val="22"/>
          <w:szCs w:val="22"/>
        </w:rPr>
        <w:object w:dxaOrig="9210" w:dyaOrig="8490" w14:anchorId="078BE6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55pt;height:390.2pt" o:ole="">
            <v:imagedata r:id="rId9" o:title=""/>
          </v:shape>
          <o:OLEObject Type="Embed" ProgID="Visio.Drawing.15" ShapeID="_x0000_i1025" DrawAspect="Content" ObjectID="_1624796216" r:id="rId10"/>
        </w:object>
      </w:r>
      <w:r w:rsidR="002B0ADB" w:rsidRPr="004179E2">
        <w:rPr>
          <w:rStyle w:val="SingleTxtGChar"/>
          <w:b w:val="0"/>
        </w:rPr>
        <w:t>».</w:t>
      </w:r>
    </w:p>
    <w:p w14:paraId="11B6DF09" w14:textId="77777777" w:rsidR="004179E2" w:rsidRDefault="004179E2" w:rsidP="002D5654">
      <w:pPr>
        <w:suppressAutoHyphens w:val="0"/>
        <w:spacing w:line="240" w:lineRule="auto"/>
        <w:rPr>
          <w:sz w:val="16"/>
          <w:szCs w:val="16"/>
        </w:rPr>
      </w:pPr>
    </w:p>
    <w:p w14:paraId="2F971AB0" w14:textId="77777777" w:rsidR="002B0ADB" w:rsidRPr="00FE0619" w:rsidRDefault="002B0ADB" w:rsidP="002B0ADB">
      <w:pPr>
        <w:pStyle w:val="SingleTxtG"/>
        <w:keepNext/>
      </w:pPr>
      <w:r>
        <w:lastRenderedPageBreak/>
        <w:t xml:space="preserve">Рис. </w:t>
      </w:r>
      <w:r w:rsidRPr="00FE0619">
        <w:t>10.2</w:t>
      </w:r>
      <w:r w:rsidRPr="00FE0619">
        <w:tab/>
      </w:r>
      <w:r>
        <w:t xml:space="preserve">Заменить рисунок </w:t>
      </w:r>
      <w:r w:rsidRPr="00FE0619">
        <w:t>10.2</w:t>
      </w:r>
      <w:r>
        <w:t xml:space="preserve"> и его заголовок следующим образом</w:t>
      </w:r>
      <w:r w:rsidRPr="00FE0619">
        <w:t>:</w:t>
      </w:r>
    </w:p>
    <w:p w14:paraId="52E7912D" w14:textId="77777777" w:rsidR="004179E2" w:rsidRDefault="000E41CA" w:rsidP="002D5654">
      <w:pPr>
        <w:pStyle w:val="Heading1"/>
        <w:tabs>
          <w:tab w:val="left" w:pos="2268"/>
        </w:tabs>
        <w:spacing w:after="120"/>
        <w:ind w:left="2268" w:right="1134" w:hanging="1134"/>
        <w:rPr>
          <w:b w:val="0"/>
          <w:bCs w:val="0"/>
          <w:szCs w:val="22"/>
        </w:rPr>
      </w:pPr>
      <w:r w:rsidRPr="00216FDB">
        <w:rPr>
          <w:b w:val="0"/>
          <w:szCs w:val="22"/>
        </w:rPr>
        <w:t>«</w:t>
      </w:r>
      <w:r w:rsidR="002B0ADB">
        <w:rPr>
          <w:szCs w:val="22"/>
        </w:rPr>
        <w:t>Рис. 10.2:</w:t>
      </w:r>
      <w:r w:rsidR="002B0ADB">
        <w:rPr>
          <w:szCs w:val="22"/>
        </w:rPr>
        <w:tab/>
        <w:t>Процедура временного принятия вещества или изделия в класс взрывчатых веществ и изделий</w:t>
      </w:r>
    </w:p>
    <w:p w14:paraId="18B950E1" w14:textId="77777777" w:rsidR="002B0ADB" w:rsidRPr="00B45A9F" w:rsidRDefault="007F76A3" w:rsidP="002B0ADB">
      <w:pPr>
        <w:pStyle w:val="SingleTxtG"/>
      </w:pPr>
      <w:r w:rsidRPr="005C7832">
        <w:object w:dxaOrig="8836" w:dyaOrig="11521" w14:anchorId="1D0C4319">
          <v:shape id="_x0000_i1026" type="#_x0000_t75" style="width:442.05pt;height:8in" o:ole="">
            <v:imagedata r:id="rId11" o:title=""/>
          </v:shape>
          <o:OLEObject Type="Embed" ProgID="Visio.Drawing.15" ShapeID="_x0000_i1026" DrawAspect="Content" ObjectID="_1624796217" r:id="rId12"/>
        </w:object>
      </w:r>
    </w:p>
    <w:p w14:paraId="18607FF0" w14:textId="77777777" w:rsidR="002B0ADB" w:rsidRDefault="002B0ADB" w:rsidP="002B0ADB">
      <w:pPr>
        <w:pStyle w:val="SingleTxtG"/>
        <w:spacing w:before="120"/>
        <w:ind w:firstLine="170"/>
        <w:rPr>
          <w:sz w:val="18"/>
          <w:szCs w:val="18"/>
        </w:rPr>
      </w:pPr>
      <w:r w:rsidRPr="00FE0619">
        <w:rPr>
          <w:sz w:val="18"/>
          <w:szCs w:val="18"/>
        </w:rPr>
        <w:t>*</w:t>
      </w:r>
      <w:r w:rsidR="004179E2">
        <w:rPr>
          <w:sz w:val="18"/>
          <w:szCs w:val="18"/>
        </w:rPr>
        <w:t xml:space="preserve"> </w:t>
      </w:r>
      <w:r w:rsidRPr="00EB5D19">
        <w:rPr>
          <w:i/>
          <w:sz w:val="18"/>
          <w:szCs w:val="18"/>
        </w:rPr>
        <w:t>Для целе</w:t>
      </w:r>
      <w:r>
        <w:rPr>
          <w:i/>
          <w:sz w:val="18"/>
          <w:szCs w:val="18"/>
        </w:rPr>
        <w:t>й классификации начинать с</w:t>
      </w:r>
      <w:r w:rsidRPr="00EB5D19">
        <w:rPr>
          <w:i/>
          <w:sz w:val="18"/>
          <w:szCs w:val="18"/>
        </w:rPr>
        <w:t xml:space="preserve"> испытаний</w:t>
      </w:r>
      <w:r>
        <w:rPr>
          <w:i/>
          <w:sz w:val="18"/>
          <w:szCs w:val="18"/>
        </w:rPr>
        <w:t xml:space="preserve"> серии 2</w:t>
      </w:r>
      <w:r w:rsidRPr="00FE0619">
        <w:rPr>
          <w:sz w:val="18"/>
          <w:szCs w:val="18"/>
        </w:rPr>
        <w:t>».</w:t>
      </w:r>
    </w:p>
    <w:p w14:paraId="4918D681" w14:textId="77777777" w:rsidR="00610D43" w:rsidRDefault="00610D43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14:paraId="58E9F52B" w14:textId="77777777" w:rsidR="002B0ADB" w:rsidRPr="00FE0619" w:rsidRDefault="002B0ADB" w:rsidP="002B0ADB">
      <w:pPr>
        <w:pStyle w:val="SingleTxtG"/>
      </w:pPr>
      <w:r w:rsidRPr="00FE0619">
        <w:lastRenderedPageBreak/>
        <w:t>10.3.2.4</w:t>
      </w:r>
      <w:r w:rsidRPr="00FE0619">
        <w:tab/>
      </w:r>
      <w:r>
        <w:t>Изменить первое предложение</w:t>
      </w:r>
      <w:r w:rsidRPr="00FE0619">
        <w:t xml:space="preserve"> </w:t>
      </w:r>
      <w:r>
        <w:t>следующим образом</w:t>
      </w:r>
      <w:r w:rsidRPr="00FE0619">
        <w:t>: «</w:t>
      </w:r>
      <w:r w:rsidRPr="00B4545A">
        <w:t>Испытания серии</w:t>
      </w:r>
      <w:r w:rsidR="00610D43">
        <w:t> </w:t>
      </w:r>
      <w:r w:rsidRPr="00B4545A">
        <w:t>3 используются для ответа на вопросы "Является ли вещество теплоустойчивым?"</w:t>
      </w:r>
      <w:r w:rsidR="004179E2">
        <w:t xml:space="preserve"> </w:t>
      </w:r>
      <w:r>
        <w:t xml:space="preserve">(клетка </w:t>
      </w:r>
      <w:r w:rsidRPr="00FE0619">
        <w:t xml:space="preserve">12 </w:t>
      </w:r>
      <w:r>
        <w:t xml:space="preserve">на рис. </w:t>
      </w:r>
      <w:r w:rsidRPr="00FE0619">
        <w:t xml:space="preserve">10.2) </w:t>
      </w:r>
      <w:r>
        <w:t xml:space="preserve">и </w:t>
      </w:r>
      <w:r w:rsidRPr="00B4545A">
        <w:t>"Является ли вещество</w:t>
      </w:r>
      <w:r>
        <w:t xml:space="preserve"> неустойчивым в испытываемой форме?</w:t>
      </w:r>
      <w:r w:rsidRPr="00B4545A">
        <w:t>"</w:t>
      </w:r>
      <w:r>
        <w:t xml:space="preserve"> (клетка </w:t>
      </w:r>
      <w:r w:rsidRPr="00FE0619">
        <w:t xml:space="preserve">13 </w:t>
      </w:r>
      <w:r>
        <w:t>на рис. 10.2)</w:t>
      </w:r>
      <w:r w:rsidRPr="00FE0619">
        <w:t>».</w:t>
      </w:r>
    </w:p>
    <w:p w14:paraId="226F5873" w14:textId="77777777" w:rsidR="002B0ADB" w:rsidRPr="00FE0619" w:rsidRDefault="002B0ADB" w:rsidP="002B0ADB">
      <w:pPr>
        <w:pStyle w:val="SingleTxtG"/>
      </w:pPr>
      <w:r w:rsidRPr="00FE0619">
        <w:t>10</w:t>
      </w:r>
      <w:r>
        <w:t>.3.2.5</w:t>
      </w:r>
      <w:r>
        <w:tab/>
        <w:t>В первом предложении заменить слова «</w:t>
      </w:r>
      <w:r w:rsidRPr="00937343">
        <w:t>слишком опасным для перевозки</w:t>
      </w:r>
      <w:r>
        <w:t>» словами</w:t>
      </w:r>
      <w:r w:rsidRPr="00FE0619">
        <w:t xml:space="preserve"> «</w:t>
      </w:r>
      <w:r>
        <w:t>неустойчивыми взрывчатыми веществами и изделиями</w:t>
      </w:r>
      <w:r w:rsidRPr="00FE0619">
        <w:t>».</w:t>
      </w:r>
    </w:p>
    <w:p w14:paraId="24A107D9" w14:textId="77777777" w:rsidR="002B0ADB" w:rsidRPr="00FE0619" w:rsidRDefault="002B0ADB" w:rsidP="002B0ADB">
      <w:pPr>
        <w:pStyle w:val="SingleTxtG"/>
      </w:pPr>
      <w:r w:rsidRPr="00FE0619">
        <w:t>10.3.3.3</w:t>
      </w:r>
      <w:r w:rsidRPr="00FE0619">
        <w:tab/>
      </w:r>
      <w:r>
        <w:t>Во втором предложении перед словами «компетентный орган может принять решение» включить слова «в соответствующем случае»</w:t>
      </w:r>
      <w:r w:rsidRPr="00FE0619">
        <w:t xml:space="preserve">. </w:t>
      </w:r>
      <w:r>
        <w:t>Изменить начало последнего предложения следующим образом: «Если есть основания полагать (например, в соответствующем случае – у компетентного органа</w:t>
      </w:r>
      <w:r w:rsidRPr="00FE0619">
        <w:t xml:space="preserve">), </w:t>
      </w:r>
      <w:r>
        <w:t>что продукт…</w:t>
      </w:r>
      <w:r w:rsidRPr="00FE0619">
        <w:t>».</w:t>
      </w:r>
    </w:p>
    <w:p w14:paraId="50B6E207" w14:textId="77777777" w:rsidR="002B0ADB" w:rsidRPr="00FE0619" w:rsidRDefault="002B0ADB" w:rsidP="002B0ADB">
      <w:pPr>
        <w:pStyle w:val="SingleTxtG"/>
      </w:pPr>
      <w:r>
        <w:t>10.3.3.4</w:t>
      </w:r>
      <w:r>
        <w:tab/>
        <w:t>Изменить</w:t>
      </w:r>
      <w:r w:rsidRPr="00FE0619">
        <w:t xml:space="preserve"> </w:t>
      </w:r>
      <w:r>
        <w:t>следующим образом</w:t>
      </w:r>
      <w:r w:rsidR="00610D43">
        <w:t>:</w:t>
      </w:r>
    </w:p>
    <w:p w14:paraId="130A0A5A" w14:textId="77777777" w:rsidR="002B0ADB" w:rsidRPr="00FE0619" w:rsidRDefault="002B0ADB" w:rsidP="002B0ADB">
      <w:pPr>
        <w:pStyle w:val="SingleTxtG"/>
      </w:pPr>
      <w:r>
        <w:tab/>
      </w:r>
      <w:r w:rsidR="000E41CA">
        <w:t>«</w:t>
      </w:r>
      <w:r>
        <w:t>10.3.3.4</w:t>
      </w:r>
      <w:r>
        <w:tab/>
        <w:t>Цель проведения испытаний серии 1 состоит в том, чтобы установить, обладает ли вещество взрывчатыми свойствами</w:t>
      </w:r>
      <w:r w:rsidRPr="00FE0619">
        <w:t xml:space="preserve">. </w:t>
      </w:r>
      <w:bookmarkStart w:id="7" w:name="_Hlk2754793"/>
      <w:r>
        <w:t>Однако в случае нового вещества</w:t>
      </w:r>
      <w:bookmarkEnd w:id="7"/>
      <w:r>
        <w:t xml:space="preserve">, которое не разрабатывалось для получения взрывчатого или пиротехнического эффекта, целесообразнее начинать процедуру с испытаний серии </w:t>
      </w:r>
      <w:r w:rsidRPr="00FE0619">
        <w:t xml:space="preserve">3. </w:t>
      </w:r>
      <w:r>
        <w:t>Для проведения этих испытаний требуются довольно небольшие образцы, что позволяет уменьшить риск для персонала, проводящего испытания</w:t>
      </w:r>
      <w:r w:rsidRPr="00FE0619">
        <w:t xml:space="preserve">. </w:t>
      </w:r>
      <w:bookmarkStart w:id="8" w:name="_Hlk2755081"/>
      <w:r>
        <w:t xml:space="preserve">Если вещество успешно пройдет испытания серии 3, </w:t>
      </w:r>
      <w:bookmarkEnd w:id="8"/>
      <w:r>
        <w:t>то на следующем этапе проводятся испытания серии 2, которые позволяют определить, является ли вещество слишком нечувствительным для отнесения к классу взрывчатых веществ и изделий</w:t>
      </w:r>
      <w:r w:rsidRPr="00FE0619">
        <w:t xml:space="preserve">. </w:t>
      </w:r>
      <w:bookmarkStart w:id="9" w:name="_Hlk2755327"/>
      <w:r>
        <w:t>Для проведения испытаний серии</w:t>
      </w:r>
      <w:r w:rsidR="00216FDB">
        <w:t> </w:t>
      </w:r>
      <w:r>
        <w:t xml:space="preserve">1 на этом этапе нет особой необходимости. </w:t>
      </w:r>
      <w:bookmarkStart w:id="10" w:name="_Hlk2755366"/>
      <w:bookmarkEnd w:id="9"/>
      <w:r>
        <w:t>Вещества, не прошедшие испытания серии</w:t>
      </w:r>
      <w:r w:rsidR="00216FDB">
        <w:t> </w:t>
      </w:r>
      <w:r w:rsidRPr="00FE0619">
        <w:t>2</w:t>
      </w:r>
      <w:r>
        <w:t>, но успешно прошедшие испытания серии</w:t>
      </w:r>
      <w:r w:rsidRPr="00FE0619">
        <w:t xml:space="preserve"> 3</w:t>
      </w:r>
      <w:r>
        <w:t>, должны проходить процедуру отнесения к соответствующему подклассу</w:t>
      </w:r>
      <w:r w:rsidRPr="00FE0619">
        <w:t xml:space="preserve">. </w:t>
      </w:r>
      <w:bookmarkEnd w:id="10"/>
      <w:r>
        <w:t>При этом важно отметить, что вещество, не прошедшее испытаний серии</w:t>
      </w:r>
      <w:r w:rsidRPr="00FE0619">
        <w:t xml:space="preserve"> 2</w:t>
      </w:r>
      <w:r>
        <w:t xml:space="preserve">, все еще может быть исключено из класса </w:t>
      </w:r>
      <w:bookmarkStart w:id="11" w:name="_Hlk2755459"/>
      <w:r>
        <w:t xml:space="preserve">взрывчатых веществ и изделий, если оно </w:t>
      </w:r>
      <w:bookmarkEnd w:id="11"/>
      <w:r>
        <w:t xml:space="preserve">не разрабатывалось для получения взрывчатого или пиротехнического эффекта и если оно </w:t>
      </w:r>
      <w:bookmarkStart w:id="12" w:name="_Hlk2755521"/>
      <w:r>
        <w:t xml:space="preserve">не проявило никакого опасного эффекта в упакованном виде </w:t>
      </w:r>
      <w:bookmarkEnd w:id="12"/>
      <w:r w:rsidRPr="008A3E2C">
        <w:t>в ходе испытаний серии 6, проведенных в рамках процедуры назначения</w:t>
      </w:r>
      <w:r>
        <w:t>»</w:t>
      </w:r>
      <w:r w:rsidRPr="00FE0619">
        <w:t>.</w:t>
      </w:r>
    </w:p>
    <w:p w14:paraId="033BD014" w14:textId="77777777" w:rsidR="002B0ADB" w:rsidRPr="00FE0619" w:rsidRDefault="002B0ADB" w:rsidP="002B0ADB">
      <w:pPr>
        <w:pStyle w:val="SingleTxtG"/>
      </w:pPr>
      <w:r>
        <w:t>10.3.3.5</w:t>
      </w:r>
      <w:r>
        <w:tab/>
        <w:t>После слов «</w:t>
      </w:r>
      <w:r w:rsidRPr="001C67C8">
        <w:t>дорогие, инертные, контролируемые компоненты</w:t>
      </w:r>
      <w:r w:rsidRPr="00FE0619">
        <w:t>»</w:t>
      </w:r>
      <w:r>
        <w:t xml:space="preserve"> добавить слова «для целей проведения испытаний»</w:t>
      </w:r>
      <w:r w:rsidRPr="00FE0619">
        <w:t xml:space="preserve">. </w:t>
      </w:r>
    </w:p>
    <w:p w14:paraId="28AA3747" w14:textId="77777777" w:rsidR="002B0ADB" w:rsidRPr="00FE0619" w:rsidRDefault="002B0ADB" w:rsidP="002B0ADB">
      <w:pPr>
        <w:pStyle w:val="SingleTxtG"/>
        <w:tabs>
          <w:tab w:val="left" w:pos="2268"/>
        </w:tabs>
      </w:pPr>
      <w:r w:rsidRPr="00FE0619">
        <w:t>10.4</w:t>
      </w:r>
      <w:r w:rsidRPr="00FE0619">
        <w:tab/>
      </w:r>
      <w:r>
        <w:t>В заголовке</w:t>
      </w:r>
      <w:r w:rsidRPr="00FE0619">
        <w:t xml:space="preserve"> </w:t>
      </w:r>
      <w:r>
        <w:t>заменить</w:t>
      </w:r>
      <w:r w:rsidRPr="00FE0619">
        <w:t xml:space="preserve"> </w:t>
      </w:r>
      <w:r w:rsidR="000E41CA">
        <w:t>«</w:t>
      </w:r>
      <w:r>
        <w:t>класса</w:t>
      </w:r>
      <w:r w:rsidRPr="00FE0619">
        <w:t xml:space="preserve"> 1</w:t>
      </w:r>
      <w:r>
        <w:t>» на «класса взрывчатых веществ и изделий</w:t>
      </w:r>
      <w:r w:rsidRPr="00FE0619">
        <w:t>».</w:t>
      </w:r>
    </w:p>
    <w:p w14:paraId="2517787D" w14:textId="77777777" w:rsidR="002B0ADB" w:rsidRPr="00FE0619" w:rsidRDefault="002B0ADB" w:rsidP="002B0ADB">
      <w:pPr>
        <w:pStyle w:val="SingleTxtG"/>
        <w:tabs>
          <w:tab w:val="left" w:pos="2268"/>
        </w:tabs>
      </w:pPr>
      <w:r w:rsidRPr="00FE0619">
        <w:t>10.4.1.1</w:t>
      </w:r>
      <w:r w:rsidRPr="00FE0619">
        <w:tab/>
      </w:r>
      <w:r>
        <w:t xml:space="preserve">Изменить первое предложение следующим образом: «Если взрывчатые вещества и изделия не классифицированы как неустойчивые, их относят к одному из </w:t>
      </w:r>
      <w:bookmarkStart w:id="13" w:name="_Hlk2755738"/>
      <w:r>
        <w:t xml:space="preserve">шести </w:t>
      </w:r>
      <w:bookmarkEnd w:id="13"/>
      <w:r>
        <w:t>подклассов опасности в зависимости от того типа опасности, которую они представляют (см. 2.1.1.4 Типовых правил и 2.1.2 СГС)</w:t>
      </w:r>
      <w:r w:rsidRPr="00FE0619">
        <w:t>».</w:t>
      </w:r>
    </w:p>
    <w:p w14:paraId="107607CA" w14:textId="77777777" w:rsidR="002B0ADB" w:rsidRPr="00FE0619" w:rsidRDefault="002B0ADB" w:rsidP="002B0ADB">
      <w:pPr>
        <w:pStyle w:val="SingleTxtG"/>
        <w:ind w:firstLine="1134"/>
      </w:pPr>
      <w:r w:rsidRPr="00FE0619">
        <w:tab/>
      </w:r>
      <w:r>
        <w:t>Во втором предложении</w:t>
      </w:r>
      <w:r w:rsidRPr="00FE0619">
        <w:t xml:space="preserve"> </w:t>
      </w:r>
      <w:r>
        <w:t>заменить</w:t>
      </w:r>
      <w:r w:rsidRPr="00FE0619">
        <w:t xml:space="preserve"> </w:t>
      </w:r>
      <w:r>
        <w:t>текст в квадратных скобках на следующий: «</w:t>
      </w:r>
      <w:r w:rsidRPr="00FE0619">
        <w:t>(</w:t>
      </w:r>
      <w:r>
        <w:t xml:space="preserve">рис. </w:t>
      </w:r>
      <w:r w:rsidRPr="00FE0619">
        <w:t xml:space="preserve">10.3 </w:t>
      </w:r>
      <w:r>
        <w:t>и</w:t>
      </w:r>
      <w:r w:rsidRPr="00FE0619">
        <w:t xml:space="preserve"> 10.5)</w:t>
      </w:r>
      <w:r>
        <w:t>» и «класса</w:t>
      </w:r>
      <w:r w:rsidRPr="00FE0619">
        <w:t xml:space="preserve"> 1</w:t>
      </w:r>
      <w:r>
        <w:t>»</w:t>
      </w:r>
      <w:r w:rsidRPr="00FE0619">
        <w:t xml:space="preserve"> </w:t>
      </w:r>
      <w:r>
        <w:t>на «этого класса»</w:t>
      </w:r>
      <w:r w:rsidRPr="00FE0619">
        <w:t>.</w:t>
      </w:r>
    </w:p>
    <w:p w14:paraId="1B158296" w14:textId="77777777" w:rsidR="002B0ADB" w:rsidRPr="00FE0619" w:rsidRDefault="002B0ADB" w:rsidP="002B0ADB">
      <w:pPr>
        <w:pStyle w:val="SingleTxtG"/>
        <w:ind w:firstLine="1134"/>
      </w:pPr>
      <w:r>
        <w:tab/>
        <w:t>Изменить начало и конец третьего предложения следующим образом</w:t>
      </w:r>
      <w:r w:rsidRPr="00FE0619">
        <w:t>:</w:t>
      </w:r>
      <w:r>
        <w:t xml:space="preserve"> «Вещество или изделие должны быть отнесены к</w:t>
      </w:r>
      <w:r w:rsidRPr="00FE0619">
        <w:t xml:space="preserve">… </w:t>
      </w:r>
      <w:r w:rsidRPr="001603FA">
        <w:t>результатам испытаний, которым</w:t>
      </w:r>
      <w:r>
        <w:t xml:space="preserve"> они были </w:t>
      </w:r>
      <w:r w:rsidRPr="001603FA">
        <w:t>подвергнут</w:t>
      </w:r>
      <w:r>
        <w:t>ы»</w:t>
      </w:r>
      <w:r w:rsidRPr="00FE0619">
        <w:t>.</w:t>
      </w:r>
    </w:p>
    <w:p w14:paraId="233F82CB" w14:textId="77777777" w:rsidR="002B0ADB" w:rsidRPr="00FE0619" w:rsidRDefault="002B0ADB" w:rsidP="002B0ADB">
      <w:pPr>
        <w:pStyle w:val="SingleTxtG"/>
        <w:ind w:firstLine="1134"/>
      </w:pPr>
      <w:r w:rsidRPr="00FE0619">
        <w:tab/>
      </w:r>
      <w:r>
        <w:t>Изменить последнее предложение следующим образом</w:t>
      </w:r>
      <w:r w:rsidR="00610D43">
        <w:t>:</w:t>
      </w:r>
    </w:p>
    <w:p w14:paraId="56897877" w14:textId="77777777" w:rsidR="002B0ADB" w:rsidRPr="00FE0619" w:rsidRDefault="002B0ADB" w:rsidP="002B0ADB">
      <w:pPr>
        <w:pStyle w:val="SingleTxtG"/>
        <w:ind w:firstLine="1134"/>
      </w:pPr>
      <w:r>
        <w:t xml:space="preserve">«Как указано в клетке </w:t>
      </w:r>
      <w:r w:rsidRPr="00FE0619">
        <w:t>39</w:t>
      </w:r>
      <w:r>
        <w:t xml:space="preserve"> на рис. </w:t>
      </w:r>
      <w:r w:rsidRPr="00FE0619">
        <w:t xml:space="preserve">10.3, </w:t>
      </w:r>
      <w:r>
        <w:t>компетентный орган может принять решение об исключении изделия из класса</w:t>
      </w:r>
      <w:r w:rsidRPr="00FE0619">
        <w:t xml:space="preserve"> </w:t>
      </w:r>
      <w:r>
        <w:t>взрывчатых веществ и изделий, опираясь на результаты испытаний и на определение термина «взрывчатые изделия»</w:t>
      </w:r>
      <w:r w:rsidR="004179E2">
        <w:t xml:space="preserve"> </w:t>
      </w:r>
      <w:r w:rsidRPr="00FE0619">
        <w:t>(</w:t>
      </w:r>
      <w:r>
        <w:t>см. пункт 2.1.1.1 b) Типовых правил и пункт 2.1.1.2 b) СГС</w:t>
      </w:r>
      <w:r w:rsidRPr="00FE0619">
        <w:t xml:space="preserve">). </w:t>
      </w:r>
      <w:bookmarkStart w:id="14" w:name="_Hlk2759221"/>
      <w:r>
        <w:t>Конкретные критерии, по которым изделия могут исключаться из класса взрывчатых, изложены в пункте</w:t>
      </w:r>
      <w:r w:rsidR="00610D43">
        <w:t> </w:t>
      </w:r>
      <w:r w:rsidRPr="00FE0619">
        <w:t>2.1.3.6.4</w:t>
      </w:r>
      <w:r>
        <w:t xml:space="preserve"> Типовых правил</w:t>
      </w:r>
      <w:bookmarkEnd w:id="14"/>
      <w:r w:rsidRPr="00FE0619">
        <w:t>».</w:t>
      </w:r>
    </w:p>
    <w:p w14:paraId="72DF5B72" w14:textId="77777777" w:rsidR="002B0ADB" w:rsidRPr="00FE0619" w:rsidRDefault="002B0ADB" w:rsidP="002B0ADB">
      <w:pPr>
        <w:pStyle w:val="SingleTxtG"/>
      </w:pPr>
      <w:r w:rsidRPr="00FE0619">
        <w:t>10.4.2.1</w:t>
      </w:r>
      <w:r w:rsidRPr="00FE0619">
        <w:tab/>
      </w:r>
      <w:r>
        <w:t>В первом предложении</w:t>
      </w:r>
      <w:r w:rsidRPr="00FE0619">
        <w:t xml:space="preserve"> </w:t>
      </w:r>
      <w:r>
        <w:t>заменить слова</w:t>
      </w:r>
      <w:r w:rsidR="004179E2">
        <w:t xml:space="preserve"> </w:t>
      </w:r>
      <w:r>
        <w:t xml:space="preserve">«под номерами </w:t>
      </w:r>
      <w:r w:rsidRPr="00C81A69">
        <w:t>5</w:t>
      </w:r>
      <w:r w:rsidR="00610D43">
        <w:t>–</w:t>
      </w:r>
      <w:r w:rsidRPr="00C81A69">
        <w:t>7</w:t>
      </w:r>
      <w:r>
        <w:t>» словами «</w:t>
      </w:r>
      <w:r w:rsidRPr="00FE0619">
        <w:t>(</w:t>
      </w:r>
      <w:r>
        <w:t>испытания серий 5</w:t>
      </w:r>
      <w:r w:rsidR="00610D43">
        <w:t>–</w:t>
      </w:r>
      <w:r>
        <w:t>7)</w:t>
      </w:r>
      <w:r w:rsidRPr="00FE0619">
        <w:t xml:space="preserve">». </w:t>
      </w:r>
      <w:r>
        <w:t>В последнем предложении заменить слова</w:t>
      </w:r>
      <w:r w:rsidRPr="00FE0619">
        <w:t xml:space="preserve"> «</w:t>
      </w:r>
      <w:r>
        <w:t>национальный орган» словами «орган, ответственный за классификацию</w:t>
      </w:r>
      <w:r w:rsidRPr="00FE0619">
        <w:t>».</w:t>
      </w:r>
    </w:p>
    <w:p w14:paraId="7DC42C08" w14:textId="77777777" w:rsidR="002B0ADB" w:rsidRPr="00FE0619" w:rsidRDefault="002B0ADB" w:rsidP="002B0ADB">
      <w:pPr>
        <w:pStyle w:val="SingleTxtG"/>
      </w:pPr>
      <w:r w:rsidRPr="00FE0619">
        <w:t>10.4.2.2</w:t>
      </w:r>
      <w:r w:rsidRPr="00FE0619">
        <w:tab/>
      </w:r>
      <w:r>
        <w:t>Заменить</w:t>
      </w:r>
      <w:r w:rsidRPr="00FE0619">
        <w:t xml:space="preserve"> </w:t>
      </w:r>
      <w:r>
        <w:t>«риском» на «опасностью» и слова «</w:t>
      </w:r>
      <w:r w:rsidRPr="00FE0619">
        <w:t>(</w:t>
      </w:r>
      <w:r>
        <w:t xml:space="preserve">клетка </w:t>
      </w:r>
      <w:r w:rsidRPr="00FE0619">
        <w:t>21</w:t>
      </w:r>
      <w:r>
        <w:t xml:space="preserve"> на рис. 10.3)</w:t>
      </w:r>
      <w:r w:rsidRPr="00FE0619">
        <w:t xml:space="preserve">» </w:t>
      </w:r>
      <w:r>
        <w:t xml:space="preserve">словами </w:t>
      </w:r>
      <w:r w:rsidRPr="00FE0619">
        <w:t>«</w:t>
      </w:r>
      <w:r>
        <w:t xml:space="preserve">(клетка </w:t>
      </w:r>
      <w:r w:rsidRPr="00FE0619">
        <w:t>28</w:t>
      </w:r>
      <w:r>
        <w:t xml:space="preserve"> на рис. 10.3)</w:t>
      </w:r>
      <w:r w:rsidRPr="00FE0619">
        <w:t>».</w:t>
      </w:r>
    </w:p>
    <w:p w14:paraId="69DA266A" w14:textId="77777777" w:rsidR="002B0ADB" w:rsidRPr="00FE0619" w:rsidRDefault="002B0ADB" w:rsidP="002B0ADB">
      <w:pPr>
        <w:pStyle w:val="SingleTxtG"/>
        <w:keepNext/>
      </w:pPr>
      <w:r w:rsidRPr="00FE0619">
        <w:rPr>
          <w:highlight w:val="yellow"/>
        </w:rPr>
        <w:br w:type="page"/>
      </w:r>
      <w:r>
        <w:lastRenderedPageBreak/>
        <w:t>Рис.</w:t>
      </w:r>
      <w:r w:rsidRPr="00FE0619">
        <w:t xml:space="preserve"> 10.3</w:t>
      </w:r>
      <w:r w:rsidRPr="00FE0619">
        <w:tab/>
      </w:r>
      <w:r>
        <w:t>Заменить рисунок и его заголовок следующим образом</w:t>
      </w:r>
      <w:r w:rsidRPr="00FE0619">
        <w:t>:</w:t>
      </w:r>
    </w:p>
    <w:p w14:paraId="7100A5EB" w14:textId="77777777" w:rsidR="002B0ADB" w:rsidRDefault="002B0ADB" w:rsidP="00610D43">
      <w:pPr>
        <w:pStyle w:val="Heading1"/>
        <w:tabs>
          <w:tab w:val="left" w:pos="2268"/>
        </w:tabs>
        <w:spacing w:after="120"/>
        <w:ind w:left="2268" w:right="1134" w:hanging="1134"/>
        <w:rPr>
          <w:b w:val="0"/>
          <w:bCs w:val="0"/>
        </w:rPr>
      </w:pPr>
      <w:r w:rsidRPr="00497FF0">
        <w:rPr>
          <w:b w:val="0"/>
        </w:rPr>
        <w:t>«</w:t>
      </w:r>
      <w:r w:rsidRPr="002431B9">
        <w:t>Рис</w:t>
      </w:r>
      <w:r>
        <w:t>. 10.3</w:t>
      </w:r>
      <w:r w:rsidRPr="00FE0619">
        <w:t xml:space="preserve">: </w:t>
      </w:r>
      <w:r w:rsidRPr="00FE0619">
        <w:tab/>
      </w:r>
      <w:r>
        <w:t>Процедура назначения подкласса в рамках класса взрывчатых веществ и изделий</w:t>
      </w:r>
    </w:p>
    <w:p w14:paraId="40EA1A6A" w14:textId="77777777" w:rsidR="002B0ADB" w:rsidRPr="00B45A9F" w:rsidRDefault="00F4525D" w:rsidP="002B0ADB">
      <w:pPr>
        <w:pStyle w:val="SingleTxtG"/>
      </w:pPr>
      <w:r w:rsidRPr="00B45A9F">
        <w:object w:dxaOrig="10740" w:dyaOrig="14236" w14:anchorId="7A76CB81">
          <v:shape id="_x0000_i1027" type="#_x0000_t75" style="width:421.95pt;height:559.6pt" o:ole="">
            <v:imagedata r:id="rId13" o:title=""/>
          </v:shape>
          <o:OLEObject Type="Embed" ProgID="Visio.Drawing.15" ShapeID="_x0000_i1027" DrawAspect="Content" ObjectID="_1624796218" r:id="rId14"/>
        </w:object>
      </w:r>
    </w:p>
    <w:p w14:paraId="700419AA" w14:textId="77777777" w:rsidR="002B0ADB" w:rsidRDefault="002B0ADB" w:rsidP="00492C66">
      <w:pPr>
        <w:pStyle w:val="SingleTxtG"/>
        <w:jc w:val="right"/>
      </w:pPr>
      <w:r>
        <w:t>».</w:t>
      </w:r>
    </w:p>
    <w:p w14:paraId="685981B2" w14:textId="77777777" w:rsidR="002B0ADB" w:rsidRPr="00FE0619" w:rsidRDefault="002B0ADB" w:rsidP="002B0ADB">
      <w:pPr>
        <w:pStyle w:val="SingleTxtG"/>
        <w:keepNext/>
      </w:pPr>
      <w:r>
        <w:lastRenderedPageBreak/>
        <w:t>Рис.</w:t>
      </w:r>
      <w:r w:rsidRPr="00FE0619">
        <w:t xml:space="preserve"> 10.4</w:t>
      </w:r>
      <w:r w:rsidRPr="00FE0619">
        <w:tab/>
      </w:r>
      <w:r>
        <w:t xml:space="preserve">Заменить нынешний рис. </w:t>
      </w:r>
      <w:r w:rsidRPr="00FE0619">
        <w:t>10.4</w:t>
      </w:r>
      <w:r>
        <w:t xml:space="preserve"> на следующий</w:t>
      </w:r>
      <w:r w:rsidRPr="00FE0619">
        <w:t>:</w:t>
      </w:r>
    </w:p>
    <w:p w14:paraId="4CD17C14" w14:textId="77777777" w:rsidR="002B0ADB" w:rsidRDefault="002B0ADB" w:rsidP="00492C66">
      <w:pPr>
        <w:pStyle w:val="Heading1"/>
        <w:tabs>
          <w:tab w:val="left" w:pos="2268"/>
        </w:tabs>
        <w:spacing w:after="120"/>
        <w:ind w:left="2268" w:right="1134" w:hanging="1134"/>
        <w:rPr>
          <w:b w:val="0"/>
          <w:bCs w:val="0"/>
          <w:szCs w:val="22"/>
          <w:lang w:eastAsia="fr-FR"/>
        </w:rPr>
      </w:pPr>
      <w:r w:rsidRPr="00497FF0">
        <w:rPr>
          <w:b w:val="0"/>
          <w:szCs w:val="22"/>
          <w:lang w:eastAsia="fr-FR"/>
        </w:rPr>
        <w:t>«</w:t>
      </w:r>
      <w:r>
        <w:rPr>
          <w:szCs w:val="22"/>
          <w:lang w:eastAsia="fr-FR"/>
        </w:rPr>
        <w:t>Рис.</w:t>
      </w:r>
      <w:r w:rsidRPr="00FE0619">
        <w:rPr>
          <w:szCs w:val="22"/>
          <w:lang w:eastAsia="fr-FR"/>
        </w:rPr>
        <w:t xml:space="preserve"> 10.4</w:t>
      </w:r>
      <w:r w:rsidR="00610D43">
        <w:rPr>
          <w:szCs w:val="22"/>
          <w:lang w:eastAsia="fr-FR"/>
        </w:rPr>
        <w:t>:</w:t>
      </w:r>
      <w:r>
        <w:rPr>
          <w:szCs w:val="22"/>
          <w:lang w:eastAsia="fr-FR"/>
        </w:rPr>
        <w:tab/>
        <w:t>Процедура в отношении эмульсии, суспензии или геля нитрата аммония (ЭНА), используемых при производстве бризантных взрывчатых веществ</w:t>
      </w:r>
    </w:p>
    <w:p w14:paraId="1B91F31E" w14:textId="77777777" w:rsidR="002B0ADB" w:rsidRPr="00B45A9F" w:rsidRDefault="003F4378" w:rsidP="002B0ADB">
      <w:pPr>
        <w:pStyle w:val="SingleTxtG"/>
        <w:jc w:val="center"/>
        <w:rPr>
          <w:lang w:eastAsia="fr-FR"/>
        </w:rPr>
      </w:pPr>
      <w:r w:rsidRPr="005C7832">
        <w:rPr>
          <w:lang w:eastAsia="fr-FR"/>
        </w:rPr>
        <w:object w:dxaOrig="7590" w:dyaOrig="13170" w14:anchorId="3A6A0142">
          <v:shape id="_x0000_i1028" type="#_x0000_t75" style="width:317.1pt;height:550.05pt" o:ole="">
            <v:imagedata r:id="rId15" o:title=""/>
          </v:shape>
          <o:OLEObject Type="Embed" ProgID="Visio.Drawing.15" ShapeID="_x0000_i1028" DrawAspect="Content" ObjectID="_1624796219" r:id="rId16"/>
        </w:object>
      </w:r>
    </w:p>
    <w:p w14:paraId="4928964C" w14:textId="77777777" w:rsidR="002B0ADB" w:rsidRDefault="002B0ADB" w:rsidP="00DC1659">
      <w:pPr>
        <w:pStyle w:val="SingleTxtG"/>
        <w:jc w:val="right"/>
        <w:rPr>
          <w:color w:val="0070C0"/>
        </w:rPr>
      </w:pPr>
      <w:r>
        <w:t>».</w:t>
      </w:r>
      <w:r w:rsidRPr="00FE0619">
        <w:rPr>
          <w:color w:val="0070C0"/>
        </w:rPr>
        <w:tab/>
      </w:r>
    </w:p>
    <w:p w14:paraId="351AB7A1" w14:textId="77777777" w:rsidR="002B0ADB" w:rsidRDefault="002B0ADB" w:rsidP="00DC1659">
      <w:pPr>
        <w:pStyle w:val="SingleTxtG"/>
      </w:pPr>
      <w:r w:rsidRPr="00FE0619">
        <w:rPr>
          <w:color w:val="0070C0"/>
          <w:highlight w:val="yellow"/>
        </w:rPr>
        <w:br w:type="page"/>
      </w:r>
      <w:r>
        <w:lastRenderedPageBreak/>
        <w:t>Рис.</w:t>
      </w:r>
      <w:r w:rsidRPr="00FE0619">
        <w:t xml:space="preserve"> 10.5</w:t>
      </w:r>
      <w:r w:rsidRPr="00FE0619">
        <w:tab/>
      </w:r>
      <w:r>
        <w:t>Заменить нынешний рисунок на следующий</w:t>
      </w:r>
      <w:r w:rsidRPr="00FE0619">
        <w:t xml:space="preserve">: </w:t>
      </w:r>
    </w:p>
    <w:p w14:paraId="5D03630B" w14:textId="77777777" w:rsidR="002B0ADB" w:rsidRPr="00B62743" w:rsidRDefault="00DC1659" w:rsidP="00DC1659">
      <w:pPr>
        <w:pStyle w:val="SingleTxtG"/>
      </w:pPr>
      <w:r w:rsidRPr="005C7832">
        <w:object w:dxaOrig="9780" w:dyaOrig="9451" w14:anchorId="0FBF2250">
          <v:shape id="_x0000_i1029" type="#_x0000_t75" style="width:424.05pt;height:408.7pt" o:ole="">
            <v:imagedata r:id="rId17" o:title=""/>
          </v:shape>
          <o:OLEObject Type="Embed" ProgID="Visio.Drawing.15" ShapeID="_x0000_i1029" DrawAspect="Content" ObjectID="_1624796220" r:id="rId18"/>
        </w:object>
      </w:r>
    </w:p>
    <w:p w14:paraId="65FB88BE" w14:textId="77777777" w:rsidR="002B0ADB" w:rsidRPr="00FE0619" w:rsidRDefault="002B0ADB" w:rsidP="002B0ADB">
      <w:pPr>
        <w:pStyle w:val="SingleTxtG"/>
        <w:spacing w:before="240"/>
      </w:pPr>
      <w:r w:rsidRPr="00FE0619">
        <w:t>10.4.2.3</w:t>
      </w:r>
      <w:r w:rsidRPr="00FE0619">
        <w:tab/>
      </w:r>
      <w:r>
        <w:t xml:space="preserve">В первом предложении после «серии 6» добавить слова «в зависимости от конкретного случая». Заменить слова «поведению продукта в условиях» словами «поведению взрывчатого вещества или изделия </w:t>
      </w:r>
      <w:bookmarkStart w:id="15" w:name="_Hlk3557871"/>
      <w:r>
        <w:t>в условиях</w:t>
      </w:r>
      <w:bookmarkEnd w:id="15"/>
      <w:r w:rsidRPr="00FE0619">
        <w:t>»</w:t>
      </w:r>
      <w:r w:rsidR="007F76A3">
        <w:t xml:space="preserve"> </w:t>
      </w:r>
      <w:r>
        <w:t>и изменить текст в скобках следующим образом: «(клетки</w:t>
      </w:r>
      <w:r w:rsidRPr="00FE0619">
        <w:t xml:space="preserve"> 32, 33, 34, 35, 36 </w:t>
      </w:r>
      <w:r>
        <w:t>и</w:t>
      </w:r>
      <w:r w:rsidRPr="00FE0619">
        <w:t xml:space="preserve"> 37</w:t>
      </w:r>
      <w:r>
        <w:t xml:space="preserve"> на рис. 10.3)</w:t>
      </w:r>
      <w:r w:rsidRPr="00FE0619">
        <w:t>».</w:t>
      </w:r>
    </w:p>
    <w:p w14:paraId="7DB9C280" w14:textId="77777777" w:rsidR="002B0ADB" w:rsidRPr="00FE0619" w:rsidRDefault="002B0ADB" w:rsidP="002B0ADB">
      <w:pPr>
        <w:pStyle w:val="SingleTxtG"/>
        <w:ind w:firstLine="1134"/>
      </w:pPr>
      <w:r>
        <w:t xml:space="preserve">Во втором предложении заменить слово </w:t>
      </w:r>
      <w:r w:rsidRPr="00FE0619">
        <w:t>«</w:t>
      </w:r>
      <w:r>
        <w:t>продукту</w:t>
      </w:r>
      <w:r w:rsidRPr="00FE0619">
        <w:t xml:space="preserve">» </w:t>
      </w:r>
      <w:r>
        <w:t xml:space="preserve">словами </w:t>
      </w:r>
      <w:r w:rsidRPr="00FE0619">
        <w:t>«</w:t>
      </w:r>
      <w:bookmarkStart w:id="16" w:name="_Hlk3558331"/>
      <w:r>
        <w:t>веществу или изделию в представленном для перевозки виде</w:t>
      </w:r>
      <w:bookmarkEnd w:id="16"/>
      <w:r>
        <w:t>», а также слова «</w:t>
      </w:r>
      <w:r w:rsidRPr="00673088">
        <w:t>должен ли он быть исключен из класса 1 (клетки 35 и 36 на рис. 10.3)</w:t>
      </w:r>
      <w:r>
        <w:t xml:space="preserve">» словами </w:t>
      </w:r>
      <w:r w:rsidRPr="00FE0619">
        <w:t>«</w:t>
      </w:r>
      <w:r>
        <w:t>может ли он быть исключен из класса</w:t>
      </w:r>
      <w:r w:rsidRPr="00FE0619">
        <w:t xml:space="preserve"> </w:t>
      </w:r>
      <w:r>
        <w:t>взрывчатых веществ и изделий</w:t>
      </w:r>
      <w:r w:rsidRPr="00FE0619" w:rsidDel="00627416">
        <w:t xml:space="preserve"> </w:t>
      </w:r>
      <w:r>
        <w:t>(клетки 38 и</w:t>
      </w:r>
      <w:r w:rsidRPr="00FE0619">
        <w:t xml:space="preserve"> 39 </w:t>
      </w:r>
      <w:r>
        <w:t>на рис. 10.3)</w:t>
      </w:r>
      <w:r w:rsidRPr="00FE0619">
        <w:t>».</w:t>
      </w:r>
    </w:p>
    <w:p w14:paraId="5A67B4C4" w14:textId="77777777" w:rsidR="002B0ADB" w:rsidRPr="00FE0619" w:rsidRDefault="002B0ADB" w:rsidP="002B0ADB">
      <w:pPr>
        <w:pStyle w:val="SingleTxtG"/>
      </w:pPr>
      <w:r w:rsidRPr="00FE0619">
        <w:t>10.4.2.4</w:t>
      </w:r>
      <w:r w:rsidRPr="00FE0619">
        <w:tab/>
      </w:r>
      <w:r>
        <w:t>В первом предложении исключить слово</w:t>
      </w:r>
      <w:r w:rsidRPr="00FE0619">
        <w:t xml:space="preserve"> «</w:t>
      </w:r>
      <w:r>
        <w:t>взрывчатое</w:t>
      </w:r>
      <w:r w:rsidRPr="00FE0619">
        <w:t>»</w:t>
      </w:r>
      <w:r>
        <w:t xml:space="preserve"> перед словами «</w:t>
      </w:r>
      <w:r w:rsidRPr="000C443F">
        <w:t>изделие крайне нечувствительным</w:t>
      </w:r>
      <w:r w:rsidRPr="00FE0619">
        <w:t>»</w:t>
      </w:r>
      <w:r>
        <w:t>. Заменить</w:t>
      </w:r>
      <w:r w:rsidRPr="00FE0619">
        <w:t xml:space="preserve"> </w:t>
      </w:r>
      <w:r>
        <w:t xml:space="preserve">слова </w:t>
      </w:r>
      <w:r w:rsidRPr="00FE0619">
        <w:t>«</w:t>
      </w:r>
      <w:r>
        <w:t xml:space="preserve">(клетка </w:t>
      </w:r>
      <w:r w:rsidRPr="00FE0619">
        <w:t>40</w:t>
      </w:r>
      <w:r>
        <w:t xml:space="preserve"> на рис. </w:t>
      </w:r>
      <w:r w:rsidRPr="00FE0619">
        <w:t>10.</w:t>
      </w:r>
      <w:r>
        <w:t>3)</w:t>
      </w:r>
      <w:r w:rsidRPr="00FE0619">
        <w:t xml:space="preserve">» </w:t>
      </w:r>
      <w:r>
        <w:t xml:space="preserve">словами </w:t>
      </w:r>
      <w:r w:rsidRPr="00FE0619">
        <w:t>«</w:t>
      </w:r>
      <w:r>
        <w:t xml:space="preserve">(клетка </w:t>
      </w:r>
      <w:r w:rsidRPr="00FE0619">
        <w:t>23</w:t>
      </w:r>
      <w:r>
        <w:t xml:space="preserve"> на рис. 10.3)</w:t>
      </w:r>
      <w:r w:rsidRPr="00FE0619">
        <w:t>»</w:t>
      </w:r>
      <w:r>
        <w:t xml:space="preserve"> и после слов «</w:t>
      </w:r>
      <w:r w:rsidRPr="00FD1FAD">
        <w:t>рассматривается на предмет включения в подкласс 1.6</w:t>
      </w:r>
      <w:r>
        <w:t>» заменить слова «</w:t>
      </w:r>
      <w:r w:rsidRPr="00FD1FAD">
        <w:t>должно быть оценено по результатам каждого</w:t>
      </w:r>
      <w:r>
        <w:t xml:space="preserve"> из» словами </w:t>
      </w:r>
      <w:bookmarkStart w:id="17" w:name="_Hlk3558677"/>
      <w:r>
        <w:t>«должно успешно пройти каждое из</w:t>
      </w:r>
      <w:bookmarkEnd w:id="17"/>
      <w:r w:rsidRPr="00FE0619">
        <w:t>».</w:t>
      </w:r>
    </w:p>
    <w:p w14:paraId="578E9E3D" w14:textId="77777777" w:rsidR="002B0ADB" w:rsidRPr="00FE0619" w:rsidRDefault="002B0ADB" w:rsidP="002B0ADB">
      <w:pPr>
        <w:pStyle w:val="SingleTxtG"/>
        <w:ind w:firstLine="1134"/>
      </w:pPr>
      <w:r>
        <w:tab/>
        <w:t>Для типа 7 g) заменить слова</w:t>
      </w:r>
      <w:r w:rsidRPr="00FE0619">
        <w:t xml:space="preserve"> «</w:t>
      </w:r>
      <w:r w:rsidRPr="005D14C8">
        <w:t>в каком оно предъявляется к перевозке</w:t>
      </w:r>
      <w:r>
        <w:t>» словами «в каком оно предъявляется для классификации</w:t>
      </w:r>
      <w:r w:rsidRPr="00FE0619">
        <w:t>».</w:t>
      </w:r>
    </w:p>
    <w:p w14:paraId="15597E9A" w14:textId="77777777" w:rsidR="002B0ADB" w:rsidRPr="00FE0619" w:rsidRDefault="002B0ADB" w:rsidP="002B0ADB">
      <w:pPr>
        <w:pStyle w:val="SingleTxtG"/>
        <w:keepNext/>
      </w:pPr>
      <w:r w:rsidRPr="00FE0619">
        <w:lastRenderedPageBreak/>
        <w:t>10.4.2.5</w:t>
      </w:r>
      <w:r w:rsidRPr="00FE0619">
        <w:tab/>
      </w:r>
      <w:r>
        <w:t>В первом предложении две первых поправки, внесенные в текст на английском языке, к тексту на русском языке не относятся. Заменить «</w:t>
      </w:r>
      <w:r w:rsidRPr="00FE0619">
        <w:t>(</w:t>
      </w:r>
      <w:r>
        <w:t xml:space="preserve">клетка </w:t>
      </w:r>
      <w:r w:rsidRPr="00FE0619">
        <w:t xml:space="preserve">2 a) </w:t>
      </w:r>
      <w:r>
        <w:t>на</w:t>
      </w:r>
      <w:r w:rsidR="007F76A3">
        <w:t> </w:t>
      </w:r>
      <w:r>
        <w:t>рис. 10.2)</w:t>
      </w:r>
      <w:r w:rsidRPr="00FE0619">
        <w:t xml:space="preserve">» </w:t>
      </w:r>
      <w:r>
        <w:t>на «</w:t>
      </w:r>
      <w:r w:rsidRPr="00FE0619">
        <w:t>(</w:t>
      </w:r>
      <w:r>
        <w:t xml:space="preserve">клетка </w:t>
      </w:r>
      <w:r w:rsidRPr="00FE0619">
        <w:t>3</w:t>
      </w:r>
      <w:r>
        <w:t xml:space="preserve"> на рис. 10.2)</w:t>
      </w:r>
      <w:r w:rsidRPr="00FE0619">
        <w:t>».</w:t>
      </w:r>
    </w:p>
    <w:p w14:paraId="255A97C3" w14:textId="77777777" w:rsidR="002B0ADB" w:rsidRPr="00FE0619" w:rsidRDefault="002B0ADB" w:rsidP="002B0ADB">
      <w:pPr>
        <w:pStyle w:val="SingleTxtG"/>
        <w:ind w:firstLine="1134"/>
      </w:pPr>
      <w:r>
        <w:t>Изменить последнее предложение пункта следующим образом: «</w:t>
      </w:r>
      <w:r w:rsidRPr="00FE0619">
        <w:t>…</w:t>
      </w:r>
      <w:r>
        <w:t xml:space="preserve">метода </w:t>
      </w:r>
      <w:r w:rsidRPr="00D26189">
        <w:t xml:space="preserve">оценки пригодности ЭНА </w:t>
      </w:r>
      <w:r>
        <w:t>как окисляющих веществ для помещения в переносные</w:t>
      </w:r>
      <w:r w:rsidRPr="00D26189">
        <w:t xml:space="preserve"> цистерн</w:t>
      </w:r>
      <w:r>
        <w:t>ы</w:t>
      </w:r>
      <w:r w:rsidRPr="00FE0619">
        <w:t>».</w:t>
      </w:r>
    </w:p>
    <w:p w14:paraId="1F7CE810" w14:textId="77777777" w:rsidR="002B0ADB" w:rsidRPr="00FE0619" w:rsidRDefault="002B0ADB" w:rsidP="002B0ADB">
      <w:pPr>
        <w:pStyle w:val="SingleTxtG"/>
        <w:keepNext/>
      </w:pPr>
      <w:r w:rsidRPr="00FE0619">
        <w:t>10.4.3.3</w:t>
      </w:r>
      <w:r w:rsidRPr="00FE0619">
        <w:tab/>
      </w:r>
      <w:r>
        <w:t>Во втором предложении</w:t>
      </w:r>
      <w:r w:rsidRPr="00FE0619">
        <w:t xml:space="preserve"> </w:t>
      </w:r>
      <w:r>
        <w:t>заменить слова «</w:t>
      </w:r>
      <w:r w:rsidRPr="003E1320">
        <w:t>самые невыгодные</w:t>
      </w:r>
      <w:r>
        <w:t>» словами «самые плохие»</w:t>
      </w:r>
      <w:r w:rsidRPr="00FE0619">
        <w:t xml:space="preserve">. </w:t>
      </w:r>
      <w:r>
        <w:t>В третьем предложении</w:t>
      </w:r>
      <w:r w:rsidRPr="00FE0619">
        <w:t xml:space="preserve"> </w:t>
      </w:r>
      <w:r>
        <w:t>заменить слова</w:t>
      </w:r>
      <w:r w:rsidRPr="00FE0619">
        <w:t xml:space="preserve"> </w:t>
      </w:r>
      <w:r>
        <w:t>«</w:t>
      </w:r>
      <w:r w:rsidRPr="003E1320">
        <w:t>должны перевозиться</w:t>
      </w:r>
      <w:r>
        <w:t>» словом «классифицированы»</w:t>
      </w:r>
      <w:r w:rsidRPr="00FE0619">
        <w:t>.</w:t>
      </w:r>
    </w:p>
    <w:p w14:paraId="15DF6796" w14:textId="77777777" w:rsidR="002B0ADB" w:rsidRPr="00FE0619" w:rsidRDefault="002B0ADB" w:rsidP="002B0ADB">
      <w:pPr>
        <w:pStyle w:val="SingleTxtG"/>
        <w:ind w:firstLine="1134"/>
      </w:pPr>
      <w:r>
        <w:tab/>
        <w:t>В абзаце а) заменить слова «может быть без сомнений отнесен» словами «может в соответствующих случаях быть без сомнений отнесен»</w:t>
      </w:r>
      <w:r w:rsidRPr="00FE0619">
        <w:t>.</w:t>
      </w:r>
    </w:p>
    <w:p w14:paraId="36959AB1" w14:textId="77777777" w:rsidR="002B0ADB" w:rsidRPr="00FE0619" w:rsidRDefault="002B0ADB" w:rsidP="002B0ADB">
      <w:pPr>
        <w:pStyle w:val="SingleTxtG"/>
        <w:keepNext/>
      </w:pPr>
      <w:r>
        <w:t xml:space="preserve">10.4.3.4 </w:t>
      </w:r>
      <w:r>
        <w:tab/>
        <w:t>В абзаце а) заменить</w:t>
      </w:r>
      <w:r w:rsidRPr="00FE0619">
        <w:t> </w:t>
      </w:r>
      <w:r>
        <w:t xml:space="preserve">слово </w:t>
      </w:r>
      <w:r w:rsidRPr="00FE0619">
        <w:t>«</w:t>
      </w:r>
      <w:r>
        <w:t xml:space="preserve">перевозятся» словом «классифицируются» и слова </w:t>
      </w:r>
      <w:r w:rsidRPr="00FE0619">
        <w:t>«</w:t>
      </w:r>
      <w:r w:rsidRPr="00E941AE">
        <w:t>лишь одно изделие (см. также раздел 10.4.3.4 d)</w:t>
      </w:r>
      <w:r w:rsidRPr="00FE0619">
        <w:t xml:space="preserve">» </w:t>
      </w:r>
      <w:r>
        <w:t xml:space="preserve">словами </w:t>
      </w:r>
      <w:r w:rsidRPr="00FE0619">
        <w:t>«</w:t>
      </w:r>
      <w:r>
        <w:t>лишь одно изделие (см. также абзац 10.4.3.4 d) ниже)</w:t>
      </w:r>
      <w:r w:rsidRPr="00FE0619">
        <w:t>».</w:t>
      </w:r>
    </w:p>
    <w:p w14:paraId="245C50CB" w14:textId="77777777" w:rsidR="002B0ADB" w:rsidRPr="00FE0619" w:rsidRDefault="002B0ADB" w:rsidP="002B0ADB">
      <w:pPr>
        <w:pStyle w:val="SingleTxtG"/>
        <w:ind w:firstLine="1134"/>
      </w:pPr>
      <w:r>
        <w:t xml:space="preserve">В абзаце </w:t>
      </w:r>
      <w:r w:rsidRPr="00FE0619">
        <w:t>b)</w:t>
      </w:r>
      <w:r>
        <w:t xml:space="preserve"> изменить концовку первого предложения следующим образом: «</w:t>
      </w:r>
      <w:r w:rsidRPr="00FE0619">
        <w:t>…</w:t>
      </w:r>
      <w:r>
        <w:t xml:space="preserve">типа </w:t>
      </w:r>
      <w:r w:rsidRPr="00FE0619">
        <w:t>6 a) (</w:t>
      </w:r>
      <w:r>
        <w:t xml:space="preserve">см. также абзац </w:t>
      </w:r>
      <w:r w:rsidRPr="00FE0619">
        <w:t xml:space="preserve">10.4.3.4 d) </w:t>
      </w:r>
      <w:r>
        <w:t>ниже</w:t>
      </w:r>
      <w:r w:rsidRPr="00FE0619">
        <w:t>)</w:t>
      </w:r>
      <w:r w:rsidR="007F76A3">
        <w:t>»</w:t>
      </w:r>
      <w:r w:rsidRPr="00FE0619">
        <w:t>.</w:t>
      </w:r>
    </w:p>
    <w:p w14:paraId="04944315" w14:textId="77777777" w:rsidR="002B0ADB" w:rsidRPr="00FE0619" w:rsidRDefault="002B0ADB" w:rsidP="002B0ADB">
      <w:pPr>
        <w:pStyle w:val="SingleTxtG"/>
        <w:ind w:firstLine="1134"/>
      </w:pPr>
      <w:r>
        <w:t>В абзаце</w:t>
      </w:r>
      <w:r w:rsidRPr="00FE0619">
        <w:t xml:space="preserve"> b) i) </w:t>
      </w:r>
      <w:r>
        <w:t>заменить слова «</w:t>
      </w:r>
      <w:r w:rsidRPr="00E941AE">
        <w:t>внутренней детонации и/или воспламенения</w:t>
      </w:r>
      <w:r w:rsidRPr="00FE0619">
        <w:t xml:space="preserve">» </w:t>
      </w:r>
      <w:r>
        <w:t>словом</w:t>
      </w:r>
      <w:r w:rsidRPr="00FE0619">
        <w:t xml:space="preserve"> «</w:t>
      </w:r>
      <w:r>
        <w:t>инициирования</w:t>
      </w:r>
      <w:r w:rsidRPr="00FE0619">
        <w:t>».</w:t>
      </w:r>
    </w:p>
    <w:p w14:paraId="46DE2D1C" w14:textId="77777777" w:rsidR="002B0ADB" w:rsidRPr="00FE0619" w:rsidRDefault="002B0ADB" w:rsidP="002B0ADB">
      <w:pPr>
        <w:pStyle w:val="SingleTxtG"/>
        <w:keepNext/>
      </w:pPr>
      <w:r w:rsidRPr="00FE0619">
        <w:t>10.4.3.6</w:t>
      </w:r>
      <w:r w:rsidRPr="00FE0619">
        <w:tab/>
      </w:r>
      <w:r>
        <w:t>Поправка, внесенная в текст на английском языке, к тексту на русском языке не относится</w:t>
      </w:r>
      <w:r w:rsidRPr="00F03A5A">
        <w:t>.</w:t>
      </w:r>
      <w:r w:rsidRPr="00FE0619">
        <w:t xml:space="preserve"> </w:t>
      </w:r>
    </w:p>
    <w:p w14:paraId="547552A7" w14:textId="77777777" w:rsidR="002B0ADB" w:rsidRPr="00FE0619" w:rsidRDefault="002B0ADB" w:rsidP="002B0ADB">
      <w:pPr>
        <w:pStyle w:val="SingleTxtG"/>
        <w:keepNext/>
      </w:pPr>
      <w:r w:rsidRPr="00FE0619">
        <w:t>10.4.3.7</w:t>
      </w:r>
      <w:r w:rsidRPr="00FE0619">
        <w:tab/>
      </w:r>
      <w:r>
        <w:t>Поправка, внесенная в текст на английском языке, к тексту на русском языке не относится</w:t>
      </w:r>
      <w:r w:rsidRPr="00F03A5A">
        <w:t>.</w:t>
      </w:r>
    </w:p>
    <w:p w14:paraId="33F0B573" w14:textId="77777777" w:rsidR="002B0ADB" w:rsidRPr="00FE0619" w:rsidRDefault="002B0ADB" w:rsidP="002B0ADB">
      <w:pPr>
        <w:pStyle w:val="SingleTxtG"/>
        <w:ind w:firstLine="1134"/>
      </w:pPr>
      <w:r w:rsidRPr="00FE0619">
        <w:tab/>
      </w:r>
      <w:r>
        <w:t>Во втором предложении</w:t>
      </w:r>
      <w:r w:rsidRPr="00FE0619">
        <w:t xml:space="preserve"> </w:t>
      </w:r>
      <w:r>
        <w:t>заменить</w:t>
      </w:r>
      <w:r w:rsidRPr="00FE0619">
        <w:t xml:space="preserve"> </w:t>
      </w:r>
      <w:r>
        <w:t xml:space="preserve">слова </w:t>
      </w:r>
      <w:r w:rsidRPr="00FE0619">
        <w:t>«</w:t>
      </w:r>
      <w:r>
        <w:t>представляются для перевозки</w:t>
      </w:r>
      <w:r w:rsidRPr="00FE0619">
        <w:t>»</w:t>
      </w:r>
      <w:r>
        <w:t xml:space="preserve"> словами «представляются для классификации</w:t>
      </w:r>
      <w:r w:rsidRPr="00FE0619">
        <w:t>»</w:t>
      </w:r>
      <w:r>
        <w:t>, а также слова «компетентный орган</w:t>
      </w:r>
      <w:r w:rsidRPr="00FE0619">
        <w:t>»</w:t>
      </w:r>
      <w:r>
        <w:t xml:space="preserve"> словами «орган, ответственный за классификацию</w:t>
      </w:r>
      <w:r w:rsidRPr="00FE0619">
        <w:t>».</w:t>
      </w:r>
    </w:p>
    <w:p w14:paraId="346DBC05" w14:textId="77777777" w:rsidR="002B0ADB" w:rsidRPr="00FE0619" w:rsidRDefault="002B0ADB" w:rsidP="002B0ADB">
      <w:pPr>
        <w:pStyle w:val="SingleTxtG"/>
        <w:ind w:firstLine="1134"/>
      </w:pPr>
      <w:r>
        <w:tab/>
        <w:t xml:space="preserve">Изменить абзац </w:t>
      </w:r>
      <w:r w:rsidRPr="00FE0619">
        <w:t xml:space="preserve">a) </w:t>
      </w:r>
      <w:r>
        <w:t>следующим образом</w:t>
      </w:r>
      <w:r w:rsidRPr="00FE0619">
        <w:t>: «</w:t>
      </w:r>
      <w:r w:rsidRPr="0056109B">
        <w:t>Сложные изделия могут включать многие вещества</w:t>
      </w:r>
      <w:r>
        <w:t>,</w:t>
      </w:r>
      <w:r w:rsidRPr="00FE0619">
        <w:t xml:space="preserve"> </w:t>
      </w:r>
      <w:bookmarkStart w:id="18" w:name="_Hlk3559007"/>
      <w:r>
        <w:t xml:space="preserve">и испытания типов </w:t>
      </w:r>
      <w:r w:rsidRPr="00FE0619">
        <w:t>7 a)</w:t>
      </w:r>
      <w:r w:rsidR="004179E2">
        <w:t>–</w:t>
      </w:r>
      <w:r w:rsidRPr="00FE0619">
        <w:t>7 f)</w:t>
      </w:r>
      <w:r>
        <w:t xml:space="preserve"> должны проводиться для всех основных взрывных зарядов и, в зависимости от конкретного случая, всех веществ, которые входят в состав детонирующих компонентов изделия, подлежащего отнесению к подклассу</w:t>
      </w:r>
      <w:r w:rsidRPr="00FE0619">
        <w:t xml:space="preserve"> 1.6.</w:t>
      </w:r>
      <w:bookmarkEnd w:id="18"/>
      <w:r w:rsidRPr="00FE0619">
        <w:t>».</w:t>
      </w:r>
    </w:p>
    <w:p w14:paraId="70D2CAFA" w14:textId="77777777" w:rsidR="002B0ADB" w:rsidRPr="00FE0619" w:rsidRDefault="002B0ADB" w:rsidP="002B0ADB">
      <w:pPr>
        <w:pStyle w:val="SingleTxtG"/>
        <w:ind w:firstLine="1134"/>
      </w:pPr>
      <w:r>
        <w:t>В абзаце</w:t>
      </w:r>
      <w:r w:rsidRPr="00FE0619">
        <w:t xml:space="preserve"> b) </w:t>
      </w:r>
      <w:r>
        <w:t>заменить</w:t>
      </w:r>
      <w:r w:rsidRPr="00FE0619">
        <w:t xml:space="preserve"> «</w:t>
      </w:r>
      <w:r>
        <w:t xml:space="preserve">клетка </w:t>
      </w:r>
      <w:r w:rsidRPr="00FE0619">
        <w:t>3</w:t>
      </w:r>
      <w:r>
        <w:t xml:space="preserve">» на «клетка </w:t>
      </w:r>
      <w:r w:rsidRPr="00FE0619">
        <w:t>9»</w:t>
      </w:r>
      <w:r>
        <w:t xml:space="preserve"> и «клетка </w:t>
      </w:r>
      <w:r w:rsidRPr="00FE0619">
        <w:t>24</w:t>
      </w:r>
      <w:r>
        <w:t>» на</w:t>
      </w:r>
      <w:r w:rsidR="007F76A3">
        <w:t> </w:t>
      </w:r>
      <w:r>
        <w:t>«клетка</w:t>
      </w:r>
      <w:r w:rsidR="007F76A3">
        <w:t> </w:t>
      </w:r>
      <w:r>
        <w:t>21</w:t>
      </w:r>
      <w:r w:rsidRPr="00FE0619">
        <w:t>».</w:t>
      </w:r>
    </w:p>
    <w:p w14:paraId="61C1DDBE" w14:textId="77777777" w:rsidR="002B0ADB" w:rsidRPr="00FE0619" w:rsidRDefault="002B0ADB" w:rsidP="002B0ADB">
      <w:pPr>
        <w:pStyle w:val="SingleTxtG"/>
        <w:ind w:firstLine="1134"/>
      </w:pPr>
      <w:r>
        <w:t>В абзаце</w:t>
      </w:r>
      <w:r w:rsidRPr="00FE0619">
        <w:t xml:space="preserve"> c) </w:t>
      </w:r>
      <w:r>
        <w:t>заменить</w:t>
      </w:r>
      <w:r w:rsidRPr="00FE0619">
        <w:t xml:space="preserve"> «</w:t>
      </w:r>
      <w:r>
        <w:t xml:space="preserve">клетка </w:t>
      </w:r>
      <w:r w:rsidRPr="00FE0619">
        <w:t>4</w:t>
      </w:r>
      <w:r>
        <w:t>» на «клетка 3».</w:t>
      </w:r>
    </w:p>
    <w:p w14:paraId="6564A4DA" w14:textId="77777777" w:rsidR="002B0ADB" w:rsidRPr="00FE0619" w:rsidRDefault="002B0ADB" w:rsidP="002B0ADB">
      <w:pPr>
        <w:pStyle w:val="SingleTxtG"/>
        <w:ind w:firstLine="1134"/>
      </w:pPr>
      <w:r>
        <w:t>В абзаце d) заменить</w:t>
      </w:r>
      <w:r w:rsidRPr="00FE0619">
        <w:t xml:space="preserve"> «</w:t>
      </w:r>
      <w:r>
        <w:t xml:space="preserve">клетка </w:t>
      </w:r>
      <w:r w:rsidRPr="00FE0619">
        <w:t>6»</w:t>
      </w:r>
      <w:r>
        <w:t xml:space="preserve"> на «клетка 4», «клетка 7</w:t>
      </w:r>
      <w:r w:rsidRPr="00FE0619">
        <w:t xml:space="preserve">» </w:t>
      </w:r>
      <w:r>
        <w:t>на «клетка 6</w:t>
      </w:r>
      <w:r w:rsidRPr="00FE0619">
        <w:t xml:space="preserve">» </w:t>
      </w:r>
      <w:r>
        <w:t>и «клетка 24</w:t>
      </w:r>
      <w:r w:rsidRPr="00FE0619">
        <w:t>»</w:t>
      </w:r>
      <w:r>
        <w:t xml:space="preserve"> на «клетка 21</w:t>
      </w:r>
      <w:r w:rsidRPr="00FE0619">
        <w:t>».</w:t>
      </w:r>
    </w:p>
    <w:p w14:paraId="61152F70" w14:textId="77777777" w:rsidR="002B0ADB" w:rsidRPr="00FE0619" w:rsidRDefault="002B0ADB" w:rsidP="002B0ADB">
      <w:pPr>
        <w:pStyle w:val="SingleTxtG"/>
        <w:ind w:firstLine="1134"/>
      </w:pPr>
      <w:r>
        <w:t>В абзаце e)</w:t>
      </w:r>
      <w:r w:rsidRPr="00FE0619">
        <w:t xml:space="preserve"> </w:t>
      </w:r>
      <w:r>
        <w:t>заменить</w:t>
      </w:r>
      <w:r w:rsidRPr="00FE0619">
        <w:t xml:space="preserve"> «</w:t>
      </w:r>
      <w:r>
        <w:t>клетка 8</w:t>
      </w:r>
      <w:r w:rsidRPr="00FE0619">
        <w:t>»</w:t>
      </w:r>
      <w:r w:rsidR="004179E2">
        <w:t xml:space="preserve"> </w:t>
      </w:r>
      <w:r>
        <w:t>на «клетка 5</w:t>
      </w:r>
      <w:r w:rsidRPr="00FE0619">
        <w:t>»</w:t>
      </w:r>
      <w:r>
        <w:t xml:space="preserve"> и «клетка 24</w:t>
      </w:r>
      <w:r w:rsidRPr="00FE0619">
        <w:t>»</w:t>
      </w:r>
      <w:r>
        <w:t xml:space="preserve"> на</w:t>
      </w:r>
      <w:r w:rsidR="007F76A3">
        <w:t> </w:t>
      </w:r>
      <w:r>
        <w:t>«клетка</w:t>
      </w:r>
      <w:r w:rsidR="007F76A3">
        <w:t> </w:t>
      </w:r>
      <w:r w:rsidRPr="00FE0619">
        <w:t>21».</w:t>
      </w:r>
    </w:p>
    <w:p w14:paraId="04C9B947" w14:textId="77777777" w:rsidR="002B0ADB" w:rsidRPr="00FE0619" w:rsidRDefault="002B0ADB" w:rsidP="002B0ADB">
      <w:pPr>
        <w:pStyle w:val="SingleTxtG"/>
        <w:keepNext/>
      </w:pPr>
      <w:r w:rsidRPr="00FE0619">
        <w:t>10.4.3.8</w:t>
      </w:r>
      <w:r w:rsidRPr="00FE0619">
        <w:tab/>
      </w:r>
      <w:r>
        <w:t>Изменить концовку первого предложения следующим образом: «…(ЭНА) к твердым или жидким окисляющим веществам</w:t>
      </w:r>
      <w:r w:rsidRPr="00FE0619">
        <w:t>».</w:t>
      </w:r>
    </w:p>
    <w:p w14:paraId="49D58740" w14:textId="77777777" w:rsidR="002B0ADB" w:rsidRPr="00FE0619" w:rsidRDefault="002B0ADB" w:rsidP="002B0ADB">
      <w:pPr>
        <w:pStyle w:val="SingleTxtG"/>
        <w:ind w:firstLine="1134"/>
      </w:pPr>
      <w:r w:rsidRPr="00FE0619">
        <w:tab/>
      </w:r>
      <w:r>
        <w:t>Во втором предложении</w:t>
      </w:r>
      <w:r w:rsidRPr="00FE0619">
        <w:t xml:space="preserve"> </w:t>
      </w:r>
      <w:r>
        <w:t>заменить «класс 1</w:t>
      </w:r>
      <w:r w:rsidRPr="00FE0619">
        <w:t>»</w:t>
      </w:r>
      <w:r>
        <w:t xml:space="preserve"> на «класс взрывчатых веществ и изделий</w:t>
      </w:r>
      <w:r w:rsidRPr="00FE0619">
        <w:t>».</w:t>
      </w:r>
    </w:p>
    <w:p w14:paraId="1FB26D68" w14:textId="77777777" w:rsidR="002B0ADB" w:rsidRPr="00FE0619" w:rsidRDefault="002B0ADB" w:rsidP="002B0ADB">
      <w:pPr>
        <w:pStyle w:val="SingleTxtG"/>
        <w:keepNext/>
      </w:pPr>
      <w:r w:rsidRPr="00FE0619">
        <w:t>10.4.3.9</w:t>
      </w:r>
      <w:r w:rsidRPr="00FE0619">
        <w:tab/>
      </w:r>
      <w:r>
        <w:t>Исключить</w:t>
      </w:r>
      <w:r w:rsidRPr="00FE0619">
        <w:t xml:space="preserve">. </w:t>
      </w:r>
    </w:p>
    <w:p w14:paraId="1B1BE961" w14:textId="77777777" w:rsidR="002B0ADB" w:rsidRPr="00FE0619" w:rsidRDefault="002B0ADB" w:rsidP="007F76A3">
      <w:pPr>
        <w:pStyle w:val="SingleTxtG"/>
        <w:tabs>
          <w:tab w:val="left" w:pos="2268"/>
        </w:tabs>
      </w:pPr>
      <w:r w:rsidRPr="00FE0619">
        <w:t>10.5.1</w:t>
      </w:r>
      <w:r w:rsidRPr="00FE0619">
        <w:tab/>
      </w:r>
      <w:r>
        <w:t>Заменить «класс 1</w:t>
      </w:r>
      <w:r w:rsidRPr="00FE0619">
        <w:t xml:space="preserve">» </w:t>
      </w:r>
      <w:r>
        <w:t>на «класс</w:t>
      </w:r>
      <w:r w:rsidRPr="00FE0619">
        <w:t xml:space="preserve"> </w:t>
      </w:r>
      <w:r>
        <w:t>взрывчатых веществ и изделий</w:t>
      </w:r>
      <w:r w:rsidRPr="00FE0619">
        <w:t>»</w:t>
      </w:r>
      <w:r>
        <w:t xml:space="preserve"> и изменить концовку пункта</w:t>
      </w:r>
      <w:r w:rsidRPr="00FE0619">
        <w:t xml:space="preserve"> </w:t>
      </w:r>
      <w:r>
        <w:t>следующим образом:</w:t>
      </w:r>
      <w:r w:rsidRPr="00FE0619">
        <w:t xml:space="preserve"> «</w:t>
      </w:r>
      <w:r>
        <w:t>…назначения подкласса в случае</w:t>
      </w:r>
      <w:r w:rsidR="004179E2">
        <w:t xml:space="preserve"> </w:t>
      </w:r>
      <w:bookmarkStart w:id="19" w:name="_Hlk3559393"/>
      <w:r>
        <w:t xml:space="preserve">гексанитростильбена </w:t>
      </w:r>
      <w:r w:rsidRPr="00FE0619">
        <w:t>(</w:t>
      </w:r>
      <w:r>
        <w:t xml:space="preserve">№ ООН </w:t>
      </w:r>
      <w:r w:rsidRPr="00FE0619">
        <w:t>0392)</w:t>
      </w:r>
      <w:r>
        <w:t xml:space="preserve"> и мускусного ксилола (№ ООН </w:t>
      </w:r>
      <w:r w:rsidRPr="00FE0619">
        <w:t xml:space="preserve">2956) </w:t>
      </w:r>
      <w:r>
        <w:t>приведены на рис. 10.6 a)</w:t>
      </w:r>
      <w:r w:rsidR="004179E2">
        <w:t>–</w:t>
      </w:r>
      <w:r>
        <w:t>d) и 10.7 a)</w:t>
      </w:r>
      <w:r w:rsidR="004179E2">
        <w:t>–</w:t>
      </w:r>
      <w:r w:rsidRPr="00FE0619">
        <w:t>d)</w:t>
      </w:r>
      <w:bookmarkEnd w:id="19"/>
      <w:r w:rsidRPr="00FE0619">
        <w:t>».</w:t>
      </w:r>
    </w:p>
    <w:p w14:paraId="18D4E35D" w14:textId="77777777" w:rsidR="002B0ADB" w:rsidRPr="00FE0619" w:rsidRDefault="002B0ADB" w:rsidP="007F76A3">
      <w:pPr>
        <w:pStyle w:val="SingleTxtG"/>
        <w:ind w:left="2268" w:hanging="1134"/>
      </w:pPr>
      <w:r w:rsidRPr="00FE0619">
        <w:t>10.5.2</w:t>
      </w:r>
      <w:r w:rsidRPr="00FE0619">
        <w:tab/>
      </w:r>
      <w:r>
        <w:t>Заменить</w:t>
      </w:r>
      <w:r w:rsidRPr="00FE0619">
        <w:t xml:space="preserve"> «</w:t>
      </w:r>
      <w:r>
        <w:t>Рис. 10.10</w:t>
      </w:r>
      <w:r w:rsidRPr="00FE0619">
        <w:t>»</w:t>
      </w:r>
      <w:r>
        <w:t xml:space="preserve"> на «Рис. </w:t>
      </w:r>
      <w:r w:rsidRPr="00FE0619">
        <w:t>10.8</w:t>
      </w:r>
      <w:r w:rsidR="007F76A3">
        <w:t>»</w:t>
      </w:r>
      <w:r w:rsidRPr="00FE0619">
        <w:t>.</w:t>
      </w:r>
    </w:p>
    <w:p w14:paraId="3A23384F" w14:textId="77777777" w:rsidR="002B0ADB" w:rsidRDefault="002B0ADB" w:rsidP="00C82A4A">
      <w:pPr>
        <w:pStyle w:val="SingleTxtG"/>
        <w:keepNext/>
        <w:tabs>
          <w:tab w:val="left" w:pos="2366"/>
          <w:tab w:val="left" w:pos="2646"/>
        </w:tabs>
        <w:ind w:left="2366" w:hanging="1232"/>
      </w:pPr>
      <w:r>
        <w:lastRenderedPageBreak/>
        <w:t>Рис.</w:t>
      </w:r>
      <w:r w:rsidRPr="00FE0619">
        <w:t xml:space="preserve"> 10.6</w:t>
      </w:r>
      <w:r w:rsidRPr="00FE0619">
        <w:tab/>
      </w:r>
      <w:r w:rsidR="00C82A4A">
        <w:tab/>
      </w:r>
      <w:r>
        <w:t>Добавить новые рисунки 10.6 a)</w:t>
      </w:r>
      <w:r w:rsidR="004179E2">
        <w:t xml:space="preserve"> – </w:t>
      </w:r>
      <w:r>
        <w:t>10.6 d)</w:t>
      </w:r>
      <w:r w:rsidRPr="00FE0619">
        <w:t>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49"/>
        <w:gridCol w:w="2504"/>
        <w:gridCol w:w="4353"/>
      </w:tblGrid>
      <w:tr w:rsidR="002B0ADB" w14:paraId="091080A4" w14:textId="77777777" w:rsidTr="002B0ADB">
        <w:trPr>
          <w:trHeight w:val="720"/>
          <w:jc w:val="center"/>
        </w:trPr>
        <w:tc>
          <w:tcPr>
            <w:tcW w:w="7371" w:type="dxa"/>
            <w:gridSpan w:val="3"/>
          </w:tcPr>
          <w:p w14:paraId="7433FA26" w14:textId="77777777" w:rsidR="002B0ADB" w:rsidRPr="00C82A4A" w:rsidRDefault="000E41CA" w:rsidP="003F4378">
            <w:pPr>
              <w:pStyle w:val="SingleTxtG"/>
              <w:tabs>
                <w:tab w:val="left" w:pos="1390"/>
              </w:tabs>
              <w:ind w:left="1390" w:right="0" w:hanging="1497"/>
              <w:rPr>
                <w:b/>
              </w:rPr>
            </w:pPr>
            <w:r w:rsidRPr="00497FF0">
              <w:t>«</w:t>
            </w:r>
            <w:r w:rsidR="002B0ADB" w:rsidRPr="00C82A4A">
              <w:rPr>
                <w:b/>
              </w:rPr>
              <w:t>Рис. 10.6 a):</w:t>
            </w:r>
            <w:r w:rsidR="00C82A4A" w:rsidRPr="00C82A4A">
              <w:rPr>
                <w:b/>
              </w:rPr>
              <w:tab/>
            </w:r>
            <w:r w:rsidR="002B0ADB" w:rsidRPr="00C82A4A">
              <w:rPr>
                <w:b/>
              </w:rPr>
              <w:t>Результаты применения к гексанитростильбену процедуры временного принятия в класс взрывчатых веществ и изделий</w:t>
            </w:r>
            <w:r w:rsidR="004179E2" w:rsidRPr="00C82A4A">
              <w:rPr>
                <w:b/>
              </w:rPr>
              <w:t xml:space="preserve"> </w:t>
            </w:r>
            <w:r w:rsidR="002B0ADB" w:rsidRPr="00C82A4A">
              <w:rPr>
                <w:b/>
              </w:rPr>
              <w:t>(рис. 10.2)</w:t>
            </w:r>
          </w:p>
        </w:tc>
      </w:tr>
      <w:tr w:rsidR="002B0ADB" w14:paraId="397FA722" w14:textId="77777777" w:rsidTr="002B0ADB">
        <w:trPr>
          <w:trHeight w:val="288"/>
          <w:jc w:val="center"/>
        </w:trPr>
        <w:tc>
          <w:tcPr>
            <w:tcW w:w="514" w:type="dxa"/>
          </w:tcPr>
          <w:p w14:paraId="5923B85E" w14:textId="77777777" w:rsidR="002B0ADB" w:rsidRPr="00216FDB" w:rsidRDefault="002B0ADB" w:rsidP="00C82A4A">
            <w:pPr>
              <w:snapToGrid w:val="0"/>
              <w:spacing w:after="120"/>
              <w:rPr>
                <w:b/>
                <w:bCs/>
                <w:sz w:val="19"/>
                <w:szCs w:val="19"/>
              </w:rPr>
            </w:pPr>
            <w:r w:rsidRPr="00216FDB">
              <w:rPr>
                <w:b/>
                <w:bCs/>
                <w:sz w:val="19"/>
                <w:szCs w:val="19"/>
              </w:rPr>
              <w:t>1.</w:t>
            </w:r>
          </w:p>
        </w:tc>
        <w:tc>
          <w:tcPr>
            <w:tcW w:w="2504" w:type="dxa"/>
          </w:tcPr>
          <w:p w14:paraId="4A64CF1B" w14:textId="77777777" w:rsidR="002B0ADB" w:rsidRPr="00216FDB" w:rsidRDefault="002B0ADB" w:rsidP="00C82A4A">
            <w:pPr>
              <w:snapToGrid w:val="0"/>
              <w:spacing w:after="120"/>
              <w:rPr>
                <w:b/>
              </w:rPr>
            </w:pPr>
            <w:r w:rsidRPr="00216FDB">
              <w:rPr>
                <w:b/>
                <w:bCs/>
                <w:sz w:val="19"/>
                <w:szCs w:val="19"/>
              </w:rPr>
              <w:t>Название вещества</w:t>
            </w:r>
            <w:r w:rsidRPr="00216FDB">
              <w:rPr>
                <w:b/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186A1A4C" w14:textId="77777777" w:rsidR="002B0ADB" w:rsidRDefault="002B0ADB" w:rsidP="00C82A4A">
            <w:pPr>
              <w:snapToGrid w:val="0"/>
              <w:spacing w:after="120"/>
            </w:pPr>
            <w:r>
              <w:rPr>
                <w:sz w:val="19"/>
                <w:szCs w:val="19"/>
              </w:rPr>
              <w:t>Гексанитростильбен</w:t>
            </w:r>
          </w:p>
        </w:tc>
      </w:tr>
      <w:tr w:rsidR="002B0ADB" w14:paraId="01522E5F" w14:textId="77777777" w:rsidTr="002B0ADB">
        <w:trPr>
          <w:trHeight w:val="288"/>
          <w:jc w:val="center"/>
        </w:trPr>
        <w:tc>
          <w:tcPr>
            <w:tcW w:w="514" w:type="dxa"/>
          </w:tcPr>
          <w:p w14:paraId="713B8ECD" w14:textId="77777777" w:rsidR="002B0ADB" w:rsidRPr="00216FDB" w:rsidRDefault="002B0ADB" w:rsidP="00C82A4A">
            <w:pPr>
              <w:spacing w:after="120"/>
              <w:rPr>
                <w:b/>
                <w:bCs/>
                <w:sz w:val="19"/>
                <w:szCs w:val="19"/>
              </w:rPr>
            </w:pPr>
            <w:r w:rsidRPr="00216FDB">
              <w:rPr>
                <w:b/>
                <w:bCs/>
                <w:sz w:val="19"/>
                <w:szCs w:val="19"/>
              </w:rPr>
              <w:t>2.</w:t>
            </w:r>
          </w:p>
        </w:tc>
        <w:tc>
          <w:tcPr>
            <w:tcW w:w="2504" w:type="dxa"/>
          </w:tcPr>
          <w:p w14:paraId="14E24B4E" w14:textId="77777777" w:rsidR="002B0ADB" w:rsidRPr="00216FDB" w:rsidRDefault="002B0ADB" w:rsidP="00C82A4A">
            <w:pPr>
              <w:spacing w:after="120"/>
              <w:rPr>
                <w:b/>
              </w:rPr>
            </w:pPr>
            <w:r w:rsidRPr="00216FDB">
              <w:rPr>
                <w:b/>
                <w:bCs/>
                <w:sz w:val="19"/>
                <w:szCs w:val="19"/>
              </w:rPr>
              <w:t xml:space="preserve">Общие данные </w:t>
            </w:r>
          </w:p>
        </w:tc>
        <w:tc>
          <w:tcPr>
            <w:tcW w:w="4353" w:type="dxa"/>
          </w:tcPr>
          <w:p w14:paraId="486FBA7D" w14:textId="77777777" w:rsidR="002B0ADB" w:rsidRDefault="002B0ADB" w:rsidP="00C82A4A">
            <w:pPr>
              <w:spacing w:after="120"/>
            </w:pPr>
          </w:p>
        </w:tc>
      </w:tr>
      <w:tr w:rsidR="002B0ADB" w14:paraId="4198D237" w14:textId="77777777" w:rsidTr="002B0ADB">
        <w:trPr>
          <w:trHeight w:val="288"/>
          <w:jc w:val="center"/>
        </w:trPr>
        <w:tc>
          <w:tcPr>
            <w:tcW w:w="514" w:type="dxa"/>
          </w:tcPr>
          <w:p w14:paraId="48C9A7A3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2.1</w:t>
            </w:r>
          </w:p>
        </w:tc>
        <w:tc>
          <w:tcPr>
            <w:tcW w:w="2504" w:type="dxa"/>
          </w:tcPr>
          <w:p w14:paraId="7B30E9BC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Co</w:t>
            </w:r>
            <w:r>
              <w:rPr>
                <w:sz w:val="19"/>
                <w:szCs w:val="19"/>
              </w:rPr>
              <w:t>став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1E83CE94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Гексанитростильбен</w:t>
            </w:r>
          </w:p>
        </w:tc>
      </w:tr>
      <w:tr w:rsidR="002B0ADB" w14:paraId="48AAB727" w14:textId="77777777" w:rsidTr="002B0ADB">
        <w:trPr>
          <w:trHeight w:val="288"/>
          <w:jc w:val="center"/>
        </w:trPr>
        <w:tc>
          <w:tcPr>
            <w:tcW w:w="514" w:type="dxa"/>
          </w:tcPr>
          <w:p w14:paraId="1EC568A4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2.2</w:t>
            </w:r>
          </w:p>
        </w:tc>
        <w:tc>
          <w:tcPr>
            <w:tcW w:w="2504" w:type="dxa"/>
          </w:tcPr>
          <w:p w14:paraId="164C1B32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Молекулярная формула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00BC08D0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C</w:t>
            </w:r>
            <w:r w:rsidRPr="007124B0">
              <w:rPr>
                <w:sz w:val="19"/>
                <w:szCs w:val="19"/>
                <w:vertAlign w:val="subscript"/>
              </w:rPr>
              <w:t>14</w:t>
            </w:r>
            <w:r w:rsidRPr="007124B0">
              <w:rPr>
                <w:sz w:val="19"/>
                <w:szCs w:val="19"/>
              </w:rPr>
              <w:t>H</w:t>
            </w:r>
            <w:r w:rsidRPr="007124B0">
              <w:rPr>
                <w:sz w:val="19"/>
                <w:szCs w:val="19"/>
                <w:vertAlign w:val="subscript"/>
              </w:rPr>
              <w:t>6</w:t>
            </w:r>
            <w:r w:rsidRPr="007124B0">
              <w:rPr>
                <w:sz w:val="19"/>
                <w:szCs w:val="19"/>
              </w:rPr>
              <w:t>N</w:t>
            </w:r>
            <w:r w:rsidRPr="007124B0">
              <w:rPr>
                <w:sz w:val="19"/>
                <w:szCs w:val="19"/>
                <w:vertAlign w:val="subscript"/>
              </w:rPr>
              <w:t>6</w:t>
            </w:r>
            <w:r w:rsidRPr="007124B0">
              <w:rPr>
                <w:sz w:val="19"/>
                <w:szCs w:val="19"/>
              </w:rPr>
              <w:t>O</w:t>
            </w:r>
            <w:r w:rsidRPr="007124B0">
              <w:rPr>
                <w:sz w:val="19"/>
                <w:szCs w:val="19"/>
                <w:vertAlign w:val="subscript"/>
              </w:rPr>
              <w:t>12</w:t>
            </w:r>
          </w:p>
        </w:tc>
      </w:tr>
      <w:tr w:rsidR="002B0ADB" w14:paraId="6AF8C2E7" w14:textId="77777777" w:rsidTr="002B0ADB">
        <w:trPr>
          <w:trHeight w:val="288"/>
          <w:jc w:val="center"/>
        </w:trPr>
        <w:tc>
          <w:tcPr>
            <w:tcW w:w="514" w:type="dxa"/>
          </w:tcPr>
          <w:p w14:paraId="584137B9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2.3</w:t>
            </w:r>
          </w:p>
        </w:tc>
        <w:tc>
          <w:tcPr>
            <w:tcW w:w="2504" w:type="dxa"/>
          </w:tcPr>
          <w:p w14:paraId="5903905E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Физическое состояние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78C65005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 xml:space="preserve">Порошок </w:t>
            </w:r>
          </w:p>
        </w:tc>
      </w:tr>
      <w:tr w:rsidR="002B0ADB" w14:paraId="729B563E" w14:textId="77777777" w:rsidTr="002B0ADB">
        <w:trPr>
          <w:trHeight w:val="288"/>
          <w:jc w:val="center"/>
        </w:trPr>
        <w:tc>
          <w:tcPr>
            <w:tcW w:w="514" w:type="dxa"/>
          </w:tcPr>
          <w:p w14:paraId="645A181E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2.4</w:t>
            </w:r>
          </w:p>
        </w:tc>
        <w:tc>
          <w:tcPr>
            <w:tcW w:w="2504" w:type="dxa"/>
          </w:tcPr>
          <w:p w14:paraId="6F5C2F02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Цвет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3E844016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Желто-оранжевый</w:t>
            </w:r>
          </w:p>
        </w:tc>
      </w:tr>
      <w:tr w:rsidR="002B0ADB" w14:paraId="4E28FB9F" w14:textId="77777777" w:rsidTr="002B0ADB">
        <w:trPr>
          <w:trHeight w:val="288"/>
          <w:jc w:val="center"/>
        </w:trPr>
        <w:tc>
          <w:tcPr>
            <w:tcW w:w="514" w:type="dxa"/>
          </w:tcPr>
          <w:p w14:paraId="4C4888F3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2.5</w:t>
            </w:r>
          </w:p>
        </w:tc>
        <w:tc>
          <w:tcPr>
            <w:tcW w:w="2504" w:type="dxa"/>
          </w:tcPr>
          <w:p w14:paraId="15BAB902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Насыпная плотность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37583654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1 700 кг</w:t>
            </w:r>
            <w:r w:rsidRPr="007124B0">
              <w:rPr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м</w:t>
            </w:r>
            <w:r w:rsidRPr="007124B0">
              <w:rPr>
                <w:sz w:val="19"/>
                <w:szCs w:val="19"/>
                <w:vertAlign w:val="superscript"/>
              </w:rPr>
              <w:t>3</w:t>
            </w:r>
          </w:p>
        </w:tc>
      </w:tr>
      <w:tr w:rsidR="002B0ADB" w14:paraId="7C6D51BD" w14:textId="77777777" w:rsidTr="002B0ADB">
        <w:trPr>
          <w:trHeight w:val="288"/>
          <w:jc w:val="center"/>
        </w:trPr>
        <w:tc>
          <w:tcPr>
            <w:tcW w:w="514" w:type="dxa"/>
          </w:tcPr>
          <w:p w14:paraId="1549EB11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2.6</w:t>
            </w:r>
          </w:p>
        </w:tc>
        <w:tc>
          <w:tcPr>
            <w:tcW w:w="2504" w:type="dxa"/>
          </w:tcPr>
          <w:p w14:paraId="4FCB98A8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Размер частиц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50AC48AF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0,1</w:t>
            </w:r>
            <w:r w:rsidR="00C82A4A">
              <w:rPr>
                <w:sz w:val="19"/>
                <w:szCs w:val="19"/>
              </w:rPr>
              <w:t>–</w:t>
            </w:r>
            <w:r w:rsidRPr="007124B0">
              <w:rPr>
                <w:sz w:val="19"/>
                <w:szCs w:val="19"/>
              </w:rPr>
              <w:t>0,3 </w:t>
            </w:r>
            <w:r>
              <w:rPr>
                <w:sz w:val="19"/>
                <w:szCs w:val="19"/>
              </w:rPr>
              <w:t>мм</w:t>
            </w:r>
          </w:p>
        </w:tc>
      </w:tr>
      <w:tr w:rsidR="002B0ADB" w14:paraId="71E42A58" w14:textId="77777777" w:rsidTr="002B0ADB">
        <w:trPr>
          <w:trHeight w:val="720"/>
          <w:jc w:val="center"/>
        </w:trPr>
        <w:tc>
          <w:tcPr>
            <w:tcW w:w="514" w:type="dxa"/>
          </w:tcPr>
          <w:p w14:paraId="08E5BCA5" w14:textId="77777777" w:rsidR="002B0ADB" w:rsidRPr="00216FDB" w:rsidRDefault="002B0ADB" w:rsidP="00C82A4A">
            <w:pPr>
              <w:spacing w:after="120"/>
              <w:rPr>
                <w:b/>
              </w:rPr>
            </w:pPr>
            <w:r w:rsidRPr="00216FDB">
              <w:rPr>
                <w:b/>
                <w:bCs/>
                <w:sz w:val="19"/>
                <w:szCs w:val="19"/>
              </w:rPr>
              <w:t>3.</w:t>
            </w:r>
          </w:p>
        </w:tc>
        <w:tc>
          <w:tcPr>
            <w:tcW w:w="2504" w:type="dxa"/>
          </w:tcPr>
          <w:p w14:paraId="7082B884" w14:textId="77777777" w:rsidR="002B0ADB" w:rsidRPr="00216FDB" w:rsidRDefault="002B0ADB" w:rsidP="00C82A4A">
            <w:pPr>
              <w:spacing w:after="120"/>
              <w:rPr>
                <w:b/>
              </w:rPr>
            </w:pPr>
            <w:r w:rsidRPr="00216FDB">
              <w:rPr>
                <w:b/>
                <w:bCs/>
                <w:sz w:val="19"/>
                <w:szCs w:val="19"/>
              </w:rPr>
              <w:t>Клетка 2</w:t>
            </w:r>
            <w:r w:rsidRPr="00216FDB">
              <w:rPr>
                <w:b/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61ED9118" w14:textId="77777777" w:rsidR="002B0ADB" w:rsidRDefault="002B0ADB" w:rsidP="00C82A4A">
            <w:pPr>
              <w:spacing w:after="120"/>
            </w:pPr>
            <w:r w:rsidRPr="00D7415B">
              <w:rPr>
                <w:sz w:val="19"/>
                <w:szCs w:val="19"/>
              </w:rPr>
              <w:t>Изготовлено ли вещество с целью производства практического взрывного или пиротехнического эффекта</w:t>
            </w:r>
            <w:r w:rsidRPr="007124B0">
              <w:rPr>
                <w:sz w:val="19"/>
                <w:szCs w:val="19"/>
              </w:rPr>
              <w:t>?</w:t>
            </w:r>
          </w:p>
        </w:tc>
      </w:tr>
      <w:tr w:rsidR="002B0ADB" w14:paraId="1CAA945D" w14:textId="77777777" w:rsidTr="002B0ADB">
        <w:trPr>
          <w:trHeight w:val="288"/>
          <w:jc w:val="center"/>
        </w:trPr>
        <w:tc>
          <w:tcPr>
            <w:tcW w:w="514" w:type="dxa"/>
          </w:tcPr>
          <w:p w14:paraId="59396FFF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3.1</w:t>
            </w:r>
          </w:p>
        </w:tc>
        <w:tc>
          <w:tcPr>
            <w:tcW w:w="2504" w:type="dxa"/>
          </w:tcPr>
          <w:p w14:paraId="0B8A778F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Ответ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5A196E55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Да</w:t>
            </w:r>
          </w:p>
        </w:tc>
      </w:tr>
      <w:tr w:rsidR="002B0ADB" w14:paraId="7D45088D" w14:textId="77777777" w:rsidTr="002B0ADB">
        <w:trPr>
          <w:trHeight w:val="288"/>
          <w:jc w:val="center"/>
        </w:trPr>
        <w:tc>
          <w:tcPr>
            <w:tcW w:w="514" w:type="dxa"/>
          </w:tcPr>
          <w:p w14:paraId="570A7353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3.2</w:t>
            </w:r>
          </w:p>
        </w:tc>
        <w:tc>
          <w:tcPr>
            <w:tcW w:w="2504" w:type="dxa"/>
          </w:tcPr>
          <w:p w14:paraId="46F71231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Выход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0F81AFE1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 xml:space="preserve">К клетке </w:t>
            </w:r>
            <w:r w:rsidRPr="007124B0">
              <w:rPr>
                <w:sz w:val="19"/>
                <w:szCs w:val="19"/>
              </w:rPr>
              <w:t>10</w:t>
            </w:r>
          </w:p>
        </w:tc>
      </w:tr>
      <w:tr w:rsidR="002B0ADB" w14:paraId="45041386" w14:textId="77777777" w:rsidTr="002B0ADB">
        <w:trPr>
          <w:trHeight w:val="720"/>
          <w:jc w:val="center"/>
        </w:trPr>
        <w:tc>
          <w:tcPr>
            <w:tcW w:w="514" w:type="dxa"/>
          </w:tcPr>
          <w:p w14:paraId="5C6603CE" w14:textId="77777777" w:rsidR="002B0ADB" w:rsidRPr="00216FDB" w:rsidRDefault="002B0ADB" w:rsidP="00C82A4A">
            <w:pPr>
              <w:spacing w:after="120"/>
              <w:rPr>
                <w:b/>
              </w:rPr>
            </w:pPr>
            <w:r w:rsidRPr="00216FDB">
              <w:rPr>
                <w:b/>
                <w:bCs/>
                <w:sz w:val="19"/>
                <w:szCs w:val="19"/>
              </w:rPr>
              <w:t>4.</w:t>
            </w:r>
          </w:p>
        </w:tc>
        <w:tc>
          <w:tcPr>
            <w:tcW w:w="2504" w:type="dxa"/>
          </w:tcPr>
          <w:p w14:paraId="50ACD5F8" w14:textId="77777777" w:rsidR="002B0ADB" w:rsidRPr="00216FDB" w:rsidRDefault="002B0ADB" w:rsidP="00C82A4A">
            <w:pPr>
              <w:spacing w:after="120"/>
              <w:rPr>
                <w:b/>
              </w:rPr>
            </w:pPr>
            <w:r w:rsidRPr="00216FDB">
              <w:rPr>
                <w:b/>
                <w:bCs/>
                <w:sz w:val="19"/>
                <w:szCs w:val="19"/>
              </w:rPr>
              <w:t>Клетка 10:</w:t>
            </w:r>
          </w:p>
        </w:tc>
        <w:tc>
          <w:tcPr>
            <w:tcW w:w="4353" w:type="dxa"/>
          </w:tcPr>
          <w:p w14:paraId="119966A9" w14:textId="77777777" w:rsidR="002B0ADB" w:rsidRPr="00B26030" w:rsidRDefault="002B0ADB" w:rsidP="00C82A4A">
            <w:pPr>
              <w:spacing w:after="120"/>
              <w:rPr>
                <w:bCs/>
              </w:rPr>
            </w:pPr>
            <w:r>
              <w:rPr>
                <w:bCs/>
                <w:sz w:val="19"/>
                <w:szCs w:val="19"/>
              </w:rPr>
              <w:t>Вещество может относиться к этому классу</w:t>
            </w:r>
          </w:p>
        </w:tc>
      </w:tr>
      <w:tr w:rsidR="002B0ADB" w14:paraId="191FED1E" w14:textId="77777777" w:rsidTr="002B0ADB">
        <w:trPr>
          <w:trHeight w:val="288"/>
          <w:jc w:val="center"/>
        </w:trPr>
        <w:tc>
          <w:tcPr>
            <w:tcW w:w="514" w:type="dxa"/>
          </w:tcPr>
          <w:p w14:paraId="486DC303" w14:textId="77777777" w:rsidR="002B0ADB" w:rsidRPr="00216FDB" w:rsidRDefault="002B0ADB" w:rsidP="00C82A4A">
            <w:pPr>
              <w:spacing w:after="120"/>
              <w:rPr>
                <w:b/>
              </w:rPr>
            </w:pPr>
            <w:r w:rsidRPr="00216FDB">
              <w:rPr>
                <w:b/>
                <w:bCs/>
                <w:sz w:val="19"/>
                <w:szCs w:val="19"/>
              </w:rPr>
              <w:t>5.</w:t>
            </w:r>
          </w:p>
        </w:tc>
        <w:tc>
          <w:tcPr>
            <w:tcW w:w="2504" w:type="dxa"/>
          </w:tcPr>
          <w:p w14:paraId="35DF20EF" w14:textId="77777777" w:rsidR="002B0ADB" w:rsidRPr="00216FDB" w:rsidRDefault="002B0ADB" w:rsidP="00C82A4A">
            <w:pPr>
              <w:spacing w:after="120"/>
              <w:rPr>
                <w:b/>
              </w:rPr>
            </w:pPr>
            <w:r w:rsidRPr="00216FDB">
              <w:rPr>
                <w:b/>
                <w:bCs/>
                <w:sz w:val="19"/>
                <w:szCs w:val="19"/>
              </w:rPr>
              <w:t>Клетка 11:</w:t>
            </w:r>
          </w:p>
        </w:tc>
        <w:tc>
          <w:tcPr>
            <w:tcW w:w="4353" w:type="dxa"/>
          </w:tcPr>
          <w:p w14:paraId="4BFF384E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Испытания серии</w:t>
            </w:r>
            <w:r w:rsidRPr="007124B0">
              <w:rPr>
                <w:sz w:val="19"/>
                <w:szCs w:val="19"/>
              </w:rPr>
              <w:t xml:space="preserve"> 3</w:t>
            </w:r>
          </w:p>
        </w:tc>
      </w:tr>
      <w:tr w:rsidR="002B0ADB" w14:paraId="5339C42E" w14:textId="77777777" w:rsidTr="002B0ADB">
        <w:trPr>
          <w:trHeight w:val="432"/>
          <w:jc w:val="center"/>
        </w:trPr>
        <w:tc>
          <w:tcPr>
            <w:tcW w:w="514" w:type="dxa"/>
          </w:tcPr>
          <w:p w14:paraId="78D85723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5.1</w:t>
            </w:r>
          </w:p>
        </w:tc>
        <w:tc>
          <w:tcPr>
            <w:tcW w:w="2504" w:type="dxa"/>
          </w:tcPr>
          <w:p w14:paraId="1E93BF3F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Теплоустойчивость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251C8C29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48 часов при 75 °C (испытание 3 c))</w:t>
            </w:r>
          </w:p>
        </w:tc>
      </w:tr>
      <w:tr w:rsidR="002B0ADB" w14:paraId="63F44C1D" w14:textId="77777777" w:rsidTr="002B0ADB">
        <w:trPr>
          <w:trHeight w:val="432"/>
          <w:jc w:val="center"/>
        </w:trPr>
        <w:tc>
          <w:tcPr>
            <w:tcW w:w="514" w:type="dxa"/>
          </w:tcPr>
          <w:p w14:paraId="6A27F6E5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5.2</w:t>
            </w:r>
          </w:p>
        </w:tc>
        <w:tc>
          <w:tcPr>
            <w:tcW w:w="2504" w:type="dxa"/>
          </w:tcPr>
          <w:p w14:paraId="1A379565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Условия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616B143D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Ma</w:t>
            </w:r>
            <w:r>
              <w:rPr>
                <w:sz w:val="19"/>
                <w:szCs w:val="19"/>
              </w:rPr>
              <w:t>сса образца</w:t>
            </w:r>
            <w:r w:rsidR="004179E2">
              <w:rPr>
                <w:sz w:val="19"/>
                <w:szCs w:val="19"/>
              </w:rPr>
              <w:t xml:space="preserve"> – </w:t>
            </w:r>
            <w:r>
              <w:rPr>
                <w:sz w:val="19"/>
                <w:szCs w:val="19"/>
              </w:rPr>
              <w:t>100 г</w:t>
            </w:r>
            <w:r w:rsidRPr="007124B0"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</w:rPr>
              <w:t xml:space="preserve">при </w:t>
            </w:r>
            <w:r w:rsidRPr="007124B0">
              <w:rPr>
                <w:sz w:val="19"/>
                <w:szCs w:val="19"/>
              </w:rPr>
              <w:t>75</w:t>
            </w:r>
            <w:r w:rsidR="003F4378">
              <w:rPr>
                <w:sz w:val="19"/>
                <w:szCs w:val="19"/>
              </w:rPr>
              <w:t xml:space="preserve"> </w:t>
            </w:r>
            <w:r w:rsidRPr="007124B0">
              <w:rPr>
                <w:sz w:val="19"/>
                <w:szCs w:val="19"/>
              </w:rPr>
              <w:t>°C</w:t>
            </w:r>
          </w:p>
        </w:tc>
      </w:tr>
      <w:tr w:rsidR="002B0ADB" w14:paraId="401DC383" w14:textId="77777777" w:rsidTr="002B0ADB">
        <w:trPr>
          <w:trHeight w:val="720"/>
          <w:jc w:val="center"/>
        </w:trPr>
        <w:tc>
          <w:tcPr>
            <w:tcW w:w="514" w:type="dxa"/>
          </w:tcPr>
          <w:p w14:paraId="2E18DA37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5.3</w:t>
            </w:r>
          </w:p>
        </w:tc>
        <w:tc>
          <w:tcPr>
            <w:tcW w:w="2504" w:type="dxa"/>
          </w:tcPr>
          <w:p w14:paraId="0A78361E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Наблюдения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40C0D0F9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Отсутствие воспламенения</w:t>
            </w:r>
            <w:r w:rsidRPr="007124B0"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</w:rPr>
              <w:t xml:space="preserve">взрыва, саморазогрева и видимого разложения </w:t>
            </w:r>
          </w:p>
        </w:tc>
      </w:tr>
      <w:tr w:rsidR="002B0ADB" w14:paraId="2D557522" w14:textId="77777777" w:rsidTr="002B0ADB">
        <w:trPr>
          <w:trHeight w:val="288"/>
          <w:jc w:val="center"/>
        </w:trPr>
        <w:tc>
          <w:tcPr>
            <w:tcW w:w="514" w:type="dxa"/>
          </w:tcPr>
          <w:p w14:paraId="50E25760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5.4</w:t>
            </w:r>
          </w:p>
        </w:tc>
        <w:tc>
          <w:tcPr>
            <w:tcW w:w="2504" w:type="dxa"/>
          </w:tcPr>
          <w:p w14:paraId="163ECF1A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Результат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029BC807" w14:textId="77777777" w:rsidR="002B0ADB" w:rsidRDefault="00497FF0" w:rsidP="00C82A4A">
            <w:pPr>
              <w:spacing w:after="120"/>
            </w:pPr>
            <w:r>
              <w:rPr>
                <w:sz w:val="19"/>
                <w:szCs w:val="19"/>
              </w:rPr>
              <w:t>"</w:t>
            </w:r>
            <w:r w:rsidR="00C82A4A">
              <w:rPr>
                <w:sz w:val="19"/>
                <w:szCs w:val="19"/>
              </w:rPr>
              <w:t>–</w:t>
            </w:r>
            <w:r>
              <w:rPr>
                <w:sz w:val="19"/>
                <w:szCs w:val="19"/>
              </w:rPr>
              <w:t>"</w:t>
            </w:r>
            <w:r w:rsidR="002B0ADB">
              <w:rPr>
                <w:sz w:val="19"/>
                <w:szCs w:val="19"/>
              </w:rPr>
              <w:t>, теплоустойчивое вещество</w:t>
            </w:r>
          </w:p>
        </w:tc>
      </w:tr>
      <w:tr w:rsidR="002B0ADB" w14:paraId="416C73CA" w14:textId="77777777" w:rsidTr="002B0ADB">
        <w:trPr>
          <w:trHeight w:val="432"/>
          <w:jc w:val="center"/>
        </w:trPr>
        <w:tc>
          <w:tcPr>
            <w:tcW w:w="514" w:type="dxa"/>
          </w:tcPr>
          <w:p w14:paraId="427B62DC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5.5</w:t>
            </w:r>
          </w:p>
        </w:tc>
        <w:tc>
          <w:tcPr>
            <w:tcW w:w="2504" w:type="dxa"/>
          </w:tcPr>
          <w:p w14:paraId="128C63AC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Чувствительность к удару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2ED8777B" w14:textId="77777777" w:rsidR="002B0ADB" w:rsidRDefault="002B0ADB" w:rsidP="00C82A4A">
            <w:pPr>
              <w:spacing w:after="120"/>
            </w:pPr>
            <w:r w:rsidRPr="000D2784">
              <w:rPr>
                <w:sz w:val="19"/>
                <w:szCs w:val="19"/>
              </w:rPr>
              <w:t>Испытания с использованием копра БИМ (испытание 3 а) ii))</w:t>
            </w:r>
            <w:r>
              <w:rPr>
                <w:sz w:val="19"/>
                <w:szCs w:val="19"/>
              </w:rPr>
              <w:t xml:space="preserve"> </w:t>
            </w:r>
          </w:p>
        </w:tc>
      </w:tr>
      <w:tr w:rsidR="002B0ADB" w14:paraId="06A8CD7B" w14:textId="77777777" w:rsidTr="002B0ADB">
        <w:trPr>
          <w:trHeight w:val="432"/>
          <w:jc w:val="center"/>
        </w:trPr>
        <w:tc>
          <w:tcPr>
            <w:tcW w:w="514" w:type="dxa"/>
          </w:tcPr>
          <w:p w14:paraId="78A2D882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5.6</w:t>
            </w:r>
          </w:p>
        </w:tc>
        <w:tc>
          <w:tcPr>
            <w:tcW w:w="2504" w:type="dxa"/>
          </w:tcPr>
          <w:p w14:paraId="1A58E20C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Условия</w:t>
            </w:r>
            <w:r w:rsidRPr="007124B0">
              <w:rPr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4353" w:type="dxa"/>
          </w:tcPr>
          <w:p w14:paraId="5EE4B2B6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Образец в полученном виде</w:t>
            </w:r>
          </w:p>
        </w:tc>
      </w:tr>
      <w:tr w:rsidR="002B0ADB" w14:paraId="620A4D0F" w14:textId="77777777" w:rsidTr="002B0ADB">
        <w:trPr>
          <w:trHeight w:val="288"/>
          <w:jc w:val="center"/>
        </w:trPr>
        <w:tc>
          <w:tcPr>
            <w:tcW w:w="514" w:type="dxa"/>
          </w:tcPr>
          <w:p w14:paraId="14DFA79A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5.7</w:t>
            </w:r>
          </w:p>
        </w:tc>
        <w:tc>
          <w:tcPr>
            <w:tcW w:w="2504" w:type="dxa"/>
          </w:tcPr>
          <w:p w14:paraId="632D7019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Наблюдения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61324EEA" w14:textId="77777777" w:rsidR="002B0ADB" w:rsidRDefault="002B0ADB" w:rsidP="00C82A4A">
            <w:pPr>
              <w:spacing w:after="120"/>
            </w:pPr>
            <w:r w:rsidRPr="004418D4">
              <w:rPr>
                <w:sz w:val="19"/>
                <w:szCs w:val="19"/>
              </w:rPr>
              <w:t>Предельная энергия удара – 5 Дж</w:t>
            </w:r>
          </w:p>
        </w:tc>
      </w:tr>
      <w:tr w:rsidR="002B0ADB" w14:paraId="62D3B001" w14:textId="77777777" w:rsidTr="002B0ADB">
        <w:trPr>
          <w:trHeight w:val="432"/>
          <w:jc w:val="center"/>
        </w:trPr>
        <w:tc>
          <w:tcPr>
            <w:tcW w:w="514" w:type="dxa"/>
          </w:tcPr>
          <w:p w14:paraId="403B216D" w14:textId="77777777" w:rsidR="002B0ADB" w:rsidRDefault="002B0ADB" w:rsidP="00C82A4A">
            <w:pPr>
              <w:spacing w:after="120"/>
            </w:pPr>
            <w:r w:rsidRPr="007124B0">
              <w:rPr>
                <w:sz w:val="19"/>
                <w:szCs w:val="19"/>
              </w:rPr>
              <w:t>5.8</w:t>
            </w:r>
          </w:p>
        </w:tc>
        <w:tc>
          <w:tcPr>
            <w:tcW w:w="2504" w:type="dxa"/>
          </w:tcPr>
          <w:p w14:paraId="377E186F" w14:textId="77777777" w:rsidR="002B0ADB" w:rsidRDefault="002B0ADB" w:rsidP="00C82A4A">
            <w:pPr>
              <w:spacing w:after="120"/>
            </w:pPr>
            <w:r>
              <w:rPr>
                <w:sz w:val="19"/>
                <w:szCs w:val="19"/>
              </w:rPr>
              <w:t>Результат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7B7C18E3" w14:textId="77777777" w:rsidR="002B0ADB" w:rsidRDefault="00497FF0" w:rsidP="00C82A4A">
            <w:pPr>
              <w:spacing w:after="120"/>
            </w:pPr>
            <w:r>
              <w:rPr>
                <w:sz w:val="19"/>
                <w:szCs w:val="19"/>
              </w:rPr>
              <w:t>"–"</w:t>
            </w:r>
            <w:r w:rsidR="002B0ADB" w:rsidRPr="007124B0">
              <w:rPr>
                <w:sz w:val="19"/>
                <w:szCs w:val="19"/>
              </w:rPr>
              <w:t xml:space="preserve">, </w:t>
            </w:r>
            <w:r w:rsidR="002B0ADB">
              <w:rPr>
                <w:sz w:val="19"/>
                <w:szCs w:val="19"/>
              </w:rPr>
              <w:t>вещество не является неустойчивым в испытываемом виде</w:t>
            </w:r>
          </w:p>
        </w:tc>
      </w:tr>
      <w:tr w:rsidR="002B0ADB" w14:paraId="196A5618" w14:textId="77777777" w:rsidTr="002B0ADB">
        <w:trPr>
          <w:trHeight w:val="432"/>
          <w:jc w:val="center"/>
        </w:trPr>
        <w:tc>
          <w:tcPr>
            <w:tcW w:w="514" w:type="dxa"/>
          </w:tcPr>
          <w:p w14:paraId="6E13F3CC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5.9</w:t>
            </w:r>
          </w:p>
        </w:tc>
        <w:tc>
          <w:tcPr>
            <w:tcW w:w="2504" w:type="dxa"/>
          </w:tcPr>
          <w:p w14:paraId="0E7CC65C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A83">
              <w:rPr>
                <w:sz w:val="19"/>
                <w:szCs w:val="19"/>
              </w:rPr>
              <w:t>Чувствительность к трению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63D2649A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9845D2">
              <w:rPr>
                <w:sz w:val="19"/>
                <w:szCs w:val="19"/>
              </w:rPr>
              <w:t xml:space="preserve">Испытания с использованием фрикционного прибора БИМ (испытание 3 b) i)) </w:t>
            </w:r>
          </w:p>
        </w:tc>
      </w:tr>
      <w:tr w:rsidR="002B0ADB" w14:paraId="1A6FDFDF" w14:textId="77777777" w:rsidTr="002B0ADB">
        <w:trPr>
          <w:trHeight w:val="432"/>
          <w:jc w:val="center"/>
        </w:trPr>
        <w:tc>
          <w:tcPr>
            <w:tcW w:w="514" w:type="dxa"/>
          </w:tcPr>
          <w:p w14:paraId="1F758AA5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5.10</w:t>
            </w:r>
          </w:p>
        </w:tc>
        <w:tc>
          <w:tcPr>
            <w:tcW w:w="2504" w:type="dxa"/>
          </w:tcPr>
          <w:p w14:paraId="7B54B10F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7B197379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Образец в полученном виде</w:t>
            </w:r>
          </w:p>
        </w:tc>
      </w:tr>
      <w:tr w:rsidR="002B0ADB" w14:paraId="1B85269F" w14:textId="77777777" w:rsidTr="002B0ADB">
        <w:trPr>
          <w:trHeight w:val="288"/>
          <w:jc w:val="center"/>
        </w:trPr>
        <w:tc>
          <w:tcPr>
            <w:tcW w:w="514" w:type="dxa"/>
          </w:tcPr>
          <w:p w14:paraId="50EC2BAD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5.11</w:t>
            </w:r>
          </w:p>
        </w:tc>
        <w:tc>
          <w:tcPr>
            <w:tcW w:w="2504" w:type="dxa"/>
          </w:tcPr>
          <w:p w14:paraId="0F54787F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Наблюдения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369F6226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9845D2">
              <w:rPr>
                <w:sz w:val="19"/>
                <w:szCs w:val="19"/>
              </w:rPr>
              <w:t>Предельная нагрузка</w:t>
            </w:r>
            <w:r>
              <w:rPr>
                <w:sz w:val="19"/>
                <w:szCs w:val="19"/>
              </w:rPr>
              <w:t xml:space="preserve"> &gt;240 Н</w:t>
            </w:r>
          </w:p>
        </w:tc>
      </w:tr>
      <w:tr w:rsidR="002B0ADB" w14:paraId="7F785D33" w14:textId="77777777" w:rsidTr="002B0ADB">
        <w:trPr>
          <w:trHeight w:val="432"/>
          <w:jc w:val="center"/>
        </w:trPr>
        <w:tc>
          <w:tcPr>
            <w:tcW w:w="514" w:type="dxa"/>
          </w:tcPr>
          <w:p w14:paraId="5E275AEE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5.12</w:t>
            </w:r>
          </w:p>
        </w:tc>
        <w:tc>
          <w:tcPr>
            <w:tcW w:w="2504" w:type="dxa"/>
          </w:tcPr>
          <w:p w14:paraId="26D84D01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Результат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530EF275" w14:textId="77777777" w:rsidR="002B0ADB" w:rsidRPr="007124B0" w:rsidRDefault="00497FF0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"</w:t>
            </w:r>
            <w:r w:rsidR="00C82A4A">
              <w:rPr>
                <w:sz w:val="19"/>
                <w:szCs w:val="19"/>
              </w:rPr>
              <w:t>–</w:t>
            </w:r>
            <w:r>
              <w:rPr>
                <w:sz w:val="19"/>
                <w:szCs w:val="19"/>
              </w:rPr>
              <w:t>"</w:t>
            </w:r>
            <w:r w:rsidR="002B0ADB">
              <w:rPr>
                <w:sz w:val="19"/>
                <w:szCs w:val="19"/>
              </w:rPr>
              <w:t xml:space="preserve">, вещество не является неустойчивым в испытываемом виде </w:t>
            </w:r>
          </w:p>
        </w:tc>
      </w:tr>
      <w:tr w:rsidR="002B0ADB" w14:paraId="50E5BE75" w14:textId="77777777" w:rsidTr="002B0ADB">
        <w:trPr>
          <w:trHeight w:val="432"/>
          <w:jc w:val="center"/>
        </w:trPr>
        <w:tc>
          <w:tcPr>
            <w:tcW w:w="514" w:type="dxa"/>
          </w:tcPr>
          <w:p w14:paraId="479C608B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5.13</w:t>
            </w:r>
          </w:p>
        </w:tc>
        <w:tc>
          <w:tcPr>
            <w:tcW w:w="2504" w:type="dxa"/>
          </w:tcPr>
          <w:p w14:paraId="55308771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9D2AC3">
              <w:rPr>
                <w:sz w:val="19"/>
                <w:szCs w:val="19"/>
              </w:rPr>
              <w:t>Легкость перехода от дефлаграции к детонации</w:t>
            </w:r>
            <w:r w:rsidR="00D53E61">
              <w:rPr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4353" w:type="dxa"/>
          </w:tcPr>
          <w:p w14:paraId="41C8D6D0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9D2AC3">
              <w:rPr>
                <w:sz w:val="19"/>
                <w:szCs w:val="19"/>
              </w:rPr>
              <w:t>Маломасштабное испытание на горючесть (испытание 3 d))</w:t>
            </w:r>
            <w:r w:rsidRPr="007124B0">
              <w:rPr>
                <w:sz w:val="19"/>
                <w:szCs w:val="19"/>
              </w:rPr>
              <w:t xml:space="preserve"> </w:t>
            </w:r>
          </w:p>
        </w:tc>
      </w:tr>
      <w:tr w:rsidR="002B0ADB" w14:paraId="5A2FB6F6" w14:textId="77777777" w:rsidTr="002B0ADB">
        <w:trPr>
          <w:trHeight w:val="288"/>
          <w:jc w:val="center"/>
        </w:trPr>
        <w:tc>
          <w:tcPr>
            <w:tcW w:w="7371" w:type="dxa"/>
            <w:gridSpan w:val="3"/>
          </w:tcPr>
          <w:p w14:paraId="18C860A1" w14:textId="77777777" w:rsidR="002B0ADB" w:rsidRPr="00C82A4A" w:rsidRDefault="002B0ADB" w:rsidP="00880FD2">
            <w:pPr>
              <w:pStyle w:val="H23G"/>
              <w:tabs>
                <w:tab w:val="left" w:pos="1452"/>
              </w:tabs>
              <w:ind w:left="1452" w:right="0" w:hanging="1452"/>
              <w:rPr>
                <w:sz w:val="19"/>
                <w:szCs w:val="19"/>
              </w:rPr>
            </w:pPr>
            <w:r w:rsidRPr="00C82A4A">
              <w:lastRenderedPageBreak/>
              <w:t xml:space="preserve">Рис. 10.6 a): </w:t>
            </w:r>
            <w:r w:rsidR="00C82A4A">
              <w:tab/>
            </w:r>
            <w:r w:rsidRPr="00C82A4A">
              <w:t>Результаты применения к гексанитростильбену процедуры временного принятия в класс взрывчатых веществ и изделий</w:t>
            </w:r>
            <w:r w:rsidR="004179E2" w:rsidRPr="00C82A4A">
              <w:t xml:space="preserve"> </w:t>
            </w:r>
            <w:r w:rsidRPr="00C82A4A">
              <w:t>(рис. 10.2)</w:t>
            </w:r>
          </w:p>
        </w:tc>
      </w:tr>
      <w:tr w:rsidR="002B0ADB" w14:paraId="1E3322FC" w14:textId="77777777" w:rsidTr="002B0ADB">
        <w:trPr>
          <w:trHeight w:val="288"/>
          <w:jc w:val="center"/>
        </w:trPr>
        <w:tc>
          <w:tcPr>
            <w:tcW w:w="514" w:type="dxa"/>
          </w:tcPr>
          <w:p w14:paraId="738AD73A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5.14</w:t>
            </w:r>
          </w:p>
        </w:tc>
        <w:tc>
          <w:tcPr>
            <w:tcW w:w="2504" w:type="dxa"/>
          </w:tcPr>
          <w:p w14:paraId="306FC06F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4A363F9C" w14:textId="77777777" w:rsidR="002B0ADB" w:rsidRPr="007124B0" w:rsidRDefault="002B0ADB" w:rsidP="00C82A4A">
            <w:pPr>
              <w:keepNext/>
              <w:spacing w:after="120"/>
              <w:rPr>
                <w:sz w:val="19"/>
                <w:szCs w:val="19"/>
              </w:rPr>
            </w:pPr>
            <w:r w:rsidRPr="00E37514">
              <w:rPr>
                <w:sz w:val="19"/>
                <w:szCs w:val="19"/>
              </w:rPr>
              <w:t>Температура окружающего воздуха</w:t>
            </w:r>
          </w:p>
        </w:tc>
      </w:tr>
      <w:tr w:rsidR="002B0ADB" w14:paraId="76AC8595" w14:textId="77777777" w:rsidTr="002B0ADB">
        <w:trPr>
          <w:trHeight w:val="288"/>
          <w:jc w:val="center"/>
        </w:trPr>
        <w:tc>
          <w:tcPr>
            <w:tcW w:w="514" w:type="dxa"/>
          </w:tcPr>
          <w:p w14:paraId="2AD1D2D3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5.15</w:t>
            </w:r>
          </w:p>
        </w:tc>
        <w:tc>
          <w:tcPr>
            <w:tcW w:w="2504" w:type="dxa"/>
          </w:tcPr>
          <w:p w14:paraId="4E91A1BF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Наблюдения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43F705F6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</w:t>
            </w:r>
            <w:r w:rsidRPr="00E37514">
              <w:rPr>
                <w:sz w:val="19"/>
                <w:szCs w:val="19"/>
              </w:rPr>
              <w:t xml:space="preserve">оспламеняется и горит </w:t>
            </w:r>
          </w:p>
        </w:tc>
      </w:tr>
      <w:tr w:rsidR="002B0ADB" w14:paraId="0D65CD19" w14:textId="77777777" w:rsidTr="002B0ADB">
        <w:trPr>
          <w:trHeight w:val="432"/>
          <w:jc w:val="center"/>
        </w:trPr>
        <w:tc>
          <w:tcPr>
            <w:tcW w:w="514" w:type="dxa"/>
          </w:tcPr>
          <w:p w14:paraId="538D8F74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5.16</w:t>
            </w:r>
          </w:p>
        </w:tc>
        <w:tc>
          <w:tcPr>
            <w:tcW w:w="2504" w:type="dxa"/>
          </w:tcPr>
          <w:p w14:paraId="78C52563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Результат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3E383569" w14:textId="77777777" w:rsidR="002B0ADB" w:rsidRPr="007124B0" w:rsidRDefault="00497FF0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"</w:t>
            </w:r>
            <w:r w:rsidR="00C82A4A">
              <w:rPr>
                <w:sz w:val="19"/>
                <w:szCs w:val="19"/>
              </w:rPr>
              <w:t>–</w:t>
            </w:r>
            <w:r>
              <w:rPr>
                <w:sz w:val="19"/>
                <w:szCs w:val="19"/>
              </w:rPr>
              <w:t>"</w:t>
            </w:r>
            <w:r w:rsidR="002B0ADB">
              <w:rPr>
                <w:sz w:val="19"/>
                <w:szCs w:val="19"/>
              </w:rPr>
              <w:t>, вещество не является неустойчивым в испытываемом виде</w:t>
            </w:r>
          </w:p>
        </w:tc>
      </w:tr>
      <w:tr w:rsidR="002B0ADB" w14:paraId="1C8929BB" w14:textId="77777777" w:rsidTr="002B0ADB">
        <w:trPr>
          <w:trHeight w:val="432"/>
          <w:jc w:val="center"/>
        </w:trPr>
        <w:tc>
          <w:tcPr>
            <w:tcW w:w="514" w:type="dxa"/>
          </w:tcPr>
          <w:p w14:paraId="1579E44B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5.17</w:t>
            </w:r>
          </w:p>
        </w:tc>
        <w:tc>
          <w:tcPr>
            <w:tcW w:w="2504" w:type="dxa"/>
          </w:tcPr>
          <w:p w14:paraId="0037CB2B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Выход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7779F3C1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 клетке </w:t>
            </w:r>
            <w:r w:rsidRPr="007124B0">
              <w:rPr>
                <w:sz w:val="19"/>
                <w:szCs w:val="19"/>
              </w:rPr>
              <w:t>12</w:t>
            </w:r>
          </w:p>
        </w:tc>
      </w:tr>
      <w:tr w:rsidR="002B0ADB" w14:paraId="76B992BA" w14:textId="77777777" w:rsidTr="002B0ADB">
        <w:trPr>
          <w:trHeight w:val="432"/>
          <w:jc w:val="center"/>
        </w:trPr>
        <w:tc>
          <w:tcPr>
            <w:tcW w:w="514" w:type="dxa"/>
          </w:tcPr>
          <w:p w14:paraId="55129B1D" w14:textId="77777777" w:rsidR="002B0ADB" w:rsidRPr="00216FDB" w:rsidRDefault="002B0ADB" w:rsidP="00C82A4A">
            <w:pPr>
              <w:spacing w:after="120"/>
              <w:rPr>
                <w:b/>
                <w:sz w:val="19"/>
                <w:szCs w:val="19"/>
              </w:rPr>
            </w:pPr>
            <w:r w:rsidRPr="00216FDB">
              <w:rPr>
                <w:b/>
                <w:bCs/>
                <w:sz w:val="19"/>
                <w:szCs w:val="19"/>
              </w:rPr>
              <w:t>6.</w:t>
            </w:r>
          </w:p>
        </w:tc>
        <w:tc>
          <w:tcPr>
            <w:tcW w:w="2504" w:type="dxa"/>
          </w:tcPr>
          <w:p w14:paraId="45D57982" w14:textId="77777777" w:rsidR="002B0ADB" w:rsidRPr="00216FDB" w:rsidRDefault="002B0ADB" w:rsidP="00C82A4A">
            <w:pPr>
              <w:spacing w:after="120"/>
              <w:rPr>
                <w:b/>
                <w:sz w:val="19"/>
                <w:szCs w:val="19"/>
              </w:rPr>
            </w:pPr>
            <w:r w:rsidRPr="00216FDB">
              <w:rPr>
                <w:b/>
                <w:bCs/>
                <w:sz w:val="19"/>
                <w:szCs w:val="19"/>
              </w:rPr>
              <w:t>Клетка 12:</w:t>
            </w:r>
          </w:p>
        </w:tc>
        <w:tc>
          <w:tcPr>
            <w:tcW w:w="4353" w:type="dxa"/>
          </w:tcPr>
          <w:p w14:paraId="29A33F21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8B59D4">
              <w:rPr>
                <w:sz w:val="19"/>
                <w:szCs w:val="19"/>
              </w:rPr>
              <w:t>Является ли вещество теплоустойчивым</w:t>
            </w:r>
            <w:r w:rsidRPr="007124B0">
              <w:rPr>
                <w:sz w:val="19"/>
                <w:szCs w:val="19"/>
              </w:rPr>
              <w:t>?</w:t>
            </w:r>
          </w:p>
        </w:tc>
      </w:tr>
      <w:tr w:rsidR="002B0ADB" w14:paraId="206E444C" w14:textId="77777777" w:rsidTr="002B0ADB">
        <w:trPr>
          <w:trHeight w:val="432"/>
          <w:jc w:val="center"/>
        </w:trPr>
        <w:tc>
          <w:tcPr>
            <w:tcW w:w="514" w:type="dxa"/>
          </w:tcPr>
          <w:p w14:paraId="483EDD2F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6.1</w:t>
            </w:r>
          </w:p>
        </w:tc>
        <w:tc>
          <w:tcPr>
            <w:tcW w:w="2504" w:type="dxa"/>
          </w:tcPr>
          <w:p w14:paraId="2EB83868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Ответ на основе испытания</w:t>
            </w:r>
            <w:r w:rsidR="00D53E61">
              <w:rPr>
                <w:sz w:val="19"/>
                <w:szCs w:val="19"/>
              </w:rPr>
              <w:t> </w:t>
            </w:r>
            <w:r>
              <w:rPr>
                <w:sz w:val="19"/>
                <w:szCs w:val="19"/>
              </w:rPr>
              <w:t>3 c)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6C58A992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Да</w:t>
            </w:r>
          </w:p>
        </w:tc>
      </w:tr>
      <w:tr w:rsidR="002B0ADB" w14:paraId="065509ED" w14:textId="77777777" w:rsidTr="002B0ADB">
        <w:trPr>
          <w:trHeight w:val="432"/>
          <w:jc w:val="center"/>
        </w:trPr>
        <w:tc>
          <w:tcPr>
            <w:tcW w:w="514" w:type="dxa"/>
          </w:tcPr>
          <w:p w14:paraId="413ECDA2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6.2</w:t>
            </w:r>
          </w:p>
        </w:tc>
        <w:tc>
          <w:tcPr>
            <w:tcW w:w="2504" w:type="dxa"/>
          </w:tcPr>
          <w:p w14:paraId="21639845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Выход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04D54F6F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 клетке </w:t>
            </w:r>
            <w:r w:rsidRPr="007124B0">
              <w:rPr>
                <w:sz w:val="19"/>
                <w:szCs w:val="19"/>
              </w:rPr>
              <w:t>13</w:t>
            </w:r>
          </w:p>
        </w:tc>
      </w:tr>
      <w:tr w:rsidR="002B0ADB" w14:paraId="1DD79799" w14:textId="77777777" w:rsidTr="002B0ADB">
        <w:trPr>
          <w:trHeight w:val="432"/>
          <w:jc w:val="center"/>
        </w:trPr>
        <w:tc>
          <w:tcPr>
            <w:tcW w:w="514" w:type="dxa"/>
          </w:tcPr>
          <w:p w14:paraId="076A9035" w14:textId="77777777" w:rsidR="002B0ADB" w:rsidRPr="00216FDB" w:rsidRDefault="002B0ADB" w:rsidP="00C82A4A">
            <w:pPr>
              <w:spacing w:after="120"/>
              <w:rPr>
                <w:b/>
                <w:sz w:val="19"/>
                <w:szCs w:val="19"/>
              </w:rPr>
            </w:pPr>
            <w:r w:rsidRPr="00216FDB">
              <w:rPr>
                <w:b/>
                <w:bCs/>
                <w:sz w:val="19"/>
                <w:szCs w:val="19"/>
              </w:rPr>
              <w:t>7.</w:t>
            </w:r>
          </w:p>
        </w:tc>
        <w:tc>
          <w:tcPr>
            <w:tcW w:w="2504" w:type="dxa"/>
          </w:tcPr>
          <w:p w14:paraId="1E2B0331" w14:textId="77777777" w:rsidR="002B0ADB" w:rsidRPr="00216FDB" w:rsidRDefault="002B0ADB" w:rsidP="00C82A4A">
            <w:pPr>
              <w:spacing w:after="120"/>
              <w:rPr>
                <w:b/>
                <w:sz w:val="19"/>
                <w:szCs w:val="19"/>
              </w:rPr>
            </w:pPr>
            <w:r w:rsidRPr="00216FDB">
              <w:rPr>
                <w:b/>
                <w:bCs/>
                <w:sz w:val="19"/>
                <w:szCs w:val="19"/>
              </w:rPr>
              <w:t>Клетка 13:</w:t>
            </w:r>
          </w:p>
        </w:tc>
        <w:tc>
          <w:tcPr>
            <w:tcW w:w="4353" w:type="dxa"/>
          </w:tcPr>
          <w:p w14:paraId="732642A5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Является ли вещество неустойчивым в испытываемом виде</w:t>
            </w:r>
            <w:r w:rsidRPr="007124B0">
              <w:rPr>
                <w:sz w:val="19"/>
                <w:szCs w:val="19"/>
              </w:rPr>
              <w:t>?</w:t>
            </w:r>
          </w:p>
        </w:tc>
      </w:tr>
      <w:tr w:rsidR="002B0ADB" w14:paraId="7F471C76" w14:textId="77777777" w:rsidTr="002B0ADB">
        <w:trPr>
          <w:trHeight w:val="432"/>
          <w:jc w:val="center"/>
        </w:trPr>
        <w:tc>
          <w:tcPr>
            <w:tcW w:w="514" w:type="dxa"/>
          </w:tcPr>
          <w:p w14:paraId="72DF9289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7.1</w:t>
            </w:r>
          </w:p>
        </w:tc>
        <w:tc>
          <w:tcPr>
            <w:tcW w:w="2504" w:type="dxa"/>
          </w:tcPr>
          <w:p w14:paraId="06057654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Ответ на основе испытаний серии 3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1A991F01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Нет</w:t>
            </w:r>
          </w:p>
        </w:tc>
      </w:tr>
      <w:tr w:rsidR="002B0ADB" w14:paraId="217F9046" w14:textId="77777777" w:rsidTr="002B0ADB">
        <w:trPr>
          <w:trHeight w:val="432"/>
          <w:jc w:val="center"/>
        </w:trPr>
        <w:tc>
          <w:tcPr>
            <w:tcW w:w="514" w:type="dxa"/>
          </w:tcPr>
          <w:p w14:paraId="661BD66C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7.2</w:t>
            </w:r>
          </w:p>
        </w:tc>
        <w:tc>
          <w:tcPr>
            <w:tcW w:w="2504" w:type="dxa"/>
          </w:tcPr>
          <w:p w14:paraId="54FDDB4E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Выход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29D312A8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К клетке </w:t>
            </w:r>
            <w:r w:rsidRPr="007124B0">
              <w:rPr>
                <w:sz w:val="19"/>
                <w:szCs w:val="19"/>
              </w:rPr>
              <w:t>19</w:t>
            </w:r>
          </w:p>
        </w:tc>
      </w:tr>
      <w:tr w:rsidR="002B0ADB" w14:paraId="0B1C92CF" w14:textId="77777777" w:rsidTr="002B0ADB">
        <w:trPr>
          <w:trHeight w:val="432"/>
          <w:jc w:val="center"/>
        </w:trPr>
        <w:tc>
          <w:tcPr>
            <w:tcW w:w="514" w:type="dxa"/>
          </w:tcPr>
          <w:p w14:paraId="35CE8DB8" w14:textId="77777777" w:rsidR="002B0ADB" w:rsidRPr="00216FDB" w:rsidRDefault="002B0ADB" w:rsidP="00C82A4A">
            <w:pPr>
              <w:spacing w:after="120"/>
              <w:rPr>
                <w:b/>
                <w:sz w:val="19"/>
                <w:szCs w:val="19"/>
              </w:rPr>
            </w:pPr>
            <w:r w:rsidRPr="00216FDB">
              <w:rPr>
                <w:b/>
                <w:bCs/>
                <w:sz w:val="19"/>
                <w:szCs w:val="19"/>
              </w:rPr>
              <w:t>8.</w:t>
            </w:r>
          </w:p>
        </w:tc>
        <w:tc>
          <w:tcPr>
            <w:tcW w:w="2504" w:type="dxa"/>
          </w:tcPr>
          <w:p w14:paraId="501F9FD6" w14:textId="77777777" w:rsidR="002B0ADB" w:rsidRPr="00216FDB" w:rsidRDefault="002B0ADB" w:rsidP="00C82A4A">
            <w:pPr>
              <w:spacing w:after="120"/>
              <w:rPr>
                <w:b/>
                <w:sz w:val="19"/>
                <w:szCs w:val="19"/>
              </w:rPr>
            </w:pPr>
            <w:r w:rsidRPr="00216FDB">
              <w:rPr>
                <w:b/>
                <w:bCs/>
                <w:sz w:val="19"/>
                <w:szCs w:val="19"/>
              </w:rPr>
              <w:t>Вывод:</w:t>
            </w:r>
          </w:p>
        </w:tc>
        <w:tc>
          <w:tcPr>
            <w:tcW w:w="4353" w:type="dxa"/>
          </w:tcPr>
          <w:p w14:paraId="6843C655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AD3497">
              <w:rPr>
                <w:sz w:val="19"/>
                <w:szCs w:val="19"/>
              </w:rPr>
              <w:t xml:space="preserve">ВРЕМЕННО ПРИНЯТЬ В </w:t>
            </w:r>
            <w:r>
              <w:rPr>
                <w:sz w:val="19"/>
                <w:szCs w:val="19"/>
              </w:rPr>
              <w:t xml:space="preserve">ЭТОТ </w:t>
            </w:r>
            <w:r w:rsidRPr="00AD3497">
              <w:rPr>
                <w:sz w:val="19"/>
                <w:szCs w:val="19"/>
              </w:rPr>
              <w:t xml:space="preserve">КЛАСС </w:t>
            </w:r>
          </w:p>
        </w:tc>
      </w:tr>
      <w:tr w:rsidR="002B0ADB" w14:paraId="3D20DA4A" w14:textId="77777777" w:rsidTr="002B0ADB">
        <w:trPr>
          <w:trHeight w:val="432"/>
          <w:jc w:val="center"/>
        </w:trPr>
        <w:tc>
          <w:tcPr>
            <w:tcW w:w="514" w:type="dxa"/>
          </w:tcPr>
          <w:p w14:paraId="6238C033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7124B0">
              <w:rPr>
                <w:sz w:val="19"/>
                <w:szCs w:val="19"/>
              </w:rPr>
              <w:t>8.1</w:t>
            </w:r>
          </w:p>
        </w:tc>
        <w:tc>
          <w:tcPr>
            <w:tcW w:w="2504" w:type="dxa"/>
          </w:tcPr>
          <w:p w14:paraId="36325CCA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Выход</w:t>
            </w:r>
            <w:r w:rsidRPr="007124B0">
              <w:rPr>
                <w:sz w:val="19"/>
                <w:szCs w:val="19"/>
              </w:rPr>
              <w:t>:</w:t>
            </w:r>
          </w:p>
        </w:tc>
        <w:tc>
          <w:tcPr>
            <w:tcW w:w="4353" w:type="dxa"/>
          </w:tcPr>
          <w:p w14:paraId="451E7950" w14:textId="77777777" w:rsidR="002B0ADB" w:rsidRPr="007124B0" w:rsidRDefault="002B0ADB" w:rsidP="00C82A4A">
            <w:pPr>
              <w:spacing w:after="120"/>
              <w:rPr>
                <w:sz w:val="19"/>
                <w:szCs w:val="19"/>
              </w:rPr>
            </w:pPr>
            <w:r w:rsidRPr="005C6F9D">
              <w:rPr>
                <w:sz w:val="19"/>
                <w:szCs w:val="19"/>
              </w:rPr>
              <w:t>Применять процедуру назначения класса взрывчатых веществ и изделий</w:t>
            </w:r>
          </w:p>
        </w:tc>
      </w:tr>
    </w:tbl>
    <w:p w14:paraId="306315C3" w14:textId="77777777" w:rsidR="002B0ADB" w:rsidRPr="00FE0619" w:rsidRDefault="002B0ADB" w:rsidP="002B0ADB">
      <w:pPr>
        <w:pStyle w:val="SingleTxtG"/>
        <w:keepNext/>
      </w:pPr>
    </w:p>
    <w:p w14:paraId="64469B40" w14:textId="77777777" w:rsidR="002B0ADB" w:rsidRDefault="002B0ADB" w:rsidP="00880FD2">
      <w:pPr>
        <w:pStyle w:val="H23G"/>
        <w:tabs>
          <w:tab w:val="left" w:pos="1134"/>
          <w:tab w:val="left" w:pos="2552"/>
        </w:tabs>
        <w:ind w:left="2552" w:hanging="2552"/>
      </w:pPr>
      <w:r w:rsidRPr="00FE0619">
        <w:rPr>
          <w:sz w:val="22"/>
        </w:rPr>
        <w:br w:type="page"/>
      </w:r>
      <w:r w:rsidR="00C82A4A">
        <w:rPr>
          <w:sz w:val="22"/>
        </w:rPr>
        <w:lastRenderedPageBreak/>
        <w:tab/>
      </w:r>
      <w:r w:rsidR="00C82A4A">
        <w:rPr>
          <w:sz w:val="22"/>
        </w:rPr>
        <w:tab/>
      </w:r>
      <w:r>
        <w:t>Рис.</w:t>
      </w:r>
      <w:r w:rsidRPr="00FE0619">
        <w:t xml:space="preserve"> 10</w:t>
      </w:r>
      <w:r>
        <w:t xml:space="preserve">.6 b): </w:t>
      </w:r>
      <w:r w:rsidR="00C82A4A">
        <w:tab/>
      </w:r>
      <w:r>
        <w:t>Процедура временного принятия гексанитростильбена в класс взрывчатых веществ и изделий</w:t>
      </w:r>
    </w:p>
    <w:p w14:paraId="03BED60C" w14:textId="77777777" w:rsidR="00880FD2" w:rsidRDefault="00880FD2" w:rsidP="00880FD2">
      <w:pPr>
        <w:pStyle w:val="SingleTxtG"/>
        <w:jc w:val="right"/>
        <w:rPr>
          <w:b/>
          <w:bCs/>
          <w:szCs w:val="22"/>
        </w:rPr>
      </w:pPr>
      <w:r w:rsidRPr="005C7832">
        <w:rPr>
          <w:b/>
          <w:bCs/>
          <w:szCs w:val="22"/>
        </w:rPr>
        <w:object w:dxaOrig="8836" w:dyaOrig="11521" w14:anchorId="329408AB">
          <v:shape id="_x0000_i1030" type="#_x0000_t75" style="width:416.1pt;height:543.2pt" o:ole="">
            <v:imagedata r:id="rId19" o:title=""/>
          </v:shape>
          <o:OLEObject Type="Embed" ProgID="Visio.Drawing.15" ShapeID="_x0000_i1030" DrawAspect="Content" ObjectID="_1624796221" r:id="rId20"/>
        </w:object>
      </w:r>
    </w:p>
    <w:p w14:paraId="4B263E22" w14:textId="77777777" w:rsidR="00880FD2" w:rsidRPr="00880FD2" w:rsidRDefault="00880FD2" w:rsidP="00880FD2">
      <w:pPr>
        <w:pStyle w:val="SingleTxtG"/>
        <w:jc w:val="right"/>
        <w:rPr>
          <w:spacing w:val="-6"/>
          <w:sz w:val="16"/>
          <w:szCs w:val="16"/>
        </w:rPr>
      </w:pPr>
    </w:p>
    <w:p w14:paraId="152A8BE6" w14:textId="77777777" w:rsidR="00880FD2" w:rsidRDefault="00880FD2">
      <w:pPr>
        <w:suppressAutoHyphens w:val="0"/>
        <w:spacing w:line="240" w:lineRule="auto"/>
        <w:rPr>
          <w:rFonts w:eastAsia="Times New Roman" w:cs="Times New Roman"/>
          <w:bCs/>
          <w:sz w:val="16"/>
          <w:szCs w:val="16"/>
        </w:rPr>
      </w:pPr>
      <w:r>
        <w:rPr>
          <w:bCs/>
          <w:sz w:val="16"/>
          <w:szCs w:val="16"/>
        </w:rP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4"/>
        <w:gridCol w:w="2504"/>
        <w:gridCol w:w="3786"/>
      </w:tblGrid>
      <w:tr w:rsidR="002B0ADB" w14:paraId="3ACEE197" w14:textId="77777777" w:rsidTr="002B0ADB">
        <w:trPr>
          <w:trHeight w:val="720"/>
          <w:jc w:val="center"/>
        </w:trPr>
        <w:tc>
          <w:tcPr>
            <w:tcW w:w="6804" w:type="dxa"/>
            <w:gridSpan w:val="3"/>
          </w:tcPr>
          <w:p w14:paraId="1C45BF76" w14:textId="77777777" w:rsidR="002B0ADB" w:rsidRPr="00880FD2" w:rsidRDefault="002B0ADB" w:rsidP="00880FD2">
            <w:pPr>
              <w:pStyle w:val="SingleTxtG"/>
              <w:tabs>
                <w:tab w:val="left" w:pos="1310"/>
              </w:tabs>
              <w:ind w:left="1310" w:right="-108" w:hanging="1310"/>
              <w:rPr>
                <w:b/>
              </w:rPr>
            </w:pPr>
            <w:r w:rsidRPr="00880FD2">
              <w:rPr>
                <w:b/>
              </w:rPr>
              <w:lastRenderedPageBreak/>
              <w:t>Рис. 10.6 c):</w:t>
            </w:r>
            <w:r w:rsidR="00880FD2" w:rsidRPr="00880FD2">
              <w:rPr>
                <w:b/>
              </w:rPr>
              <w:t xml:space="preserve"> </w:t>
            </w:r>
            <w:r w:rsidR="00880FD2">
              <w:rPr>
                <w:b/>
              </w:rPr>
              <w:tab/>
            </w:r>
            <w:r w:rsidRPr="00880FD2">
              <w:rPr>
                <w:b/>
              </w:rPr>
              <w:t>Результат применения процедуры включения гексанитростильбена в один из подклассов класса взрывчатых веществ и изделий</w:t>
            </w:r>
            <w:r w:rsidRPr="00880FD2" w:rsidDel="001931F0">
              <w:rPr>
                <w:b/>
              </w:rPr>
              <w:t xml:space="preserve"> </w:t>
            </w:r>
            <w:r w:rsidRPr="00880FD2">
              <w:rPr>
                <w:b/>
              </w:rPr>
              <w:t>(рис. 10.3)</w:t>
            </w:r>
          </w:p>
        </w:tc>
      </w:tr>
      <w:tr w:rsidR="002B0ADB" w14:paraId="2E66FDA8" w14:textId="77777777" w:rsidTr="002B0ADB">
        <w:trPr>
          <w:trHeight w:val="288"/>
          <w:jc w:val="center"/>
        </w:trPr>
        <w:tc>
          <w:tcPr>
            <w:tcW w:w="514" w:type="dxa"/>
          </w:tcPr>
          <w:p w14:paraId="2DB141E3" w14:textId="77777777" w:rsidR="002B0ADB" w:rsidRPr="00216FDB" w:rsidRDefault="002B0ADB" w:rsidP="00880FD2">
            <w:pPr>
              <w:snapToGrid w:val="0"/>
              <w:spacing w:after="120"/>
              <w:rPr>
                <w:b/>
                <w:bCs/>
                <w:sz w:val="19"/>
                <w:szCs w:val="19"/>
              </w:rPr>
            </w:pPr>
            <w:r w:rsidRPr="00216FDB">
              <w:rPr>
                <w:b/>
                <w:bCs/>
              </w:rPr>
              <w:t>1.</w:t>
            </w:r>
          </w:p>
        </w:tc>
        <w:tc>
          <w:tcPr>
            <w:tcW w:w="2504" w:type="dxa"/>
          </w:tcPr>
          <w:p w14:paraId="043967C0" w14:textId="77777777" w:rsidR="002B0ADB" w:rsidRPr="00216FDB" w:rsidRDefault="002B0ADB" w:rsidP="00880FD2">
            <w:pPr>
              <w:snapToGrid w:val="0"/>
              <w:spacing w:after="120"/>
              <w:rPr>
                <w:b/>
              </w:rPr>
            </w:pPr>
            <w:r w:rsidRPr="00216FDB">
              <w:rPr>
                <w:b/>
                <w:bCs/>
              </w:rPr>
              <w:t>Клетка 26:</w:t>
            </w:r>
          </w:p>
        </w:tc>
        <w:tc>
          <w:tcPr>
            <w:tcW w:w="3786" w:type="dxa"/>
          </w:tcPr>
          <w:p w14:paraId="294DF2C3" w14:textId="77777777" w:rsidR="002B0ADB" w:rsidRDefault="002B0ADB" w:rsidP="00880FD2">
            <w:pPr>
              <w:snapToGrid w:val="0"/>
              <w:spacing w:after="120"/>
            </w:pPr>
            <w:r w:rsidRPr="00D562D0">
              <w:t>Рассматривается ли вещество на предмет включения в подкласс</w:t>
            </w:r>
            <w:r>
              <w:t xml:space="preserve"> 1.5</w:t>
            </w:r>
            <w:r w:rsidRPr="003E0320">
              <w:t>?</w:t>
            </w:r>
          </w:p>
        </w:tc>
      </w:tr>
      <w:tr w:rsidR="002B0ADB" w14:paraId="04FD8A8E" w14:textId="77777777" w:rsidTr="002B0ADB">
        <w:trPr>
          <w:trHeight w:val="288"/>
          <w:jc w:val="center"/>
        </w:trPr>
        <w:tc>
          <w:tcPr>
            <w:tcW w:w="514" w:type="dxa"/>
          </w:tcPr>
          <w:p w14:paraId="401DCF34" w14:textId="77777777" w:rsidR="002B0ADB" w:rsidRDefault="002B0ADB" w:rsidP="00880FD2">
            <w:pPr>
              <w:spacing w:after="120"/>
              <w:rPr>
                <w:bCs/>
                <w:sz w:val="19"/>
                <w:szCs w:val="19"/>
              </w:rPr>
            </w:pPr>
            <w:r w:rsidRPr="003E0320">
              <w:t>1.1</w:t>
            </w:r>
          </w:p>
        </w:tc>
        <w:tc>
          <w:tcPr>
            <w:tcW w:w="2504" w:type="dxa"/>
          </w:tcPr>
          <w:p w14:paraId="52A2C812" w14:textId="77777777" w:rsidR="002B0ADB" w:rsidRDefault="002B0ADB" w:rsidP="00880FD2">
            <w:pPr>
              <w:spacing w:after="120"/>
            </w:pPr>
            <w:r>
              <w:t>Ответ</w:t>
            </w:r>
            <w:r w:rsidRPr="003E0320">
              <w:t>:</w:t>
            </w:r>
          </w:p>
        </w:tc>
        <w:tc>
          <w:tcPr>
            <w:tcW w:w="3786" w:type="dxa"/>
          </w:tcPr>
          <w:p w14:paraId="49E22DA2" w14:textId="77777777" w:rsidR="002B0ADB" w:rsidRDefault="002B0ADB" w:rsidP="00880FD2">
            <w:pPr>
              <w:spacing w:after="120"/>
            </w:pPr>
            <w:r>
              <w:t>Нет</w:t>
            </w:r>
          </w:p>
        </w:tc>
      </w:tr>
      <w:tr w:rsidR="002B0ADB" w14:paraId="2938293A" w14:textId="77777777" w:rsidTr="002B0ADB">
        <w:trPr>
          <w:trHeight w:val="288"/>
          <w:jc w:val="center"/>
        </w:trPr>
        <w:tc>
          <w:tcPr>
            <w:tcW w:w="514" w:type="dxa"/>
          </w:tcPr>
          <w:p w14:paraId="0DB90FE1" w14:textId="77777777" w:rsidR="002B0ADB" w:rsidRDefault="002B0ADB" w:rsidP="00880FD2">
            <w:pPr>
              <w:spacing w:after="120"/>
            </w:pPr>
            <w:r w:rsidRPr="003E0320">
              <w:t>1.2</w:t>
            </w:r>
          </w:p>
        </w:tc>
        <w:tc>
          <w:tcPr>
            <w:tcW w:w="2504" w:type="dxa"/>
          </w:tcPr>
          <w:p w14:paraId="0FA2D740" w14:textId="77777777" w:rsidR="002B0ADB" w:rsidRDefault="002B0ADB" w:rsidP="00880FD2">
            <w:pPr>
              <w:spacing w:after="120"/>
            </w:pPr>
            <w:r>
              <w:t>Результат</w:t>
            </w:r>
            <w:r w:rsidRPr="003E0320">
              <w:t>:</w:t>
            </w:r>
          </w:p>
        </w:tc>
        <w:tc>
          <w:tcPr>
            <w:tcW w:w="3786" w:type="dxa"/>
          </w:tcPr>
          <w:p w14:paraId="752861AD" w14:textId="77777777" w:rsidR="002B0ADB" w:rsidRDefault="002B0ADB" w:rsidP="00880FD2">
            <w:pPr>
              <w:spacing w:after="120"/>
            </w:pPr>
            <w:r>
              <w:t xml:space="preserve">Вещество упаковывать </w:t>
            </w:r>
            <w:r w:rsidRPr="003E0320">
              <w:t>(</w:t>
            </w:r>
            <w:r>
              <w:t>клетка</w:t>
            </w:r>
            <w:r w:rsidRPr="003E0320">
              <w:t xml:space="preserve"> 30)</w:t>
            </w:r>
          </w:p>
        </w:tc>
      </w:tr>
      <w:tr w:rsidR="002B0ADB" w14:paraId="17509D41" w14:textId="77777777" w:rsidTr="002B0ADB">
        <w:trPr>
          <w:trHeight w:val="288"/>
          <w:jc w:val="center"/>
        </w:trPr>
        <w:tc>
          <w:tcPr>
            <w:tcW w:w="514" w:type="dxa"/>
          </w:tcPr>
          <w:p w14:paraId="6A9267D1" w14:textId="77777777" w:rsidR="002B0ADB" w:rsidRDefault="002B0ADB" w:rsidP="00880FD2">
            <w:pPr>
              <w:spacing w:after="120"/>
            </w:pPr>
            <w:r w:rsidRPr="003E0320">
              <w:t>1.3</w:t>
            </w:r>
          </w:p>
        </w:tc>
        <w:tc>
          <w:tcPr>
            <w:tcW w:w="2504" w:type="dxa"/>
          </w:tcPr>
          <w:p w14:paraId="0DA59D49" w14:textId="77777777" w:rsidR="002B0ADB" w:rsidRDefault="002B0ADB" w:rsidP="00880FD2">
            <w:pPr>
              <w:spacing w:after="120"/>
            </w:pPr>
            <w:r>
              <w:t>Выход</w:t>
            </w:r>
            <w:r w:rsidRPr="003E0320">
              <w:t>:</w:t>
            </w:r>
          </w:p>
        </w:tc>
        <w:tc>
          <w:tcPr>
            <w:tcW w:w="3786" w:type="dxa"/>
          </w:tcPr>
          <w:p w14:paraId="258FC3A0" w14:textId="77777777" w:rsidR="002B0ADB" w:rsidRDefault="002B0ADB" w:rsidP="00880FD2">
            <w:pPr>
              <w:spacing w:after="120"/>
            </w:pPr>
            <w:r>
              <w:t>К клетке</w:t>
            </w:r>
            <w:r w:rsidRPr="003E0320">
              <w:t xml:space="preserve"> 31</w:t>
            </w:r>
          </w:p>
        </w:tc>
      </w:tr>
      <w:tr w:rsidR="002B0ADB" w14:paraId="635F4ED2" w14:textId="77777777" w:rsidTr="002B0ADB">
        <w:trPr>
          <w:trHeight w:val="288"/>
          <w:jc w:val="center"/>
        </w:trPr>
        <w:tc>
          <w:tcPr>
            <w:tcW w:w="514" w:type="dxa"/>
          </w:tcPr>
          <w:p w14:paraId="0AAD8F13" w14:textId="77777777" w:rsidR="002B0ADB" w:rsidRPr="00216FDB" w:rsidRDefault="002B0ADB" w:rsidP="00880FD2">
            <w:pPr>
              <w:spacing w:after="120"/>
              <w:rPr>
                <w:b/>
              </w:rPr>
            </w:pPr>
            <w:r w:rsidRPr="00216FDB">
              <w:rPr>
                <w:b/>
                <w:bCs/>
              </w:rPr>
              <w:t>2.</w:t>
            </w:r>
          </w:p>
        </w:tc>
        <w:tc>
          <w:tcPr>
            <w:tcW w:w="2504" w:type="dxa"/>
          </w:tcPr>
          <w:p w14:paraId="3F5671D1" w14:textId="77777777" w:rsidR="002B0ADB" w:rsidRPr="00216FDB" w:rsidRDefault="002B0ADB" w:rsidP="00880FD2">
            <w:pPr>
              <w:spacing w:after="120"/>
              <w:rPr>
                <w:b/>
              </w:rPr>
            </w:pPr>
            <w:r w:rsidRPr="00216FDB">
              <w:rPr>
                <w:b/>
                <w:bCs/>
              </w:rPr>
              <w:t xml:space="preserve">Клетка </w:t>
            </w:r>
            <w:r w:rsidRPr="00216FDB">
              <w:rPr>
                <w:b/>
              </w:rPr>
              <w:t>31:</w:t>
            </w:r>
          </w:p>
        </w:tc>
        <w:tc>
          <w:tcPr>
            <w:tcW w:w="3786" w:type="dxa"/>
          </w:tcPr>
          <w:p w14:paraId="72593551" w14:textId="77777777" w:rsidR="002B0ADB" w:rsidRDefault="002B0ADB" w:rsidP="00880FD2">
            <w:pPr>
              <w:spacing w:after="120"/>
            </w:pPr>
            <w:r>
              <w:t>Испытания серии</w:t>
            </w:r>
            <w:r w:rsidRPr="003E0320">
              <w:t xml:space="preserve"> 6</w:t>
            </w:r>
          </w:p>
        </w:tc>
      </w:tr>
      <w:tr w:rsidR="002B0ADB" w14:paraId="167D6CC4" w14:textId="77777777" w:rsidTr="002B0ADB">
        <w:trPr>
          <w:trHeight w:val="288"/>
          <w:jc w:val="center"/>
        </w:trPr>
        <w:tc>
          <w:tcPr>
            <w:tcW w:w="514" w:type="dxa"/>
          </w:tcPr>
          <w:p w14:paraId="5A5FCBCB" w14:textId="77777777" w:rsidR="002B0ADB" w:rsidRDefault="002B0ADB" w:rsidP="00880FD2">
            <w:pPr>
              <w:spacing w:after="120"/>
            </w:pPr>
            <w:r w:rsidRPr="003E0320">
              <w:t>2.1</w:t>
            </w:r>
          </w:p>
        </w:tc>
        <w:tc>
          <w:tcPr>
            <w:tcW w:w="2504" w:type="dxa"/>
          </w:tcPr>
          <w:p w14:paraId="281A0E1A" w14:textId="77777777" w:rsidR="002B0ADB" w:rsidRDefault="002B0ADB" w:rsidP="00880FD2">
            <w:pPr>
              <w:spacing w:after="120"/>
            </w:pPr>
            <w:r>
              <w:t>Эффект инициирования в упаковке:</w:t>
            </w:r>
          </w:p>
        </w:tc>
        <w:tc>
          <w:tcPr>
            <w:tcW w:w="3786" w:type="dxa"/>
          </w:tcPr>
          <w:p w14:paraId="0A9BCFBE" w14:textId="77777777" w:rsidR="002B0ADB" w:rsidRDefault="002B0ADB" w:rsidP="00880FD2">
            <w:pPr>
              <w:spacing w:after="120"/>
            </w:pPr>
            <w:r w:rsidRPr="000E5C7E">
              <w:t>Испытание 6 a) с использованием детонатора</w:t>
            </w:r>
          </w:p>
        </w:tc>
      </w:tr>
      <w:tr w:rsidR="002B0ADB" w14:paraId="3350AE83" w14:textId="77777777" w:rsidTr="002B0ADB">
        <w:trPr>
          <w:trHeight w:val="288"/>
          <w:jc w:val="center"/>
        </w:trPr>
        <w:tc>
          <w:tcPr>
            <w:tcW w:w="514" w:type="dxa"/>
          </w:tcPr>
          <w:p w14:paraId="64C24C47" w14:textId="77777777" w:rsidR="002B0ADB" w:rsidRDefault="002B0ADB" w:rsidP="00880FD2">
            <w:pPr>
              <w:spacing w:after="120"/>
            </w:pPr>
            <w:r w:rsidRPr="003E0320">
              <w:t>2.2</w:t>
            </w:r>
          </w:p>
        </w:tc>
        <w:tc>
          <w:tcPr>
            <w:tcW w:w="2504" w:type="dxa"/>
          </w:tcPr>
          <w:p w14:paraId="0CF53F06" w14:textId="77777777" w:rsidR="002B0ADB" w:rsidRDefault="002B0ADB" w:rsidP="00880FD2">
            <w:pPr>
              <w:spacing w:after="120"/>
            </w:pPr>
            <w:r>
              <w:t>Условия</w:t>
            </w:r>
            <w:r w:rsidRPr="003E0320">
              <w:t>:</w:t>
            </w:r>
          </w:p>
        </w:tc>
        <w:tc>
          <w:tcPr>
            <w:tcW w:w="3786" w:type="dxa"/>
          </w:tcPr>
          <w:p w14:paraId="377F8CFE" w14:textId="77777777" w:rsidR="002B0ADB" w:rsidRDefault="002B0ADB" w:rsidP="00880FD2">
            <w:pPr>
              <w:spacing w:after="120"/>
            </w:pPr>
            <w:r w:rsidRPr="000E5C7E">
              <w:t>Температура окружающего воздуха, картонный барабан вместимостью 50 кг</w:t>
            </w:r>
            <w:r>
              <w:t xml:space="preserve"> </w:t>
            </w:r>
          </w:p>
        </w:tc>
      </w:tr>
      <w:tr w:rsidR="002B0ADB" w14:paraId="6732B636" w14:textId="77777777" w:rsidTr="002B0ADB">
        <w:trPr>
          <w:trHeight w:val="288"/>
          <w:jc w:val="center"/>
        </w:trPr>
        <w:tc>
          <w:tcPr>
            <w:tcW w:w="514" w:type="dxa"/>
          </w:tcPr>
          <w:p w14:paraId="3943A0F2" w14:textId="77777777" w:rsidR="002B0ADB" w:rsidRDefault="002B0ADB" w:rsidP="00880FD2">
            <w:pPr>
              <w:spacing w:after="120"/>
            </w:pPr>
            <w:r w:rsidRPr="003E0320">
              <w:t>2.3</w:t>
            </w:r>
          </w:p>
        </w:tc>
        <w:tc>
          <w:tcPr>
            <w:tcW w:w="2504" w:type="dxa"/>
          </w:tcPr>
          <w:p w14:paraId="72823715" w14:textId="77777777" w:rsidR="002B0ADB" w:rsidRDefault="002B0ADB" w:rsidP="00880FD2">
            <w:pPr>
              <w:spacing w:after="120"/>
            </w:pPr>
            <w:r>
              <w:t>Наблюдения</w:t>
            </w:r>
            <w:r w:rsidRPr="003E0320">
              <w:t>:</w:t>
            </w:r>
          </w:p>
        </w:tc>
        <w:tc>
          <w:tcPr>
            <w:tcW w:w="3786" w:type="dxa"/>
          </w:tcPr>
          <w:p w14:paraId="0888124D" w14:textId="77777777" w:rsidR="002B0ADB" w:rsidRDefault="002B0ADB" w:rsidP="00880FD2">
            <w:pPr>
              <w:spacing w:after="120"/>
            </w:pPr>
            <w:r>
              <w:t>Детонация</w:t>
            </w:r>
            <w:r w:rsidRPr="003E0320">
              <w:t xml:space="preserve">, </w:t>
            </w:r>
            <w:r>
              <w:t>вмятина</w:t>
            </w:r>
          </w:p>
        </w:tc>
      </w:tr>
      <w:tr w:rsidR="002B0ADB" w14:paraId="4A66E9B7" w14:textId="77777777" w:rsidTr="002B0ADB">
        <w:trPr>
          <w:trHeight w:val="288"/>
          <w:jc w:val="center"/>
        </w:trPr>
        <w:tc>
          <w:tcPr>
            <w:tcW w:w="514" w:type="dxa"/>
          </w:tcPr>
          <w:p w14:paraId="1F853632" w14:textId="77777777" w:rsidR="002B0ADB" w:rsidRDefault="002B0ADB" w:rsidP="00880FD2">
            <w:pPr>
              <w:spacing w:after="120"/>
            </w:pPr>
            <w:r w:rsidRPr="003E0320">
              <w:t>2.4</w:t>
            </w:r>
          </w:p>
        </w:tc>
        <w:tc>
          <w:tcPr>
            <w:tcW w:w="2504" w:type="dxa"/>
          </w:tcPr>
          <w:p w14:paraId="547CEA50" w14:textId="77777777" w:rsidR="002B0ADB" w:rsidRDefault="002B0ADB" w:rsidP="00880FD2">
            <w:pPr>
              <w:spacing w:after="120"/>
            </w:pPr>
            <w:r>
              <w:t>Результат</w:t>
            </w:r>
            <w:r w:rsidRPr="003E0320">
              <w:t>:</w:t>
            </w:r>
          </w:p>
        </w:tc>
        <w:tc>
          <w:tcPr>
            <w:tcW w:w="3786" w:type="dxa"/>
          </w:tcPr>
          <w:p w14:paraId="5735EA35" w14:textId="77777777" w:rsidR="002B0ADB" w:rsidRDefault="002B0ADB" w:rsidP="00880FD2">
            <w:pPr>
              <w:spacing w:after="120"/>
            </w:pPr>
            <w:r>
              <w:t>Массовый взрыв</w:t>
            </w:r>
          </w:p>
        </w:tc>
      </w:tr>
      <w:tr w:rsidR="002B0ADB" w14:paraId="0DC7C640" w14:textId="77777777" w:rsidTr="002B0ADB">
        <w:trPr>
          <w:trHeight w:val="288"/>
          <w:jc w:val="center"/>
        </w:trPr>
        <w:tc>
          <w:tcPr>
            <w:tcW w:w="514" w:type="dxa"/>
          </w:tcPr>
          <w:p w14:paraId="6920F1FC" w14:textId="77777777" w:rsidR="002B0ADB" w:rsidRDefault="002B0ADB" w:rsidP="00880FD2">
            <w:pPr>
              <w:spacing w:after="120"/>
            </w:pPr>
            <w:r w:rsidRPr="003E0320">
              <w:t>2.5</w:t>
            </w:r>
          </w:p>
        </w:tc>
        <w:tc>
          <w:tcPr>
            <w:tcW w:w="2504" w:type="dxa"/>
          </w:tcPr>
          <w:p w14:paraId="2FF04EF4" w14:textId="77777777" w:rsidR="002B0ADB" w:rsidRDefault="002B0ADB" w:rsidP="00880FD2">
            <w:pPr>
              <w:spacing w:after="120"/>
            </w:pPr>
            <w:r>
              <w:t>Эффект воспламенения в упаковке</w:t>
            </w:r>
            <w:r w:rsidRPr="003E0320">
              <w:t>:</w:t>
            </w:r>
          </w:p>
        </w:tc>
        <w:tc>
          <w:tcPr>
            <w:tcW w:w="3786" w:type="dxa"/>
          </w:tcPr>
          <w:p w14:paraId="3111AA87" w14:textId="77777777" w:rsidR="002B0ADB" w:rsidRDefault="002B0ADB" w:rsidP="00880FD2">
            <w:pPr>
              <w:spacing w:after="120"/>
            </w:pPr>
            <w:r>
              <w:t>Испытание 6</w:t>
            </w:r>
            <w:r w:rsidRPr="00194BA6">
              <w:t xml:space="preserve"> </w:t>
            </w:r>
            <w:r>
              <w:rPr>
                <w:lang w:val="en-US"/>
              </w:rPr>
              <w:t>b</w:t>
            </w:r>
            <w:r w:rsidRPr="000E5C7E">
              <w:t>) с использованием детонатора</w:t>
            </w:r>
          </w:p>
        </w:tc>
      </w:tr>
      <w:tr w:rsidR="002B0ADB" w14:paraId="05B4E74B" w14:textId="77777777" w:rsidTr="002B0ADB">
        <w:trPr>
          <w:trHeight w:val="288"/>
          <w:jc w:val="center"/>
        </w:trPr>
        <w:tc>
          <w:tcPr>
            <w:tcW w:w="514" w:type="dxa"/>
          </w:tcPr>
          <w:p w14:paraId="440D4A7C" w14:textId="77777777" w:rsidR="002B0ADB" w:rsidRDefault="002B0ADB" w:rsidP="00880FD2">
            <w:pPr>
              <w:spacing w:after="120"/>
            </w:pPr>
            <w:r w:rsidRPr="003E0320">
              <w:t>2.6</w:t>
            </w:r>
          </w:p>
        </w:tc>
        <w:tc>
          <w:tcPr>
            <w:tcW w:w="2504" w:type="dxa"/>
          </w:tcPr>
          <w:p w14:paraId="4CEF4A97" w14:textId="77777777" w:rsidR="002B0ADB" w:rsidRDefault="002B0ADB" w:rsidP="00880FD2">
            <w:pPr>
              <w:spacing w:after="120"/>
            </w:pPr>
            <w:r>
              <w:t>Условия</w:t>
            </w:r>
            <w:r w:rsidRPr="003E0320">
              <w:t>:</w:t>
            </w:r>
          </w:p>
        </w:tc>
        <w:tc>
          <w:tcPr>
            <w:tcW w:w="3786" w:type="dxa"/>
          </w:tcPr>
          <w:p w14:paraId="130D7101" w14:textId="77777777" w:rsidR="002B0ADB" w:rsidRDefault="002B0ADB" w:rsidP="00880FD2">
            <w:pPr>
              <w:spacing w:after="120"/>
            </w:pPr>
            <w:r w:rsidRPr="000E5C7E">
              <w:t xml:space="preserve">Температура окружающего воздуха, </w:t>
            </w:r>
            <w:r>
              <w:t>три картонных</w:t>
            </w:r>
            <w:r w:rsidRPr="000E5C7E">
              <w:t xml:space="preserve"> барабан</w:t>
            </w:r>
            <w:r>
              <w:t>а</w:t>
            </w:r>
          </w:p>
        </w:tc>
      </w:tr>
      <w:tr w:rsidR="002B0ADB" w14:paraId="280A5171" w14:textId="77777777" w:rsidTr="002B0ADB">
        <w:trPr>
          <w:trHeight w:val="288"/>
          <w:jc w:val="center"/>
        </w:trPr>
        <w:tc>
          <w:tcPr>
            <w:tcW w:w="514" w:type="dxa"/>
          </w:tcPr>
          <w:p w14:paraId="0819D701" w14:textId="77777777" w:rsidR="002B0ADB" w:rsidRDefault="002B0ADB" w:rsidP="00880FD2">
            <w:pPr>
              <w:spacing w:after="120"/>
            </w:pPr>
            <w:r w:rsidRPr="003E0320">
              <w:t>2.7</w:t>
            </w:r>
          </w:p>
        </w:tc>
        <w:tc>
          <w:tcPr>
            <w:tcW w:w="2504" w:type="dxa"/>
          </w:tcPr>
          <w:p w14:paraId="625A0206" w14:textId="77777777" w:rsidR="002B0ADB" w:rsidRDefault="002B0ADB" w:rsidP="00880FD2">
            <w:pPr>
              <w:spacing w:after="120"/>
            </w:pPr>
            <w:r>
              <w:t>Наблюдения</w:t>
            </w:r>
            <w:r w:rsidRPr="003E0320">
              <w:t>:</w:t>
            </w:r>
          </w:p>
        </w:tc>
        <w:tc>
          <w:tcPr>
            <w:tcW w:w="3786" w:type="dxa"/>
          </w:tcPr>
          <w:p w14:paraId="320C9704" w14:textId="77777777" w:rsidR="002B0ADB" w:rsidRDefault="002B0ADB" w:rsidP="00880FD2">
            <w:pPr>
              <w:spacing w:after="120"/>
            </w:pPr>
            <w:r>
              <w:t>Детонация</w:t>
            </w:r>
            <w:r w:rsidRPr="003E0320">
              <w:t xml:space="preserve">, </w:t>
            </w:r>
            <w:r>
              <w:t>вмятина</w:t>
            </w:r>
          </w:p>
        </w:tc>
      </w:tr>
      <w:tr w:rsidR="002B0ADB" w14:paraId="0381BC6E" w14:textId="77777777" w:rsidTr="002B0ADB">
        <w:trPr>
          <w:trHeight w:val="288"/>
          <w:jc w:val="center"/>
        </w:trPr>
        <w:tc>
          <w:tcPr>
            <w:tcW w:w="514" w:type="dxa"/>
          </w:tcPr>
          <w:p w14:paraId="2EE31F7D" w14:textId="77777777" w:rsidR="002B0ADB" w:rsidRDefault="002B0ADB" w:rsidP="00880FD2">
            <w:pPr>
              <w:spacing w:after="120"/>
            </w:pPr>
            <w:r w:rsidRPr="003E0320">
              <w:t>2.8</w:t>
            </w:r>
          </w:p>
        </w:tc>
        <w:tc>
          <w:tcPr>
            <w:tcW w:w="2504" w:type="dxa"/>
          </w:tcPr>
          <w:p w14:paraId="5A3BC42B" w14:textId="77777777" w:rsidR="002B0ADB" w:rsidRDefault="002B0ADB" w:rsidP="00880FD2">
            <w:pPr>
              <w:spacing w:after="120"/>
            </w:pPr>
            <w:r>
              <w:t>Результат</w:t>
            </w:r>
            <w:r w:rsidRPr="003E0320">
              <w:t>:</w:t>
            </w:r>
          </w:p>
        </w:tc>
        <w:tc>
          <w:tcPr>
            <w:tcW w:w="3786" w:type="dxa"/>
          </w:tcPr>
          <w:p w14:paraId="41E18395" w14:textId="77777777" w:rsidR="002B0ADB" w:rsidRDefault="002B0ADB" w:rsidP="00880FD2">
            <w:pPr>
              <w:spacing w:after="120"/>
            </w:pPr>
            <w:r>
              <w:t>Массовый взрыв</w:t>
            </w:r>
          </w:p>
        </w:tc>
      </w:tr>
      <w:tr w:rsidR="002B0ADB" w14:paraId="1AE5FD1B" w14:textId="77777777" w:rsidTr="002B0ADB">
        <w:trPr>
          <w:trHeight w:val="432"/>
          <w:jc w:val="center"/>
        </w:trPr>
        <w:tc>
          <w:tcPr>
            <w:tcW w:w="514" w:type="dxa"/>
          </w:tcPr>
          <w:p w14:paraId="23267E83" w14:textId="77777777" w:rsidR="002B0ADB" w:rsidRDefault="002B0ADB" w:rsidP="00880FD2">
            <w:pPr>
              <w:spacing w:after="120"/>
            </w:pPr>
            <w:r w:rsidRPr="003E0320">
              <w:t>2.9</w:t>
            </w:r>
          </w:p>
        </w:tc>
        <w:tc>
          <w:tcPr>
            <w:tcW w:w="2504" w:type="dxa"/>
          </w:tcPr>
          <w:p w14:paraId="16D0240F" w14:textId="77777777" w:rsidR="002B0ADB" w:rsidRDefault="002B0ADB" w:rsidP="00880FD2">
            <w:pPr>
              <w:spacing w:after="120"/>
            </w:pPr>
            <w:r>
              <w:t>Эффект объятия пламенем</w:t>
            </w:r>
            <w:r w:rsidRPr="003E0320">
              <w:t>:</w:t>
            </w:r>
          </w:p>
        </w:tc>
        <w:tc>
          <w:tcPr>
            <w:tcW w:w="3786" w:type="dxa"/>
          </w:tcPr>
          <w:p w14:paraId="4A041D54" w14:textId="77777777" w:rsidR="002B0ADB" w:rsidRDefault="002B0ADB" w:rsidP="00880FD2">
            <w:pPr>
              <w:spacing w:after="120"/>
            </w:pPr>
            <w:r>
              <w:t xml:space="preserve">Испытание </w:t>
            </w:r>
            <w:r w:rsidRPr="003E0320">
              <w:t>6</w:t>
            </w:r>
            <w:r>
              <w:t xml:space="preserve"> c) не требуется</w:t>
            </w:r>
          </w:p>
        </w:tc>
      </w:tr>
      <w:tr w:rsidR="002B0ADB" w14:paraId="49B28F71" w14:textId="77777777" w:rsidTr="002B0ADB">
        <w:trPr>
          <w:trHeight w:val="432"/>
          <w:jc w:val="center"/>
        </w:trPr>
        <w:tc>
          <w:tcPr>
            <w:tcW w:w="514" w:type="dxa"/>
          </w:tcPr>
          <w:p w14:paraId="042BA345" w14:textId="77777777" w:rsidR="002B0ADB" w:rsidRPr="00216FDB" w:rsidRDefault="002B0ADB" w:rsidP="00880FD2">
            <w:pPr>
              <w:spacing w:after="120"/>
              <w:rPr>
                <w:b/>
              </w:rPr>
            </w:pPr>
            <w:r w:rsidRPr="00216FDB">
              <w:rPr>
                <w:b/>
                <w:bCs/>
              </w:rPr>
              <w:t>3.</w:t>
            </w:r>
          </w:p>
        </w:tc>
        <w:tc>
          <w:tcPr>
            <w:tcW w:w="2504" w:type="dxa"/>
          </w:tcPr>
          <w:p w14:paraId="192332DC" w14:textId="77777777" w:rsidR="002B0ADB" w:rsidRPr="00216FDB" w:rsidRDefault="002B0ADB" w:rsidP="00880FD2">
            <w:pPr>
              <w:spacing w:after="120"/>
              <w:rPr>
                <w:b/>
              </w:rPr>
            </w:pPr>
            <w:r w:rsidRPr="00216FDB">
              <w:rPr>
                <w:b/>
                <w:bCs/>
              </w:rPr>
              <w:t>Клетка 32</w:t>
            </w:r>
            <w:r w:rsidRPr="00216FDB">
              <w:rPr>
                <w:b/>
              </w:rPr>
              <w:t>:</w:t>
            </w:r>
          </w:p>
        </w:tc>
        <w:tc>
          <w:tcPr>
            <w:tcW w:w="3786" w:type="dxa"/>
          </w:tcPr>
          <w:p w14:paraId="7662DC83" w14:textId="77777777" w:rsidR="002B0ADB" w:rsidRDefault="002B0ADB" w:rsidP="00880FD2">
            <w:pPr>
              <w:spacing w:after="120"/>
            </w:pPr>
            <w:r w:rsidRPr="00AA3BAB">
              <w:t>Происходит ли в результате массовый взр</w:t>
            </w:r>
            <w:r>
              <w:t>ыв</w:t>
            </w:r>
            <w:r w:rsidRPr="003E0320">
              <w:t>?</w:t>
            </w:r>
          </w:p>
        </w:tc>
      </w:tr>
      <w:tr w:rsidR="002B0ADB" w14:paraId="5E2590BF" w14:textId="77777777" w:rsidTr="002B0ADB">
        <w:trPr>
          <w:trHeight w:val="432"/>
          <w:jc w:val="center"/>
        </w:trPr>
        <w:tc>
          <w:tcPr>
            <w:tcW w:w="514" w:type="dxa"/>
          </w:tcPr>
          <w:p w14:paraId="6235B3A5" w14:textId="77777777" w:rsidR="002B0ADB" w:rsidRDefault="002B0ADB" w:rsidP="00880FD2">
            <w:pPr>
              <w:spacing w:after="120"/>
            </w:pPr>
            <w:r w:rsidRPr="003E0320">
              <w:t>3.1</w:t>
            </w:r>
          </w:p>
        </w:tc>
        <w:tc>
          <w:tcPr>
            <w:tcW w:w="2504" w:type="dxa"/>
          </w:tcPr>
          <w:p w14:paraId="4139B9BA" w14:textId="77777777" w:rsidR="002B0ADB" w:rsidRDefault="002B0ADB" w:rsidP="00880FD2">
            <w:pPr>
              <w:spacing w:after="120"/>
            </w:pPr>
            <w:r>
              <w:t>Ответ на основе</w:t>
            </w:r>
            <w:r w:rsidRPr="003E0320">
              <w:t xml:space="preserve"> </w:t>
            </w:r>
            <w:r>
              <w:t>испытаний серии</w:t>
            </w:r>
            <w:r w:rsidRPr="003E0320">
              <w:t xml:space="preserve"> 6</w:t>
            </w:r>
            <w:r w:rsidR="00D53E61">
              <w:t>:</w:t>
            </w:r>
          </w:p>
        </w:tc>
        <w:tc>
          <w:tcPr>
            <w:tcW w:w="3786" w:type="dxa"/>
          </w:tcPr>
          <w:p w14:paraId="5E96E6EA" w14:textId="77777777" w:rsidR="002B0ADB" w:rsidRDefault="002B0ADB" w:rsidP="00880FD2">
            <w:pPr>
              <w:spacing w:after="120"/>
            </w:pPr>
            <w:r>
              <w:t>Да</w:t>
            </w:r>
          </w:p>
        </w:tc>
      </w:tr>
      <w:tr w:rsidR="002B0ADB" w14:paraId="3297A592" w14:textId="77777777" w:rsidTr="002B0ADB">
        <w:trPr>
          <w:trHeight w:val="288"/>
          <w:jc w:val="center"/>
        </w:trPr>
        <w:tc>
          <w:tcPr>
            <w:tcW w:w="514" w:type="dxa"/>
          </w:tcPr>
          <w:p w14:paraId="622EE53F" w14:textId="77777777" w:rsidR="002B0ADB" w:rsidRDefault="002B0ADB" w:rsidP="00880FD2">
            <w:pPr>
              <w:spacing w:after="120"/>
            </w:pPr>
            <w:r w:rsidRPr="003E0320">
              <w:t>3.2</w:t>
            </w:r>
          </w:p>
        </w:tc>
        <w:tc>
          <w:tcPr>
            <w:tcW w:w="2504" w:type="dxa"/>
          </w:tcPr>
          <w:p w14:paraId="3C1D9760" w14:textId="77777777" w:rsidR="002B0ADB" w:rsidRDefault="002B0ADB" w:rsidP="00880FD2">
            <w:pPr>
              <w:spacing w:after="120"/>
            </w:pPr>
            <w:r>
              <w:t>Выход</w:t>
            </w:r>
            <w:r w:rsidR="00D53E61">
              <w:t>:</w:t>
            </w:r>
          </w:p>
        </w:tc>
        <w:tc>
          <w:tcPr>
            <w:tcW w:w="3786" w:type="dxa"/>
          </w:tcPr>
          <w:p w14:paraId="56451085" w14:textId="77777777" w:rsidR="002B0ADB" w:rsidRDefault="002B0ADB" w:rsidP="00880FD2">
            <w:pPr>
              <w:spacing w:after="120"/>
            </w:pPr>
            <w:r>
              <w:t xml:space="preserve">К клетке </w:t>
            </w:r>
            <w:r w:rsidRPr="003E0320">
              <w:t>44</w:t>
            </w:r>
          </w:p>
        </w:tc>
      </w:tr>
      <w:tr w:rsidR="002B0ADB" w14:paraId="67C63667" w14:textId="77777777" w:rsidTr="002B0ADB">
        <w:trPr>
          <w:trHeight w:val="288"/>
          <w:jc w:val="center"/>
        </w:trPr>
        <w:tc>
          <w:tcPr>
            <w:tcW w:w="514" w:type="dxa"/>
          </w:tcPr>
          <w:p w14:paraId="7EB7910D" w14:textId="77777777" w:rsidR="002B0ADB" w:rsidRPr="00216FDB" w:rsidRDefault="002B0ADB" w:rsidP="00880FD2">
            <w:pPr>
              <w:spacing w:after="120"/>
              <w:rPr>
                <w:b/>
              </w:rPr>
            </w:pPr>
            <w:r w:rsidRPr="00216FDB">
              <w:rPr>
                <w:b/>
                <w:bCs/>
              </w:rPr>
              <w:t>4.</w:t>
            </w:r>
          </w:p>
        </w:tc>
        <w:tc>
          <w:tcPr>
            <w:tcW w:w="2504" w:type="dxa"/>
          </w:tcPr>
          <w:p w14:paraId="634496B5" w14:textId="77777777" w:rsidR="002B0ADB" w:rsidRPr="00216FDB" w:rsidRDefault="002B0ADB" w:rsidP="00880FD2">
            <w:pPr>
              <w:spacing w:after="120"/>
              <w:rPr>
                <w:b/>
              </w:rPr>
            </w:pPr>
            <w:r w:rsidRPr="00216FDB">
              <w:rPr>
                <w:b/>
                <w:bCs/>
              </w:rPr>
              <w:t>Вывод:</w:t>
            </w:r>
          </w:p>
        </w:tc>
        <w:tc>
          <w:tcPr>
            <w:tcW w:w="3786" w:type="dxa"/>
          </w:tcPr>
          <w:p w14:paraId="595688AD" w14:textId="77777777" w:rsidR="002B0ADB" w:rsidRDefault="002B0ADB" w:rsidP="00880FD2">
            <w:pPr>
              <w:spacing w:after="120"/>
            </w:pPr>
            <w:r>
              <w:t>Включить в подкласс</w:t>
            </w:r>
            <w:r w:rsidRPr="003E0320">
              <w:t xml:space="preserve"> 1.1</w:t>
            </w:r>
          </w:p>
        </w:tc>
      </w:tr>
    </w:tbl>
    <w:p w14:paraId="3A21FA4A" w14:textId="77777777" w:rsidR="002B0ADB" w:rsidRPr="00333E99" w:rsidRDefault="002B0ADB" w:rsidP="002B0ADB">
      <w:pPr>
        <w:pStyle w:val="SingleTxtG"/>
        <w:keepNext/>
        <w:jc w:val="right"/>
        <w:rPr>
          <w:szCs w:val="22"/>
        </w:rPr>
      </w:pPr>
    </w:p>
    <w:p w14:paraId="448BBFCD" w14:textId="77777777" w:rsidR="002B0ADB" w:rsidRPr="00880FD2" w:rsidRDefault="002B0ADB" w:rsidP="00880FD2">
      <w:pPr>
        <w:pStyle w:val="SingleTxtG"/>
        <w:tabs>
          <w:tab w:val="left" w:pos="2410"/>
        </w:tabs>
        <w:ind w:left="2410" w:hanging="1276"/>
        <w:rPr>
          <w:b/>
        </w:rPr>
      </w:pPr>
      <w:r w:rsidRPr="00FE0619">
        <w:rPr>
          <w:color w:val="4F81BD"/>
          <w:sz w:val="22"/>
          <w:szCs w:val="22"/>
        </w:rPr>
        <w:br w:type="page"/>
      </w:r>
      <w:r w:rsidRPr="00880FD2">
        <w:rPr>
          <w:b/>
        </w:rPr>
        <w:lastRenderedPageBreak/>
        <w:t xml:space="preserve">Рис. 10.6 d): </w:t>
      </w:r>
      <w:r w:rsidR="00880FD2">
        <w:rPr>
          <w:b/>
        </w:rPr>
        <w:tab/>
      </w:r>
      <w:r w:rsidRPr="00880FD2">
        <w:rPr>
          <w:b/>
        </w:rPr>
        <w:t>Процедура включения гексанитростильбена в один из подклассов класса взрывчатых веществ и изделий</w:t>
      </w:r>
    </w:p>
    <w:p w14:paraId="4049E9EC" w14:textId="77777777" w:rsidR="002B0ADB" w:rsidRPr="00FE0619" w:rsidRDefault="003F4378" w:rsidP="002B0ADB">
      <w:pPr>
        <w:pStyle w:val="SingleTxtG"/>
        <w:jc w:val="center"/>
      </w:pPr>
      <w:r w:rsidRPr="005C7832">
        <w:object w:dxaOrig="10740" w:dyaOrig="14236" w14:anchorId="741D4509">
          <v:shape id="_x0000_i1031" type="#_x0000_t75" style="width:421.95pt;height:560.65pt" o:ole="">
            <v:imagedata r:id="rId21" o:title=""/>
          </v:shape>
          <o:OLEObject Type="Embed" ProgID="Visio.Drawing.15" ShapeID="_x0000_i1031" DrawAspect="Content" ObjectID="_1624796222" r:id="rId22"/>
        </w:object>
      </w:r>
    </w:p>
    <w:p w14:paraId="6E9FE364" w14:textId="77777777" w:rsidR="002B0ADB" w:rsidRPr="00CE4F7E" w:rsidRDefault="00333E99" w:rsidP="00CE4F7E">
      <w:pPr>
        <w:pStyle w:val="SingleTxtG"/>
        <w:jc w:val="right"/>
      </w:pPr>
      <w:r w:rsidRPr="00333E99">
        <w:t>»</w:t>
      </w:r>
      <w:r w:rsidR="00497FF0">
        <w:t>.</w:t>
      </w:r>
    </w:p>
    <w:p w14:paraId="06E3594F" w14:textId="77777777" w:rsidR="002B0ADB" w:rsidRDefault="002B0ADB" w:rsidP="00CE4F7E">
      <w:pPr>
        <w:pStyle w:val="SingleTxtG"/>
        <w:tabs>
          <w:tab w:val="left" w:pos="2422"/>
        </w:tabs>
        <w:jc w:val="left"/>
      </w:pPr>
      <w:r w:rsidRPr="00FE0619">
        <w:rPr>
          <w:b/>
          <w:bCs/>
          <w:sz w:val="22"/>
          <w:szCs w:val="22"/>
        </w:rPr>
        <w:br w:type="page"/>
      </w:r>
      <w:r>
        <w:lastRenderedPageBreak/>
        <w:t>Рис.</w:t>
      </w:r>
      <w:r w:rsidRPr="00371BC2">
        <w:t xml:space="preserve"> 10.7 a)</w:t>
      </w:r>
      <w:r w:rsidRPr="00371BC2">
        <w:tab/>
      </w:r>
      <w:r>
        <w:t xml:space="preserve">Нынешний рисунок </w:t>
      </w:r>
      <w:r w:rsidRPr="00371BC2">
        <w:t>10.6</w:t>
      </w:r>
      <w:r>
        <w:t xml:space="preserve"> становится рисунком </w:t>
      </w:r>
      <w:r w:rsidRPr="00371BC2">
        <w:t xml:space="preserve">10.7 a) </w:t>
      </w:r>
      <w:r>
        <w:t>и изменяется следующим образом</w:t>
      </w:r>
      <w:r w:rsidRPr="00371BC2">
        <w:t>:</w:t>
      </w:r>
    </w:p>
    <w:tbl>
      <w:tblPr>
        <w:tblW w:w="7655" w:type="dxa"/>
        <w:jc w:val="center"/>
        <w:tblLook w:val="04A0" w:firstRow="1" w:lastRow="0" w:firstColumn="1" w:lastColumn="0" w:noHBand="0" w:noVBand="1"/>
      </w:tblPr>
      <w:tblGrid>
        <w:gridCol w:w="566"/>
        <w:gridCol w:w="2479"/>
        <w:gridCol w:w="4610"/>
      </w:tblGrid>
      <w:tr w:rsidR="002B0ADB" w14:paraId="40EBC4CB" w14:textId="77777777" w:rsidTr="00D96007">
        <w:trPr>
          <w:trHeight w:val="720"/>
          <w:jc w:val="center"/>
        </w:trPr>
        <w:tc>
          <w:tcPr>
            <w:tcW w:w="7655" w:type="dxa"/>
            <w:gridSpan w:val="3"/>
          </w:tcPr>
          <w:p w14:paraId="5AE5E76A" w14:textId="77777777" w:rsidR="002B0ADB" w:rsidRDefault="000E41CA" w:rsidP="00CE4F7E">
            <w:pPr>
              <w:pStyle w:val="SingleTxtG"/>
              <w:tabs>
                <w:tab w:val="left" w:pos="1310"/>
              </w:tabs>
              <w:ind w:left="1310" w:right="0" w:hanging="1276"/>
            </w:pPr>
            <w:r>
              <w:t>«</w:t>
            </w:r>
            <w:r w:rsidR="002B0ADB" w:rsidRPr="00CE4F7E">
              <w:rPr>
                <w:b/>
              </w:rPr>
              <w:t>Рис. 10.7 a)</w:t>
            </w:r>
            <w:r w:rsidR="00CE4F7E">
              <w:rPr>
                <w:b/>
              </w:rPr>
              <w:tab/>
            </w:r>
            <w:r w:rsidR="002B0ADB" w:rsidRPr="00CE4F7E">
              <w:rPr>
                <w:b/>
              </w:rPr>
              <w:t>Результаты применения процедуры временного принятия мускусного ксилола в класс взрывчатых веществ и изделий</w:t>
            </w:r>
            <w:r w:rsidR="002B0ADB" w:rsidRPr="00CE4F7E" w:rsidDel="001931F0">
              <w:rPr>
                <w:b/>
              </w:rPr>
              <w:t xml:space="preserve"> </w:t>
            </w:r>
            <w:r w:rsidR="002B0ADB" w:rsidRPr="00CE4F7E">
              <w:rPr>
                <w:b/>
              </w:rPr>
              <w:t>(рис.</w:t>
            </w:r>
            <w:r w:rsidR="00CE4F7E">
              <w:rPr>
                <w:b/>
              </w:rPr>
              <w:t> </w:t>
            </w:r>
            <w:r w:rsidR="002B0ADB" w:rsidRPr="00CE4F7E">
              <w:rPr>
                <w:b/>
              </w:rPr>
              <w:t>10.2)</w:t>
            </w:r>
          </w:p>
        </w:tc>
      </w:tr>
      <w:tr w:rsidR="002B0ADB" w:rsidRPr="00B26030" w14:paraId="0D975D60" w14:textId="77777777" w:rsidTr="00D96007">
        <w:trPr>
          <w:trHeight w:val="288"/>
          <w:jc w:val="center"/>
        </w:trPr>
        <w:tc>
          <w:tcPr>
            <w:tcW w:w="566" w:type="dxa"/>
          </w:tcPr>
          <w:p w14:paraId="2FE9802E" w14:textId="77777777" w:rsidR="002B0ADB" w:rsidRPr="00216FDB" w:rsidRDefault="002B0ADB" w:rsidP="00CE4F7E">
            <w:pPr>
              <w:snapToGrid w:val="0"/>
              <w:spacing w:after="120"/>
              <w:rPr>
                <w:b/>
                <w:bCs/>
                <w:sz w:val="19"/>
                <w:szCs w:val="19"/>
              </w:rPr>
            </w:pPr>
            <w:r w:rsidRPr="00216FDB">
              <w:rPr>
                <w:b/>
                <w:bCs/>
                <w:color w:val="000000"/>
              </w:rPr>
              <w:t>1.</w:t>
            </w:r>
          </w:p>
        </w:tc>
        <w:tc>
          <w:tcPr>
            <w:tcW w:w="2479" w:type="dxa"/>
          </w:tcPr>
          <w:p w14:paraId="2BE735C9" w14:textId="77777777" w:rsidR="002B0ADB" w:rsidRPr="00216FDB" w:rsidRDefault="002B0ADB" w:rsidP="00CE4F7E">
            <w:pPr>
              <w:snapToGrid w:val="0"/>
              <w:spacing w:after="120"/>
              <w:rPr>
                <w:b/>
              </w:rPr>
            </w:pPr>
            <w:r w:rsidRPr="00216FDB">
              <w:rPr>
                <w:b/>
                <w:bCs/>
                <w:color w:val="000000"/>
              </w:rPr>
              <w:t>Название вещества</w:t>
            </w:r>
            <w:r w:rsidRPr="00216FDB">
              <w:rPr>
                <w:b/>
                <w:color w:val="000000"/>
              </w:rPr>
              <w:t>:</w:t>
            </w:r>
          </w:p>
        </w:tc>
        <w:tc>
          <w:tcPr>
            <w:tcW w:w="4610" w:type="dxa"/>
          </w:tcPr>
          <w:p w14:paraId="60072806" w14:textId="77777777" w:rsidR="002B0ADB" w:rsidRPr="00194BA6" w:rsidRDefault="002B0ADB" w:rsidP="00CE4F7E">
            <w:pPr>
              <w:snapToGrid w:val="0"/>
              <w:spacing w:after="120"/>
            </w:pPr>
            <w:r w:rsidRPr="00194BA6">
              <w:rPr>
                <w:color w:val="000000"/>
              </w:rPr>
              <w:t>5-трет-БУТИЛ-2,4,6-ТРИНИТРО-м-КСИЛОЛ (МУСКУСНЫЙ КСИЛОЛ)</w:t>
            </w:r>
          </w:p>
        </w:tc>
      </w:tr>
      <w:tr w:rsidR="002B0ADB" w14:paraId="72FFF8F2" w14:textId="77777777" w:rsidTr="00D96007">
        <w:trPr>
          <w:trHeight w:val="288"/>
          <w:jc w:val="center"/>
        </w:trPr>
        <w:tc>
          <w:tcPr>
            <w:tcW w:w="566" w:type="dxa"/>
          </w:tcPr>
          <w:p w14:paraId="02E5F4A2" w14:textId="77777777" w:rsidR="002B0ADB" w:rsidRPr="00216FDB" w:rsidRDefault="002B0ADB" w:rsidP="00CE4F7E">
            <w:pPr>
              <w:spacing w:after="120"/>
              <w:rPr>
                <w:b/>
                <w:bCs/>
                <w:sz w:val="19"/>
                <w:szCs w:val="19"/>
              </w:rPr>
            </w:pPr>
            <w:r w:rsidRPr="00216FDB">
              <w:rPr>
                <w:b/>
                <w:bCs/>
                <w:color w:val="000000"/>
              </w:rPr>
              <w:t>2.</w:t>
            </w:r>
          </w:p>
        </w:tc>
        <w:tc>
          <w:tcPr>
            <w:tcW w:w="2479" w:type="dxa"/>
          </w:tcPr>
          <w:p w14:paraId="4AE6ACA3" w14:textId="77777777" w:rsidR="002B0ADB" w:rsidRPr="00216FDB" w:rsidRDefault="002B0ADB" w:rsidP="00CE4F7E">
            <w:pPr>
              <w:spacing w:after="120"/>
              <w:rPr>
                <w:b/>
              </w:rPr>
            </w:pPr>
            <w:r w:rsidRPr="00216FDB">
              <w:rPr>
                <w:b/>
                <w:bCs/>
                <w:color w:val="000000"/>
              </w:rPr>
              <w:t>Общие данные</w:t>
            </w:r>
          </w:p>
        </w:tc>
        <w:tc>
          <w:tcPr>
            <w:tcW w:w="4610" w:type="dxa"/>
          </w:tcPr>
          <w:p w14:paraId="0E79D57E" w14:textId="77777777" w:rsidR="002B0ADB" w:rsidRDefault="002B0ADB" w:rsidP="00CE4F7E">
            <w:pPr>
              <w:spacing w:after="120"/>
            </w:pPr>
          </w:p>
        </w:tc>
      </w:tr>
      <w:tr w:rsidR="002B0ADB" w:rsidRPr="00B26030" w14:paraId="328B3604" w14:textId="77777777" w:rsidTr="00D96007">
        <w:trPr>
          <w:trHeight w:val="288"/>
          <w:jc w:val="center"/>
        </w:trPr>
        <w:tc>
          <w:tcPr>
            <w:tcW w:w="566" w:type="dxa"/>
          </w:tcPr>
          <w:p w14:paraId="60FE4244" w14:textId="77777777" w:rsidR="002B0ADB" w:rsidRDefault="002B0ADB" w:rsidP="00CE4F7E">
            <w:pPr>
              <w:spacing w:after="120"/>
            </w:pPr>
            <w:r w:rsidRPr="00FE0619">
              <w:t>2.1</w:t>
            </w:r>
          </w:p>
        </w:tc>
        <w:tc>
          <w:tcPr>
            <w:tcW w:w="2479" w:type="dxa"/>
          </w:tcPr>
          <w:p w14:paraId="15410957" w14:textId="77777777" w:rsidR="002B0ADB" w:rsidRDefault="002B0ADB" w:rsidP="00CE4F7E">
            <w:pPr>
              <w:spacing w:after="120"/>
            </w:pPr>
            <w:r>
              <w:t>Состав</w:t>
            </w:r>
            <w:r w:rsidRPr="00FE0619">
              <w:t>:</w:t>
            </w:r>
          </w:p>
        </w:tc>
        <w:tc>
          <w:tcPr>
            <w:tcW w:w="4610" w:type="dxa"/>
          </w:tcPr>
          <w:p w14:paraId="7B1011E3" w14:textId="77777777" w:rsidR="002B0ADB" w:rsidRPr="00194BA6" w:rsidRDefault="002B0ADB" w:rsidP="00CE4F7E">
            <w:pPr>
              <w:spacing w:after="120"/>
            </w:pPr>
            <w:r w:rsidRPr="00194BA6">
              <w:rPr>
                <w:color w:val="000000"/>
              </w:rPr>
              <w:t>99-процентный трет-бутил-2,4,6-тринитро-м-ксилол</w:t>
            </w:r>
          </w:p>
        </w:tc>
      </w:tr>
      <w:tr w:rsidR="002B0ADB" w14:paraId="7B90C3E8" w14:textId="77777777" w:rsidTr="00D96007">
        <w:trPr>
          <w:trHeight w:val="288"/>
          <w:jc w:val="center"/>
        </w:trPr>
        <w:tc>
          <w:tcPr>
            <w:tcW w:w="566" w:type="dxa"/>
          </w:tcPr>
          <w:p w14:paraId="21A3F75E" w14:textId="77777777" w:rsidR="002B0ADB" w:rsidRDefault="002B0ADB" w:rsidP="00CE4F7E">
            <w:pPr>
              <w:spacing w:after="120"/>
            </w:pPr>
            <w:r w:rsidRPr="00FE0619">
              <w:t>2.2</w:t>
            </w:r>
          </w:p>
        </w:tc>
        <w:tc>
          <w:tcPr>
            <w:tcW w:w="2479" w:type="dxa"/>
          </w:tcPr>
          <w:p w14:paraId="2A55A8AB" w14:textId="77777777" w:rsidR="002B0ADB" w:rsidRDefault="002B0ADB" w:rsidP="00CE4F7E">
            <w:pPr>
              <w:spacing w:after="120"/>
            </w:pPr>
            <w:r>
              <w:t>Молекулярная формула</w:t>
            </w:r>
            <w:r w:rsidRPr="00FE0619">
              <w:t>:</w:t>
            </w:r>
          </w:p>
        </w:tc>
        <w:tc>
          <w:tcPr>
            <w:tcW w:w="4610" w:type="dxa"/>
          </w:tcPr>
          <w:p w14:paraId="33346198" w14:textId="77777777" w:rsidR="002B0ADB" w:rsidRDefault="002B0ADB" w:rsidP="00CE4F7E">
            <w:pPr>
              <w:spacing w:after="120"/>
            </w:pPr>
            <w:r w:rsidRPr="00FE0619">
              <w:rPr>
                <w:color w:val="000000"/>
              </w:rPr>
              <w:t>C</w:t>
            </w:r>
            <w:r w:rsidRPr="00FE0619">
              <w:rPr>
                <w:color w:val="000000"/>
                <w:vertAlign w:val="subscript"/>
              </w:rPr>
              <w:t>12</w:t>
            </w:r>
            <w:r w:rsidRPr="00FE0619">
              <w:rPr>
                <w:color w:val="000000"/>
              </w:rPr>
              <w:t>H</w:t>
            </w:r>
            <w:r w:rsidRPr="00FE0619">
              <w:rPr>
                <w:color w:val="000000"/>
                <w:vertAlign w:val="subscript"/>
              </w:rPr>
              <w:t>15</w:t>
            </w:r>
            <w:r w:rsidRPr="00FE0619">
              <w:rPr>
                <w:color w:val="000000"/>
              </w:rPr>
              <w:t>N</w:t>
            </w:r>
            <w:r w:rsidRPr="00FE0619">
              <w:rPr>
                <w:color w:val="000000"/>
                <w:vertAlign w:val="subscript"/>
              </w:rPr>
              <w:t>3</w:t>
            </w:r>
            <w:r w:rsidRPr="00FE0619">
              <w:rPr>
                <w:color w:val="000000"/>
              </w:rPr>
              <w:t>O</w:t>
            </w:r>
            <w:r w:rsidRPr="00FE0619">
              <w:rPr>
                <w:color w:val="000000"/>
                <w:vertAlign w:val="subscript"/>
              </w:rPr>
              <w:t>6</w:t>
            </w:r>
          </w:p>
        </w:tc>
      </w:tr>
      <w:tr w:rsidR="002B0ADB" w14:paraId="61555000" w14:textId="77777777" w:rsidTr="00D96007">
        <w:trPr>
          <w:trHeight w:val="288"/>
          <w:jc w:val="center"/>
        </w:trPr>
        <w:tc>
          <w:tcPr>
            <w:tcW w:w="566" w:type="dxa"/>
          </w:tcPr>
          <w:p w14:paraId="7BB88441" w14:textId="77777777" w:rsidR="002B0ADB" w:rsidRDefault="002B0ADB" w:rsidP="00CE4F7E">
            <w:pPr>
              <w:spacing w:after="120"/>
            </w:pPr>
            <w:r w:rsidRPr="00FE0619">
              <w:t>2.3</w:t>
            </w:r>
          </w:p>
        </w:tc>
        <w:tc>
          <w:tcPr>
            <w:tcW w:w="2479" w:type="dxa"/>
          </w:tcPr>
          <w:p w14:paraId="70B69DE2" w14:textId="77777777" w:rsidR="002B0ADB" w:rsidRDefault="002B0ADB" w:rsidP="00CE4F7E">
            <w:pPr>
              <w:spacing w:after="120"/>
            </w:pPr>
            <w:r>
              <w:t>Физическое состояние</w:t>
            </w:r>
            <w:r w:rsidRPr="00FE0619">
              <w:t>:</w:t>
            </w:r>
          </w:p>
        </w:tc>
        <w:tc>
          <w:tcPr>
            <w:tcW w:w="4610" w:type="dxa"/>
          </w:tcPr>
          <w:p w14:paraId="28D3D313" w14:textId="77777777" w:rsidR="002B0ADB" w:rsidRDefault="002B0ADB" w:rsidP="00CE4F7E">
            <w:pPr>
              <w:spacing w:after="120"/>
            </w:pPr>
            <w:r w:rsidRPr="004A61F1">
              <w:rPr>
                <w:color w:val="000000"/>
              </w:rPr>
              <w:t>Мелкий кристаллический порошок</w:t>
            </w:r>
          </w:p>
        </w:tc>
      </w:tr>
      <w:tr w:rsidR="002B0ADB" w14:paraId="7730A6FE" w14:textId="77777777" w:rsidTr="00D96007">
        <w:trPr>
          <w:trHeight w:val="288"/>
          <w:jc w:val="center"/>
        </w:trPr>
        <w:tc>
          <w:tcPr>
            <w:tcW w:w="566" w:type="dxa"/>
          </w:tcPr>
          <w:p w14:paraId="20EAF083" w14:textId="77777777" w:rsidR="002B0ADB" w:rsidRDefault="002B0ADB" w:rsidP="00CE4F7E">
            <w:pPr>
              <w:spacing w:after="120"/>
            </w:pPr>
            <w:r w:rsidRPr="00FE0619">
              <w:t>2.4</w:t>
            </w:r>
          </w:p>
        </w:tc>
        <w:tc>
          <w:tcPr>
            <w:tcW w:w="2479" w:type="dxa"/>
          </w:tcPr>
          <w:p w14:paraId="70198344" w14:textId="77777777" w:rsidR="002B0ADB" w:rsidRDefault="002B0ADB" w:rsidP="00CE4F7E">
            <w:pPr>
              <w:spacing w:after="120"/>
            </w:pPr>
            <w:r>
              <w:t>Цвет</w:t>
            </w:r>
            <w:r w:rsidRPr="00FE0619">
              <w:t>:</w:t>
            </w:r>
          </w:p>
        </w:tc>
        <w:tc>
          <w:tcPr>
            <w:tcW w:w="4610" w:type="dxa"/>
          </w:tcPr>
          <w:p w14:paraId="1DCDB1F4" w14:textId="77777777" w:rsidR="002B0ADB" w:rsidRDefault="002B0ADB" w:rsidP="00CE4F7E">
            <w:pPr>
              <w:spacing w:after="120"/>
            </w:pPr>
            <w:r>
              <w:rPr>
                <w:color w:val="000000"/>
              </w:rPr>
              <w:t>Бледно-желтый</w:t>
            </w:r>
          </w:p>
        </w:tc>
      </w:tr>
      <w:tr w:rsidR="002B0ADB" w14:paraId="682055B7" w14:textId="77777777" w:rsidTr="00D96007">
        <w:trPr>
          <w:trHeight w:val="288"/>
          <w:jc w:val="center"/>
        </w:trPr>
        <w:tc>
          <w:tcPr>
            <w:tcW w:w="566" w:type="dxa"/>
          </w:tcPr>
          <w:p w14:paraId="208357CF" w14:textId="77777777" w:rsidR="002B0ADB" w:rsidRDefault="002B0ADB" w:rsidP="00CE4F7E">
            <w:pPr>
              <w:spacing w:after="120"/>
            </w:pPr>
            <w:r w:rsidRPr="00FE0619">
              <w:t>2.5</w:t>
            </w:r>
          </w:p>
        </w:tc>
        <w:tc>
          <w:tcPr>
            <w:tcW w:w="2479" w:type="dxa"/>
          </w:tcPr>
          <w:p w14:paraId="69CC6BA6" w14:textId="77777777" w:rsidR="002B0ADB" w:rsidRDefault="002B0ADB" w:rsidP="00CE4F7E">
            <w:pPr>
              <w:spacing w:after="120"/>
            </w:pPr>
            <w:r>
              <w:t>Насыпная плотность</w:t>
            </w:r>
            <w:r w:rsidRPr="00FE0619">
              <w:t>:</w:t>
            </w:r>
          </w:p>
        </w:tc>
        <w:tc>
          <w:tcPr>
            <w:tcW w:w="4610" w:type="dxa"/>
          </w:tcPr>
          <w:p w14:paraId="624ABC22" w14:textId="77777777" w:rsidR="002B0ADB" w:rsidRDefault="002B0ADB" w:rsidP="00CE4F7E">
            <w:pPr>
              <w:spacing w:after="120"/>
            </w:pPr>
            <w:r w:rsidRPr="00FE0619">
              <w:rPr>
                <w:color w:val="000000"/>
              </w:rPr>
              <w:t>840 </w:t>
            </w:r>
            <w:r>
              <w:rPr>
                <w:color w:val="000000"/>
              </w:rPr>
              <w:t>кг</w:t>
            </w:r>
            <w:r w:rsidRPr="00FE0619">
              <w:rPr>
                <w:color w:val="000000"/>
              </w:rPr>
              <w:t>/</w:t>
            </w:r>
            <w:r>
              <w:rPr>
                <w:color w:val="000000"/>
              </w:rPr>
              <w:t>м</w:t>
            </w:r>
            <w:r w:rsidRPr="00FE0619">
              <w:rPr>
                <w:color w:val="000000"/>
                <w:vertAlign w:val="superscript"/>
              </w:rPr>
              <w:t>3</w:t>
            </w:r>
          </w:p>
        </w:tc>
      </w:tr>
      <w:tr w:rsidR="002B0ADB" w14:paraId="3394F592" w14:textId="77777777" w:rsidTr="00D96007">
        <w:trPr>
          <w:trHeight w:val="288"/>
          <w:jc w:val="center"/>
        </w:trPr>
        <w:tc>
          <w:tcPr>
            <w:tcW w:w="566" w:type="dxa"/>
          </w:tcPr>
          <w:p w14:paraId="3B8546DD" w14:textId="77777777" w:rsidR="002B0ADB" w:rsidRDefault="002B0ADB" w:rsidP="00CE4F7E">
            <w:pPr>
              <w:spacing w:after="120"/>
            </w:pPr>
            <w:r w:rsidRPr="00FE0619">
              <w:t>2.6</w:t>
            </w:r>
          </w:p>
        </w:tc>
        <w:tc>
          <w:tcPr>
            <w:tcW w:w="2479" w:type="dxa"/>
          </w:tcPr>
          <w:p w14:paraId="02FC7005" w14:textId="77777777" w:rsidR="002B0ADB" w:rsidRDefault="002B0ADB" w:rsidP="00CE4F7E">
            <w:pPr>
              <w:spacing w:after="120"/>
            </w:pPr>
            <w:r>
              <w:t>Размер частиц</w:t>
            </w:r>
            <w:r w:rsidRPr="00FE0619">
              <w:t>:</w:t>
            </w:r>
          </w:p>
        </w:tc>
        <w:tc>
          <w:tcPr>
            <w:tcW w:w="4610" w:type="dxa"/>
          </w:tcPr>
          <w:p w14:paraId="29621A3A" w14:textId="77777777" w:rsidR="002B0ADB" w:rsidRDefault="002B0ADB" w:rsidP="00CE4F7E">
            <w:pPr>
              <w:spacing w:after="120"/>
            </w:pPr>
            <w:r w:rsidRPr="00FE0619">
              <w:rPr>
                <w:color w:val="000000"/>
              </w:rPr>
              <w:t>&lt;1,7 </w:t>
            </w:r>
            <w:r>
              <w:rPr>
                <w:color w:val="000000"/>
              </w:rPr>
              <w:t>мм</w:t>
            </w:r>
          </w:p>
        </w:tc>
      </w:tr>
      <w:tr w:rsidR="002B0ADB" w14:paraId="035003C1" w14:textId="77777777" w:rsidTr="00D96007">
        <w:trPr>
          <w:trHeight w:val="288"/>
          <w:jc w:val="center"/>
        </w:trPr>
        <w:tc>
          <w:tcPr>
            <w:tcW w:w="566" w:type="dxa"/>
          </w:tcPr>
          <w:p w14:paraId="749DABFE" w14:textId="77777777" w:rsidR="002B0ADB" w:rsidRPr="00216FDB" w:rsidRDefault="002B0ADB" w:rsidP="00CE4F7E">
            <w:pPr>
              <w:spacing w:after="120"/>
              <w:rPr>
                <w:b/>
              </w:rPr>
            </w:pPr>
            <w:r w:rsidRPr="00216FDB">
              <w:rPr>
                <w:b/>
                <w:bCs/>
                <w:color w:val="000000"/>
              </w:rPr>
              <w:t>3.</w:t>
            </w:r>
          </w:p>
        </w:tc>
        <w:tc>
          <w:tcPr>
            <w:tcW w:w="2479" w:type="dxa"/>
          </w:tcPr>
          <w:p w14:paraId="5FDC13D3" w14:textId="77777777" w:rsidR="002B0ADB" w:rsidRPr="00216FDB" w:rsidRDefault="002B0ADB" w:rsidP="00CE4F7E">
            <w:pPr>
              <w:spacing w:after="120"/>
              <w:rPr>
                <w:b/>
              </w:rPr>
            </w:pPr>
            <w:r w:rsidRPr="00216FDB">
              <w:rPr>
                <w:b/>
                <w:bCs/>
                <w:color w:val="000000"/>
              </w:rPr>
              <w:t>Клетка 2</w:t>
            </w:r>
            <w:r w:rsidRPr="00216FDB">
              <w:rPr>
                <w:b/>
                <w:color w:val="000000"/>
              </w:rPr>
              <w:t>:</w:t>
            </w:r>
          </w:p>
        </w:tc>
        <w:tc>
          <w:tcPr>
            <w:tcW w:w="4610" w:type="dxa"/>
          </w:tcPr>
          <w:p w14:paraId="18F17CDE" w14:textId="77777777" w:rsidR="002B0ADB" w:rsidRDefault="002B0ADB" w:rsidP="00CE4F7E">
            <w:pPr>
              <w:spacing w:after="120"/>
            </w:pPr>
            <w:r w:rsidRPr="004A61F1">
              <w:rPr>
                <w:color w:val="000000"/>
              </w:rPr>
              <w:t>Изготовлено ли вещество с целью производства взрывного или пиротехнического эффекта</w:t>
            </w:r>
            <w:r w:rsidRPr="00FE0619">
              <w:rPr>
                <w:color w:val="000000"/>
              </w:rPr>
              <w:t>?</w:t>
            </w:r>
          </w:p>
        </w:tc>
      </w:tr>
      <w:tr w:rsidR="002B0ADB" w14:paraId="7C9ED045" w14:textId="77777777" w:rsidTr="00D96007">
        <w:trPr>
          <w:trHeight w:val="288"/>
          <w:jc w:val="center"/>
        </w:trPr>
        <w:tc>
          <w:tcPr>
            <w:tcW w:w="566" w:type="dxa"/>
          </w:tcPr>
          <w:p w14:paraId="2FACB1F2" w14:textId="77777777" w:rsidR="002B0ADB" w:rsidRDefault="002B0ADB" w:rsidP="00CE4F7E">
            <w:pPr>
              <w:spacing w:after="120"/>
            </w:pPr>
            <w:r w:rsidRPr="00FE0619">
              <w:t>3.1</w:t>
            </w:r>
          </w:p>
        </w:tc>
        <w:tc>
          <w:tcPr>
            <w:tcW w:w="2479" w:type="dxa"/>
          </w:tcPr>
          <w:p w14:paraId="0F33588D" w14:textId="77777777" w:rsidR="002B0ADB" w:rsidRDefault="002B0ADB" w:rsidP="00CE4F7E">
            <w:pPr>
              <w:spacing w:after="120"/>
            </w:pPr>
            <w:r>
              <w:t>Ответ</w:t>
            </w:r>
            <w:r w:rsidRPr="00FE0619">
              <w:t>:</w:t>
            </w:r>
          </w:p>
        </w:tc>
        <w:tc>
          <w:tcPr>
            <w:tcW w:w="4610" w:type="dxa"/>
          </w:tcPr>
          <w:p w14:paraId="3FD8D637" w14:textId="77777777" w:rsidR="002B0ADB" w:rsidRDefault="002B0ADB" w:rsidP="00CE4F7E">
            <w:pPr>
              <w:spacing w:after="120"/>
            </w:pPr>
            <w:r>
              <w:rPr>
                <w:color w:val="000000"/>
              </w:rPr>
              <w:t>Нет</w:t>
            </w:r>
          </w:p>
        </w:tc>
      </w:tr>
      <w:tr w:rsidR="002B0ADB" w14:paraId="2ECCFBB6" w14:textId="77777777" w:rsidTr="00D96007">
        <w:trPr>
          <w:trHeight w:val="288"/>
          <w:jc w:val="center"/>
        </w:trPr>
        <w:tc>
          <w:tcPr>
            <w:tcW w:w="566" w:type="dxa"/>
          </w:tcPr>
          <w:p w14:paraId="73A8F487" w14:textId="77777777" w:rsidR="002B0ADB" w:rsidRDefault="002B0ADB" w:rsidP="00CE4F7E">
            <w:pPr>
              <w:spacing w:after="120"/>
            </w:pPr>
            <w:r w:rsidRPr="00FE0619">
              <w:t>3.2</w:t>
            </w:r>
          </w:p>
        </w:tc>
        <w:tc>
          <w:tcPr>
            <w:tcW w:w="2479" w:type="dxa"/>
          </w:tcPr>
          <w:p w14:paraId="33B9DCD9" w14:textId="77777777" w:rsidR="002B0ADB" w:rsidRDefault="002B0ADB" w:rsidP="00CE4F7E">
            <w:pPr>
              <w:spacing w:after="120"/>
            </w:pPr>
            <w:r>
              <w:t>Выход</w:t>
            </w:r>
          </w:p>
        </w:tc>
        <w:tc>
          <w:tcPr>
            <w:tcW w:w="4610" w:type="dxa"/>
          </w:tcPr>
          <w:p w14:paraId="7C5A49C5" w14:textId="77777777" w:rsidR="002B0ADB" w:rsidRDefault="002B0ADB" w:rsidP="00CE4F7E">
            <w:pPr>
              <w:spacing w:after="120"/>
            </w:pPr>
            <w:r>
              <w:rPr>
                <w:color w:val="000000"/>
              </w:rPr>
              <w:t>К клетке</w:t>
            </w:r>
            <w:r w:rsidRPr="00FE0619">
              <w:rPr>
                <w:color w:val="000000"/>
              </w:rPr>
              <w:t xml:space="preserve"> 3</w:t>
            </w:r>
          </w:p>
        </w:tc>
      </w:tr>
      <w:tr w:rsidR="002B0ADB" w14:paraId="5A7EE3C4" w14:textId="77777777" w:rsidTr="00D96007">
        <w:trPr>
          <w:trHeight w:val="288"/>
          <w:jc w:val="center"/>
        </w:trPr>
        <w:tc>
          <w:tcPr>
            <w:tcW w:w="566" w:type="dxa"/>
          </w:tcPr>
          <w:p w14:paraId="08E13363" w14:textId="77777777" w:rsidR="002B0ADB" w:rsidRPr="00216FDB" w:rsidRDefault="002B0ADB" w:rsidP="00CE4F7E">
            <w:pPr>
              <w:spacing w:after="120"/>
              <w:rPr>
                <w:b/>
              </w:rPr>
            </w:pPr>
            <w:r w:rsidRPr="00216FDB">
              <w:rPr>
                <w:b/>
                <w:bCs/>
                <w:color w:val="000000"/>
              </w:rPr>
              <w:t>4.</w:t>
            </w:r>
          </w:p>
        </w:tc>
        <w:tc>
          <w:tcPr>
            <w:tcW w:w="2479" w:type="dxa"/>
          </w:tcPr>
          <w:p w14:paraId="427D0E45" w14:textId="77777777" w:rsidR="002B0ADB" w:rsidRPr="00216FDB" w:rsidRDefault="002B0ADB" w:rsidP="00CE4F7E">
            <w:pPr>
              <w:spacing w:after="120"/>
              <w:rPr>
                <w:b/>
              </w:rPr>
            </w:pPr>
            <w:r w:rsidRPr="00216FDB">
              <w:rPr>
                <w:b/>
                <w:bCs/>
                <w:color w:val="000000"/>
              </w:rPr>
              <w:t>Клетка 3:</w:t>
            </w:r>
          </w:p>
        </w:tc>
        <w:tc>
          <w:tcPr>
            <w:tcW w:w="4610" w:type="dxa"/>
          </w:tcPr>
          <w:p w14:paraId="52993479" w14:textId="77777777" w:rsidR="002B0ADB" w:rsidRDefault="002B0ADB" w:rsidP="00CE4F7E">
            <w:pPr>
              <w:spacing w:after="120"/>
            </w:pPr>
            <w:r>
              <w:rPr>
                <w:color w:val="000000"/>
              </w:rPr>
              <w:t>Я</w:t>
            </w:r>
            <w:r w:rsidRPr="004A61F1">
              <w:rPr>
                <w:color w:val="000000"/>
              </w:rPr>
              <w:t>вляется ли вещество кандидатом на включение в группу аммония нитрата эмульсия, суспензия или гель, используемые в качестве промежуточного сырья при производстве бризантных взрывчатых веществ</w:t>
            </w:r>
            <w:r>
              <w:rPr>
                <w:color w:val="000000"/>
              </w:rPr>
              <w:t xml:space="preserve"> (ЭНА)</w:t>
            </w:r>
            <w:r w:rsidRPr="00FE0619">
              <w:rPr>
                <w:color w:val="000000"/>
              </w:rPr>
              <w:t>?</w:t>
            </w:r>
          </w:p>
        </w:tc>
      </w:tr>
      <w:tr w:rsidR="002B0ADB" w14:paraId="6CC0AECD" w14:textId="77777777" w:rsidTr="00D96007">
        <w:trPr>
          <w:trHeight w:val="288"/>
          <w:jc w:val="center"/>
        </w:trPr>
        <w:tc>
          <w:tcPr>
            <w:tcW w:w="566" w:type="dxa"/>
          </w:tcPr>
          <w:p w14:paraId="50F4BFED" w14:textId="77777777" w:rsidR="002B0ADB" w:rsidRDefault="002B0ADB" w:rsidP="00CE4F7E">
            <w:pPr>
              <w:spacing w:after="120"/>
            </w:pPr>
            <w:r w:rsidRPr="00FE0619">
              <w:t>4.1</w:t>
            </w:r>
          </w:p>
        </w:tc>
        <w:tc>
          <w:tcPr>
            <w:tcW w:w="2479" w:type="dxa"/>
          </w:tcPr>
          <w:p w14:paraId="5873CC40" w14:textId="77777777" w:rsidR="002B0ADB" w:rsidRDefault="002B0ADB" w:rsidP="00CE4F7E">
            <w:pPr>
              <w:spacing w:after="120"/>
            </w:pPr>
            <w:r>
              <w:t>Ответ</w:t>
            </w:r>
            <w:r w:rsidRPr="00FE0619">
              <w:t>:</w:t>
            </w:r>
          </w:p>
        </w:tc>
        <w:tc>
          <w:tcPr>
            <w:tcW w:w="4610" w:type="dxa"/>
          </w:tcPr>
          <w:p w14:paraId="6D6F9554" w14:textId="77777777" w:rsidR="002B0ADB" w:rsidRDefault="002B0ADB" w:rsidP="00CE4F7E">
            <w:pPr>
              <w:spacing w:after="120"/>
            </w:pPr>
            <w:r>
              <w:rPr>
                <w:color w:val="000000"/>
              </w:rPr>
              <w:t>Нет</w:t>
            </w:r>
          </w:p>
        </w:tc>
      </w:tr>
      <w:tr w:rsidR="002B0ADB" w14:paraId="6017A0E5" w14:textId="77777777" w:rsidTr="00D96007">
        <w:trPr>
          <w:trHeight w:val="288"/>
          <w:jc w:val="center"/>
        </w:trPr>
        <w:tc>
          <w:tcPr>
            <w:tcW w:w="566" w:type="dxa"/>
          </w:tcPr>
          <w:p w14:paraId="36FECEE8" w14:textId="77777777" w:rsidR="002B0ADB" w:rsidRDefault="002B0ADB" w:rsidP="00CE4F7E">
            <w:pPr>
              <w:spacing w:after="120"/>
            </w:pPr>
            <w:r w:rsidRPr="00FE0619">
              <w:t>4.2</w:t>
            </w:r>
          </w:p>
        </w:tc>
        <w:tc>
          <w:tcPr>
            <w:tcW w:w="2479" w:type="dxa"/>
          </w:tcPr>
          <w:p w14:paraId="68546B6D" w14:textId="77777777" w:rsidR="002B0ADB" w:rsidRDefault="002B0ADB" w:rsidP="00CE4F7E">
            <w:pPr>
              <w:spacing w:after="120"/>
            </w:pPr>
            <w:r>
              <w:t>Выход</w:t>
            </w:r>
            <w:r w:rsidRPr="00FE0619">
              <w:t>:</w:t>
            </w:r>
          </w:p>
        </w:tc>
        <w:tc>
          <w:tcPr>
            <w:tcW w:w="4610" w:type="dxa"/>
          </w:tcPr>
          <w:p w14:paraId="09AA29F0" w14:textId="77777777" w:rsidR="002B0ADB" w:rsidRDefault="002B0ADB" w:rsidP="00CE4F7E">
            <w:pPr>
              <w:spacing w:after="120"/>
            </w:pPr>
            <w:r>
              <w:rPr>
                <w:color w:val="000000"/>
              </w:rPr>
              <w:t xml:space="preserve">К клетке </w:t>
            </w:r>
            <w:r w:rsidRPr="00FE0619">
              <w:rPr>
                <w:color w:val="000000"/>
              </w:rPr>
              <w:t>4</w:t>
            </w:r>
          </w:p>
        </w:tc>
      </w:tr>
      <w:tr w:rsidR="002B0ADB" w14:paraId="3D1F7D5B" w14:textId="77777777" w:rsidTr="00D96007">
        <w:trPr>
          <w:trHeight w:val="288"/>
          <w:jc w:val="center"/>
        </w:trPr>
        <w:tc>
          <w:tcPr>
            <w:tcW w:w="566" w:type="dxa"/>
          </w:tcPr>
          <w:p w14:paraId="058460B0" w14:textId="77777777" w:rsidR="002B0ADB" w:rsidRPr="00D96007" w:rsidRDefault="002B0ADB" w:rsidP="00CE4F7E">
            <w:pPr>
              <w:spacing w:after="120"/>
              <w:rPr>
                <w:b/>
              </w:rPr>
            </w:pPr>
            <w:r w:rsidRPr="00D96007">
              <w:rPr>
                <w:b/>
                <w:bCs/>
                <w:color w:val="000000"/>
              </w:rPr>
              <w:t>5.</w:t>
            </w:r>
          </w:p>
        </w:tc>
        <w:tc>
          <w:tcPr>
            <w:tcW w:w="2479" w:type="dxa"/>
          </w:tcPr>
          <w:p w14:paraId="427DFE34" w14:textId="77777777" w:rsidR="002B0ADB" w:rsidRPr="00D96007" w:rsidRDefault="002B0ADB" w:rsidP="00CE4F7E">
            <w:pPr>
              <w:spacing w:after="120"/>
              <w:rPr>
                <w:b/>
              </w:rPr>
            </w:pPr>
            <w:r w:rsidRPr="00D96007">
              <w:rPr>
                <w:b/>
                <w:bCs/>
                <w:color w:val="000000"/>
              </w:rPr>
              <w:t>Клетка 4:</w:t>
            </w:r>
          </w:p>
        </w:tc>
        <w:tc>
          <w:tcPr>
            <w:tcW w:w="4610" w:type="dxa"/>
          </w:tcPr>
          <w:p w14:paraId="768DE88E" w14:textId="77777777" w:rsidR="002B0ADB" w:rsidRDefault="002B0ADB" w:rsidP="00CE4F7E">
            <w:pPr>
              <w:spacing w:after="120"/>
            </w:pPr>
            <w:r>
              <w:rPr>
                <w:color w:val="000000"/>
              </w:rPr>
              <w:t>Испытания серии</w:t>
            </w:r>
            <w:r w:rsidRPr="00FE0619">
              <w:rPr>
                <w:color w:val="000000"/>
              </w:rPr>
              <w:t xml:space="preserve"> 1</w:t>
            </w:r>
          </w:p>
        </w:tc>
      </w:tr>
      <w:tr w:rsidR="002B0ADB" w14:paraId="2CF0540B" w14:textId="77777777" w:rsidTr="00D96007">
        <w:trPr>
          <w:trHeight w:val="432"/>
          <w:jc w:val="center"/>
        </w:trPr>
        <w:tc>
          <w:tcPr>
            <w:tcW w:w="566" w:type="dxa"/>
          </w:tcPr>
          <w:p w14:paraId="7C18E9F1" w14:textId="77777777" w:rsidR="002B0ADB" w:rsidRDefault="002B0ADB" w:rsidP="00CE4F7E">
            <w:pPr>
              <w:spacing w:after="120"/>
            </w:pPr>
            <w:r w:rsidRPr="00FE0619">
              <w:t>5.1</w:t>
            </w:r>
          </w:p>
        </w:tc>
        <w:tc>
          <w:tcPr>
            <w:tcW w:w="2479" w:type="dxa"/>
          </w:tcPr>
          <w:p w14:paraId="62D3B33E" w14:textId="77777777" w:rsidR="002B0ADB" w:rsidRDefault="002B0ADB" w:rsidP="00CE4F7E">
            <w:pPr>
              <w:spacing w:after="120"/>
            </w:pPr>
            <w:r w:rsidRPr="000A4656">
              <w:t>Распространение детонации</w:t>
            </w:r>
            <w:r w:rsidRPr="00FE0619">
              <w:t>:</w:t>
            </w:r>
          </w:p>
        </w:tc>
        <w:tc>
          <w:tcPr>
            <w:tcW w:w="4610" w:type="dxa"/>
          </w:tcPr>
          <w:p w14:paraId="6E90328E" w14:textId="77777777" w:rsidR="002B0ADB" w:rsidRDefault="002B0ADB" w:rsidP="00CE4F7E">
            <w:pPr>
              <w:spacing w:after="120"/>
            </w:pPr>
            <w:r w:rsidRPr="000A4656">
              <w:rPr>
                <w:color w:val="000000"/>
              </w:rPr>
              <w:t>Испытание ООН на передачу детонации через зазор (испытание 1 а)</w:t>
            </w:r>
            <w:r w:rsidR="00D96007">
              <w:rPr>
                <w:color w:val="000000"/>
              </w:rPr>
              <w:t>)</w:t>
            </w:r>
          </w:p>
        </w:tc>
      </w:tr>
      <w:tr w:rsidR="002B0ADB" w14:paraId="5BD41D9A" w14:textId="77777777" w:rsidTr="00D96007">
        <w:trPr>
          <w:trHeight w:val="288"/>
          <w:jc w:val="center"/>
        </w:trPr>
        <w:tc>
          <w:tcPr>
            <w:tcW w:w="566" w:type="dxa"/>
          </w:tcPr>
          <w:p w14:paraId="1AD4F78D" w14:textId="77777777" w:rsidR="002B0ADB" w:rsidRDefault="002B0ADB" w:rsidP="00CE4F7E">
            <w:pPr>
              <w:spacing w:after="120"/>
            </w:pPr>
            <w:r w:rsidRPr="00FE0619">
              <w:t>5.2</w:t>
            </w:r>
          </w:p>
        </w:tc>
        <w:tc>
          <w:tcPr>
            <w:tcW w:w="2479" w:type="dxa"/>
          </w:tcPr>
          <w:p w14:paraId="77298F9F" w14:textId="77777777" w:rsidR="002B0ADB" w:rsidRDefault="002B0ADB" w:rsidP="00CE4F7E">
            <w:pPr>
              <w:spacing w:after="120"/>
            </w:pPr>
            <w:r>
              <w:t>Условия:</w:t>
            </w:r>
          </w:p>
        </w:tc>
        <w:tc>
          <w:tcPr>
            <w:tcW w:w="4610" w:type="dxa"/>
          </w:tcPr>
          <w:p w14:paraId="1077B7D5" w14:textId="77777777" w:rsidR="002B0ADB" w:rsidRDefault="002B0ADB" w:rsidP="00CE4F7E">
            <w:pPr>
              <w:spacing w:after="120"/>
            </w:pPr>
            <w:r w:rsidRPr="000A4656">
              <w:rPr>
                <w:color w:val="000000"/>
              </w:rPr>
              <w:t>Температура окружающего воздуха</w:t>
            </w:r>
          </w:p>
        </w:tc>
      </w:tr>
      <w:tr w:rsidR="002B0ADB" w14:paraId="6B3177CF" w14:textId="77777777" w:rsidTr="00D96007">
        <w:trPr>
          <w:trHeight w:val="288"/>
          <w:jc w:val="center"/>
        </w:trPr>
        <w:tc>
          <w:tcPr>
            <w:tcW w:w="566" w:type="dxa"/>
          </w:tcPr>
          <w:p w14:paraId="738071C3" w14:textId="77777777" w:rsidR="002B0ADB" w:rsidRDefault="002B0ADB" w:rsidP="00CE4F7E">
            <w:pPr>
              <w:spacing w:after="120"/>
            </w:pPr>
            <w:r w:rsidRPr="00FE0619">
              <w:t>5.3</w:t>
            </w:r>
          </w:p>
        </w:tc>
        <w:tc>
          <w:tcPr>
            <w:tcW w:w="2479" w:type="dxa"/>
          </w:tcPr>
          <w:p w14:paraId="2199375C" w14:textId="77777777" w:rsidR="002B0ADB" w:rsidRDefault="002B0ADB" w:rsidP="00CE4F7E">
            <w:pPr>
              <w:spacing w:after="120"/>
            </w:pPr>
            <w:r>
              <w:t>Наблюдения</w:t>
            </w:r>
            <w:r w:rsidRPr="00FE0619">
              <w:t>:</w:t>
            </w:r>
          </w:p>
        </w:tc>
        <w:tc>
          <w:tcPr>
            <w:tcW w:w="4610" w:type="dxa"/>
          </w:tcPr>
          <w:p w14:paraId="0DED7F18" w14:textId="77777777" w:rsidR="002B0ADB" w:rsidRDefault="002B0ADB" w:rsidP="00CE4F7E">
            <w:pPr>
              <w:spacing w:after="120"/>
            </w:pPr>
            <w:r w:rsidRPr="008F3C4C">
              <w:rPr>
                <w:color w:val="000000"/>
              </w:rPr>
              <w:t>Длина траектории разрушения составляет 40 см</w:t>
            </w:r>
          </w:p>
        </w:tc>
      </w:tr>
      <w:tr w:rsidR="002B0ADB" w14:paraId="1F345DD8" w14:textId="77777777" w:rsidTr="00D96007">
        <w:trPr>
          <w:trHeight w:val="432"/>
          <w:jc w:val="center"/>
        </w:trPr>
        <w:tc>
          <w:tcPr>
            <w:tcW w:w="566" w:type="dxa"/>
          </w:tcPr>
          <w:p w14:paraId="63CE33F6" w14:textId="77777777" w:rsidR="002B0ADB" w:rsidRDefault="002B0ADB" w:rsidP="00CE4F7E">
            <w:pPr>
              <w:spacing w:after="120"/>
            </w:pPr>
            <w:r w:rsidRPr="00FE0619">
              <w:t>5.4</w:t>
            </w:r>
          </w:p>
        </w:tc>
        <w:tc>
          <w:tcPr>
            <w:tcW w:w="2479" w:type="dxa"/>
          </w:tcPr>
          <w:p w14:paraId="78AC56A1" w14:textId="77777777" w:rsidR="002B0ADB" w:rsidRDefault="002B0ADB" w:rsidP="00CE4F7E">
            <w:pPr>
              <w:spacing w:after="120"/>
            </w:pPr>
            <w:r>
              <w:t>Результат</w:t>
            </w:r>
            <w:r w:rsidRPr="00FE0619">
              <w:t>:</w:t>
            </w:r>
          </w:p>
        </w:tc>
        <w:tc>
          <w:tcPr>
            <w:tcW w:w="4610" w:type="dxa"/>
          </w:tcPr>
          <w:p w14:paraId="06845EC5" w14:textId="77777777" w:rsidR="002B0ADB" w:rsidRDefault="00CE4F7E" w:rsidP="00CE4F7E">
            <w:pPr>
              <w:spacing w:after="120"/>
            </w:pPr>
            <w:r w:rsidRPr="00FB02F8">
              <w:rPr>
                <w:color w:val="000000"/>
              </w:rPr>
              <w:t>"</w:t>
            </w:r>
            <w:r w:rsidR="002B0ADB">
              <w:rPr>
                <w:color w:val="000000"/>
              </w:rPr>
              <w:t>+</w:t>
            </w:r>
            <w:r w:rsidRPr="00FB02F8">
              <w:rPr>
                <w:color w:val="000000"/>
              </w:rPr>
              <w:t>"</w:t>
            </w:r>
            <w:r w:rsidR="002B0ADB">
              <w:rPr>
                <w:color w:val="000000"/>
              </w:rPr>
              <w:t xml:space="preserve">, </w:t>
            </w:r>
            <w:r w:rsidR="002B0ADB" w:rsidRPr="008F3C4C">
              <w:rPr>
                <w:color w:val="000000"/>
              </w:rPr>
              <w:t>распространение детонации</w:t>
            </w:r>
          </w:p>
        </w:tc>
      </w:tr>
      <w:tr w:rsidR="002B0ADB" w14:paraId="3125DDC7" w14:textId="77777777" w:rsidTr="00D96007">
        <w:trPr>
          <w:trHeight w:val="288"/>
          <w:jc w:val="center"/>
        </w:trPr>
        <w:tc>
          <w:tcPr>
            <w:tcW w:w="566" w:type="dxa"/>
          </w:tcPr>
          <w:p w14:paraId="3700FCBD" w14:textId="77777777" w:rsidR="002B0ADB" w:rsidRDefault="002B0ADB" w:rsidP="00CE4F7E">
            <w:pPr>
              <w:spacing w:after="120"/>
            </w:pPr>
            <w:r w:rsidRPr="00FE0619">
              <w:t>5.5</w:t>
            </w:r>
          </w:p>
        </w:tc>
        <w:tc>
          <w:tcPr>
            <w:tcW w:w="2479" w:type="dxa"/>
          </w:tcPr>
          <w:p w14:paraId="3BECAD43" w14:textId="77777777" w:rsidR="002B0ADB" w:rsidRDefault="002B0ADB" w:rsidP="00CE4F7E">
            <w:pPr>
              <w:spacing w:after="120"/>
            </w:pPr>
            <w:r w:rsidRPr="008F3C4C">
              <w:t xml:space="preserve">Эффект нагревания в </w:t>
            </w:r>
            <w:r>
              <w:t>замкнутом пространстве</w:t>
            </w:r>
            <w:r w:rsidR="00D53E61">
              <w:t>:</w:t>
            </w:r>
          </w:p>
        </w:tc>
        <w:tc>
          <w:tcPr>
            <w:tcW w:w="4610" w:type="dxa"/>
          </w:tcPr>
          <w:p w14:paraId="01BFAB93" w14:textId="77777777" w:rsidR="002B0ADB" w:rsidRDefault="002B0ADB" w:rsidP="00CE4F7E">
            <w:pPr>
              <w:spacing w:after="120"/>
            </w:pPr>
            <w:r w:rsidRPr="008F3C4C">
              <w:rPr>
                <w:color w:val="000000"/>
              </w:rPr>
              <w:t>Испытание по Коенену (испытание 1 b))</w:t>
            </w:r>
          </w:p>
        </w:tc>
      </w:tr>
      <w:tr w:rsidR="002B0ADB" w14:paraId="56A17202" w14:textId="77777777" w:rsidTr="00D96007">
        <w:trPr>
          <w:trHeight w:val="432"/>
          <w:jc w:val="center"/>
        </w:trPr>
        <w:tc>
          <w:tcPr>
            <w:tcW w:w="566" w:type="dxa"/>
          </w:tcPr>
          <w:p w14:paraId="14B9D7B1" w14:textId="77777777" w:rsidR="002B0ADB" w:rsidRDefault="002B0ADB" w:rsidP="00CE4F7E">
            <w:pPr>
              <w:spacing w:after="120"/>
            </w:pPr>
            <w:r w:rsidRPr="00FE0619">
              <w:t>5.6</w:t>
            </w:r>
          </w:p>
        </w:tc>
        <w:tc>
          <w:tcPr>
            <w:tcW w:w="2479" w:type="dxa"/>
          </w:tcPr>
          <w:p w14:paraId="389454DA" w14:textId="77777777" w:rsidR="002B0ADB" w:rsidRDefault="002B0ADB" w:rsidP="00CE4F7E">
            <w:pPr>
              <w:spacing w:after="120"/>
            </w:pPr>
            <w:r>
              <w:t>Условия</w:t>
            </w:r>
            <w:r w:rsidRPr="00FE0619">
              <w:t>:</w:t>
            </w:r>
          </w:p>
        </w:tc>
        <w:tc>
          <w:tcPr>
            <w:tcW w:w="4610" w:type="dxa"/>
          </w:tcPr>
          <w:p w14:paraId="2D8807D6" w14:textId="77777777" w:rsidR="002B0ADB" w:rsidRDefault="002B0ADB" w:rsidP="00CE4F7E">
            <w:pPr>
              <w:spacing w:after="120"/>
            </w:pPr>
            <w:r>
              <w:rPr>
                <w:color w:val="000000"/>
              </w:rPr>
              <w:t>Maсса образца</w:t>
            </w:r>
            <w:r w:rsidR="004179E2">
              <w:rPr>
                <w:color w:val="000000"/>
              </w:rPr>
              <w:t xml:space="preserve"> – </w:t>
            </w:r>
            <w:r w:rsidRPr="00FE0619">
              <w:rPr>
                <w:color w:val="000000"/>
              </w:rPr>
              <w:t xml:space="preserve">22,6 </w:t>
            </w:r>
            <w:r>
              <w:rPr>
                <w:color w:val="000000"/>
              </w:rPr>
              <w:t>г</w:t>
            </w:r>
          </w:p>
        </w:tc>
      </w:tr>
      <w:tr w:rsidR="002B0ADB" w:rsidRPr="007124B0" w14:paraId="51A8BFD5" w14:textId="77777777" w:rsidTr="00D96007">
        <w:trPr>
          <w:trHeight w:val="432"/>
          <w:jc w:val="center"/>
        </w:trPr>
        <w:tc>
          <w:tcPr>
            <w:tcW w:w="566" w:type="dxa"/>
          </w:tcPr>
          <w:p w14:paraId="0A9FABB1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t>5.7</w:t>
            </w:r>
          </w:p>
        </w:tc>
        <w:tc>
          <w:tcPr>
            <w:tcW w:w="2479" w:type="dxa"/>
          </w:tcPr>
          <w:p w14:paraId="2A8A6D89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t>Наблюдения</w:t>
            </w:r>
            <w:r w:rsidRPr="00FE0619">
              <w:t>:</w:t>
            </w:r>
          </w:p>
        </w:tc>
        <w:tc>
          <w:tcPr>
            <w:tcW w:w="4610" w:type="dxa"/>
          </w:tcPr>
          <w:p w14:paraId="1B98D825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C90AAF">
              <w:rPr>
                <w:color w:val="000000"/>
              </w:rPr>
              <w:t>Ограничивающий диаметр составляет 5 мм</w:t>
            </w:r>
            <w:r w:rsidR="004179E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3A2005">
              <w:rPr>
                <w:color w:val="000000"/>
              </w:rPr>
              <w:t>Разрушение вида "F" (время до реакции – 52 сек., продолжительность реакции – 27 сек.)</w:t>
            </w:r>
            <w:r>
              <w:rPr>
                <w:color w:val="000000"/>
              </w:rPr>
              <w:t xml:space="preserve"> </w:t>
            </w:r>
          </w:p>
        </w:tc>
      </w:tr>
      <w:tr w:rsidR="002B0ADB" w:rsidRPr="007124B0" w14:paraId="1C4E4E77" w14:textId="77777777" w:rsidTr="00D96007">
        <w:trPr>
          <w:trHeight w:val="432"/>
          <w:jc w:val="center"/>
        </w:trPr>
        <w:tc>
          <w:tcPr>
            <w:tcW w:w="566" w:type="dxa"/>
          </w:tcPr>
          <w:p w14:paraId="51D437A7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t>5.8</w:t>
            </w:r>
          </w:p>
        </w:tc>
        <w:tc>
          <w:tcPr>
            <w:tcW w:w="2479" w:type="dxa"/>
          </w:tcPr>
          <w:p w14:paraId="5567E360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t>Результат</w:t>
            </w:r>
            <w:r w:rsidRPr="00FE0619">
              <w:t>:</w:t>
            </w:r>
          </w:p>
        </w:tc>
        <w:tc>
          <w:tcPr>
            <w:tcW w:w="4610" w:type="dxa"/>
          </w:tcPr>
          <w:p w14:paraId="0D8AAE53" w14:textId="77777777" w:rsidR="002B0ADB" w:rsidRPr="007124B0" w:rsidRDefault="00CE4F7E" w:rsidP="00CE4F7E">
            <w:pPr>
              <w:spacing w:after="120"/>
              <w:rPr>
                <w:sz w:val="19"/>
                <w:szCs w:val="19"/>
              </w:rPr>
            </w:pPr>
            <w:r w:rsidRPr="00FB02F8">
              <w:rPr>
                <w:color w:val="000000"/>
              </w:rPr>
              <w:t>"</w:t>
            </w:r>
            <w:r w:rsidR="002B0ADB">
              <w:rPr>
                <w:color w:val="000000"/>
              </w:rPr>
              <w:t>+</w:t>
            </w:r>
            <w:r w:rsidRPr="00FB02F8">
              <w:rPr>
                <w:color w:val="000000"/>
              </w:rPr>
              <w:t>"</w:t>
            </w:r>
            <w:r w:rsidR="002B0ADB">
              <w:rPr>
                <w:color w:val="000000"/>
              </w:rPr>
              <w:t xml:space="preserve">, </w:t>
            </w:r>
            <w:r w:rsidR="002B0ADB" w:rsidRPr="003A2005">
              <w:rPr>
                <w:color w:val="000000"/>
              </w:rPr>
              <w:t xml:space="preserve">проявление определенных взрывных эффектов при нагревании в </w:t>
            </w:r>
            <w:r w:rsidR="002B0ADB">
              <w:rPr>
                <w:color w:val="000000"/>
              </w:rPr>
              <w:t>замкнутом пространстве</w:t>
            </w:r>
          </w:p>
        </w:tc>
      </w:tr>
      <w:tr w:rsidR="002B0ADB" w:rsidRPr="007124B0" w14:paraId="035DFF2A" w14:textId="77777777" w:rsidTr="00D96007">
        <w:trPr>
          <w:trHeight w:val="288"/>
          <w:jc w:val="center"/>
        </w:trPr>
        <w:tc>
          <w:tcPr>
            <w:tcW w:w="566" w:type="dxa"/>
          </w:tcPr>
          <w:p w14:paraId="0324FA6F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t>5.9</w:t>
            </w:r>
          </w:p>
        </w:tc>
        <w:tc>
          <w:tcPr>
            <w:tcW w:w="2479" w:type="dxa"/>
          </w:tcPr>
          <w:p w14:paraId="3CA82793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3A2005">
              <w:t xml:space="preserve">Эффект воспламенения в </w:t>
            </w:r>
            <w:r>
              <w:t>замкнутом пространстве</w:t>
            </w:r>
            <w:r w:rsidRPr="00FE0619">
              <w:t>:</w:t>
            </w:r>
          </w:p>
        </w:tc>
        <w:tc>
          <w:tcPr>
            <w:tcW w:w="4610" w:type="dxa"/>
          </w:tcPr>
          <w:p w14:paraId="1A03158A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3A2005">
              <w:rPr>
                <w:color w:val="000000"/>
              </w:rPr>
              <w:t>Испытание "время/давление" (испытание 1 с) i))</w:t>
            </w:r>
            <w:r>
              <w:rPr>
                <w:color w:val="000000"/>
              </w:rPr>
              <w:t xml:space="preserve"> </w:t>
            </w:r>
          </w:p>
        </w:tc>
      </w:tr>
      <w:tr w:rsidR="002B0ADB" w:rsidRPr="007124B0" w14:paraId="43BA8115" w14:textId="77777777" w:rsidTr="00D96007">
        <w:trPr>
          <w:trHeight w:val="288"/>
          <w:jc w:val="center"/>
        </w:trPr>
        <w:tc>
          <w:tcPr>
            <w:tcW w:w="566" w:type="dxa"/>
          </w:tcPr>
          <w:p w14:paraId="4812B24B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t>5.10</w:t>
            </w:r>
          </w:p>
        </w:tc>
        <w:tc>
          <w:tcPr>
            <w:tcW w:w="2479" w:type="dxa"/>
          </w:tcPr>
          <w:p w14:paraId="104EBE64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t>Условия</w:t>
            </w:r>
            <w:r w:rsidRPr="00FE0619">
              <w:t>:</w:t>
            </w:r>
          </w:p>
        </w:tc>
        <w:tc>
          <w:tcPr>
            <w:tcW w:w="4610" w:type="dxa"/>
          </w:tcPr>
          <w:p w14:paraId="37EABF52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3A2005">
              <w:rPr>
                <w:color w:val="000000"/>
              </w:rPr>
              <w:t>Температура окружающего возду</w:t>
            </w:r>
            <w:r>
              <w:rPr>
                <w:color w:val="000000"/>
              </w:rPr>
              <w:t>ха</w:t>
            </w:r>
          </w:p>
        </w:tc>
      </w:tr>
      <w:tr w:rsidR="002B0ADB" w:rsidRPr="007124B0" w14:paraId="49E8BDFC" w14:textId="77777777" w:rsidTr="00D96007">
        <w:trPr>
          <w:trHeight w:val="288"/>
          <w:jc w:val="center"/>
        </w:trPr>
        <w:tc>
          <w:tcPr>
            <w:tcW w:w="566" w:type="dxa"/>
          </w:tcPr>
          <w:p w14:paraId="64F6E9BA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t>5.11</w:t>
            </w:r>
          </w:p>
        </w:tc>
        <w:tc>
          <w:tcPr>
            <w:tcW w:w="2479" w:type="dxa"/>
          </w:tcPr>
          <w:p w14:paraId="6F71825F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t>Наблюдения</w:t>
            </w:r>
            <w:r w:rsidRPr="00FE0619">
              <w:t>:</w:t>
            </w:r>
          </w:p>
        </w:tc>
        <w:tc>
          <w:tcPr>
            <w:tcW w:w="4610" w:type="dxa"/>
          </w:tcPr>
          <w:p w14:paraId="70A375BD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color w:val="000000"/>
              </w:rPr>
              <w:t>Отсутствие воспламенения</w:t>
            </w:r>
          </w:p>
        </w:tc>
      </w:tr>
    </w:tbl>
    <w:p w14:paraId="00CD3CCD" w14:textId="77777777" w:rsidR="00D96007" w:rsidRDefault="00D96007" w:rsidP="00D96007">
      <w:pPr>
        <w:pStyle w:val="SingleTxtG"/>
        <w:tabs>
          <w:tab w:val="left" w:pos="1134"/>
          <w:tab w:val="left" w:pos="1310"/>
        </w:tabs>
        <w:ind w:left="2268" w:right="0" w:hanging="2234"/>
        <w:jc w:val="left"/>
        <w:rPr>
          <w:b/>
        </w:rPr>
      </w:pPr>
      <w:r>
        <w:rPr>
          <w:b/>
        </w:rPr>
        <w:lastRenderedPageBreak/>
        <w:tab/>
      </w:r>
      <w:r w:rsidRPr="00CE4F7E">
        <w:rPr>
          <w:b/>
        </w:rPr>
        <w:t>Рис. 10.7 a)</w:t>
      </w:r>
      <w:r>
        <w:rPr>
          <w:b/>
        </w:rPr>
        <w:tab/>
      </w:r>
      <w:r w:rsidRPr="00CE4F7E">
        <w:rPr>
          <w:b/>
        </w:rPr>
        <w:t xml:space="preserve">Результаты применения процедуры временного принятия </w:t>
      </w:r>
      <w:r>
        <w:rPr>
          <w:b/>
        </w:rPr>
        <w:br/>
      </w:r>
      <w:r w:rsidRPr="00CE4F7E">
        <w:rPr>
          <w:b/>
        </w:rPr>
        <w:t>мускусного ксилола в класс взрывчатых веществ и изделий</w:t>
      </w:r>
      <w:r w:rsidRPr="00CE4F7E" w:rsidDel="001931F0">
        <w:rPr>
          <w:b/>
        </w:rPr>
        <w:t xml:space="preserve"> </w:t>
      </w:r>
      <w:r>
        <w:rPr>
          <w:b/>
        </w:rPr>
        <w:br/>
      </w:r>
      <w:r w:rsidRPr="00CE4F7E">
        <w:rPr>
          <w:b/>
        </w:rPr>
        <w:t>(рис.</w:t>
      </w:r>
      <w:r>
        <w:rPr>
          <w:b/>
        </w:rPr>
        <w:t> </w:t>
      </w:r>
      <w:r w:rsidRPr="00CE4F7E">
        <w:rPr>
          <w:b/>
        </w:rPr>
        <w:t>10.2)</w:t>
      </w:r>
    </w:p>
    <w:tbl>
      <w:tblPr>
        <w:tblW w:w="7655" w:type="dxa"/>
        <w:jc w:val="center"/>
        <w:tblLook w:val="04A0" w:firstRow="1" w:lastRow="0" w:firstColumn="1" w:lastColumn="0" w:noHBand="0" w:noVBand="1"/>
      </w:tblPr>
      <w:tblGrid>
        <w:gridCol w:w="566"/>
        <w:gridCol w:w="2479"/>
        <w:gridCol w:w="4610"/>
      </w:tblGrid>
      <w:tr w:rsidR="002B0ADB" w:rsidRPr="007124B0" w14:paraId="5668B781" w14:textId="77777777" w:rsidTr="00D96007">
        <w:trPr>
          <w:trHeight w:val="288"/>
          <w:jc w:val="center"/>
        </w:trPr>
        <w:tc>
          <w:tcPr>
            <w:tcW w:w="566" w:type="dxa"/>
          </w:tcPr>
          <w:p w14:paraId="5CA22630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t>5.12</w:t>
            </w:r>
          </w:p>
        </w:tc>
        <w:tc>
          <w:tcPr>
            <w:tcW w:w="2479" w:type="dxa"/>
          </w:tcPr>
          <w:p w14:paraId="539FF59A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t>Результат</w:t>
            </w:r>
            <w:r w:rsidRPr="00FE0619">
              <w:t>:</w:t>
            </w:r>
          </w:p>
        </w:tc>
        <w:tc>
          <w:tcPr>
            <w:tcW w:w="4610" w:type="dxa"/>
          </w:tcPr>
          <w:p w14:paraId="3A9DE50B" w14:textId="77777777" w:rsidR="002B0ADB" w:rsidRPr="007124B0" w:rsidRDefault="00497FF0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"</w:t>
            </w:r>
            <w:r w:rsidR="00CE4F7E">
              <w:rPr>
                <w:color w:val="000000"/>
              </w:rPr>
              <w:t>–</w:t>
            </w:r>
            <w:r>
              <w:rPr>
                <w:sz w:val="19"/>
                <w:szCs w:val="19"/>
              </w:rPr>
              <w:t>"</w:t>
            </w:r>
            <w:r w:rsidR="002B0ADB" w:rsidRPr="00FE0619">
              <w:rPr>
                <w:color w:val="000000"/>
              </w:rPr>
              <w:t xml:space="preserve">, </w:t>
            </w:r>
            <w:r w:rsidR="002B0ADB" w:rsidRPr="003A2005">
              <w:rPr>
                <w:color w:val="000000"/>
              </w:rPr>
              <w:t xml:space="preserve">отсутствие эффекта воспламенения в </w:t>
            </w:r>
            <w:r w:rsidR="002B0ADB">
              <w:rPr>
                <w:color w:val="000000"/>
              </w:rPr>
              <w:t>замкнутом пространстве</w:t>
            </w:r>
          </w:p>
        </w:tc>
      </w:tr>
      <w:tr w:rsidR="002B0ADB" w:rsidRPr="007124B0" w14:paraId="2E9DA753" w14:textId="77777777" w:rsidTr="00D96007">
        <w:trPr>
          <w:trHeight w:val="288"/>
          <w:jc w:val="center"/>
        </w:trPr>
        <w:tc>
          <w:tcPr>
            <w:tcW w:w="566" w:type="dxa"/>
          </w:tcPr>
          <w:p w14:paraId="0A54A7E8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rPr>
                <w:color w:val="000000"/>
              </w:rPr>
              <w:t>5.13</w:t>
            </w:r>
          </w:p>
        </w:tc>
        <w:tc>
          <w:tcPr>
            <w:tcW w:w="2479" w:type="dxa"/>
          </w:tcPr>
          <w:p w14:paraId="6CBA332A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color w:val="000000"/>
              </w:rPr>
              <w:t>Выход</w:t>
            </w:r>
            <w:r w:rsidRPr="00FE0619">
              <w:rPr>
                <w:color w:val="000000"/>
              </w:rPr>
              <w:t>:</w:t>
            </w:r>
          </w:p>
        </w:tc>
        <w:tc>
          <w:tcPr>
            <w:tcW w:w="4610" w:type="dxa"/>
          </w:tcPr>
          <w:p w14:paraId="3E49C1D4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color w:val="000000"/>
              </w:rPr>
              <w:t>К клетке</w:t>
            </w:r>
            <w:r w:rsidRPr="00FE0619">
              <w:rPr>
                <w:color w:val="000000"/>
              </w:rPr>
              <w:t xml:space="preserve"> </w:t>
            </w:r>
            <w:r w:rsidRPr="00B26030">
              <w:rPr>
                <w:bCs/>
                <w:color w:val="000000"/>
              </w:rPr>
              <w:t>5</w:t>
            </w:r>
          </w:p>
        </w:tc>
      </w:tr>
      <w:tr w:rsidR="002B0ADB" w:rsidRPr="007124B0" w14:paraId="7E6C2641" w14:textId="77777777" w:rsidTr="00D96007">
        <w:trPr>
          <w:trHeight w:val="432"/>
          <w:jc w:val="center"/>
        </w:trPr>
        <w:tc>
          <w:tcPr>
            <w:tcW w:w="566" w:type="dxa"/>
          </w:tcPr>
          <w:p w14:paraId="7128F5AA" w14:textId="77777777" w:rsidR="002B0ADB" w:rsidRPr="00D96007" w:rsidRDefault="002B0ADB" w:rsidP="00CE4F7E">
            <w:pPr>
              <w:spacing w:after="120"/>
              <w:rPr>
                <w:b/>
                <w:sz w:val="19"/>
                <w:szCs w:val="19"/>
              </w:rPr>
            </w:pPr>
            <w:r w:rsidRPr="00D96007">
              <w:rPr>
                <w:b/>
                <w:bCs/>
                <w:color w:val="000000"/>
              </w:rPr>
              <w:t>6.</w:t>
            </w:r>
          </w:p>
        </w:tc>
        <w:tc>
          <w:tcPr>
            <w:tcW w:w="2479" w:type="dxa"/>
          </w:tcPr>
          <w:p w14:paraId="4B6564C8" w14:textId="77777777" w:rsidR="002B0ADB" w:rsidRPr="00D96007" w:rsidRDefault="002B0ADB" w:rsidP="00CE4F7E">
            <w:pPr>
              <w:spacing w:after="120"/>
              <w:rPr>
                <w:b/>
                <w:sz w:val="19"/>
                <w:szCs w:val="19"/>
              </w:rPr>
            </w:pPr>
            <w:r w:rsidRPr="00D96007">
              <w:rPr>
                <w:b/>
                <w:bCs/>
                <w:color w:val="000000"/>
              </w:rPr>
              <w:t xml:space="preserve">Клетка </w:t>
            </w:r>
            <w:r w:rsidRPr="00D96007">
              <w:rPr>
                <w:b/>
                <w:color w:val="000000"/>
              </w:rPr>
              <w:t>5:</w:t>
            </w:r>
          </w:p>
        </w:tc>
        <w:tc>
          <w:tcPr>
            <w:tcW w:w="4610" w:type="dxa"/>
          </w:tcPr>
          <w:p w14:paraId="0BD82766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9A07FB">
              <w:rPr>
                <w:color w:val="000000"/>
              </w:rPr>
              <w:t>Является ли вещество взрывчатым</w:t>
            </w:r>
            <w:r w:rsidRPr="00FE0619">
              <w:rPr>
                <w:color w:val="000000"/>
              </w:rPr>
              <w:t>?</w:t>
            </w:r>
          </w:p>
        </w:tc>
      </w:tr>
      <w:tr w:rsidR="002B0ADB" w:rsidRPr="007124B0" w14:paraId="4D206959" w14:textId="77777777" w:rsidTr="00D96007">
        <w:trPr>
          <w:trHeight w:val="432"/>
          <w:jc w:val="center"/>
        </w:trPr>
        <w:tc>
          <w:tcPr>
            <w:tcW w:w="566" w:type="dxa"/>
          </w:tcPr>
          <w:p w14:paraId="16048048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rPr>
                <w:color w:val="000000"/>
              </w:rPr>
              <w:t>6.1</w:t>
            </w:r>
          </w:p>
        </w:tc>
        <w:tc>
          <w:tcPr>
            <w:tcW w:w="2479" w:type="dxa"/>
          </w:tcPr>
          <w:p w14:paraId="45B9F697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color w:val="000000"/>
              </w:rPr>
              <w:t>Ответ на основе испытаний серии 1</w:t>
            </w:r>
            <w:r w:rsidRPr="00FE0619">
              <w:rPr>
                <w:color w:val="000000"/>
              </w:rPr>
              <w:t>:</w:t>
            </w:r>
          </w:p>
        </w:tc>
        <w:tc>
          <w:tcPr>
            <w:tcW w:w="4610" w:type="dxa"/>
          </w:tcPr>
          <w:p w14:paraId="0A35CDAF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color w:val="000000"/>
              </w:rPr>
              <w:t>Да</w:t>
            </w:r>
          </w:p>
        </w:tc>
      </w:tr>
      <w:tr w:rsidR="002B0ADB" w:rsidRPr="007124B0" w14:paraId="449EBE6B" w14:textId="77777777" w:rsidTr="00D96007">
        <w:trPr>
          <w:trHeight w:val="288"/>
          <w:jc w:val="center"/>
        </w:trPr>
        <w:tc>
          <w:tcPr>
            <w:tcW w:w="566" w:type="dxa"/>
          </w:tcPr>
          <w:p w14:paraId="6F764CB4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rPr>
                <w:color w:val="000000"/>
              </w:rPr>
              <w:t>6.2</w:t>
            </w:r>
          </w:p>
        </w:tc>
        <w:tc>
          <w:tcPr>
            <w:tcW w:w="2479" w:type="dxa"/>
          </w:tcPr>
          <w:p w14:paraId="28697946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color w:val="000000"/>
              </w:rPr>
              <w:t>Выход</w:t>
            </w:r>
            <w:r w:rsidRPr="00FE0619">
              <w:rPr>
                <w:color w:val="000000"/>
              </w:rPr>
              <w:t>:</w:t>
            </w:r>
          </w:p>
        </w:tc>
        <w:tc>
          <w:tcPr>
            <w:tcW w:w="4610" w:type="dxa"/>
          </w:tcPr>
          <w:p w14:paraId="715E2AD9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color w:val="000000"/>
              </w:rPr>
              <w:t xml:space="preserve">К клетке </w:t>
            </w:r>
            <w:r w:rsidRPr="00FE0619">
              <w:rPr>
                <w:color w:val="000000"/>
              </w:rPr>
              <w:t>6</w:t>
            </w:r>
          </w:p>
        </w:tc>
      </w:tr>
      <w:tr w:rsidR="002B0ADB" w:rsidRPr="007124B0" w14:paraId="4B68AC9C" w14:textId="77777777" w:rsidTr="00D96007">
        <w:trPr>
          <w:trHeight w:val="288"/>
          <w:jc w:val="center"/>
        </w:trPr>
        <w:tc>
          <w:tcPr>
            <w:tcW w:w="566" w:type="dxa"/>
          </w:tcPr>
          <w:p w14:paraId="18FBE4D1" w14:textId="77777777" w:rsidR="002B0ADB" w:rsidRPr="00D96007" w:rsidRDefault="002B0ADB" w:rsidP="00CE4F7E">
            <w:pPr>
              <w:spacing w:after="120"/>
              <w:rPr>
                <w:b/>
                <w:sz w:val="19"/>
                <w:szCs w:val="19"/>
              </w:rPr>
            </w:pPr>
            <w:r w:rsidRPr="00D96007">
              <w:rPr>
                <w:b/>
                <w:bCs/>
                <w:color w:val="000000"/>
              </w:rPr>
              <w:t>7.</w:t>
            </w:r>
          </w:p>
        </w:tc>
        <w:tc>
          <w:tcPr>
            <w:tcW w:w="2479" w:type="dxa"/>
          </w:tcPr>
          <w:p w14:paraId="1285E684" w14:textId="77777777" w:rsidR="002B0ADB" w:rsidRPr="00D96007" w:rsidRDefault="002B0ADB" w:rsidP="00CE4F7E">
            <w:pPr>
              <w:spacing w:after="120"/>
              <w:rPr>
                <w:b/>
                <w:sz w:val="19"/>
                <w:szCs w:val="19"/>
              </w:rPr>
            </w:pPr>
            <w:r w:rsidRPr="00D96007">
              <w:rPr>
                <w:b/>
                <w:bCs/>
                <w:color w:val="000000"/>
              </w:rPr>
              <w:t>Клетка 6:</w:t>
            </w:r>
          </w:p>
        </w:tc>
        <w:tc>
          <w:tcPr>
            <w:tcW w:w="4610" w:type="dxa"/>
          </w:tcPr>
          <w:p w14:paraId="35E91F75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color w:val="000000"/>
              </w:rPr>
              <w:t>Испытания серии</w:t>
            </w:r>
            <w:r w:rsidRPr="00FE0619">
              <w:rPr>
                <w:color w:val="000000"/>
              </w:rPr>
              <w:t xml:space="preserve"> 2</w:t>
            </w:r>
          </w:p>
        </w:tc>
      </w:tr>
      <w:tr w:rsidR="002B0ADB" w:rsidRPr="007124B0" w14:paraId="653B4E55" w14:textId="77777777" w:rsidTr="00D96007">
        <w:trPr>
          <w:trHeight w:val="432"/>
          <w:jc w:val="center"/>
        </w:trPr>
        <w:tc>
          <w:tcPr>
            <w:tcW w:w="566" w:type="dxa"/>
          </w:tcPr>
          <w:p w14:paraId="09B2C61A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t>7.1</w:t>
            </w:r>
          </w:p>
        </w:tc>
        <w:tc>
          <w:tcPr>
            <w:tcW w:w="2479" w:type="dxa"/>
          </w:tcPr>
          <w:p w14:paraId="2A66765D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t>Чувствительность к удару</w:t>
            </w:r>
            <w:r w:rsidRPr="00FE0619">
              <w:t>:</w:t>
            </w:r>
          </w:p>
        </w:tc>
        <w:tc>
          <w:tcPr>
            <w:tcW w:w="4610" w:type="dxa"/>
          </w:tcPr>
          <w:p w14:paraId="37D799FD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55727D">
              <w:rPr>
                <w:color w:val="000000"/>
              </w:rPr>
              <w:t>Испытание ООН на передачу детонации через зазор (испытание 2 а))</w:t>
            </w:r>
          </w:p>
        </w:tc>
      </w:tr>
      <w:tr w:rsidR="002B0ADB" w:rsidRPr="007124B0" w14:paraId="05281329" w14:textId="77777777" w:rsidTr="00D96007">
        <w:trPr>
          <w:trHeight w:val="288"/>
          <w:jc w:val="center"/>
        </w:trPr>
        <w:tc>
          <w:tcPr>
            <w:tcW w:w="566" w:type="dxa"/>
          </w:tcPr>
          <w:p w14:paraId="2F390166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t>7.2</w:t>
            </w:r>
          </w:p>
        </w:tc>
        <w:tc>
          <w:tcPr>
            <w:tcW w:w="2479" w:type="dxa"/>
          </w:tcPr>
          <w:p w14:paraId="38F77CD3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t>Условия</w:t>
            </w:r>
            <w:r w:rsidRPr="00FE0619">
              <w:t>:</w:t>
            </w:r>
          </w:p>
        </w:tc>
        <w:tc>
          <w:tcPr>
            <w:tcW w:w="4610" w:type="dxa"/>
          </w:tcPr>
          <w:p w14:paraId="097C6B2B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color w:val="000000"/>
              </w:rPr>
              <w:t>Температура окружающего воздуха</w:t>
            </w:r>
          </w:p>
        </w:tc>
      </w:tr>
      <w:tr w:rsidR="002B0ADB" w:rsidRPr="007124B0" w14:paraId="0B948F05" w14:textId="77777777" w:rsidTr="00D96007">
        <w:trPr>
          <w:trHeight w:val="288"/>
          <w:jc w:val="center"/>
        </w:trPr>
        <w:tc>
          <w:tcPr>
            <w:tcW w:w="566" w:type="dxa"/>
          </w:tcPr>
          <w:p w14:paraId="6D73CAC2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t>7.3</w:t>
            </w:r>
          </w:p>
        </w:tc>
        <w:tc>
          <w:tcPr>
            <w:tcW w:w="2479" w:type="dxa"/>
          </w:tcPr>
          <w:p w14:paraId="0E365D88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t>Наблюдения</w:t>
            </w:r>
            <w:r w:rsidRPr="00FE0619">
              <w:t>:</w:t>
            </w:r>
          </w:p>
        </w:tc>
        <w:tc>
          <w:tcPr>
            <w:tcW w:w="4610" w:type="dxa"/>
          </w:tcPr>
          <w:p w14:paraId="56AED0FE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color w:val="000000"/>
              </w:rPr>
              <w:t>Отсутствие распространения</w:t>
            </w:r>
          </w:p>
        </w:tc>
      </w:tr>
      <w:tr w:rsidR="002B0ADB" w:rsidRPr="007124B0" w14:paraId="15186354" w14:textId="77777777" w:rsidTr="00D96007">
        <w:trPr>
          <w:trHeight w:val="432"/>
          <w:jc w:val="center"/>
        </w:trPr>
        <w:tc>
          <w:tcPr>
            <w:tcW w:w="566" w:type="dxa"/>
          </w:tcPr>
          <w:p w14:paraId="5D3F7820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t>7.4</w:t>
            </w:r>
          </w:p>
        </w:tc>
        <w:tc>
          <w:tcPr>
            <w:tcW w:w="2479" w:type="dxa"/>
          </w:tcPr>
          <w:p w14:paraId="66F03E23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t>Результат</w:t>
            </w:r>
            <w:r w:rsidRPr="00FE0619">
              <w:t>:</w:t>
            </w:r>
          </w:p>
        </w:tc>
        <w:tc>
          <w:tcPr>
            <w:tcW w:w="4610" w:type="dxa"/>
          </w:tcPr>
          <w:p w14:paraId="298CAEBD" w14:textId="77777777" w:rsidR="002B0ADB" w:rsidRPr="007124B0" w:rsidRDefault="00CE4F7E" w:rsidP="00CE4F7E">
            <w:pPr>
              <w:spacing w:after="120"/>
              <w:rPr>
                <w:sz w:val="19"/>
                <w:szCs w:val="19"/>
              </w:rPr>
            </w:pPr>
            <w:r w:rsidRPr="00FB02F8">
              <w:rPr>
                <w:color w:val="000000"/>
              </w:rPr>
              <w:t>"</w:t>
            </w:r>
            <w:r>
              <w:rPr>
                <w:color w:val="000000"/>
              </w:rPr>
              <w:t>–</w:t>
            </w:r>
            <w:r w:rsidRPr="00FB02F8">
              <w:rPr>
                <w:color w:val="000000"/>
              </w:rPr>
              <w:t>"</w:t>
            </w:r>
            <w:r w:rsidR="002B0ADB">
              <w:rPr>
                <w:color w:val="000000"/>
              </w:rPr>
              <w:t xml:space="preserve">, </w:t>
            </w:r>
            <w:r w:rsidR="002B0ADB" w:rsidRPr="0009342C">
              <w:rPr>
                <w:color w:val="000000"/>
              </w:rPr>
              <w:t>отсутствие чувствительности к удару</w:t>
            </w:r>
            <w:r w:rsidR="002B0ADB">
              <w:rPr>
                <w:color w:val="000000"/>
              </w:rPr>
              <w:t xml:space="preserve"> </w:t>
            </w:r>
          </w:p>
        </w:tc>
      </w:tr>
      <w:tr w:rsidR="002B0ADB" w:rsidRPr="007124B0" w14:paraId="01C77A43" w14:textId="77777777" w:rsidTr="00D96007">
        <w:trPr>
          <w:trHeight w:val="432"/>
          <w:jc w:val="center"/>
        </w:trPr>
        <w:tc>
          <w:tcPr>
            <w:tcW w:w="566" w:type="dxa"/>
          </w:tcPr>
          <w:p w14:paraId="63A738BF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31731C">
              <w:t>7.5</w:t>
            </w:r>
          </w:p>
        </w:tc>
        <w:tc>
          <w:tcPr>
            <w:tcW w:w="2479" w:type="dxa"/>
          </w:tcPr>
          <w:p w14:paraId="2138F02C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09342C">
              <w:t xml:space="preserve">Эффект </w:t>
            </w:r>
            <w:r>
              <w:t>нагревания в замкнутом пространстве</w:t>
            </w:r>
            <w:r w:rsidRPr="00E64AC1">
              <w:t>:</w:t>
            </w:r>
          </w:p>
        </w:tc>
        <w:tc>
          <w:tcPr>
            <w:tcW w:w="4610" w:type="dxa"/>
          </w:tcPr>
          <w:p w14:paraId="20629A55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color w:val="000000"/>
              </w:rPr>
              <w:t>Испытание по Коенену (испытание</w:t>
            </w:r>
            <w:r w:rsidR="004179E2">
              <w:rPr>
                <w:color w:val="000000"/>
              </w:rPr>
              <w:t xml:space="preserve"> </w:t>
            </w:r>
            <w:r w:rsidRPr="00FE0619">
              <w:rPr>
                <w:color w:val="000000"/>
              </w:rPr>
              <w:t>2 b))</w:t>
            </w:r>
          </w:p>
        </w:tc>
      </w:tr>
      <w:tr w:rsidR="002B0ADB" w:rsidRPr="007124B0" w14:paraId="136D0F00" w14:textId="77777777" w:rsidTr="00D96007">
        <w:trPr>
          <w:trHeight w:val="288"/>
          <w:jc w:val="center"/>
        </w:trPr>
        <w:tc>
          <w:tcPr>
            <w:tcW w:w="566" w:type="dxa"/>
          </w:tcPr>
          <w:p w14:paraId="5CAA0579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 w:rsidRPr="00FE0619">
              <w:t>7.6</w:t>
            </w:r>
          </w:p>
        </w:tc>
        <w:tc>
          <w:tcPr>
            <w:tcW w:w="2479" w:type="dxa"/>
          </w:tcPr>
          <w:p w14:paraId="01A0E873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t>Условия</w:t>
            </w:r>
            <w:r w:rsidRPr="00FE0619">
              <w:t>:</w:t>
            </w:r>
          </w:p>
        </w:tc>
        <w:tc>
          <w:tcPr>
            <w:tcW w:w="4610" w:type="dxa"/>
          </w:tcPr>
          <w:p w14:paraId="15024711" w14:textId="77777777" w:rsidR="002B0ADB" w:rsidRPr="007124B0" w:rsidRDefault="002B0ADB" w:rsidP="00CE4F7E">
            <w:pPr>
              <w:spacing w:after="120"/>
              <w:rPr>
                <w:sz w:val="19"/>
                <w:szCs w:val="19"/>
              </w:rPr>
            </w:pPr>
            <w:r>
              <w:rPr>
                <w:color w:val="000000"/>
              </w:rPr>
              <w:t>Maсса образца</w:t>
            </w:r>
            <w:r w:rsidR="004179E2">
              <w:rPr>
                <w:color w:val="000000"/>
              </w:rPr>
              <w:t xml:space="preserve"> – </w:t>
            </w:r>
            <w:r w:rsidRPr="00FE0619">
              <w:rPr>
                <w:color w:val="000000"/>
              </w:rPr>
              <w:t>22,6 g</w:t>
            </w:r>
          </w:p>
        </w:tc>
      </w:tr>
      <w:tr w:rsidR="002B0ADB" w:rsidRPr="00FE0619" w14:paraId="66B7847F" w14:textId="77777777" w:rsidTr="00D96007">
        <w:trPr>
          <w:trHeight w:val="432"/>
          <w:jc w:val="center"/>
        </w:trPr>
        <w:tc>
          <w:tcPr>
            <w:tcW w:w="566" w:type="dxa"/>
          </w:tcPr>
          <w:p w14:paraId="59E53E57" w14:textId="77777777" w:rsidR="002B0ADB" w:rsidRPr="00FE0619" w:rsidRDefault="002B0ADB" w:rsidP="00CE4F7E">
            <w:pPr>
              <w:spacing w:after="120"/>
            </w:pPr>
            <w:r w:rsidRPr="00FE0619">
              <w:t>7.7</w:t>
            </w:r>
          </w:p>
        </w:tc>
        <w:tc>
          <w:tcPr>
            <w:tcW w:w="2479" w:type="dxa"/>
          </w:tcPr>
          <w:p w14:paraId="4A956ECD" w14:textId="77777777" w:rsidR="002B0ADB" w:rsidRPr="00FE0619" w:rsidRDefault="002B0ADB" w:rsidP="00CE4F7E">
            <w:pPr>
              <w:spacing w:after="120"/>
            </w:pPr>
            <w:r>
              <w:t>Наблюдения</w:t>
            </w:r>
            <w:r w:rsidRPr="00FE0619">
              <w:t>:</w:t>
            </w:r>
          </w:p>
        </w:tc>
        <w:tc>
          <w:tcPr>
            <w:tcW w:w="4610" w:type="dxa"/>
          </w:tcPr>
          <w:p w14:paraId="61C892E0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B02F8">
              <w:rPr>
                <w:color w:val="000000"/>
              </w:rPr>
              <w:t>Ограничивающий диаметр – 5 мм</w:t>
            </w:r>
            <w:r w:rsidRPr="00FE0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FB02F8">
              <w:rPr>
                <w:color w:val="000000"/>
              </w:rPr>
              <w:t>Разрушение вида "F" (время до реакции – 52 сек., продолжительность реакции – 27 сек.)</w:t>
            </w:r>
            <w:r>
              <w:rPr>
                <w:color w:val="000000"/>
              </w:rPr>
              <w:t xml:space="preserve"> </w:t>
            </w:r>
          </w:p>
        </w:tc>
      </w:tr>
      <w:tr w:rsidR="002B0ADB" w:rsidRPr="00FE0619" w14:paraId="7ECFC0DF" w14:textId="77777777" w:rsidTr="00D96007">
        <w:trPr>
          <w:trHeight w:val="432"/>
          <w:jc w:val="center"/>
        </w:trPr>
        <w:tc>
          <w:tcPr>
            <w:tcW w:w="566" w:type="dxa"/>
          </w:tcPr>
          <w:p w14:paraId="2962F646" w14:textId="77777777" w:rsidR="002B0ADB" w:rsidRPr="00FE0619" w:rsidRDefault="002B0ADB" w:rsidP="00CE4F7E">
            <w:pPr>
              <w:spacing w:after="120"/>
            </w:pPr>
            <w:r w:rsidRPr="00FE0619">
              <w:t>7.8</w:t>
            </w:r>
          </w:p>
        </w:tc>
        <w:tc>
          <w:tcPr>
            <w:tcW w:w="2479" w:type="dxa"/>
          </w:tcPr>
          <w:p w14:paraId="548E91C0" w14:textId="77777777" w:rsidR="002B0ADB" w:rsidRPr="00FE0619" w:rsidRDefault="002B0ADB" w:rsidP="00CE4F7E">
            <w:pPr>
              <w:spacing w:after="120"/>
            </w:pPr>
            <w:r>
              <w:t>Результат</w:t>
            </w:r>
            <w:r w:rsidRPr="00FE0619">
              <w:t>:</w:t>
            </w:r>
          </w:p>
        </w:tc>
        <w:tc>
          <w:tcPr>
            <w:tcW w:w="4610" w:type="dxa"/>
          </w:tcPr>
          <w:p w14:paraId="7C7A6709" w14:textId="77777777" w:rsidR="002B0ADB" w:rsidRPr="00FE0619" w:rsidRDefault="00CE4F7E" w:rsidP="00CE4F7E">
            <w:pPr>
              <w:spacing w:after="120"/>
              <w:rPr>
                <w:color w:val="000000"/>
              </w:rPr>
            </w:pPr>
            <w:r w:rsidRPr="00FB02F8">
              <w:rPr>
                <w:color w:val="000000"/>
              </w:rPr>
              <w:t>"</w:t>
            </w:r>
            <w:r w:rsidR="002B0ADB">
              <w:rPr>
                <w:color w:val="000000"/>
              </w:rPr>
              <w:t>+</w:t>
            </w:r>
            <w:r w:rsidRPr="00FB02F8">
              <w:rPr>
                <w:color w:val="000000"/>
              </w:rPr>
              <w:t>"</w:t>
            </w:r>
            <w:r w:rsidR="002B0ADB">
              <w:rPr>
                <w:color w:val="000000"/>
              </w:rPr>
              <w:t xml:space="preserve">, </w:t>
            </w:r>
            <w:r w:rsidR="002B0ADB" w:rsidRPr="00E673E6">
              <w:rPr>
                <w:color w:val="000000"/>
              </w:rPr>
              <w:t xml:space="preserve">бурный эффект нагревания в </w:t>
            </w:r>
            <w:r w:rsidR="002B0ADB">
              <w:rPr>
                <w:color w:val="000000"/>
              </w:rPr>
              <w:t>замкнутом пространстве</w:t>
            </w:r>
            <w:r w:rsidR="002B0ADB" w:rsidRPr="00FE0619">
              <w:rPr>
                <w:color w:val="000000"/>
              </w:rPr>
              <w:t xml:space="preserve"> </w:t>
            </w:r>
          </w:p>
        </w:tc>
      </w:tr>
      <w:tr w:rsidR="002B0ADB" w:rsidRPr="00FE0619" w14:paraId="170AD3DF" w14:textId="77777777" w:rsidTr="00D96007">
        <w:trPr>
          <w:trHeight w:val="432"/>
          <w:jc w:val="center"/>
        </w:trPr>
        <w:tc>
          <w:tcPr>
            <w:tcW w:w="566" w:type="dxa"/>
          </w:tcPr>
          <w:p w14:paraId="03272DEA" w14:textId="77777777" w:rsidR="002B0ADB" w:rsidRPr="00FE0619" w:rsidRDefault="002B0ADB" w:rsidP="00CE4F7E">
            <w:pPr>
              <w:spacing w:after="120"/>
            </w:pPr>
            <w:r w:rsidRPr="00FE0619">
              <w:t>7.9</w:t>
            </w:r>
          </w:p>
        </w:tc>
        <w:tc>
          <w:tcPr>
            <w:tcW w:w="2479" w:type="dxa"/>
          </w:tcPr>
          <w:p w14:paraId="11192A13" w14:textId="77777777" w:rsidR="002B0ADB" w:rsidRPr="00FE0619" w:rsidRDefault="002B0ADB" w:rsidP="00CE4F7E">
            <w:pPr>
              <w:spacing w:after="120"/>
            </w:pPr>
            <w:r w:rsidRPr="00E673E6">
              <w:t xml:space="preserve">Эффект воспламенения в </w:t>
            </w:r>
            <w:r>
              <w:t>замкнутом пространстве</w:t>
            </w:r>
            <w:r w:rsidR="00D53E61">
              <w:t>:</w:t>
            </w:r>
            <w:r>
              <w:t xml:space="preserve"> </w:t>
            </w:r>
          </w:p>
        </w:tc>
        <w:tc>
          <w:tcPr>
            <w:tcW w:w="4610" w:type="dxa"/>
          </w:tcPr>
          <w:p w14:paraId="0D6FD9FF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6F4556">
              <w:rPr>
                <w:color w:val="000000"/>
              </w:rPr>
              <w:t>Испытание "время/давление" (испытание</w:t>
            </w:r>
            <w:r w:rsidRPr="00FE0619">
              <w:rPr>
                <w:color w:val="000000"/>
              </w:rPr>
              <w:t xml:space="preserve"> 2 c) i))</w:t>
            </w:r>
          </w:p>
        </w:tc>
      </w:tr>
      <w:tr w:rsidR="002B0ADB" w:rsidRPr="00FE0619" w14:paraId="19280997" w14:textId="77777777" w:rsidTr="00D96007">
        <w:trPr>
          <w:trHeight w:val="288"/>
          <w:jc w:val="center"/>
        </w:trPr>
        <w:tc>
          <w:tcPr>
            <w:tcW w:w="566" w:type="dxa"/>
          </w:tcPr>
          <w:p w14:paraId="156EC963" w14:textId="77777777" w:rsidR="002B0ADB" w:rsidRPr="00FE0619" w:rsidRDefault="002B0ADB" w:rsidP="00CE4F7E">
            <w:pPr>
              <w:spacing w:after="120"/>
            </w:pPr>
            <w:r w:rsidRPr="00FE0619">
              <w:t>7.10</w:t>
            </w:r>
          </w:p>
        </w:tc>
        <w:tc>
          <w:tcPr>
            <w:tcW w:w="2479" w:type="dxa"/>
          </w:tcPr>
          <w:p w14:paraId="5630975B" w14:textId="77777777" w:rsidR="002B0ADB" w:rsidRPr="00FE0619" w:rsidRDefault="002B0ADB" w:rsidP="00CE4F7E">
            <w:pPr>
              <w:spacing w:after="120"/>
            </w:pPr>
            <w:r>
              <w:t>Условия</w:t>
            </w:r>
            <w:r w:rsidRPr="00FE0619">
              <w:t>:</w:t>
            </w:r>
          </w:p>
        </w:tc>
        <w:tc>
          <w:tcPr>
            <w:tcW w:w="4610" w:type="dxa"/>
          </w:tcPr>
          <w:p w14:paraId="212B6756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Температура окружающего воздуха</w:t>
            </w:r>
          </w:p>
        </w:tc>
      </w:tr>
      <w:tr w:rsidR="002B0ADB" w:rsidRPr="00FE0619" w14:paraId="4DA713A9" w14:textId="77777777" w:rsidTr="00D96007">
        <w:trPr>
          <w:trHeight w:val="288"/>
          <w:jc w:val="center"/>
        </w:trPr>
        <w:tc>
          <w:tcPr>
            <w:tcW w:w="566" w:type="dxa"/>
          </w:tcPr>
          <w:p w14:paraId="300493F0" w14:textId="77777777" w:rsidR="002B0ADB" w:rsidRPr="00FE0619" w:rsidRDefault="002B0ADB" w:rsidP="00CE4F7E">
            <w:pPr>
              <w:spacing w:after="120"/>
            </w:pPr>
            <w:r w:rsidRPr="00FE0619">
              <w:t>7.11</w:t>
            </w:r>
          </w:p>
        </w:tc>
        <w:tc>
          <w:tcPr>
            <w:tcW w:w="2479" w:type="dxa"/>
          </w:tcPr>
          <w:p w14:paraId="3AAC2CDD" w14:textId="77777777" w:rsidR="002B0ADB" w:rsidRPr="00FE0619" w:rsidRDefault="002B0ADB" w:rsidP="00CE4F7E">
            <w:pPr>
              <w:spacing w:after="120"/>
            </w:pPr>
            <w:r>
              <w:t>Наблюдения</w:t>
            </w:r>
            <w:r w:rsidRPr="00FE0619">
              <w:t>:</w:t>
            </w:r>
          </w:p>
        </w:tc>
        <w:tc>
          <w:tcPr>
            <w:tcW w:w="4610" w:type="dxa"/>
          </w:tcPr>
          <w:p w14:paraId="7A41E97B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Отсутствие воспламенения</w:t>
            </w:r>
          </w:p>
        </w:tc>
      </w:tr>
      <w:tr w:rsidR="002B0ADB" w:rsidRPr="00FE0619" w14:paraId="60B959EA" w14:textId="77777777" w:rsidTr="00D96007">
        <w:trPr>
          <w:trHeight w:val="288"/>
          <w:jc w:val="center"/>
        </w:trPr>
        <w:tc>
          <w:tcPr>
            <w:tcW w:w="566" w:type="dxa"/>
          </w:tcPr>
          <w:p w14:paraId="1DAA1D87" w14:textId="77777777" w:rsidR="002B0ADB" w:rsidRPr="00FE0619" w:rsidRDefault="002B0ADB" w:rsidP="00CE4F7E">
            <w:pPr>
              <w:spacing w:after="120"/>
            </w:pPr>
            <w:r w:rsidRPr="00FE0619">
              <w:t>7.12</w:t>
            </w:r>
          </w:p>
        </w:tc>
        <w:tc>
          <w:tcPr>
            <w:tcW w:w="2479" w:type="dxa"/>
          </w:tcPr>
          <w:p w14:paraId="223B836F" w14:textId="77777777" w:rsidR="002B0ADB" w:rsidRPr="00FE0619" w:rsidRDefault="002B0ADB" w:rsidP="00CE4F7E">
            <w:pPr>
              <w:spacing w:after="120"/>
            </w:pPr>
            <w:r>
              <w:t>Результат</w:t>
            </w:r>
            <w:r w:rsidRPr="00FE0619">
              <w:t>:</w:t>
            </w:r>
          </w:p>
        </w:tc>
        <w:tc>
          <w:tcPr>
            <w:tcW w:w="4610" w:type="dxa"/>
          </w:tcPr>
          <w:p w14:paraId="602E066C" w14:textId="77777777" w:rsidR="002B0ADB" w:rsidRPr="00FE0619" w:rsidRDefault="00CE4F7E" w:rsidP="00CE4F7E">
            <w:pPr>
              <w:spacing w:after="120"/>
              <w:rPr>
                <w:color w:val="000000"/>
              </w:rPr>
            </w:pPr>
            <w:r w:rsidRPr="00FB02F8">
              <w:rPr>
                <w:color w:val="000000"/>
              </w:rPr>
              <w:t>"</w:t>
            </w:r>
            <w:r>
              <w:rPr>
                <w:color w:val="000000"/>
              </w:rPr>
              <w:t>–</w:t>
            </w:r>
            <w:r w:rsidRPr="00FB02F8">
              <w:rPr>
                <w:color w:val="000000"/>
              </w:rPr>
              <w:t>"</w:t>
            </w:r>
            <w:r w:rsidR="002B0ADB">
              <w:rPr>
                <w:color w:val="000000"/>
              </w:rPr>
              <w:t xml:space="preserve">, </w:t>
            </w:r>
            <w:r w:rsidR="002B0ADB" w:rsidRPr="001272A9">
              <w:rPr>
                <w:color w:val="000000"/>
              </w:rPr>
              <w:t xml:space="preserve">отсутствие эффекта воспламенения в </w:t>
            </w:r>
            <w:r w:rsidR="002B0ADB">
              <w:rPr>
                <w:color w:val="000000"/>
              </w:rPr>
              <w:t>замкнутом пространстве</w:t>
            </w:r>
          </w:p>
        </w:tc>
      </w:tr>
      <w:tr w:rsidR="002B0ADB" w:rsidRPr="00FE0619" w14:paraId="5ABA1CCB" w14:textId="77777777" w:rsidTr="00D96007">
        <w:trPr>
          <w:trHeight w:val="288"/>
          <w:jc w:val="center"/>
        </w:trPr>
        <w:tc>
          <w:tcPr>
            <w:tcW w:w="566" w:type="dxa"/>
          </w:tcPr>
          <w:p w14:paraId="41BB4970" w14:textId="77777777" w:rsidR="002B0ADB" w:rsidRPr="00FE0619" w:rsidRDefault="002B0ADB" w:rsidP="00CE4F7E">
            <w:pPr>
              <w:spacing w:after="120"/>
            </w:pPr>
            <w:r w:rsidRPr="00FE0619">
              <w:t>7.13</w:t>
            </w:r>
          </w:p>
        </w:tc>
        <w:tc>
          <w:tcPr>
            <w:tcW w:w="2479" w:type="dxa"/>
          </w:tcPr>
          <w:p w14:paraId="48FD28F3" w14:textId="77777777" w:rsidR="002B0ADB" w:rsidRPr="00FE0619" w:rsidRDefault="002B0ADB" w:rsidP="00CE4F7E">
            <w:pPr>
              <w:spacing w:after="120"/>
            </w:pPr>
            <w:r>
              <w:t>Выход</w:t>
            </w:r>
            <w:r w:rsidRPr="00FE0619">
              <w:t>:</w:t>
            </w:r>
          </w:p>
        </w:tc>
        <w:tc>
          <w:tcPr>
            <w:tcW w:w="4610" w:type="dxa"/>
          </w:tcPr>
          <w:p w14:paraId="3318D542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К клетке</w:t>
            </w:r>
            <w:r w:rsidRPr="00FE0619">
              <w:rPr>
                <w:color w:val="000000"/>
              </w:rPr>
              <w:t xml:space="preserve"> 7</w:t>
            </w:r>
          </w:p>
        </w:tc>
      </w:tr>
      <w:tr w:rsidR="002B0ADB" w:rsidRPr="00FE0619" w14:paraId="3C56D770" w14:textId="77777777" w:rsidTr="00D96007">
        <w:trPr>
          <w:trHeight w:val="288"/>
          <w:jc w:val="center"/>
        </w:trPr>
        <w:tc>
          <w:tcPr>
            <w:tcW w:w="566" w:type="dxa"/>
          </w:tcPr>
          <w:p w14:paraId="30EF6D17" w14:textId="77777777" w:rsidR="002B0ADB" w:rsidRPr="00D96007" w:rsidRDefault="002B0ADB" w:rsidP="00CE4F7E">
            <w:pPr>
              <w:spacing w:after="120"/>
              <w:rPr>
                <w:b/>
                <w:bCs/>
              </w:rPr>
            </w:pPr>
            <w:r w:rsidRPr="00D96007">
              <w:rPr>
                <w:b/>
                <w:bCs/>
                <w:color w:val="000000"/>
              </w:rPr>
              <w:t>8.</w:t>
            </w:r>
          </w:p>
        </w:tc>
        <w:tc>
          <w:tcPr>
            <w:tcW w:w="2479" w:type="dxa"/>
          </w:tcPr>
          <w:p w14:paraId="6C38E0EC" w14:textId="77777777" w:rsidR="002B0ADB" w:rsidRPr="00D96007" w:rsidRDefault="002B0ADB" w:rsidP="00CE4F7E">
            <w:pPr>
              <w:spacing w:after="120"/>
              <w:rPr>
                <w:b/>
              </w:rPr>
            </w:pPr>
            <w:r w:rsidRPr="00D96007">
              <w:rPr>
                <w:b/>
                <w:bCs/>
                <w:color w:val="000000"/>
              </w:rPr>
              <w:t xml:space="preserve">Клетка </w:t>
            </w:r>
            <w:r w:rsidRPr="00D96007">
              <w:rPr>
                <w:b/>
                <w:color w:val="000000"/>
              </w:rPr>
              <w:t>7:</w:t>
            </w:r>
          </w:p>
        </w:tc>
        <w:tc>
          <w:tcPr>
            <w:tcW w:w="4610" w:type="dxa"/>
          </w:tcPr>
          <w:p w14:paraId="5D19A835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1272A9">
              <w:rPr>
                <w:color w:val="000000"/>
              </w:rPr>
              <w:t xml:space="preserve">Является ли вещество слишком нечувствительным для принятия в </w:t>
            </w:r>
            <w:r>
              <w:rPr>
                <w:color w:val="000000"/>
              </w:rPr>
              <w:t xml:space="preserve">этот </w:t>
            </w:r>
            <w:r w:rsidRPr="001272A9">
              <w:rPr>
                <w:color w:val="000000"/>
              </w:rPr>
              <w:t>класс</w:t>
            </w:r>
            <w:r w:rsidRPr="00FE0619">
              <w:rPr>
                <w:color w:val="000000"/>
              </w:rPr>
              <w:t>?</w:t>
            </w:r>
          </w:p>
        </w:tc>
      </w:tr>
      <w:tr w:rsidR="002B0ADB" w:rsidRPr="00FE0619" w14:paraId="763E2ACB" w14:textId="77777777" w:rsidTr="00D96007">
        <w:trPr>
          <w:trHeight w:val="288"/>
          <w:jc w:val="center"/>
        </w:trPr>
        <w:tc>
          <w:tcPr>
            <w:tcW w:w="566" w:type="dxa"/>
          </w:tcPr>
          <w:p w14:paraId="6A93C9E3" w14:textId="77777777" w:rsidR="002B0ADB" w:rsidRPr="00FE0619" w:rsidRDefault="002B0ADB" w:rsidP="00CE4F7E">
            <w:pPr>
              <w:spacing w:after="120"/>
            </w:pPr>
            <w:r w:rsidRPr="00FE0619">
              <w:t>8.1</w:t>
            </w:r>
          </w:p>
        </w:tc>
        <w:tc>
          <w:tcPr>
            <w:tcW w:w="2479" w:type="dxa"/>
          </w:tcPr>
          <w:p w14:paraId="42B50060" w14:textId="77777777" w:rsidR="002B0ADB" w:rsidRPr="00FE0619" w:rsidRDefault="002B0ADB" w:rsidP="00CE4F7E">
            <w:pPr>
              <w:spacing w:after="120"/>
            </w:pPr>
            <w:r>
              <w:t>Ответ на основе испытаний серии 2</w:t>
            </w:r>
            <w:r w:rsidRPr="00FE0619">
              <w:t>:</w:t>
            </w:r>
          </w:p>
        </w:tc>
        <w:tc>
          <w:tcPr>
            <w:tcW w:w="4610" w:type="dxa"/>
          </w:tcPr>
          <w:p w14:paraId="34DC46D5" w14:textId="77777777" w:rsidR="002B0ADB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  <w:p w14:paraId="019618B3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</w:p>
        </w:tc>
      </w:tr>
      <w:tr w:rsidR="002B0ADB" w:rsidRPr="00FE0619" w14:paraId="52501805" w14:textId="77777777" w:rsidTr="00D96007">
        <w:trPr>
          <w:trHeight w:val="288"/>
          <w:jc w:val="center"/>
        </w:trPr>
        <w:tc>
          <w:tcPr>
            <w:tcW w:w="566" w:type="dxa"/>
          </w:tcPr>
          <w:p w14:paraId="49FCAE8C" w14:textId="77777777" w:rsidR="002B0ADB" w:rsidRPr="00FE0619" w:rsidRDefault="002B0ADB" w:rsidP="00CE4F7E">
            <w:pPr>
              <w:spacing w:after="120"/>
            </w:pPr>
            <w:r w:rsidRPr="00FE0619">
              <w:t>8.2</w:t>
            </w:r>
          </w:p>
        </w:tc>
        <w:tc>
          <w:tcPr>
            <w:tcW w:w="2479" w:type="dxa"/>
          </w:tcPr>
          <w:p w14:paraId="7DC11F86" w14:textId="77777777" w:rsidR="002B0ADB" w:rsidRPr="00FE0619" w:rsidRDefault="002B0ADB" w:rsidP="00CE4F7E">
            <w:pPr>
              <w:spacing w:after="120"/>
            </w:pPr>
            <w:r>
              <w:t>Вывод:</w:t>
            </w:r>
          </w:p>
        </w:tc>
        <w:tc>
          <w:tcPr>
            <w:tcW w:w="4610" w:type="dxa"/>
          </w:tcPr>
          <w:p w14:paraId="74E362BE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0F5425">
              <w:rPr>
                <w:color w:val="000000"/>
              </w:rPr>
              <w:t xml:space="preserve">Вещество следует рассматривать на предмет включения в </w:t>
            </w:r>
            <w:r>
              <w:rPr>
                <w:color w:val="000000"/>
              </w:rPr>
              <w:t xml:space="preserve">этот </w:t>
            </w:r>
            <w:r w:rsidRPr="000F5425">
              <w:rPr>
                <w:color w:val="000000"/>
              </w:rPr>
              <w:t>класс</w:t>
            </w:r>
            <w:r>
              <w:rPr>
                <w:color w:val="000000"/>
              </w:rPr>
              <w:t xml:space="preserve"> </w:t>
            </w:r>
            <w:r w:rsidRPr="00FE0619">
              <w:rPr>
                <w:color w:val="000000"/>
              </w:rPr>
              <w:t>(</w:t>
            </w:r>
            <w:r>
              <w:rPr>
                <w:color w:val="000000"/>
              </w:rPr>
              <w:t>клетка</w:t>
            </w:r>
            <w:r w:rsidRPr="00FE0619">
              <w:rPr>
                <w:color w:val="000000"/>
              </w:rPr>
              <w:t xml:space="preserve"> 10)</w:t>
            </w:r>
          </w:p>
        </w:tc>
      </w:tr>
      <w:tr w:rsidR="002B0ADB" w:rsidRPr="00FE0619" w14:paraId="2B327EDF" w14:textId="77777777" w:rsidTr="00D96007">
        <w:trPr>
          <w:trHeight w:val="288"/>
          <w:jc w:val="center"/>
        </w:trPr>
        <w:tc>
          <w:tcPr>
            <w:tcW w:w="566" w:type="dxa"/>
          </w:tcPr>
          <w:p w14:paraId="65B6618A" w14:textId="77777777" w:rsidR="002B0ADB" w:rsidRPr="00FE0619" w:rsidRDefault="002B0ADB" w:rsidP="00CE4F7E">
            <w:pPr>
              <w:spacing w:after="120"/>
            </w:pPr>
            <w:r w:rsidRPr="00FE0619">
              <w:t>8.3</w:t>
            </w:r>
          </w:p>
        </w:tc>
        <w:tc>
          <w:tcPr>
            <w:tcW w:w="2479" w:type="dxa"/>
          </w:tcPr>
          <w:p w14:paraId="20C8D04A" w14:textId="77777777" w:rsidR="002B0ADB" w:rsidRPr="00FE0619" w:rsidRDefault="002B0ADB" w:rsidP="00CE4F7E">
            <w:pPr>
              <w:spacing w:after="120"/>
            </w:pPr>
            <w:r>
              <w:t>Выход</w:t>
            </w:r>
            <w:r w:rsidRPr="00FE0619">
              <w:t>:</w:t>
            </w:r>
          </w:p>
        </w:tc>
        <w:tc>
          <w:tcPr>
            <w:tcW w:w="4610" w:type="dxa"/>
          </w:tcPr>
          <w:p w14:paraId="52EB629A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К клетке</w:t>
            </w:r>
            <w:r w:rsidRPr="00FE0619">
              <w:rPr>
                <w:color w:val="000000"/>
              </w:rPr>
              <w:t xml:space="preserve"> 11</w:t>
            </w:r>
          </w:p>
        </w:tc>
      </w:tr>
      <w:tr w:rsidR="002B0ADB" w:rsidRPr="00FE0619" w14:paraId="5A12EBE2" w14:textId="77777777" w:rsidTr="00D96007">
        <w:trPr>
          <w:trHeight w:val="288"/>
          <w:jc w:val="center"/>
        </w:trPr>
        <w:tc>
          <w:tcPr>
            <w:tcW w:w="566" w:type="dxa"/>
          </w:tcPr>
          <w:p w14:paraId="4B39EB15" w14:textId="77777777" w:rsidR="002B0ADB" w:rsidRPr="00D96007" w:rsidRDefault="002B0ADB" w:rsidP="00CE4F7E">
            <w:pPr>
              <w:spacing w:after="120"/>
              <w:rPr>
                <w:b/>
                <w:bCs/>
              </w:rPr>
            </w:pPr>
            <w:r w:rsidRPr="00D96007">
              <w:rPr>
                <w:b/>
                <w:bCs/>
                <w:color w:val="000000"/>
              </w:rPr>
              <w:t>9.</w:t>
            </w:r>
          </w:p>
        </w:tc>
        <w:tc>
          <w:tcPr>
            <w:tcW w:w="2479" w:type="dxa"/>
          </w:tcPr>
          <w:p w14:paraId="07FC55B4" w14:textId="77777777" w:rsidR="002B0ADB" w:rsidRPr="00D96007" w:rsidRDefault="002B0ADB" w:rsidP="00CE4F7E">
            <w:pPr>
              <w:spacing w:after="120"/>
              <w:rPr>
                <w:b/>
              </w:rPr>
            </w:pPr>
            <w:r w:rsidRPr="00D96007">
              <w:rPr>
                <w:b/>
                <w:color w:val="000000"/>
              </w:rPr>
              <w:t>Клетка 11:</w:t>
            </w:r>
          </w:p>
        </w:tc>
        <w:tc>
          <w:tcPr>
            <w:tcW w:w="4610" w:type="dxa"/>
          </w:tcPr>
          <w:p w14:paraId="7670A265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Испытания серии</w:t>
            </w:r>
            <w:r w:rsidRPr="00FE0619">
              <w:rPr>
                <w:color w:val="000000"/>
              </w:rPr>
              <w:t xml:space="preserve"> 3</w:t>
            </w:r>
          </w:p>
        </w:tc>
      </w:tr>
      <w:tr w:rsidR="002B0ADB" w:rsidRPr="00FE0619" w14:paraId="7415EFF7" w14:textId="77777777" w:rsidTr="00D96007">
        <w:trPr>
          <w:trHeight w:val="288"/>
          <w:jc w:val="center"/>
        </w:trPr>
        <w:tc>
          <w:tcPr>
            <w:tcW w:w="566" w:type="dxa"/>
          </w:tcPr>
          <w:p w14:paraId="22F02C39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E0619">
              <w:t>9.1</w:t>
            </w:r>
          </w:p>
        </w:tc>
        <w:tc>
          <w:tcPr>
            <w:tcW w:w="2479" w:type="dxa"/>
          </w:tcPr>
          <w:p w14:paraId="72DD487E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t>Теплоустойчивость</w:t>
            </w:r>
            <w:r w:rsidRPr="00FE0619">
              <w:t>:</w:t>
            </w:r>
          </w:p>
        </w:tc>
        <w:tc>
          <w:tcPr>
            <w:tcW w:w="4610" w:type="dxa"/>
          </w:tcPr>
          <w:p w14:paraId="2E32F60C" w14:textId="77777777" w:rsidR="002B0ADB" w:rsidRPr="00FE0619" w:rsidRDefault="002B0ADB" w:rsidP="00FC4FFE">
            <w:pPr>
              <w:spacing w:after="120"/>
              <w:rPr>
                <w:color w:val="000000"/>
              </w:rPr>
            </w:pPr>
            <w:r w:rsidRPr="0097729D">
              <w:rPr>
                <w:color w:val="000000"/>
              </w:rPr>
              <w:t>Испытание, проводимое при 75 °C в течение</w:t>
            </w:r>
            <w:r w:rsidR="00FC4FFE">
              <w:rPr>
                <w:color w:val="000000"/>
              </w:rPr>
              <w:t xml:space="preserve"> </w:t>
            </w:r>
            <w:r w:rsidR="00FC4FFE">
              <w:rPr>
                <w:color w:val="000000"/>
              </w:rPr>
              <w:br/>
            </w:r>
            <w:r w:rsidRPr="0097729D">
              <w:rPr>
                <w:color w:val="000000"/>
              </w:rPr>
              <w:t>48 часов (испытание</w:t>
            </w:r>
            <w:r>
              <w:rPr>
                <w:color w:val="000000"/>
              </w:rPr>
              <w:t xml:space="preserve"> </w:t>
            </w:r>
            <w:r w:rsidRPr="00FE0619">
              <w:rPr>
                <w:color w:val="000000"/>
              </w:rPr>
              <w:t>3 c))</w:t>
            </w:r>
          </w:p>
        </w:tc>
      </w:tr>
      <w:tr w:rsidR="002B0ADB" w:rsidRPr="00FE0619" w14:paraId="2C3B1BB5" w14:textId="77777777" w:rsidTr="00D96007">
        <w:trPr>
          <w:trHeight w:val="288"/>
          <w:jc w:val="center"/>
        </w:trPr>
        <w:tc>
          <w:tcPr>
            <w:tcW w:w="566" w:type="dxa"/>
          </w:tcPr>
          <w:p w14:paraId="08A3CD1F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E0619">
              <w:t>9.2</w:t>
            </w:r>
          </w:p>
        </w:tc>
        <w:tc>
          <w:tcPr>
            <w:tcW w:w="2479" w:type="dxa"/>
          </w:tcPr>
          <w:p w14:paraId="0F00D171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t>Условия</w:t>
            </w:r>
            <w:r w:rsidRPr="00FE0619">
              <w:t>:</w:t>
            </w:r>
          </w:p>
        </w:tc>
        <w:tc>
          <w:tcPr>
            <w:tcW w:w="4610" w:type="dxa"/>
          </w:tcPr>
          <w:p w14:paraId="2D6F91DA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100 г вещества при </w:t>
            </w:r>
            <w:r w:rsidRPr="00FE0619">
              <w:rPr>
                <w:color w:val="000000"/>
              </w:rPr>
              <w:t>75 °C</w:t>
            </w:r>
          </w:p>
        </w:tc>
      </w:tr>
    </w:tbl>
    <w:p w14:paraId="72A2BB7A" w14:textId="77777777" w:rsidR="00D96007" w:rsidRDefault="00D96007">
      <w:r>
        <w:br w:type="page"/>
      </w:r>
    </w:p>
    <w:p w14:paraId="67FF3785" w14:textId="77777777" w:rsidR="00D96007" w:rsidRDefault="00D96007" w:rsidP="00D96007">
      <w:pPr>
        <w:pStyle w:val="SingleTxtG"/>
        <w:tabs>
          <w:tab w:val="left" w:pos="1134"/>
          <w:tab w:val="left" w:pos="1310"/>
        </w:tabs>
        <w:ind w:left="2268" w:right="0" w:hanging="2234"/>
        <w:jc w:val="left"/>
        <w:rPr>
          <w:b/>
        </w:rPr>
      </w:pPr>
      <w:r>
        <w:rPr>
          <w:b/>
        </w:rPr>
        <w:lastRenderedPageBreak/>
        <w:tab/>
      </w:r>
      <w:r w:rsidRPr="00CE4F7E">
        <w:rPr>
          <w:b/>
        </w:rPr>
        <w:t>Рис. 10.7 a)</w:t>
      </w:r>
      <w:r>
        <w:rPr>
          <w:b/>
        </w:rPr>
        <w:tab/>
      </w:r>
      <w:r w:rsidRPr="00CE4F7E">
        <w:rPr>
          <w:b/>
        </w:rPr>
        <w:t xml:space="preserve">Результаты применения процедуры временного принятия </w:t>
      </w:r>
      <w:r>
        <w:rPr>
          <w:b/>
        </w:rPr>
        <w:br/>
      </w:r>
      <w:r w:rsidRPr="00CE4F7E">
        <w:rPr>
          <w:b/>
        </w:rPr>
        <w:t>мускусного ксилола в класс взрывчатых веществ и изделий</w:t>
      </w:r>
      <w:r w:rsidRPr="00CE4F7E" w:rsidDel="001931F0">
        <w:rPr>
          <w:b/>
        </w:rPr>
        <w:t xml:space="preserve"> </w:t>
      </w:r>
      <w:r>
        <w:rPr>
          <w:b/>
        </w:rPr>
        <w:br/>
      </w:r>
      <w:r w:rsidRPr="00CE4F7E">
        <w:rPr>
          <w:b/>
        </w:rPr>
        <w:t>(рис.</w:t>
      </w:r>
      <w:r>
        <w:rPr>
          <w:b/>
        </w:rPr>
        <w:t> </w:t>
      </w:r>
      <w:r w:rsidRPr="00CE4F7E">
        <w:rPr>
          <w:b/>
        </w:rPr>
        <w:t>10.2)</w:t>
      </w:r>
    </w:p>
    <w:tbl>
      <w:tblPr>
        <w:tblW w:w="7655" w:type="dxa"/>
        <w:jc w:val="center"/>
        <w:tblLook w:val="04A0" w:firstRow="1" w:lastRow="0" w:firstColumn="1" w:lastColumn="0" w:noHBand="0" w:noVBand="1"/>
      </w:tblPr>
      <w:tblGrid>
        <w:gridCol w:w="566"/>
        <w:gridCol w:w="2479"/>
        <w:gridCol w:w="4610"/>
      </w:tblGrid>
      <w:tr w:rsidR="002B0ADB" w:rsidRPr="00FE0619" w14:paraId="7E13DD5F" w14:textId="77777777" w:rsidTr="00D96007">
        <w:trPr>
          <w:trHeight w:val="288"/>
          <w:jc w:val="center"/>
        </w:trPr>
        <w:tc>
          <w:tcPr>
            <w:tcW w:w="566" w:type="dxa"/>
          </w:tcPr>
          <w:p w14:paraId="4501E16D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E0619">
              <w:t>9.3</w:t>
            </w:r>
          </w:p>
        </w:tc>
        <w:tc>
          <w:tcPr>
            <w:tcW w:w="2479" w:type="dxa"/>
          </w:tcPr>
          <w:p w14:paraId="7431F2F4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t>Наблюдения</w:t>
            </w:r>
            <w:r w:rsidRPr="00FE0619">
              <w:t>:</w:t>
            </w:r>
          </w:p>
        </w:tc>
        <w:tc>
          <w:tcPr>
            <w:tcW w:w="4610" w:type="dxa"/>
          </w:tcPr>
          <w:p w14:paraId="3B426B1C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97729D">
              <w:rPr>
                <w:color w:val="000000"/>
              </w:rPr>
              <w:t>Отсутствие воспламенения, взрыва, саморазогрева или видимого разложения</w:t>
            </w:r>
          </w:p>
        </w:tc>
      </w:tr>
      <w:tr w:rsidR="002B0ADB" w:rsidRPr="00FE0619" w14:paraId="05AC43FE" w14:textId="77777777" w:rsidTr="00D96007">
        <w:trPr>
          <w:trHeight w:val="288"/>
          <w:jc w:val="center"/>
        </w:trPr>
        <w:tc>
          <w:tcPr>
            <w:tcW w:w="566" w:type="dxa"/>
          </w:tcPr>
          <w:p w14:paraId="5B207B4C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E0619">
              <w:t>9.4</w:t>
            </w:r>
          </w:p>
        </w:tc>
        <w:tc>
          <w:tcPr>
            <w:tcW w:w="2479" w:type="dxa"/>
          </w:tcPr>
          <w:p w14:paraId="08270122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t>Результат</w:t>
            </w:r>
            <w:r w:rsidRPr="00FE0619">
              <w:t>:</w:t>
            </w:r>
          </w:p>
        </w:tc>
        <w:tc>
          <w:tcPr>
            <w:tcW w:w="4610" w:type="dxa"/>
          </w:tcPr>
          <w:p w14:paraId="5B6325C1" w14:textId="77777777" w:rsidR="002B0ADB" w:rsidRPr="00FE0619" w:rsidRDefault="00D53E61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"</w:t>
            </w:r>
            <w:r w:rsidR="00F4525D">
              <w:rPr>
                <w:color w:val="000000"/>
              </w:rPr>
              <w:t>–</w:t>
            </w:r>
            <w:r>
              <w:rPr>
                <w:color w:val="000000"/>
              </w:rPr>
              <w:t>"</w:t>
            </w:r>
            <w:r w:rsidR="002B0ADB">
              <w:rPr>
                <w:color w:val="000000"/>
              </w:rPr>
              <w:t xml:space="preserve">, </w:t>
            </w:r>
            <w:r w:rsidR="002B0ADB" w:rsidRPr="008022EB">
              <w:rPr>
                <w:color w:val="000000"/>
              </w:rPr>
              <w:t>теплоустойчивое вещество</w:t>
            </w:r>
          </w:p>
        </w:tc>
      </w:tr>
      <w:tr w:rsidR="002B0ADB" w:rsidRPr="00FE0619" w14:paraId="45DBBA1B" w14:textId="77777777" w:rsidTr="00D96007">
        <w:trPr>
          <w:trHeight w:val="288"/>
          <w:jc w:val="center"/>
        </w:trPr>
        <w:tc>
          <w:tcPr>
            <w:tcW w:w="566" w:type="dxa"/>
          </w:tcPr>
          <w:p w14:paraId="3CB929CF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E0619">
              <w:t>9.5</w:t>
            </w:r>
          </w:p>
        </w:tc>
        <w:tc>
          <w:tcPr>
            <w:tcW w:w="2479" w:type="dxa"/>
          </w:tcPr>
          <w:p w14:paraId="2685CF6E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8022EB">
              <w:t>Чувствительность к удару</w:t>
            </w:r>
            <w:r w:rsidRPr="00FE0619">
              <w:t>:</w:t>
            </w:r>
          </w:p>
        </w:tc>
        <w:tc>
          <w:tcPr>
            <w:tcW w:w="4610" w:type="dxa"/>
          </w:tcPr>
          <w:p w14:paraId="767371A5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8022EB">
              <w:rPr>
                <w:color w:val="000000"/>
              </w:rPr>
              <w:t xml:space="preserve">Испытания с использованием копра БИМ (испытание </w:t>
            </w:r>
            <w:r w:rsidRPr="00FE0619">
              <w:rPr>
                <w:color w:val="000000"/>
              </w:rPr>
              <w:t>3 a) ii))</w:t>
            </w:r>
          </w:p>
        </w:tc>
      </w:tr>
      <w:tr w:rsidR="002B0ADB" w:rsidRPr="00FE0619" w14:paraId="06FBB4E8" w14:textId="77777777" w:rsidTr="00D96007">
        <w:trPr>
          <w:trHeight w:val="288"/>
          <w:jc w:val="center"/>
        </w:trPr>
        <w:tc>
          <w:tcPr>
            <w:tcW w:w="566" w:type="dxa"/>
          </w:tcPr>
          <w:p w14:paraId="197F7EB2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E0619">
              <w:t>9.6</w:t>
            </w:r>
          </w:p>
        </w:tc>
        <w:tc>
          <w:tcPr>
            <w:tcW w:w="2479" w:type="dxa"/>
          </w:tcPr>
          <w:p w14:paraId="4B2C20D2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t>Условия</w:t>
            </w:r>
            <w:r w:rsidRPr="00FE0619">
              <w:t>:</w:t>
            </w:r>
          </w:p>
        </w:tc>
        <w:tc>
          <w:tcPr>
            <w:tcW w:w="4610" w:type="dxa"/>
          </w:tcPr>
          <w:p w14:paraId="76F3EDEE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8022EB">
              <w:rPr>
                <w:color w:val="000000"/>
              </w:rPr>
              <w:t>В полученном виде</w:t>
            </w:r>
          </w:p>
        </w:tc>
      </w:tr>
      <w:tr w:rsidR="002B0ADB" w:rsidRPr="00FE0619" w14:paraId="46AB62B4" w14:textId="77777777" w:rsidTr="00D96007">
        <w:trPr>
          <w:trHeight w:val="288"/>
          <w:jc w:val="center"/>
        </w:trPr>
        <w:tc>
          <w:tcPr>
            <w:tcW w:w="566" w:type="dxa"/>
          </w:tcPr>
          <w:p w14:paraId="0157DC10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E0619">
              <w:t>9.7</w:t>
            </w:r>
          </w:p>
        </w:tc>
        <w:tc>
          <w:tcPr>
            <w:tcW w:w="2479" w:type="dxa"/>
          </w:tcPr>
          <w:p w14:paraId="22A1F2A2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t>Наблюдения</w:t>
            </w:r>
            <w:r w:rsidRPr="00FE0619">
              <w:t>:</w:t>
            </w:r>
          </w:p>
        </w:tc>
        <w:tc>
          <w:tcPr>
            <w:tcW w:w="4610" w:type="dxa"/>
          </w:tcPr>
          <w:p w14:paraId="39E5F9C2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Предельная энергия удара – 25 Дж</w:t>
            </w:r>
          </w:p>
        </w:tc>
      </w:tr>
      <w:tr w:rsidR="002B0ADB" w:rsidRPr="00FE0619" w14:paraId="69FFC10D" w14:textId="77777777" w:rsidTr="00D96007">
        <w:trPr>
          <w:trHeight w:val="288"/>
          <w:jc w:val="center"/>
        </w:trPr>
        <w:tc>
          <w:tcPr>
            <w:tcW w:w="566" w:type="dxa"/>
          </w:tcPr>
          <w:p w14:paraId="37F65FAB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E0619">
              <w:t>9.8</w:t>
            </w:r>
          </w:p>
        </w:tc>
        <w:tc>
          <w:tcPr>
            <w:tcW w:w="2479" w:type="dxa"/>
          </w:tcPr>
          <w:p w14:paraId="01C0F984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t>Результат</w:t>
            </w:r>
            <w:r w:rsidRPr="00FE0619">
              <w:t>:</w:t>
            </w:r>
          </w:p>
        </w:tc>
        <w:tc>
          <w:tcPr>
            <w:tcW w:w="4610" w:type="dxa"/>
          </w:tcPr>
          <w:p w14:paraId="633100FC" w14:textId="77777777" w:rsidR="002B0ADB" w:rsidRPr="00FE0619" w:rsidRDefault="00D53E61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"</w:t>
            </w:r>
            <w:r w:rsidR="00F4525D">
              <w:rPr>
                <w:color w:val="000000"/>
              </w:rPr>
              <w:t>–</w:t>
            </w:r>
            <w:r>
              <w:rPr>
                <w:color w:val="000000"/>
              </w:rPr>
              <w:t>"</w:t>
            </w:r>
            <w:r w:rsidR="002B0ADB">
              <w:rPr>
                <w:color w:val="000000"/>
              </w:rPr>
              <w:t xml:space="preserve">, </w:t>
            </w:r>
            <w:r w:rsidR="002B0ADB" w:rsidRPr="00570062">
              <w:rPr>
                <w:color w:val="000000"/>
              </w:rPr>
              <w:t>вещество не является неустойчивым в испытанном виде</w:t>
            </w:r>
          </w:p>
        </w:tc>
      </w:tr>
      <w:tr w:rsidR="002B0ADB" w:rsidRPr="00FE0619" w14:paraId="6FCB4369" w14:textId="77777777" w:rsidTr="00D96007">
        <w:trPr>
          <w:trHeight w:val="288"/>
          <w:jc w:val="center"/>
        </w:trPr>
        <w:tc>
          <w:tcPr>
            <w:tcW w:w="566" w:type="dxa"/>
          </w:tcPr>
          <w:p w14:paraId="139E0A15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E0619">
              <w:t>9.9</w:t>
            </w:r>
          </w:p>
        </w:tc>
        <w:tc>
          <w:tcPr>
            <w:tcW w:w="2479" w:type="dxa"/>
          </w:tcPr>
          <w:p w14:paraId="30F592DC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8E1254">
              <w:t>Чувствительность к трению</w:t>
            </w:r>
            <w:r w:rsidRPr="00FE0619">
              <w:t>:</w:t>
            </w:r>
          </w:p>
        </w:tc>
        <w:tc>
          <w:tcPr>
            <w:tcW w:w="4610" w:type="dxa"/>
          </w:tcPr>
          <w:p w14:paraId="580FC37C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8E1254">
              <w:rPr>
                <w:color w:val="000000"/>
              </w:rPr>
              <w:t>Испытания с использованием фрикционного прибора БИМ (испытание</w:t>
            </w:r>
            <w:r w:rsidRPr="00FE0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3</w:t>
            </w:r>
            <w:r w:rsidRPr="00FE0619">
              <w:rPr>
                <w:color w:val="000000"/>
              </w:rPr>
              <w:t xml:space="preserve"> b) i))</w:t>
            </w:r>
          </w:p>
        </w:tc>
      </w:tr>
      <w:tr w:rsidR="002B0ADB" w:rsidRPr="00FE0619" w14:paraId="37D158BD" w14:textId="77777777" w:rsidTr="00D96007">
        <w:trPr>
          <w:trHeight w:val="288"/>
          <w:jc w:val="center"/>
        </w:trPr>
        <w:tc>
          <w:tcPr>
            <w:tcW w:w="566" w:type="dxa"/>
          </w:tcPr>
          <w:p w14:paraId="63E60B67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E0619">
              <w:t>9.10</w:t>
            </w:r>
          </w:p>
        </w:tc>
        <w:tc>
          <w:tcPr>
            <w:tcW w:w="2479" w:type="dxa"/>
          </w:tcPr>
          <w:p w14:paraId="0B505CCA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t>Условия</w:t>
            </w:r>
            <w:r w:rsidRPr="00FE0619">
              <w:t>:</w:t>
            </w:r>
          </w:p>
        </w:tc>
        <w:tc>
          <w:tcPr>
            <w:tcW w:w="4610" w:type="dxa"/>
          </w:tcPr>
          <w:p w14:paraId="25047A37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8E1254">
              <w:rPr>
                <w:color w:val="000000"/>
              </w:rPr>
              <w:t>В полученном виде</w:t>
            </w:r>
          </w:p>
        </w:tc>
      </w:tr>
      <w:tr w:rsidR="002B0ADB" w:rsidRPr="00FE0619" w14:paraId="5FE240E2" w14:textId="77777777" w:rsidTr="00D96007">
        <w:trPr>
          <w:trHeight w:val="288"/>
          <w:jc w:val="center"/>
        </w:trPr>
        <w:tc>
          <w:tcPr>
            <w:tcW w:w="566" w:type="dxa"/>
          </w:tcPr>
          <w:p w14:paraId="75460C72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E0619">
              <w:t>9.11</w:t>
            </w:r>
          </w:p>
        </w:tc>
        <w:tc>
          <w:tcPr>
            <w:tcW w:w="2479" w:type="dxa"/>
          </w:tcPr>
          <w:p w14:paraId="1B585DB0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t>Наблюдения</w:t>
            </w:r>
            <w:r w:rsidRPr="00FE0619">
              <w:t>:</w:t>
            </w:r>
          </w:p>
        </w:tc>
        <w:tc>
          <w:tcPr>
            <w:tcW w:w="4610" w:type="dxa"/>
          </w:tcPr>
          <w:p w14:paraId="280EEE8C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Предельная нагрузка</w:t>
            </w:r>
            <w:r w:rsidRPr="00FE0619">
              <w:rPr>
                <w:color w:val="000000"/>
              </w:rPr>
              <w:t xml:space="preserve"> &gt;360 </w:t>
            </w:r>
            <w:r>
              <w:rPr>
                <w:color w:val="000000"/>
              </w:rPr>
              <w:t>Н</w:t>
            </w:r>
          </w:p>
        </w:tc>
      </w:tr>
      <w:tr w:rsidR="002B0ADB" w:rsidRPr="00FE0619" w14:paraId="07B31A93" w14:textId="77777777" w:rsidTr="00D96007">
        <w:trPr>
          <w:trHeight w:val="288"/>
          <w:jc w:val="center"/>
        </w:trPr>
        <w:tc>
          <w:tcPr>
            <w:tcW w:w="566" w:type="dxa"/>
          </w:tcPr>
          <w:p w14:paraId="05DFF7A5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FE0619">
              <w:t>9.12</w:t>
            </w:r>
          </w:p>
        </w:tc>
        <w:tc>
          <w:tcPr>
            <w:tcW w:w="2479" w:type="dxa"/>
          </w:tcPr>
          <w:p w14:paraId="7C2C2ABD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t>Результат</w:t>
            </w:r>
            <w:r w:rsidRPr="00FE0619">
              <w:t>:</w:t>
            </w:r>
          </w:p>
        </w:tc>
        <w:tc>
          <w:tcPr>
            <w:tcW w:w="4610" w:type="dxa"/>
          </w:tcPr>
          <w:p w14:paraId="45707E89" w14:textId="77777777" w:rsidR="002B0ADB" w:rsidRPr="00FE0619" w:rsidRDefault="00D53E61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"</w:t>
            </w:r>
            <w:r w:rsidR="00F4525D">
              <w:rPr>
                <w:color w:val="000000"/>
              </w:rPr>
              <w:t>–</w:t>
            </w:r>
            <w:r>
              <w:rPr>
                <w:color w:val="000000"/>
              </w:rPr>
              <w:t>"</w:t>
            </w:r>
            <w:r w:rsidR="002B0ADB" w:rsidRPr="00FE0619">
              <w:rPr>
                <w:color w:val="000000"/>
              </w:rPr>
              <w:t xml:space="preserve">, </w:t>
            </w:r>
            <w:r w:rsidR="002B0ADB">
              <w:rPr>
                <w:color w:val="000000"/>
              </w:rPr>
              <w:t>вещество не является неустойчивым в испытанном виде</w:t>
            </w:r>
          </w:p>
        </w:tc>
      </w:tr>
      <w:tr w:rsidR="002B0ADB" w:rsidRPr="00FE0619" w14:paraId="5EB7E6B9" w14:textId="77777777" w:rsidTr="00D96007">
        <w:trPr>
          <w:trHeight w:val="288"/>
          <w:jc w:val="center"/>
        </w:trPr>
        <w:tc>
          <w:tcPr>
            <w:tcW w:w="566" w:type="dxa"/>
          </w:tcPr>
          <w:p w14:paraId="7D0F33D8" w14:textId="77777777" w:rsidR="002B0ADB" w:rsidRPr="00FE0619" w:rsidRDefault="002B0ADB" w:rsidP="00CE4F7E">
            <w:pPr>
              <w:spacing w:after="120"/>
            </w:pPr>
            <w:r w:rsidRPr="00FE0619">
              <w:t>9.13</w:t>
            </w:r>
          </w:p>
        </w:tc>
        <w:tc>
          <w:tcPr>
            <w:tcW w:w="2479" w:type="dxa"/>
          </w:tcPr>
          <w:p w14:paraId="4B44D962" w14:textId="77777777" w:rsidR="002B0ADB" w:rsidRPr="00FE0619" w:rsidRDefault="002B0ADB" w:rsidP="00CE4F7E">
            <w:pPr>
              <w:spacing w:after="120"/>
            </w:pPr>
            <w:r w:rsidRPr="005A0C74">
              <w:t>Легкость перехода от дефлаграции к детонации</w:t>
            </w:r>
            <w:r>
              <w:t>:</w:t>
            </w:r>
          </w:p>
        </w:tc>
        <w:tc>
          <w:tcPr>
            <w:tcW w:w="4610" w:type="dxa"/>
          </w:tcPr>
          <w:p w14:paraId="2B545E71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5A0C74">
              <w:rPr>
                <w:color w:val="000000"/>
              </w:rPr>
              <w:t>Маломасштабное испытание на горючесть (испытание</w:t>
            </w:r>
            <w:r>
              <w:rPr>
                <w:color w:val="000000"/>
              </w:rPr>
              <w:t xml:space="preserve"> </w:t>
            </w:r>
            <w:r w:rsidRPr="00FE0619">
              <w:rPr>
                <w:color w:val="000000"/>
              </w:rPr>
              <w:t>3 d))</w:t>
            </w:r>
          </w:p>
        </w:tc>
      </w:tr>
      <w:tr w:rsidR="002B0ADB" w:rsidRPr="00FE0619" w14:paraId="51A05F9E" w14:textId="77777777" w:rsidTr="00D96007">
        <w:trPr>
          <w:trHeight w:val="288"/>
          <w:jc w:val="center"/>
        </w:trPr>
        <w:tc>
          <w:tcPr>
            <w:tcW w:w="566" w:type="dxa"/>
          </w:tcPr>
          <w:p w14:paraId="501B2099" w14:textId="77777777" w:rsidR="002B0ADB" w:rsidRPr="00FE0619" w:rsidRDefault="002B0ADB" w:rsidP="00CE4F7E">
            <w:pPr>
              <w:spacing w:after="120"/>
            </w:pPr>
            <w:r w:rsidRPr="00FE0619">
              <w:t>9.14</w:t>
            </w:r>
          </w:p>
        </w:tc>
        <w:tc>
          <w:tcPr>
            <w:tcW w:w="2479" w:type="dxa"/>
          </w:tcPr>
          <w:p w14:paraId="3BBE5BCF" w14:textId="77777777" w:rsidR="002B0ADB" w:rsidRPr="00FE0619" w:rsidRDefault="002B0ADB" w:rsidP="00CE4F7E">
            <w:pPr>
              <w:spacing w:after="120"/>
            </w:pPr>
            <w:r>
              <w:t>Условия</w:t>
            </w:r>
            <w:r w:rsidRPr="00FE0619">
              <w:t>:</w:t>
            </w:r>
          </w:p>
        </w:tc>
        <w:tc>
          <w:tcPr>
            <w:tcW w:w="4610" w:type="dxa"/>
          </w:tcPr>
          <w:p w14:paraId="10D4DFF4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Температура окружающего воздуха</w:t>
            </w:r>
          </w:p>
        </w:tc>
      </w:tr>
      <w:tr w:rsidR="002B0ADB" w:rsidRPr="00FE0619" w14:paraId="7AFE89D9" w14:textId="77777777" w:rsidTr="00D96007">
        <w:trPr>
          <w:trHeight w:val="288"/>
          <w:jc w:val="center"/>
        </w:trPr>
        <w:tc>
          <w:tcPr>
            <w:tcW w:w="566" w:type="dxa"/>
          </w:tcPr>
          <w:p w14:paraId="10811149" w14:textId="77777777" w:rsidR="002B0ADB" w:rsidRPr="00FE0619" w:rsidRDefault="002B0ADB" w:rsidP="00CE4F7E">
            <w:pPr>
              <w:spacing w:after="120"/>
            </w:pPr>
            <w:r w:rsidRPr="00FE0619">
              <w:t>9.15</w:t>
            </w:r>
          </w:p>
        </w:tc>
        <w:tc>
          <w:tcPr>
            <w:tcW w:w="2479" w:type="dxa"/>
          </w:tcPr>
          <w:p w14:paraId="4280CBAD" w14:textId="77777777" w:rsidR="002B0ADB" w:rsidRPr="00FE0619" w:rsidRDefault="002B0ADB" w:rsidP="00CE4F7E">
            <w:pPr>
              <w:spacing w:after="120"/>
            </w:pPr>
            <w:r>
              <w:t>Наблюдения</w:t>
            </w:r>
            <w:r w:rsidRPr="00FE0619">
              <w:t>:</w:t>
            </w:r>
          </w:p>
        </w:tc>
        <w:tc>
          <w:tcPr>
            <w:tcW w:w="4610" w:type="dxa"/>
          </w:tcPr>
          <w:p w14:paraId="6212817D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 w:rsidRPr="005A0C74">
              <w:rPr>
                <w:color w:val="000000"/>
              </w:rPr>
              <w:t>Медленно воспламеняется и горит</w:t>
            </w:r>
          </w:p>
        </w:tc>
      </w:tr>
      <w:tr w:rsidR="002B0ADB" w:rsidRPr="00FE0619" w14:paraId="6836C012" w14:textId="77777777" w:rsidTr="00D96007">
        <w:trPr>
          <w:trHeight w:val="288"/>
          <w:jc w:val="center"/>
        </w:trPr>
        <w:tc>
          <w:tcPr>
            <w:tcW w:w="566" w:type="dxa"/>
          </w:tcPr>
          <w:p w14:paraId="11FB4A30" w14:textId="77777777" w:rsidR="002B0ADB" w:rsidRPr="00FE0619" w:rsidRDefault="002B0ADB" w:rsidP="00CE4F7E">
            <w:pPr>
              <w:spacing w:after="120"/>
            </w:pPr>
            <w:r w:rsidRPr="00FE0619">
              <w:t>9.16</w:t>
            </w:r>
          </w:p>
        </w:tc>
        <w:tc>
          <w:tcPr>
            <w:tcW w:w="2479" w:type="dxa"/>
          </w:tcPr>
          <w:p w14:paraId="7059CCC1" w14:textId="77777777" w:rsidR="002B0ADB" w:rsidRPr="00FE0619" w:rsidRDefault="002B0ADB" w:rsidP="00CE4F7E">
            <w:pPr>
              <w:spacing w:after="120"/>
            </w:pPr>
            <w:r>
              <w:t>Результат</w:t>
            </w:r>
            <w:r w:rsidRPr="00FE0619">
              <w:t>:</w:t>
            </w:r>
          </w:p>
        </w:tc>
        <w:tc>
          <w:tcPr>
            <w:tcW w:w="4610" w:type="dxa"/>
          </w:tcPr>
          <w:p w14:paraId="40110698" w14:textId="77777777" w:rsidR="002B0ADB" w:rsidRPr="00FE0619" w:rsidRDefault="00D53E61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"</w:t>
            </w:r>
            <w:r w:rsidR="00F4525D">
              <w:rPr>
                <w:color w:val="000000"/>
              </w:rPr>
              <w:t>–</w:t>
            </w:r>
            <w:r>
              <w:rPr>
                <w:color w:val="000000"/>
              </w:rPr>
              <w:t>"</w:t>
            </w:r>
            <w:r w:rsidR="002B0ADB" w:rsidRPr="00FE0619">
              <w:rPr>
                <w:color w:val="000000"/>
              </w:rPr>
              <w:t xml:space="preserve">, </w:t>
            </w:r>
            <w:r w:rsidR="002B0ADB">
              <w:rPr>
                <w:color w:val="000000"/>
              </w:rPr>
              <w:t>вещество не является неустойчивым в испытанном виде</w:t>
            </w:r>
          </w:p>
        </w:tc>
      </w:tr>
      <w:tr w:rsidR="002B0ADB" w:rsidRPr="00FE0619" w14:paraId="661A2125" w14:textId="77777777" w:rsidTr="00D96007">
        <w:trPr>
          <w:trHeight w:val="288"/>
          <w:jc w:val="center"/>
        </w:trPr>
        <w:tc>
          <w:tcPr>
            <w:tcW w:w="566" w:type="dxa"/>
          </w:tcPr>
          <w:p w14:paraId="17735DFD" w14:textId="77777777" w:rsidR="002B0ADB" w:rsidRPr="00FE0619" w:rsidRDefault="002B0ADB" w:rsidP="00CE4F7E">
            <w:pPr>
              <w:spacing w:after="120"/>
            </w:pPr>
            <w:r w:rsidRPr="00FE0619">
              <w:t>9.17</w:t>
            </w:r>
          </w:p>
        </w:tc>
        <w:tc>
          <w:tcPr>
            <w:tcW w:w="2479" w:type="dxa"/>
          </w:tcPr>
          <w:p w14:paraId="3FE97885" w14:textId="77777777" w:rsidR="002B0ADB" w:rsidRPr="00FE0619" w:rsidRDefault="002B0ADB" w:rsidP="00CE4F7E">
            <w:pPr>
              <w:spacing w:after="120"/>
            </w:pPr>
            <w:r>
              <w:t>Выход</w:t>
            </w:r>
            <w:r w:rsidRPr="00FE0619">
              <w:t>:</w:t>
            </w:r>
          </w:p>
        </w:tc>
        <w:tc>
          <w:tcPr>
            <w:tcW w:w="4610" w:type="dxa"/>
          </w:tcPr>
          <w:p w14:paraId="7AC15656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К клетке </w:t>
            </w:r>
            <w:r w:rsidRPr="00FE0619">
              <w:rPr>
                <w:color w:val="000000"/>
              </w:rPr>
              <w:t>12</w:t>
            </w:r>
          </w:p>
        </w:tc>
      </w:tr>
      <w:tr w:rsidR="002B0ADB" w:rsidRPr="00FE0619" w14:paraId="7F276D7E" w14:textId="77777777" w:rsidTr="00D96007">
        <w:trPr>
          <w:trHeight w:val="288"/>
          <w:jc w:val="center"/>
        </w:trPr>
        <w:tc>
          <w:tcPr>
            <w:tcW w:w="566" w:type="dxa"/>
          </w:tcPr>
          <w:p w14:paraId="137664AE" w14:textId="77777777" w:rsidR="002B0ADB" w:rsidRPr="00D96007" w:rsidRDefault="002B0ADB" w:rsidP="00CE4F7E">
            <w:pPr>
              <w:spacing w:after="120"/>
              <w:rPr>
                <w:b/>
              </w:rPr>
            </w:pPr>
            <w:r w:rsidRPr="00D96007">
              <w:rPr>
                <w:b/>
                <w:bCs/>
                <w:color w:val="000000"/>
              </w:rPr>
              <w:t>10.</w:t>
            </w:r>
          </w:p>
        </w:tc>
        <w:tc>
          <w:tcPr>
            <w:tcW w:w="2479" w:type="dxa"/>
          </w:tcPr>
          <w:p w14:paraId="400131B1" w14:textId="77777777" w:rsidR="002B0ADB" w:rsidRPr="00D96007" w:rsidRDefault="002B0ADB" w:rsidP="00CE4F7E">
            <w:pPr>
              <w:spacing w:after="120"/>
              <w:rPr>
                <w:b/>
              </w:rPr>
            </w:pPr>
            <w:r w:rsidRPr="00D96007">
              <w:rPr>
                <w:b/>
                <w:bCs/>
                <w:color w:val="000000"/>
              </w:rPr>
              <w:t>Клетка 12:</w:t>
            </w:r>
          </w:p>
        </w:tc>
        <w:tc>
          <w:tcPr>
            <w:tcW w:w="4610" w:type="dxa"/>
            <w:shd w:val="clear" w:color="auto" w:fill="auto"/>
          </w:tcPr>
          <w:p w14:paraId="08DC1BE9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t>Является ли вещество теплоустойчивым</w:t>
            </w:r>
            <w:r w:rsidRPr="00B45A9F">
              <w:t>?</w:t>
            </w:r>
          </w:p>
        </w:tc>
      </w:tr>
      <w:tr w:rsidR="002B0ADB" w:rsidRPr="00FE0619" w14:paraId="77367CE4" w14:textId="77777777" w:rsidTr="00D96007">
        <w:trPr>
          <w:trHeight w:val="288"/>
          <w:jc w:val="center"/>
        </w:trPr>
        <w:tc>
          <w:tcPr>
            <w:tcW w:w="566" w:type="dxa"/>
          </w:tcPr>
          <w:p w14:paraId="26A06F4A" w14:textId="77777777" w:rsidR="002B0ADB" w:rsidRPr="00FE0619" w:rsidRDefault="002B0ADB" w:rsidP="00CE4F7E">
            <w:pPr>
              <w:spacing w:after="120"/>
            </w:pPr>
            <w:r>
              <w:t>10</w:t>
            </w:r>
            <w:r w:rsidRPr="00FE0619">
              <w:t>.1</w:t>
            </w:r>
          </w:p>
        </w:tc>
        <w:tc>
          <w:tcPr>
            <w:tcW w:w="2479" w:type="dxa"/>
          </w:tcPr>
          <w:p w14:paraId="73DA2EBD" w14:textId="77777777" w:rsidR="002B0ADB" w:rsidRPr="00FE0619" w:rsidRDefault="002B0ADB" w:rsidP="00CE4F7E">
            <w:pPr>
              <w:spacing w:after="120"/>
            </w:pPr>
            <w:r>
              <w:t>Ответ на основе испытания 3 c)</w:t>
            </w:r>
            <w:r w:rsidRPr="00FE0619">
              <w:t>:</w:t>
            </w:r>
          </w:p>
        </w:tc>
        <w:tc>
          <w:tcPr>
            <w:tcW w:w="4610" w:type="dxa"/>
          </w:tcPr>
          <w:p w14:paraId="14400618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</w:tr>
      <w:tr w:rsidR="002B0ADB" w:rsidRPr="00FE0619" w14:paraId="39635AF8" w14:textId="77777777" w:rsidTr="00D96007">
        <w:trPr>
          <w:trHeight w:val="288"/>
          <w:jc w:val="center"/>
        </w:trPr>
        <w:tc>
          <w:tcPr>
            <w:tcW w:w="566" w:type="dxa"/>
          </w:tcPr>
          <w:p w14:paraId="00621D2F" w14:textId="77777777" w:rsidR="002B0ADB" w:rsidRDefault="002B0ADB" w:rsidP="00CE4F7E">
            <w:pPr>
              <w:spacing w:after="120"/>
            </w:pPr>
            <w:r>
              <w:t>10</w:t>
            </w:r>
            <w:r w:rsidRPr="00FE0619">
              <w:t>.2</w:t>
            </w:r>
          </w:p>
        </w:tc>
        <w:tc>
          <w:tcPr>
            <w:tcW w:w="2479" w:type="dxa"/>
          </w:tcPr>
          <w:p w14:paraId="4F064C58" w14:textId="77777777" w:rsidR="002B0ADB" w:rsidRPr="00FE0619" w:rsidRDefault="002B0ADB" w:rsidP="00CE4F7E">
            <w:pPr>
              <w:spacing w:after="120"/>
            </w:pPr>
            <w:r>
              <w:t>Выход</w:t>
            </w:r>
            <w:r w:rsidRPr="00FE0619">
              <w:t>:</w:t>
            </w:r>
          </w:p>
        </w:tc>
        <w:tc>
          <w:tcPr>
            <w:tcW w:w="4610" w:type="dxa"/>
          </w:tcPr>
          <w:p w14:paraId="3FABB59F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К клетке</w:t>
            </w:r>
            <w:r w:rsidRPr="00FE0619">
              <w:rPr>
                <w:color w:val="000000"/>
              </w:rPr>
              <w:t xml:space="preserve"> 1</w:t>
            </w:r>
            <w:r>
              <w:rPr>
                <w:color w:val="000000"/>
              </w:rPr>
              <w:t>3</w:t>
            </w:r>
          </w:p>
        </w:tc>
      </w:tr>
      <w:tr w:rsidR="002B0ADB" w:rsidRPr="00FE0619" w14:paraId="43A525E6" w14:textId="77777777" w:rsidTr="00D96007">
        <w:trPr>
          <w:trHeight w:val="288"/>
          <w:jc w:val="center"/>
        </w:trPr>
        <w:tc>
          <w:tcPr>
            <w:tcW w:w="566" w:type="dxa"/>
          </w:tcPr>
          <w:p w14:paraId="33A5BD80" w14:textId="77777777" w:rsidR="002B0ADB" w:rsidRPr="00D96007" w:rsidRDefault="002B0ADB" w:rsidP="00CE4F7E">
            <w:pPr>
              <w:spacing w:after="120"/>
              <w:rPr>
                <w:b/>
              </w:rPr>
            </w:pPr>
            <w:r w:rsidRPr="00D96007">
              <w:rPr>
                <w:b/>
                <w:bCs/>
                <w:color w:val="000000"/>
              </w:rPr>
              <w:t>11.</w:t>
            </w:r>
          </w:p>
        </w:tc>
        <w:tc>
          <w:tcPr>
            <w:tcW w:w="2479" w:type="dxa"/>
          </w:tcPr>
          <w:p w14:paraId="7863B66E" w14:textId="77777777" w:rsidR="002B0ADB" w:rsidRPr="00D96007" w:rsidRDefault="002B0ADB" w:rsidP="00CE4F7E">
            <w:pPr>
              <w:spacing w:after="120"/>
              <w:rPr>
                <w:b/>
              </w:rPr>
            </w:pPr>
            <w:r w:rsidRPr="00D96007">
              <w:rPr>
                <w:b/>
                <w:bCs/>
                <w:color w:val="000000"/>
              </w:rPr>
              <w:t>Клетка 13:</w:t>
            </w:r>
          </w:p>
        </w:tc>
        <w:tc>
          <w:tcPr>
            <w:tcW w:w="4610" w:type="dxa"/>
          </w:tcPr>
          <w:p w14:paraId="245A9F7C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Является ли вещество неустойчивым в той форме, в которой оно испытывалось?</w:t>
            </w:r>
          </w:p>
        </w:tc>
      </w:tr>
      <w:tr w:rsidR="002B0ADB" w:rsidRPr="00FE0619" w14:paraId="229DC2FC" w14:textId="77777777" w:rsidTr="00D96007">
        <w:trPr>
          <w:trHeight w:val="288"/>
          <w:jc w:val="center"/>
        </w:trPr>
        <w:tc>
          <w:tcPr>
            <w:tcW w:w="566" w:type="dxa"/>
          </w:tcPr>
          <w:p w14:paraId="31ABB7D4" w14:textId="77777777" w:rsidR="002B0ADB" w:rsidRDefault="002B0ADB" w:rsidP="00CE4F7E">
            <w:pPr>
              <w:spacing w:after="120"/>
            </w:pPr>
            <w:r w:rsidRPr="00FE0619">
              <w:t>11.1</w:t>
            </w:r>
          </w:p>
        </w:tc>
        <w:tc>
          <w:tcPr>
            <w:tcW w:w="2479" w:type="dxa"/>
          </w:tcPr>
          <w:p w14:paraId="23B8209A" w14:textId="77777777" w:rsidR="002B0ADB" w:rsidRPr="00FE0619" w:rsidRDefault="002B0ADB" w:rsidP="00CE4F7E">
            <w:pPr>
              <w:spacing w:after="120"/>
            </w:pPr>
            <w:r>
              <w:t>Ответ</w:t>
            </w:r>
            <w:r w:rsidRPr="00FE0619">
              <w:t xml:space="preserve"> </w:t>
            </w:r>
            <w:r w:rsidRPr="005A0C74">
              <w:t>на основе испытаний серии</w:t>
            </w:r>
            <w:r>
              <w:t xml:space="preserve"> 3</w:t>
            </w:r>
            <w:r w:rsidR="00D96007">
              <w:t>:</w:t>
            </w:r>
            <w:r w:rsidRPr="005A0C74">
              <w:t xml:space="preserve"> </w:t>
            </w:r>
          </w:p>
        </w:tc>
        <w:tc>
          <w:tcPr>
            <w:tcW w:w="4610" w:type="dxa"/>
          </w:tcPr>
          <w:p w14:paraId="69C76C97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</w:tr>
      <w:tr w:rsidR="002B0ADB" w:rsidRPr="00FE0619" w14:paraId="75E20C88" w14:textId="77777777" w:rsidTr="00D96007">
        <w:trPr>
          <w:trHeight w:val="288"/>
          <w:jc w:val="center"/>
        </w:trPr>
        <w:tc>
          <w:tcPr>
            <w:tcW w:w="566" w:type="dxa"/>
          </w:tcPr>
          <w:p w14:paraId="194E0721" w14:textId="77777777" w:rsidR="002B0ADB" w:rsidRPr="00FE0619" w:rsidRDefault="002B0ADB" w:rsidP="00CE4F7E">
            <w:pPr>
              <w:spacing w:after="120"/>
            </w:pPr>
            <w:r w:rsidRPr="00FE0619">
              <w:t>11.2</w:t>
            </w:r>
          </w:p>
        </w:tc>
        <w:tc>
          <w:tcPr>
            <w:tcW w:w="2479" w:type="dxa"/>
          </w:tcPr>
          <w:p w14:paraId="61743EB3" w14:textId="77777777" w:rsidR="002B0ADB" w:rsidRPr="00FE0619" w:rsidRDefault="002B0ADB" w:rsidP="00CE4F7E">
            <w:pPr>
              <w:spacing w:after="120"/>
            </w:pPr>
            <w:r>
              <w:t>Выход:</w:t>
            </w:r>
          </w:p>
        </w:tc>
        <w:tc>
          <w:tcPr>
            <w:tcW w:w="4610" w:type="dxa"/>
          </w:tcPr>
          <w:p w14:paraId="43963E55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К клетке</w:t>
            </w:r>
            <w:r w:rsidRPr="00FE0619">
              <w:rPr>
                <w:color w:val="000000"/>
              </w:rPr>
              <w:t xml:space="preserve"> 19</w:t>
            </w:r>
          </w:p>
        </w:tc>
      </w:tr>
      <w:tr w:rsidR="002B0ADB" w:rsidRPr="00FE0619" w14:paraId="4F55C4DD" w14:textId="77777777" w:rsidTr="00D96007">
        <w:trPr>
          <w:trHeight w:val="288"/>
          <w:jc w:val="center"/>
        </w:trPr>
        <w:tc>
          <w:tcPr>
            <w:tcW w:w="566" w:type="dxa"/>
          </w:tcPr>
          <w:p w14:paraId="7C07AC72" w14:textId="77777777" w:rsidR="002B0ADB" w:rsidRPr="00D96007" w:rsidRDefault="002B0ADB" w:rsidP="00CE4F7E">
            <w:pPr>
              <w:spacing w:after="120"/>
              <w:rPr>
                <w:b/>
              </w:rPr>
            </w:pPr>
            <w:r w:rsidRPr="00D96007">
              <w:rPr>
                <w:b/>
                <w:bCs/>
                <w:color w:val="000000"/>
              </w:rPr>
              <w:t>12.</w:t>
            </w:r>
          </w:p>
        </w:tc>
        <w:tc>
          <w:tcPr>
            <w:tcW w:w="2479" w:type="dxa"/>
          </w:tcPr>
          <w:p w14:paraId="4D6F991C" w14:textId="77777777" w:rsidR="002B0ADB" w:rsidRPr="00D96007" w:rsidRDefault="002B0ADB" w:rsidP="00CE4F7E">
            <w:pPr>
              <w:spacing w:after="120"/>
              <w:rPr>
                <w:b/>
              </w:rPr>
            </w:pPr>
            <w:r w:rsidRPr="00D96007">
              <w:rPr>
                <w:b/>
                <w:bCs/>
                <w:color w:val="000000"/>
              </w:rPr>
              <w:t>Вывод:</w:t>
            </w:r>
          </w:p>
        </w:tc>
        <w:tc>
          <w:tcPr>
            <w:tcW w:w="4610" w:type="dxa"/>
          </w:tcPr>
          <w:p w14:paraId="4D519F36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ВРЕМЕННО ПРИНЯТЬ В ЭТОТ КЛАСС</w:t>
            </w:r>
          </w:p>
        </w:tc>
      </w:tr>
      <w:tr w:rsidR="002B0ADB" w:rsidRPr="00FE0619" w14:paraId="4D9FF307" w14:textId="77777777" w:rsidTr="00D96007">
        <w:trPr>
          <w:trHeight w:val="288"/>
          <w:jc w:val="center"/>
        </w:trPr>
        <w:tc>
          <w:tcPr>
            <w:tcW w:w="566" w:type="dxa"/>
          </w:tcPr>
          <w:p w14:paraId="286E41DB" w14:textId="77777777" w:rsidR="002B0ADB" w:rsidRPr="00FE0619" w:rsidRDefault="002B0ADB" w:rsidP="00CE4F7E">
            <w:pPr>
              <w:spacing w:after="120"/>
            </w:pPr>
            <w:r w:rsidRPr="00FE0619">
              <w:rPr>
                <w:color w:val="000000"/>
              </w:rPr>
              <w:t>12.1</w:t>
            </w:r>
          </w:p>
        </w:tc>
        <w:tc>
          <w:tcPr>
            <w:tcW w:w="2479" w:type="dxa"/>
          </w:tcPr>
          <w:p w14:paraId="28E133CB" w14:textId="77777777" w:rsidR="002B0ADB" w:rsidRPr="00FE0619" w:rsidRDefault="002B0ADB" w:rsidP="00CE4F7E">
            <w:pPr>
              <w:spacing w:after="120"/>
            </w:pPr>
            <w:r>
              <w:t>Выход</w:t>
            </w:r>
            <w:r w:rsidRPr="00FE0619">
              <w:rPr>
                <w:color w:val="000000"/>
              </w:rPr>
              <w:t>:</w:t>
            </w:r>
          </w:p>
        </w:tc>
        <w:tc>
          <w:tcPr>
            <w:tcW w:w="4610" w:type="dxa"/>
          </w:tcPr>
          <w:p w14:paraId="628CC64A" w14:textId="77777777" w:rsidR="002B0ADB" w:rsidRPr="00FE0619" w:rsidRDefault="002B0ADB" w:rsidP="00CE4F7E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 xml:space="preserve">Применять процедуру назначения класса </w:t>
            </w:r>
            <w:r>
              <w:t>взрывчатых веществ и изделий</w:t>
            </w:r>
          </w:p>
        </w:tc>
      </w:tr>
    </w:tbl>
    <w:p w14:paraId="0C3B2DD6" w14:textId="77777777" w:rsidR="002B0ADB" w:rsidRPr="00FE0619" w:rsidRDefault="00497FF0" w:rsidP="00CE4F7E">
      <w:pPr>
        <w:pStyle w:val="SingleTxtG"/>
        <w:keepNext/>
        <w:jc w:val="right"/>
        <w:rPr>
          <w:sz w:val="22"/>
          <w:szCs w:val="22"/>
        </w:rPr>
      </w:pPr>
      <w:r>
        <w:rPr>
          <w:sz w:val="22"/>
          <w:szCs w:val="22"/>
        </w:rPr>
        <w:t>»</w:t>
      </w:r>
      <w:r w:rsidR="002B0ADB" w:rsidRPr="00FE0619">
        <w:rPr>
          <w:sz w:val="22"/>
          <w:szCs w:val="22"/>
        </w:rPr>
        <w:t>.</w:t>
      </w:r>
    </w:p>
    <w:p w14:paraId="555A197F" w14:textId="77777777" w:rsidR="002B0ADB" w:rsidRPr="00FE0619" w:rsidRDefault="002B0ADB" w:rsidP="00497FF0">
      <w:pPr>
        <w:pStyle w:val="SingleTxtG"/>
        <w:keepNext/>
        <w:ind w:left="2552" w:hanging="1418"/>
        <w:jc w:val="left"/>
      </w:pPr>
      <w:r w:rsidRPr="00FE0619">
        <w:br w:type="page"/>
      </w:r>
      <w:r>
        <w:lastRenderedPageBreak/>
        <w:t>Рис. 10.7 b)</w:t>
      </w:r>
      <w:r>
        <w:tab/>
        <w:t>Нынешний рисунок</w:t>
      </w:r>
      <w:r w:rsidRPr="00FE0619">
        <w:t xml:space="preserve"> 10.7</w:t>
      </w:r>
      <w:r>
        <w:t xml:space="preserve"> становится рисунком </w:t>
      </w:r>
      <w:r w:rsidRPr="00FE0619">
        <w:t xml:space="preserve">10.7 b) </w:t>
      </w:r>
      <w:r>
        <w:t>и</w:t>
      </w:r>
      <w:r w:rsidR="00497FF0">
        <w:t> </w:t>
      </w:r>
      <w:r>
        <w:t>изменяется следующим образом</w:t>
      </w:r>
      <w:r w:rsidRPr="00FE0619">
        <w:t>:</w:t>
      </w:r>
    </w:p>
    <w:p w14:paraId="7C910429" w14:textId="77777777" w:rsidR="002B0ADB" w:rsidRPr="00497FF0" w:rsidRDefault="002B0ADB" w:rsidP="00497FF0">
      <w:pPr>
        <w:pStyle w:val="SingleTxtG"/>
        <w:tabs>
          <w:tab w:val="left" w:pos="2835"/>
        </w:tabs>
        <w:ind w:left="2552" w:hanging="1418"/>
        <w:rPr>
          <w:b/>
        </w:rPr>
      </w:pPr>
      <w:r>
        <w:t>«</w:t>
      </w:r>
      <w:r w:rsidRPr="00497FF0">
        <w:rPr>
          <w:b/>
        </w:rPr>
        <w:t xml:space="preserve">Рис. 10.7 b): </w:t>
      </w:r>
      <w:r w:rsidR="00497FF0">
        <w:rPr>
          <w:b/>
        </w:rPr>
        <w:tab/>
      </w:r>
      <w:r w:rsidRPr="00497FF0">
        <w:rPr>
          <w:b/>
        </w:rPr>
        <w:t>Процедура временного принятия мускусного ксилола в класс взрывчатых веществ и изделий</w:t>
      </w:r>
    </w:p>
    <w:p w14:paraId="62598FBB" w14:textId="77777777" w:rsidR="002B0ADB" w:rsidRPr="00FE0619" w:rsidRDefault="00FC4FFE" w:rsidP="002B0ADB">
      <w:pPr>
        <w:pStyle w:val="SingleTxtG"/>
        <w:jc w:val="center"/>
      </w:pPr>
      <w:r w:rsidRPr="005C7832">
        <w:object w:dxaOrig="8836" w:dyaOrig="11521" w14:anchorId="21EE5DF6">
          <v:shape id="_x0000_i1032" type="#_x0000_t75" style="width:423.55pt;height:553.25pt" o:ole="">
            <v:imagedata r:id="rId23" o:title=""/>
          </v:shape>
          <o:OLEObject Type="Embed" ProgID="Visio.Drawing.15" ShapeID="_x0000_i1032" DrawAspect="Content" ObjectID="_1624796223" r:id="rId24"/>
        </w:object>
      </w:r>
    </w:p>
    <w:p w14:paraId="20EBD612" w14:textId="77777777" w:rsidR="00D96007" w:rsidRDefault="00435A8B" w:rsidP="00D96007">
      <w:pPr>
        <w:pStyle w:val="SingleTxtG"/>
        <w:tabs>
          <w:tab w:val="left" w:pos="2410"/>
        </w:tabs>
        <w:jc w:val="right"/>
      </w:pPr>
      <w:r>
        <w:t>».</w:t>
      </w:r>
    </w:p>
    <w:p w14:paraId="128041EA" w14:textId="77777777" w:rsidR="002B0ADB" w:rsidRPr="00FE0619" w:rsidRDefault="002B0ADB" w:rsidP="00D96007">
      <w:pPr>
        <w:pStyle w:val="SingleTxtG"/>
        <w:tabs>
          <w:tab w:val="left" w:pos="2410"/>
        </w:tabs>
        <w:ind w:left="2410" w:hanging="1276"/>
        <w:jc w:val="left"/>
      </w:pPr>
      <w:r w:rsidRPr="00FE0619">
        <w:br w:type="page"/>
      </w:r>
      <w:r>
        <w:lastRenderedPageBreak/>
        <w:t>Рис. 10.7 c)</w:t>
      </w:r>
      <w:r>
        <w:tab/>
        <w:t xml:space="preserve">Нынешний рисунок </w:t>
      </w:r>
      <w:r w:rsidRPr="00FE0619">
        <w:t>10.8</w:t>
      </w:r>
      <w:r>
        <w:t xml:space="preserve"> становится рисунком </w:t>
      </w:r>
      <w:r w:rsidRPr="00FE0619">
        <w:t xml:space="preserve">10.7 c) </w:t>
      </w:r>
      <w:r>
        <w:t>и изменяется следующим образом</w:t>
      </w:r>
      <w:r w:rsidRPr="00FE0619">
        <w:t xml:space="preserve">: 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3686"/>
      </w:tblGrid>
      <w:tr w:rsidR="002B0ADB" w:rsidRPr="00FE0619" w14:paraId="49C2D264" w14:textId="77777777" w:rsidTr="002B0ADB"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D6D6B86" w14:textId="77777777" w:rsidR="002B0ADB" w:rsidRPr="00435A8B" w:rsidRDefault="000E41CA" w:rsidP="00435A8B">
            <w:pPr>
              <w:pStyle w:val="SingleTxtG"/>
              <w:tabs>
                <w:tab w:val="left" w:pos="1298"/>
                <w:tab w:val="left" w:pos="2410"/>
              </w:tabs>
              <w:ind w:left="1298" w:right="0" w:hanging="1298"/>
              <w:rPr>
                <w:b/>
              </w:rPr>
            </w:pPr>
            <w:r w:rsidRPr="00D96007">
              <w:t>«</w:t>
            </w:r>
            <w:r w:rsidR="002B0ADB" w:rsidRPr="00435A8B">
              <w:rPr>
                <w:b/>
              </w:rPr>
              <w:t>Рис. 10.7 c):</w:t>
            </w:r>
            <w:r w:rsidR="00435A8B">
              <w:rPr>
                <w:b/>
              </w:rPr>
              <w:tab/>
            </w:r>
            <w:r w:rsidR="002B0ADB" w:rsidRPr="00435A8B">
              <w:rPr>
                <w:b/>
              </w:rPr>
              <w:t>Результаты применения процедуры отнесения мускусного ксилола к одному из подклассов класса взрывчатых веществ и изделий (рис. 10.3)</w:t>
            </w:r>
          </w:p>
        </w:tc>
      </w:tr>
      <w:tr w:rsidR="002B0ADB" w:rsidRPr="00FE0619" w14:paraId="6E8A8460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20E1095" w14:textId="77777777" w:rsidR="002B0ADB" w:rsidRPr="00FE0619" w:rsidRDefault="00D96007" w:rsidP="00D53E61">
            <w:pPr>
              <w:tabs>
                <w:tab w:val="left" w:pos="565"/>
              </w:tabs>
              <w:spacing w:after="120"/>
              <w:ind w:left="57" w:right="5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  <w:r>
              <w:rPr>
                <w:b/>
                <w:color w:val="000000"/>
              </w:rPr>
              <w:tab/>
            </w:r>
            <w:r w:rsidR="002B0ADB">
              <w:rPr>
                <w:b/>
                <w:color w:val="000000"/>
              </w:rPr>
              <w:t>Клетка</w:t>
            </w:r>
            <w:r w:rsidR="002B0ADB" w:rsidRPr="00FE0619">
              <w:rPr>
                <w:b/>
                <w:color w:val="000000"/>
              </w:rPr>
              <w:t xml:space="preserve"> 26: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9EFE32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1F2BE8">
              <w:rPr>
                <w:color w:val="000000"/>
              </w:rPr>
              <w:t>Рассматривается ли вещество на предмет включения в подкласс</w:t>
            </w:r>
            <w:r>
              <w:rPr>
                <w:color w:val="000000"/>
              </w:rPr>
              <w:t xml:space="preserve"> 1.5</w:t>
            </w:r>
            <w:r w:rsidRPr="00FE0619">
              <w:rPr>
                <w:color w:val="000000"/>
              </w:rPr>
              <w:t>?</w:t>
            </w:r>
          </w:p>
        </w:tc>
      </w:tr>
      <w:tr w:rsidR="002B0ADB" w:rsidRPr="00FE0619" w14:paraId="2AEDA05C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3054A44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1.1</w:t>
            </w:r>
            <w:r w:rsidRPr="00FE0619">
              <w:tab/>
            </w:r>
            <w:r>
              <w:t>Ответ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CFEED98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2B0ADB" w:rsidRPr="00FE0619" w14:paraId="094B207F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2DAF7A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1.2</w:t>
            </w:r>
            <w:r w:rsidRPr="00FE0619">
              <w:tab/>
            </w:r>
            <w:r>
              <w:t>Результат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8B1D527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 xml:space="preserve">Вещество упаковывать </w:t>
            </w:r>
            <w:r w:rsidRPr="00FE0619">
              <w:rPr>
                <w:color w:val="000000"/>
              </w:rPr>
              <w:t>(</w:t>
            </w:r>
            <w:r>
              <w:rPr>
                <w:color w:val="000000"/>
              </w:rPr>
              <w:t>клетка</w:t>
            </w:r>
            <w:r w:rsidRPr="00FE0619">
              <w:rPr>
                <w:color w:val="000000"/>
              </w:rPr>
              <w:t xml:space="preserve"> 30)</w:t>
            </w:r>
          </w:p>
        </w:tc>
      </w:tr>
      <w:tr w:rsidR="002B0ADB" w:rsidRPr="00FE0619" w14:paraId="3FCC8F23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22A6E1F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1.3</w:t>
            </w:r>
            <w:r w:rsidRPr="00FE0619">
              <w:tab/>
            </w:r>
            <w:r>
              <w:t>Выход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0CF67C3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 xml:space="preserve">К клетке </w:t>
            </w:r>
            <w:r w:rsidRPr="00FE0619">
              <w:rPr>
                <w:color w:val="000000"/>
              </w:rPr>
              <w:t>31</w:t>
            </w:r>
          </w:p>
        </w:tc>
      </w:tr>
      <w:tr w:rsidR="002B0ADB" w:rsidRPr="00FE0619" w14:paraId="163A9F3F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59C0FC0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  <w:rPr>
                <w:b/>
                <w:color w:val="000000"/>
              </w:rPr>
            </w:pPr>
            <w:r w:rsidRPr="00FE0619">
              <w:rPr>
                <w:b/>
                <w:color w:val="000000"/>
              </w:rPr>
              <w:t>2.</w:t>
            </w:r>
            <w:r w:rsidRPr="00FE0619"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>Клетка 31</w:t>
            </w:r>
            <w:r w:rsidRPr="00FE0619">
              <w:rPr>
                <w:b/>
                <w:color w:val="000000"/>
              </w:rPr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F151103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Испытания серии</w:t>
            </w:r>
            <w:r w:rsidRPr="00FE0619">
              <w:rPr>
                <w:color w:val="000000"/>
              </w:rPr>
              <w:t xml:space="preserve"> 6</w:t>
            </w:r>
          </w:p>
        </w:tc>
      </w:tr>
      <w:tr w:rsidR="002B0ADB" w:rsidRPr="00FE0619" w14:paraId="7477FC1D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1FBF0CD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454" w:right="57" w:hanging="397"/>
            </w:pPr>
            <w:r>
              <w:t>2.1</w:t>
            </w:r>
            <w:r>
              <w:tab/>
              <w:t>Эффект инициирования в упаковке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951DC2A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A50AC7">
              <w:rPr>
                <w:color w:val="000000"/>
              </w:rPr>
              <w:t>Испытание 6 a) с использованием детонатора</w:t>
            </w:r>
            <w:r w:rsidRPr="00FE0619">
              <w:rPr>
                <w:color w:val="000000"/>
              </w:rPr>
              <w:t xml:space="preserve"> </w:t>
            </w:r>
          </w:p>
        </w:tc>
      </w:tr>
      <w:tr w:rsidR="002B0ADB" w:rsidRPr="00FE0619" w14:paraId="120A200F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A0FE1F7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2.2</w:t>
            </w:r>
            <w:r w:rsidRPr="00FE0619">
              <w:tab/>
            </w:r>
            <w:r>
              <w:t>Условия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E5C9D45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Температура окружающего воздуха</w:t>
            </w:r>
            <w:r w:rsidRPr="00FE0619">
              <w:rPr>
                <w:color w:val="000000"/>
              </w:rPr>
              <w:t xml:space="preserve">, </w:t>
            </w:r>
            <w:r w:rsidRPr="00E658FC">
              <w:rPr>
                <w:color w:val="000000"/>
              </w:rPr>
              <w:t>картонный барабан вместимостью 50 к</w:t>
            </w:r>
            <w:r>
              <w:rPr>
                <w:color w:val="000000"/>
              </w:rPr>
              <w:t>г</w:t>
            </w:r>
            <w:r w:rsidRPr="00FE0619">
              <w:rPr>
                <w:color w:val="000000"/>
              </w:rPr>
              <w:t xml:space="preserve"> </w:t>
            </w:r>
          </w:p>
        </w:tc>
      </w:tr>
      <w:tr w:rsidR="002B0ADB" w:rsidRPr="00FE0619" w14:paraId="55FD872D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97C9792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2.3</w:t>
            </w:r>
            <w:r w:rsidRPr="00FE0619">
              <w:tab/>
            </w:r>
            <w:r>
              <w:t>Наблюдения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CF97C1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9C3E86">
              <w:rPr>
                <w:color w:val="000000"/>
              </w:rPr>
              <w:t>Лишь локальное разложение вокруг детонатора</w:t>
            </w:r>
            <w:r>
              <w:rPr>
                <w:color w:val="000000"/>
              </w:rPr>
              <w:t xml:space="preserve"> </w:t>
            </w:r>
          </w:p>
        </w:tc>
      </w:tr>
      <w:tr w:rsidR="002B0ADB" w:rsidRPr="00FE0619" w14:paraId="54703AB0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A37AECC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2.4</w:t>
            </w:r>
            <w:r w:rsidRPr="00FE0619">
              <w:tab/>
            </w:r>
            <w:r>
              <w:t>Результат</w:t>
            </w:r>
            <w:r w:rsidRPr="00FE0619">
              <w:t xml:space="preserve">: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539C610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9C3E86">
              <w:rPr>
                <w:color w:val="000000"/>
              </w:rPr>
              <w:t>Отсутствие значительной реакции</w:t>
            </w:r>
            <w:r w:rsidR="004179E2">
              <w:rPr>
                <w:color w:val="000000"/>
              </w:rPr>
              <w:t xml:space="preserve"> </w:t>
            </w:r>
          </w:p>
        </w:tc>
      </w:tr>
      <w:tr w:rsidR="002B0ADB" w:rsidRPr="00FE0619" w14:paraId="528C1B38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0885AD6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454" w:right="57" w:hanging="397"/>
            </w:pPr>
            <w:r>
              <w:t>2.5</w:t>
            </w:r>
            <w:r>
              <w:tab/>
            </w:r>
            <w:r w:rsidRPr="00FA332E">
              <w:t>Эффект воспламенения в упаковке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A11A8F9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FA332E">
              <w:rPr>
                <w:color w:val="000000"/>
              </w:rPr>
              <w:t>Испытание 6 a) с использованием воспламенителя</w:t>
            </w:r>
            <w:r w:rsidRPr="00FE0619">
              <w:rPr>
                <w:color w:val="000000"/>
              </w:rPr>
              <w:t xml:space="preserve"> </w:t>
            </w:r>
          </w:p>
        </w:tc>
      </w:tr>
      <w:tr w:rsidR="002B0ADB" w:rsidRPr="00FE0619" w14:paraId="070918A3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FD071D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2.6</w:t>
            </w:r>
            <w:r w:rsidRPr="00FE0619">
              <w:tab/>
            </w:r>
            <w:r>
              <w:t>Условия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D06C038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Температура окружающего воздуха</w:t>
            </w:r>
            <w:r w:rsidRPr="00FE0619">
              <w:rPr>
                <w:color w:val="000000"/>
              </w:rPr>
              <w:t xml:space="preserve">, </w:t>
            </w:r>
            <w:r w:rsidRPr="00E658FC">
              <w:rPr>
                <w:color w:val="000000"/>
              </w:rPr>
              <w:t>картонный барабан вместимостью 50 к</w:t>
            </w:r>
            <w:r>
              <w:rPr>
                <w:color w:val="000000"/>
              </w:rPr>
              <w:t>г</w:t>
            </w:r>
            <w:r w:rsidRPr="00FE0619">
              <w:rPr>
                <w:color w:val="000000"/>
              </w:rPr>
              <w:t xml:space="preserve"> </w:t>
            </w:r>
          </w:p>
        </w:tc>
      </w:tr>
      <w:tr w:rsidR="002B0ADB" w:rsidRPr="00FE0619" w14:paraId="40E68219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02D519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2.7</w:t>
            </w:r>
            <w:r w:rsidRPr="00FE0619">
              <w:tab/>
            </w:r>
            <w:r>
              <w:t>Наблюдения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EB5D62F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100B64">
              <w:rPr>
                <w:color w:val="000000"/>
              </w:rPr>
              <w:t>Лишь локальное разложение вокруг воспламенителя</w:t>
            </w:r>
            <w:r>
              <w:rPr>
                <w:color w:val="000000"/>
              </w:rPr>
              <w:t xml:space="preserve"> </w:t>
            </w:r>
          </w:p>
        </w:tc>
      </w:tr>
      <w:tr w:rsidR="002B0ADB" w:rsidRPr="00FE0619" w14:paraId="22B2FDCB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19CC53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2.8</w:t>
            </w:r>
            <w:r w:rsidRPr="00FE0619">
              <w:tab/>
            </w:r>
            <w:r>
              <w:t>Результат</w:t>
            </w:r>
            <w:r w:rsidRPr="00FE0619">
              <w:t xml:space="preserve">: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C084CA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7E2499">
              <w:rPr>
                <w:color w:val="000000"/>
              </w:rPr>
              <w:t>Отсутствие значительной реакции</w:t>
            </w:r>
            <w:r w:rsidRPr="00FE0619">
              <w:rPr>
                <w:color w:val="000000"/>
              </w:rPr>
              <w:t xml:space="preserve"> </w:t>
            </w:r>
          </w:p>
        </w:tc>
      </w:tr>
      <w:tr w:rsidR="002B0ADB" w:rsidRPr="00FE0619" w14:paraId="3F6A89B9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BF285E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2.9</w:t>
            </w:r>
            <w:r w:rsidRPr="00FE0619">
              <w:tab/>
            </w:r>
            <w:r>
              <w:t>Эффект распространения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7C6CE7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567957">
              <w:rPr>
                <w:color w:val="000000"/>
              </w:rPr>
              <w:t>Испытание 6 b) не требуется, так как испытание 6 a) не показало эффекта за пределами упаковки</w:t>
            </w:r>
            <w:r w:rsidR="004179E2">
              <w:rPr>
                <w:color w:val="000000"/>
              </w:rPr>
              <w:t xml:space="preserve"> </w:t>
            </w:r>
          </w:p>
        </w:tc>
      </w:tr>
      <w:tr w:rsidR="002B0ADB" w:rsidRPr="00FE0619" w14:paraId="765C8CA2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53253B3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>
              <w:t>2.10</w:t>
            </w:r>
            <w:r>
              <w:tab/>
            </w:r>
            <w:r w:rsidRPr="00BF39BC">
              <w:t>Эффект объятия пламенем</w:t>
            </w:r>
            <w:r w:rsidRPr="00FE0619">
              <w:t>:</w:t>
            </w:r>
            <w: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C1DD89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 xml:space="preserve">Испытание </w:t>
            </w:r>
            <w:r w:rsidRPr="00FE0619">
              <w:rPr>
                <w:color w:val="000000"/>
              </w:rPr>
              <w:t xml:space="preserve">6 c) </w:t>
            </w:r>
          </w:p>
        </w:tc>
      </w:tr>
      <w:tr w:rsidR="002B0ADB" w:rsidRPr="00FE0619" w14:paraId="52A2DF48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78C2813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2.11</w:t>
            </w:r>
            <w:r w:rsidRPr="00FE0619">
              <w:tab/>
            </w:r>
            <w:r>
              <w:t>Условия: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6EA393E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BF39BC">
              <w:rPr>
                <w:color w:val="000000"/>
              </w:rPr>
              <w:t>Три картонных барабана вместимостью 50 кг, установленных на стальную раму поверх костра из деревянных реек</w:t>
            </w:r>
            <w:r w:rsidR="004179E2">
              <w:rPr>
                <w:color w:val="000000"/>
              </w:rPr>
              <w:t xml:space="preserve"> </w:t>
            </w:r>
          </w:p>
        </w:tc>
      </w:tr>
      <w:tr w:rsidR="002B0ADB" w:rsidRPr="00FE0619" w14:paraId="355FE270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5CAC3D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2.12</w:t>
            </w:r>
            <w:r w:rsidRPr="00FE0619">
              <w:tab/>
            </w:r>
            <w:r>
              <w:t>Наблюдения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7488D41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BF39BC">
              <w:rPr>
                <w:color w:val="000000"/>
              </w:rPr>
              <w:t>Лишь медленное горение с выделением черного дыма</w:t>
            </w:r>
            <w:r w:rsidRPr="00FE0619">
              <w:rPr>
                <w:color w:val="000000"/>
              </w:rPr>
              <w:t xml:space="preserve"> </w:t>
            </w:r>
          </w:p>
        </w:tc>
      </w:tr>
      <w:tr w:rsidR="002B0ADB" w:rsidRPr="00FE0619" w14:paraId="0154886D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A7EA4DA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</w:pPr>
            <w:r w:rsidRPr="00FE0619">
              <w:t>2.13</w:t>
            </w:r>
            <w:r w:rsidRPr="00FE0619">
              <w:tab/>
            </w:r>
            <w:r>
              <w:t>Результат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7870195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BF39BC">
              <w:rPr>
                <w:color w:val="000000"/>
              </w:rPr>
              <w:t>Отсутствие эффектов, способных затруднить тушение пожара</w:t>
            </w:r>
          </w:p>
        </w:tc>
      </w:tr>
      <w:tr w:rsidR="002B0ADB" w:rsidRPr="00FE0619" w14:paraId="23AB170E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02622A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  <w:rPr>
                <w:color w:val="000000"/>
              </w:rPr>
            </w:pPr>
            <w:r w:rsidRPr="00FE0619">
              <w:rPr>
                <w:color w:val="000000"/>
              </w:rPr>
              <w:t xml:space="preserve">2.14 </w:t>
            </w:r>
            <w:r w:rsidR="00D53E61">
              <w:rPr>
                <w:color w:val="000000"/>
              </w:rPr>
              <w:tab/>
            </w:r>
            <w:r>
              <w:rPr>
                <w:color w:val="000000"/>
              </w:rPr>
              <w:t>Выход</w:t>
            </w:r>
            <w:r w:rsidRPr="00FE0619">
              <w:rPr>
                <w:color w:val="000000"/>
              </w:rPr>
              <w:t xml:space="preserve">: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7CB150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 xml:space="preserve">К клетке </w:t>
            </w:r>
            <w:r w:rsidRPr="00FE0619">
              <w:rPr>
                <w:color w:val="000000"/>
              </w:rPr>
              <w:t>32</w:t>
            </w:r>
          </w:p>
        </w:tc>
      </w:tr>
      <w:tr w:rsidR="002B0ADB" w:rsidRPr="00FE0619" w14:paraId="3256AC60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5A02CC4" w14:textId="77777777" w:rsidR="002B0ADB" w:rsidRPr="00FE0619" w:rsidRDefault="002B0ADB" w:rsidP="00D53E61">
            <w:pPr>
              <w:tabs>
                <w:tab w:val="left" w:pos="565"/>
              </w:tabs>
              <w:spacing w:after="120"/>
              <w:ind w:left="57" w:right="57"/>
              <w:rPr>
                <w:b/>
                <w:color w:val="000000"/>
              </w:rPr>
            </w:pPr>
            <w:r w:rsidRPr="00FE0619">
              <w:rPr>
                <w:b/>
                <w:color w:val="000000"/>
              </w:rPr>
              <w:t>3.</w:t>
            </w:r>
            <w:r w:rsidRPr="00FE0619"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>Клетка</w:t>
            </w:r>
            <w:r w:rsidRPr="00FE0619">
              <w:rPr>
                <w:b/>
                <w:color w:val="000000"/>
              </w:rPr>
              <w:t xml:space="preserve"> 32</w:t>
            </w:r>
            <w:r w:rsidR="00D96007">
              <w:rPr>
                <w:b/>
                <w:color w:val="000000"/>
              </w:rPr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CE25800" w14:textId="77777777" w:rsidR="002B0ADB" w:rsidRPr="00B26030" w:rsidRDefault="002B0ADB" w:rsidP="00435A8B">
            <w:pPr>
              <w:spacing w:after="120"/>
              <w:ind w:left="57" w:right="57"/>
              <w:rPr>
                <w:bCs/>
                <w:color w:val="000000"/>
              </w:rPr>
            </w:pPr>
            <w:r w:rsidRPr="00BF39BC">
              <w:rPr>
                <w:bCs/>
                <w:color w:val="000000"/>
              </w:rPr>
              <w:t>Происходит ли в результате массовый взрыв</w:t>
            </w:r>
            <w:r w:rsidRPr="00B26030">
              <w:rPr>
                <w:bCs/>
                <w:color w:val="000000"/>
              </w:rPr>
              <w:t>?</w:t>
            </w:r>
          </w:p>
        </w:tc>
      </w:tr>
      <w:tr w:rsidR="002B0ADB" w:rsidRPr="00FE0619" w14:paraId="3CF7A76B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21FB771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5CD385A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</w:p>
        </w:tc>
      </w:tr>
    </w:tbl>
    <w:p w14:paraId="03DE7BBB" w14:textId="77777777" w:rsidR="00435A8B" w:rsidRDefault="00435A8B">
      <w:r>
        <w:br w:type="page"/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3686"/>
      </w:tblGrid>
      <w:tr w:rsidR="002B0ADB" w:rsidRPr="00FE0619" w14:paraId="14F7E904" w14:textId="77777777" w:rsidTr="002B0ADB">
        <w:tc>
          <w:tcPr>
            <w:tcW w:w="737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93D6FD5" w14:textId="77777777" w:rsidR="002B0ADB" w:rsidRPr="00FE0619" w:rsidRDefault="002B0ADB" w:rsidP="00435A8B">
            <w:pPr>
              <w:pStyle w:val="SingleTxtG"/>
              <w:tabs>
                <w:tab w:val="left" w:pos="1298"/>
                <w:tab w:val="left" w:pos="2410"/>
              </w:tabs>
              <w:ind w:left="1298" w:right="0" w:hanging="1298"/>
              <w:rPr>
                <w:color w:val="000000"/>
              </w:rPr>
            </w:pPr>
            <w:r w:rsidRPr="00FE0619">
              <w:rPr>
                <w:bCs/>
                <w:color w:val="000000"/>
              </w:rPr>
              <w:lastRenderedPageBreak/>
              <w:t>«</w:t>
            </w:r>
            <w:r>
              <w:rPr>
                <w:b/>
                <w:bCs/>
                <w:color w:val="000000"/>
              </w:rPr>
              <w:t>Рис. 10.7 c)</w:t>
            </w:r>
            <w:r w:rsidR="00435A8B">
              <w:rPr>
                <w:b/>
                <w:bCs/>
                <w:color w:val="000000"/>
              </w:rPr>
              <w:t>:</w:t>
            </w:r>
            <w:r w:rsidR="00435A8B"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</w:rPr>
              <w:t xml:space="preserve">Результаты применения </w:t>
            </w:r>
            <w:r w:rsidRPr="00435A8B">
              <w:rPr>
                <w:b/>
              </w:rPr>
              <w:t>процедуры</w:t>
            </w:r>
            <w:r>
              <w:t xml:space="preserve"> о</w:t>
            </w:r>
            <w:r w:rsidRPr="00C736C4">
              <w:rPr>
                <w:b/>
                <w:bCs/>
                <w:color w:val="000000"/>
              </w:rPr>
              <w:t>тнесения мускусного ксилола к одному из подклассов</w:t>
            </w:r>
            <w:r>
              <w:rPr>
                <w:b/>
                <w:bCs/>
                <w:color w:val="000000"/>
              </w:rPr>
              <w:t xml:space="preserve"> класса взрывчатых веществ и изделий</w:t>
            </w:r>
            <w:r w:rsidRPr="001931F0" w:rsidDel="001931F0">
              <w:rPr>
                <w:b/>
                <w:bCs/>
                <w:color w:val="000000"/>
              </w:rPr>
              <w:t xml:space="preserve"> </w:t>
            </w:r>
            <w:r w:rsidRPr="00FE0619">
              <w:rPr>
                <w:b/>
                <w:bCs/>
                <w:color w:val="000000"/>
              </w:rPr>
              <w:t>(</w:t>
            </w:r>
            <w:r>
              <w:rPr>
                <w:b/>
                <w:bCs/>
                <w:color w:val="000000"/>
              </w:rPr>
              <w:t xml:space="preserve">рис. </w:t>
            </w:r>
            <w:r w:rsidRPr="00FE0619">
              <w:rPr>
                <w:b/>
                <w:bCs/>
                <w:color w:val="000000"/>
              </w:rPr>
              <w:t>10.3)</w:t>
            </w:r>
          </w:p>
        </w:tc>
      </w:tr>
      <w:tr w:rsidR="002B0ADB" w:rsidRPr="00FE0619" w14:paraId="0A4C14F4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5B2FF7F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454" w:right="57" w:hanging="397"/>
              <w:rPr>
                <w:color w:val="000000"/>
              </w:rPr>
            </w:pPr>
            <w:r w:rsidRPr="00FE0619">
              <w:rPr>
                <w:color w:val="000000"/>
              </w:rPr>
              <w:t>3.1</w:t>
            </w:r>
            <w:r w:rsidRPr="00FE0619">
              <w:rPr>
                <w:color w:val="000000"/>
              </w:rPr>
              <w:tab/>
            </w:r>
            <w:r>
              <w:rPr>
                <w:color w:val="000000"/>
              </w:rPr>
              <w:t>Ответ</w:t>
            </w:r>
            <w:r w:rsidRPr="00FE0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на основе испытаний серии 6</w:t>
            </w:r>
            <w:r w:rsidRPr="00FE0619">
              <w:rPr>
                <w:color w:val="000000"/>
              </w:rPr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F0051BA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</w:tr>
      <w:tr w:rsidR="002B0ADB" w:rsidRPr="00FE0619" w14:paraId="1BC20469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CC99F4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</w:pPr>
            <w:r w:rsidRPr="00FE0619">
              <w:t>3.2</w:t>
            </w:r>
            <w:r w:rsidRPr="00FE0619">
              <w:tab/>
            </w:r>
            <w:r>
              <w:t>Выход</w:t>
            </w:r>
            <w:r w:rsidRPr="00FE0619">
              <w:t xml:space="preserve">: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B3AD9CA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 xml:space="preserve">К клетке </w:t>
            </w:r>
            <w:r w:rsidRPr="00FE0619">
              <w:rPr>
                <w:color w:val="000000"/>
              </w:rPr>
              <w:t>3</w:t>
            </w:r>
            <w:r>
              <w:rPr>
                <w:color w:val="000000"/>
              </w:rPr>
              <w:t>3</w:t>
            </w:r>
          </w:p>
        </w:tc>
      </w:tr>
      <w:tr w:rsidR="002B0ADB" w:rsidRPr="00FE0619" w14:paraId="15689E8E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D2FE484" w14:textId="77777777" w:rsidR="002B0ADB" w:rsidRPr="00B26030" w:rsidRDefault="002B0ADB" w:rsidP="00435A8B">
            <w:pPr>
              <w:tabs>
                <w:tab w:val="left" w:pos="454"/>
              </w:tabs>
              <w:spacing w:after="120"/>
              <w:ind w:left="57" w:right="57"/>
              <w:rPr>
                <w:b/>
                <w:bCs/>
              </w:rPr>
            </w:pPr>
            <w:r w:rsidRPr="00B26030">
              <w:rPr>
                <w:b/>
                <w:bCs/>
              </w:rPr>
              <w:t>4.</w:t>
            </w:r>
            <w:r w:rsidRPr="00B26030">
              <w:rPr>
                <w:b/>
                <w:bCs/>
              </w:rPr>
              <w:tab/>
            </w:r>
            <w:r>
              <w:rPr>
                <w:b/>
                <w:bCs/>
              </w:rPr>
              <w:t>Клетка 33</w:t>
            </w:r>
            <w:r w:rsidRPr="00B26030">
              <w:rPr>
                <w:b/>
                <w:bCs/>
              </w:rPr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15E9AE2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43731C">
              <w:rPr>
                <w:color w:val="000000"/>
              </w:rPr>
              <w:t>Является ли основным риском опасное разбрасывание</w:t>
            </w:r>
            <w:r w:rsidRPr="00FE0619">
              <w:rPr>
                <w:color w:val="000000"/>
              </w:rPr>
              <w:t xml:space="preserve">? </w:t>
            </w:r>
          </w:p>
        </w:tc>
      </w:tr>
      <w:tr w:rsidR="002B0ADB" w:rsidRPr="00FE0619" w14:paraId="6E50367C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9767E1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454" w:right="57" w:hanging="397"/>
            </w:pPr>
            <w:r w:rsidRPr="00FE0619">
              <w:t>4.1</w:t>
            </w:r>
            <w:r w:rsidRPr="00FE0619">
              <w:tab/>
            </w:r>
            <w:r>
              <w:t>Ответ</w:t>
            </w:r>
            <w:r w:rsidRPr="00FE0619">
              <w:t xml:space="preserve"> </w:t>
            </w:r>
            <w:r>
              <w:rPr>
                <w:color w:val="000000"/>
              </w:rPr>
              <w:t xml:space="preserve">на основе испытаний серии </w:t>
            </w:r>
            <w:r>
              <w:t>6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07908B7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2B0ADB" w:rsidRPr="00FE0619" w14:paraId="0F05392D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647235E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</w:pPr>
            <w:r w:rsidRPr="00FE0619">
              <w:t>4.2</w:t>
            </w:r>
            <w:r w:rsidRPr="00FE0619">
              <w:tab/>
            </w:r>
            <w:r>
              <w:t>Выход</w:t>
            </w:r>
            <w:r w:rsidRPr="00FE0619">
              <w:t xml:space="preserve">: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2248B6A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 xml:space="preserve">К клетке </w:t>
            </w:r>
            <w:r w:rsidRPr="00FE0619">
              <w:rPr>
                <w:color w:val="000000"/>
              </w:rPr>
              <w:t>34</w:t>
            </w:r>
          </w:p>
        </w:tc>
      </w:tr>
      <w:tr w:rsidR="002B0ADB" w:rsidRPr="00FE0619" w14:paraId="6E5AD675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66F3AC1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  <w:rPr>
                <w:b/>
                <w:color w:val="000000"/>
              </w:rPr>
            </w:pPr>
            <w:r w:rsidRPr="00FE0619">
              <w:rPr>
                <w:b/>
                <w:color w:val="000000"/>
              </w:rPr>
              <w:t>5.</w:t>
            </w:r>
            <w:r w:rsidRPr="00FE0619">
              <w:rPr>
                <w:b/>
                <w:color w:val="000000"/>
              </w:rPr>
              <w:tab/>
            </w:r>
            <w:r>
              <w:rPr>
                <w:b/>
              </w:rPr>
              <w:t>Клетка</w:t>
            </w:r>
            <w:r>
              <w:rPr>
                <w:b/>
                <w:color w:val="000000"/>
              </w:rPr>
              <w:t xml:space="preserve"> 34</w:t>
            </w:r>
            <w:r w:rsidRPr="00FE0619">
              <w:rPr>
                <w:b/>
                <w:color w:val="000000"/>
              </w:rPr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42DDBED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5A3827">
              <w:rPr>
                <w:color w:val="000000"/>
              </w:rPr>
              <w:t>Является ли основным риском лучистая теплота и/или бурное горение, но без опасного взрыва или разбрасывания</w:t>
            </w:r>
            <w:r w:rsidRPr="00FE0619">
              <w:rPr>
                <w:color w:val="000000"/>
              </w:rPr>
              <w:t>?</w:t>
            </w:r>
          </w:p>
        </w:tc>
      </w:tr>
      <w:tr w:rsidR="002B0ADB" w:rsidRPr="00FE0619" w14:paraId="33771F33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E22BA9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454" w:right="57" w:hanging="397"/>
              <w:rPr>
                <w:color w:val="000000"/>
              </w:rPr>
            </w:pPr>
            <w:r w:rsidRPr="00FE0619">
              <w:rPr>
                <w:color w:val="000000"/>
              </w:rPr>
              <w:t>5.1</w:t>
            </w:r>
            <w:r w:rsidRPr="00FE0619">
              <w:rPr>
                <w:color w:val="000000"/>
              </w:rPr>
              <w:tab/>
            </w:r>
            <w:r>
              <w:rPr>
                <w:color w:val="000000"/>
              </w:rPr>
              <w:t>Ответ</w:t>
            </w:r>
            <w:r w:rsidRPr="00FE0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на основе испытаний серии</w:t>
            </w:r>
            <w:r w:rsidRPr="00FE0619">
              <w:rPr>
                <w:color w:val="000000"/>
              </w:rPr>
              <w:t xml:space="preserve"> 6</w:t>
            </w:r>
            <w:r w:rsidR="00D96007">
              <w:rPr>
                <w:color w:val="000000"/>
              </w:rPr>
              <w:t>:</w:t>
            </w:r>
            <w:r w:rsidRPr="00FE0619">
              <w:rPr>
                <w:color w:val="000000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8B1AE43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2B0ADB" w:rsidRPr="00FE0619" w14:paraId="7CD7AC15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BF4BFB7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  <w:rPr>
                <w:color w:val="000000"/>
              </w:rPr>
            </w:pPr>
            <w:r w:rsidRPr="00FE0619">
              <w:rPr>
                <w:color w:val="000000"/>
              </w:rPr>
              <w:t>5.2</w:t>
            </w:r>
            <w:r w:rsidRPr="00FE0619">
              <w:rPr>
                <w:color w:val="000000"/>
              </w:rPr>
              <w:tab/>
            </w:r>
            <w:r>
              <w:rPr>
                <w:color w:val="000000"/>
              </w:rPr>
              <w:t>Выход</w:t>
            </w:r>
            <w:r w:rsidR="00D96007">
              <w:rPr>
                <w:color w:val="000000"/>
              </w:rPr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76BC7AA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 xml:space="preserve">К клетке </w:t>
            </w:r>
            <w:r w:rsidRPr="00FE0619">
              <w:rPr>
                <w:color w:val="000000"/>
              </w:rPr>
              <w:t>35</w:t>
            </w:r>
          </w:p>
        </w:tc>
      </w:tr>
      <w:tr w:rsidR="002B0ADB" w:rsidRPr="00FE0619" w14:paraId="5E578AEC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F18E0C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  <w:rPr>
                <w:b/>
                <w:color w:val="000000"/>
              </w:rPr>
            </w:pPr>
            <w:r w:rsidRPr="00FE0619">
              <w:rPr>
                <w:b/>
                <w:color w:val="000000"/>
              </w:rPr>
              <w:t>6.</w:t>
            </w:r>
            <w:r w:rsidRPr="00FE0619"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>Клетка</w:t>
            </w:r>
            <w:r w:rsidRPr="00FE0619">
              <w:rPr>
                <w:b/>
                <w:color w:val="000000"/>
              </w:rPr>
              <w:t xml:space="preserve"> 35</w:t>
            </w:r>
            <w:r w:rsidR="00D96007">
              <w:rPr>
                <w:b/>
                <w:color w:val="000000"/>
              </w:rPr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5E35C44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Может ли эта опасность затруднить тушение пожара в непосредственной близости</w:t>
            </w:r>
            <w:r w:rsidRPr="00FE0619">
              <w:rPr>
                <w:color w:val="000000"/>
              </w:rPr>
              <w:t>?</w:t>
            </w:r>
          </w:p>
        </w:tc>
      </w:tr>
      <w:tr w:rsidR="002B0ADB" w:rsidRPr="00FE0619" w14:paraId="3C255B78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F7960FD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454" w:right="57" w:hanging="397"/>
            </w:pPr>
            <w:r w:rsidRPr="00FE0619">
              <w:t>6.1</w:t>
            </w:r>
            <w:r w:rsidRPr="00FE0619">
              <w:tab/>
            </w:r>
            <w:r>
              <w:t>Ответ</w:t>
            </w:r>
            <w:r w:rsidRPr="00FE0619">
              <w:t xml:space="preserve"> </w:t>
            </w:r>
            <w:r>
              <w:rPr>
                <w:color w:val="000000"/>
              </w:rPr>
              <w:t>на основе испытаний серии</w:t>
            </w:r>
            <w:r w:rsidRPr="00FE0619">
              <w:t xml:space="preserve"> 6: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E8AC145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2B0ADB" w:rsidRPr="00FE0619" w14:paraId="12F1B5D6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32D78D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</w:pPr>
            <w:r w:rsidRPr="00FE0619">
              <w:t>6.2</w:t>
            </w:r>
            <w:r w:rsidRPr="00FE0619">
              <w:tab/>
            </w:r>
            <w:r>
              <w:t>Выход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983DE3E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 xml:space="preserve">К клетке </w:t>
            </w:r>
            <w:r w:rsidRPr="00FE0619">
              <w:rPr>
                <w:color w:val="000000"/>
              </w:rPr>
              <w:t>36</w:t>
            </w:r>
          </w:p>
        </w:tc>
      </w:tr>
      <w:tr w:rsidR="002B0ADB" w:rsidRPr="00FE0619" w14:paraId="6EC76ADD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DD99547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  <w:rPr>
                <w:b/>
                <w:color w:val="000000"/>
              </w:rPr>
            </w:pPr>
            <w:r w:rsidRPr="00FE0619">
              <w:rPr>
                <w:b/>
                <w:color w:val="000000"/>
              </w:rPr>
              <w:t>7.</w:t>
            </w:r>
            <w:r w:rsidRPr="00FE0619"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>Клетка</w:t>
            </w:r>
            <w:r w:rsidRPr="00FE0619">
              <w:rPr>
                <w:b/>
                <w:color w:val="000000"/>
              </w:rPr>
              <w:t xml:space="preserve"> 36</w:t>
            </w:r>
            <w:r w:rsidR="00D96007">
              <w:rPr>
                <w:b/>
                <w:color w:val="000000"/>
              </w:rPr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F40AA04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B34E37">
              <w:rPr>
                <w:color w:val="000000"/>
              </w:rPr>
              <w:t>Применяется ли специальное положение</w:t>
            </w:r>
            <w:r w:rsidR="00CB728B">
              <w:rPr>
                <w:color w:val="000000"/>
              </w:rPr>
              <w:t> </w:t>
            </w:r>
            <w:r>
              <w:rPr>
                <w:color w:val="000000"/>
              </w:rPr>
              <w:t>347</w:t>
            </w:r>
            <w:r w:rsidRPr="00FE0619">
              <w:rPr>
                <w:color w:val="000000"/>
              </w:rPr>
              <w:t>?</w:t>
            </w:r>
          </w:p>
        </w:tc>
      </w:tr>
      <w:tr w:rsidR="002B0ADB" w:rsidRPr="00FE0619" w14:paraId="253892C6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35B9399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</w:pPr>
            <w:r w:rsidRPr="00FE0619">
              <w:t>7.1</w:t>
            </w:r>
            <w:r w:rsidRPr="00FE0619">
              <w:tab/>
            </w:r>
            <w:r>
              <w:t>Ответ</w:t>
            </w:r>
            <w:r w:rsidRPr="00FE0619">
              <w:t xml:space="preserve">: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B3A4367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2B0ADB" w:rsidRPr="00FE0619" w14:paraId="2A398865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636CEE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</w:pPr>
            <w:r w:rsidRPr="00FE0619">
              <w:t>7.2</w:t>
            </w:r>
            <w:r w:rsidRPr="00FE0619">
              <w:tab/>
            </w:r>
            <w:r>
              <w:t>Выход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F56A660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 xml:space="preserve">К клетке </w:t>
            </w:r>
            <w:r w:rsidRPr="00FE0619">
              <w:rPr>
                <w:color w:val="000000"/>
              </w:rPr>
              <w:t>38</w:t>
            </w:r>
          </w:p>
        </w:tc>
      </w:tr>
      <w:tr w:rsidR="002B0ADB" w:rsidRPr="00FE0619" w14:paraId="2043330A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C324428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  <w:rPr>
                <w:b/>
                <w:color w:val="000000"/>
              </w:rPr>
            </w:pPr>
            <w:r w:rsidRPr="00FE0619">
              <w:rPr>
                <w:b/>
                <w:color w:val="000000"/>
              </w:rPr>
              <w:t>8.</w:t>
            </w:r>
            <w:r w:rsidRPr="00FE0619"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>Клетка</w:t>
            </w:r>
            <w:r w:rsidRPr="00FE0619">
              <w:rPr>
                <w:b/>
                <w:color w:val="000000"/>
              </w:rPr>
              <w:t xml:space="preserve"> 38</w:t>
            </w:r>
            <w:r w:rsidR="00D96007">
              <w:rPr>
                <w:b/>
                <w:color w:val="000000"/>
              </w:rPr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F6DBEF3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AD3F5B">
              <w:rPr>
                <w:color w:val="000000"/>
              </w:rPr>
              <w:t>Изготовлено ли вещество или изделие с целью производства взрывного или пиротехнического эффекта</w:t>
            </w:r>
            <w:r w:rsidRPr="00FE0619">
              <w:rPr>
                <w:color w:val="000000"/>
              </w:rPr>
              <w:t>?</w:t>
            </w:r>
          </w:p>
        </w:tc>
      </w:tr>
      <w:tr w:rsidR="002B0ADB" w:rsidRPr="00FE0619" w14:paraId="104E9FBD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09DA67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</w:pPr>
            <w:r w:rsidRPr="00FE0619">
              <w:t>8.1</w:t>
            </w:r>
            <w:r w:rsidRPr="00FE0619">
              <w:tab/>
            </w:r>
            <w:r>
              <w:t>Ответ</w:t>
            </w:r>
            <w:r w:rsidRPr="00FE0619"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E0C7E1C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2B0ADB" w:rsidRPr="00FE0619" w14:paraId="533C759A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352C58A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</w:pPr>
            <w:r w:rsidRPr="00FE0619">
              <w:t>8.2</w:t>
            </w:r>
            <w:r w:rsidRPr="00FE0619">
              <w:tab/>
            </w:r>
            <w:r>
              <w:t>Выход</w:t>
            </w:r>
            <w:r w:rsidRPr="00FE0619">
              <w:t xml:space="preserve">: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9711B99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>
              <w:rPr>
                <w:color w:val="000000"/>
              </w:rPr>
              <w:t>К клетке</w:t>
            </w:r>
            <w:r w:rsidRPr="00FE0619">
              <w:rPr>
                <w:color w:val="000000"/>
              </w:rPr>
              <w:t xml:space="preserve"> 24</w:t>
            </w:r>
          </w:p>
        </w:tc>
      </w:tr>
      <w:tr w:rsidR="002B0ADB" w:rsidRPr="00FE0619" w14:paraId="325352E6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178778D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9.</w:t>
            </w:r>
            <w:r>
              <w:rPr>
                <w:b/>
                <w:color w:val="000000"/>
              </w:rPr>
              <w:tab/>
              <w:t>Вывод</w:t>
            </w:r>
            <w:r w:rsidRPr="00FE0619">
              <w:rPr>
                <w:b/>
                <w:color w:val="000000"/>
              </w:rPr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58F3790" w14:textId="77777777" w:rsidR="002B0ADB" w:rsidRPr="00B26030" w:rsidRDefault="002B0ADB" w:rsidP="00435A8B">
            <w:pPr>
              <w:spacing w:after="120"/>
              <w:ind w:left="57" w:right="57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ВЕЩЕСТВО НЕ ЯВЛЯЕТСЯ ВЗРЫВЧАТЫМ </w:t>
            </w:r>
          </w:p>
        </w:tc>
      </w:tr>
      <w:tr w:rsidR="002B0ADB" w:rsidRPr="00FE0619" w14:paraId="2790B524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1A01540" w14:textId="77777777" w:rsidR="002B0ADB" w:rsidRPr="00FE0619" w:rsidRDefault="002B0ADB" w:rsidP="00435A8B">
            <w:pPr>
              <w:tabs>
                <w:tab w:val="left" w:pos="454"/>
              </w:tabs>
              <w:spacing w:after="120"/>
              <w:ind w:left="57" w:right="57"/>
              <w:rPr>
                <w:color w:val="000000"/>
              </w:rPr>
            </w:pPr>
            <w:r w:rsidRPr="00FE0619">
              <w:rPr>
                <w:color w:val="000000"/>
              </w:rPr>
              <w:t>9.1</w:t>
            </w:r>
            <w:r w:rsidRPr="00FE0619">
              <w:rPr>
                <w:color w:val="000000"/>
              </w:rPr>
              <w:tab/>
            </w:r>
            <w:r>
              <w:rPr>
                <w:color w:val="000000"/>
              </w:rPr>
              <w:t>Выход</w:t>
            </w:r>
            <w:r w:rsidRPr="00FE0619">
              <w:rPr>
                <w:color w:val="000000"/>
              </w:rPr>
              <w:t>: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55C0DF8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  <w:r w:rsidRPr="00E27941">
              <w:rPr>
                <w:color w:val="000000"/>
              </w:rPr>
              <w:t>Рассматривать на предмет отнесения к другому классу/подклассу</w:t>
            </w:r>
          </w:p>
        </w:tc>
      </w:tr>
      <w:tr w:rsidR="002B0ADB" w:rsidRPr="00FE0619" w14:paraId="45980F41" w14:textId="77777777" w:rsidTr="002B0AD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581FBF1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6AB52E6" w14:textId="77777777" w:rsidR="002B0ADB" w:rsidRPr="00FE0619" w:rsidRDefault="002B0ADB" w:rsidP="00435A8B">
            <w:pPr>
              <w:spacing w:after="120"/>
              <w:ind w:left="57" w:right="57"/>
              <w:rPr>
                <w:color w:val="000000"/>
              </w:rPr>
            </w:pPr>
          </w:p>
        </w:tc>
      </w:tr>
    </w:tbl>
    <w:p w14:paraId="758E1850" w14:textId="77777777" w:rsidR="002B0ADB" w:rsidRPr="00FE0619" w:rsidRDefault="00435A8B" w:rsidP="002B0ADB">
      <w:pPr>
        <w:ind w:left="1134" w:right="1134"/>
        <w:jc w:val="right"/>
      </w:pPr>
      <w:r>
        <w:t>»</w:t>
      </w:r>
      <w:r w:rsidR="002B0ADB" w:rsidRPr="00FE0619">
        <w:t>.</w:t>
      </w:r>
    </w:p>
    <w:p w14:paraId="67479DE3" w14:textId="77777777" w:rsidR="002B0ADB" w:rsidRPr="00FE0619" w:rsidRDefault="002B0ADB" w:rsidP="00435A8B">
      <w:pPr>
        <w:pStyle w:val="SingleTxtG"/>
        <w:keepNext/>
        <w:ind w:left="2410" w:hanging="1276"/>
        <w:jc w:val="left"/>
      </w:pPr>
      <w:r w:rsidRPr="00FE0619">
        <w:br w:type="page"/>
      </w:r>
      <w:r>
        <w:lastRenderedPageBreak/>
        <w:t>Рис.</w:t>
      </w:r>
      <w:r w:rsidRPr="00FE0619">
        <w:t xml:space="preserve"> 10.7 d)</w:t>
      </w:r>
      <w:r w:rsidRPr="00FE0619">
        <w:tab/>
      </w:r>
      <w:r>
        <w:t xml:space="preserve">Нынешний рисунок </w:t>
      </w:r>
      <w:r w:rsidRPr="00FE0619">
        <w:t>10.9</w:t>
      </w:r>
      <w:r>
        <w:t xml:space="preserve"> становится рисунком 10.7 d) и изменяется следующим образом</w:t>
      </w:r>
      <w:r w:rsidRPr="00FE0619">
        <w:t>:</w:t>
      </w:r>
    </w:p>
    <w:p w14:paraId="4180EBCD" w14:textId="77777777" w:rsidR="002B0ADB" w:rsidRDefault="002B0ADB" w:rsidP="00435A8B">
      <w:pPr>
        <w:pStyle w:val="SingleTxtG"/>
        <w:ind w:left="2410" w:hanging="1276"/>
        <w:rPr>
          <w:b/>
        </w:rPr>
      </w:pPr>
      <w:r>
        <w:t>«</w:t>
      </w:r>
      <w:r w:rsidRPr="00435A8B">
        <w:rPr>
          <w:b/>
        </w:rPr>
        <w:t>Рис. 10.7 d)</w:t>
      </w:r>
      <w:r w:rsidR="00435A8B">
        <w:rPr>
          <w:b/>
        </w:rPr>
        <w:tab/>
      </w:r>
      <w:r w:rsidRPr="00435A8B">
        <w:rPr>
          <w:b/>
        </w:rPr>
        <w:t>Процедура исключения мускусного ксилола из класса взрывчатых веществ и изделий</w:t>
      </w:r>
    </w:p>
    <w:p w14:paraId="09E2E540" w14:textId="77777777" w:rsidR="002B0ADB" w:rsidRDefault="00FC4FFE" w:rsidP="002B0ADB">
      <w:pPr>
        <w:pStyle w:val="SingleTxtG"/>
      </w:pPr>
      <w:r w:rsidRPr="005C7832">
        <w:object w:dxaOrig="10740" w:dyaOrig="14236" w14:anchorId="50976B3A">
          <v:shape id="_x0000_i1033" type="#_x0000_t75" style="width:421.95pt;height:559.6pt" o:ole="">
            <v:imagedata r:id="rId25" o:title=""/>
          </v:shape>
          <o:OLEObject Type="Embed" ProgID="Visio.Drawing.15" ShapeID="_x0000_i1033" DrawAspect="Content" ObjectID="_1624796224" r:id="rId26"/>
        </w:object>
      </w:r>
    </w:p>
    <w:p w14:paraId="6081908E" w14:textId="77777777" w:rsidR="002B0ADB" w:rsidRPr="00FE0619" w:rsidRDefault="00B07D73" w:rsidP="002B0ADB">
      <w:pPr>
        <w:pStyle w:val="SingleTxtG"/>
        <w:ind w:right="0"/>
        <w:jc w:val="right"/>
      </w:pPr>
      <w:r>
        <w:t>»</w:t>
      </w:r>
      <w:r w:rsidR="002B0ADB" w:rsidRPr="00FE0619">
        <w:t>.</w:t>
      </w:r>
    </w:p>
    <w:p w14:paraId="65937C4A" w14:textId="77777777" w:rsidR="00347E52" w:rsidRDefault="00347E52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14:paraId="66140184" w14:textId="77777777" w:rsidR="002B0ADB" w:rsidRDefault="002B0ADB" w:rsidP="00347E52">
      <w:pPr>
        <w:pStyle w:val="SingleTxtG"/>
      </w:pPr>
      <w:r>
        <w:lastRenderedPageBreak/>
        <w:t>Рис.</w:t>
      </w:r>
      <w:r w:rsidRPr="00FE0619">
        <w:t xml:space="preserve"> 10.8</w:t>
      </w:r>
      <w:r w:rsidRPr="00FE0619">
        <w:tab/>
      </w:r>
      <w:r>
        <w:t xml:space="preserve">Нынешний рисунок </w:t>
      </w:r>
      <w:r w:rsidRPr="00FE0619">
        <w:t xml:space="preserve">10.10 </w:t>
      </w:r>
      <w:r>
        <w:t xml:space="preserve">становится рисунком </w:t>
      </w:r>
      <w:r w:rsidRPr="00FE0619">
        <w:t>10.8.</w:t>
      </w:r>
    </w:p>
    <w:p w14:paraId="288B0E9B" w14:textId="77777777" w:rsidR="002B0ADB" w:rsidRPr="00F06260" w:rsidRDefault="002B0ADB" w:rsidP="002B0ADB">
      <w:pPr>
        <w:pStyle w:val="H1G"/>
      </w:pPr>
      <w:r>
        <w:tab/>
      </w:r>
      <w:r>
        <w:tab/>
        <w:t>Раздел</w:t>
      </w:r>
      <w:r w:rsidRPr="00F06260">
        <w:t xml:space="preserve"> 1</w:t>
      </w:r>
      <w:r>
        <w:t>1</w:t>
      </w:r>
    </w:p>
    <w:p w14:paraId="79BC0821" w14:textId="77777777" w:rsidR="002B0ADB" w:rsidRPr="00142A7C" w:rsidRDefault="002B0ADB" w:rsidP="002B0ADB">
      <w:pPr>
        <w:pStyle w:val="SingleTxtG"/>
        <w:spacing w:before="240"/>
      </w:pPr>
      <w:r w:rsidRPr="00142A7C">
        <w:t>11.5.1.2.2</w:t>
      </w:r>
      <w:r w:rsidRPr="00142A7C">
        <w:tab/>
      </w:r>
      <w:r>
        <w:t>Из четвертого предложения исключить слова «дибутилфталата или</w:t>
      </w:r>
      <w:r w:rsidRPr="00142A7C">
        <w:t xml:space="preserve">». </w:t>
      </w:r>
    </w:p>
    <w:p w14:paraId="3D90C031" w14:textId="77777777" w:rsidR="002B0ADB" w:rsidRPr="00F06260" w:rsidRDefault="002B0ADB" w:rsidP="002B0ADB">
      <w:pPr>
        <w:pStyle w:val="H1G"/>
      </w:pPr>
      <w:r>
        <w:tab/>
      </w:r>
      <w:r>
        <w:tab/>
        <w:t>Раздел</w:t>
      </w:r>
      <w:r w:rsidRPr="00F06260">
        <w:t xml:space="preserve"> 1</w:t>
      </w:r>
      <w:r>
        <w:t>2</w:t>
      </w:r>
    </w:p>
    <w:p w14:paraId="7529E859" w14:textId="77777777" w:rsidR="002B0ADB" w:rsidRPr="00142A7C" w:rsidRDefault="002B0ADB" w:rsidP="002B0ADB">
      <w:pPr>
        <w:pStyle w:val="SingleTxtG"/>
        <w:spacing w:before="240"/>
      </w:pPr>
      <w:r w:rsidRPr="00142A7C">
        <w:t>12.5.1.2.2</w:t>
      </w:r>
      <w:r w:rsidRPr="00142A7C">
        <w:tab/>
      </w:r>
      <w:r>
        <w:t xml:space="preserve">Из четвертого предложения исключить слова </w:t>
      </w:r>
      <w:r w:rsidRPr="00142A7C">
        <w:t>«</w:t>
      </w:r>
      <w:r>
        <w:t>дибутилфталата или</w:t>
      </w:r>
      <w:r w:rsidRPr="00142A7C">
        <w:t xml:space="preserve">». </w:t>
      </w:r>
    </w:p>
    <w:p w14:paraId="63C38249" w14:textId="77777777" w:rsidR="002B0ADB" w:rsidRPr="00F06260" w:rsidRDefault="002B0ADB" w:rsidP="002B0ADB">
      <w:pPr>
        <w:pStyle w:val="H1G"/>
      </w:pPr>
      <w:r>
        <w:tab/>
      </w:r>
      <w:r>
        <w:tab/>
        <w:t>Раздел</w:t>
      </w:r>
      <w:r w:rsidRPr="00F06260">
        <w:t xml:space="preserve"> 16</w:t>
      </w:r>
    </w:p>
    <w:p w14:paraId="5E6A1058" w14:textId="77777777" w:rsidR="002B0ADB" w:rsidRPr="00461782" w:rsidRDefault="002B0ADB" w:rsidP="002B0ADB">
      <w:pPr>
        <w:pStyle w:val="SingleTxtG"/>
      </w:pPr>
      <w:r w:rsidRPr="00461782">
        <w:t>16.5.1.4</w:t>
      </w:r>
      <w:r>
        <w:t xml:space="preserve"> c)</w:t>
      </w:r>
      <w:r>
        <w:tab/>
        <w:t>Заменить слова «</w:t>
      </w:r>
      <w:r w:rsidRPr="00DC3809">
        <w:t>приводит к результату</w:t>
      </w:r>
      <w:r>
        <w:t xml:space="preserve"> </w:t>
      </w:r>
      <w:r w:rsidRPr="00DC3809">
        <w:t>"+"</w:t>
      </w:r>
      <w:r w:rsidRPr="00F121C9">
        <w:t xml:space="preserve">» </w:t>
      </w:r>
      <w:r>
        <w:t>словами «позволила получить доказательство массового взрыва</w:t>
      </w:r>
      <w:r w:rsidRPr="00F121C9">
        <w:t xml:space="preserve">». </w:t>
      </w:r>
    </w:p>
    <w:p w14:paraId="2601FA67" w14:textId="77777777" w:rsidR="002B0ADB" w:rsidRDefault="002B0ADB" w:rsidP="002B0ADB">
      <w:pPr>
        <w:pStyle w:val="H1G"/>
      </w:pPr>
      <w:r>
        <w:tab/>
      </w:r>
      <w:r>
        <w:tab/>
        <w:t>Раздел 18</w:t>
      </w:r>
    </w:p>
    <w:p w14:paraId="34F0139E" w14:textId="77777777" w:rsidR="002B0ADB" w:rsidRPr="000C3FC4" w:rsidRDefault="002B0ADB" w:rsidP="002B0ADB">
      <w:pPr>
        <w:pStyle w:val="SingleTxtG"/>
        <w:tabs>
          <w:tab w:val="left" w:pos="2268"/>
        </w:tabs>
      </w:pPr>
      <w:r w:rsidRPr="000C3FC4">
        <w:t>18.1</w:t>
      </w:r>
      <w:r w:rsidRPr="000C3FC4">
        <w:tab/>
      </w:r>
      <w:r>
        <w:t>Изменить концовку первого пункта</w:t>
      </w:r>
      <w:r w:rsidRPr="000C3FC4">
        <w:t xml:space="preserve"> </w:t>
      </w:r>
      <w:r>
        <w:t>следующим образом</w:t>
      </w:r>
      <w:r w:rsidRPr="000C3FC4">
        <w:t xml:space="preserve">: </w:t>
      </w:r>
      <w:r w:rsidR="000E41CA">
        <w:t>«</w:t>
      </w:r>
      <w:r w:rsidRPr="000C3FC4">
        <w:t>…</w:t>
      </w:r>
      <w:r>
        <w:t>отвечают на основе результатов трех типов испытаний</w:t>
      </w:r>
      <w:r w:rsidR="004179E2">
        <w:t xml:space="preserve"> – </w:t>
      </w:r>
      <w:r>
        <w:t>8 a), 8 b) и</w:t>
      </w:r>
      <w:r w:rsidRPr="000C3FC4">
        <w:t xml:space="preserve"> 8 c)</w:t>
      </w:r>
      <w:r>
        <w:t xml:space="preserve">, составляющих серию 8, или если вещество дало отрицательный результат при испытании типа </w:t>
      </w:r>
      <w:r w:rsidRPr="000C3FC4">
        <w:t>8 c)</w:t>
      </w:r>
      <w:r>
        <w:t>, если показанное в ходе испытания время реакции превысило 60 сек, а содержание воды в веществе выше 14%,</w:t>
      </w:r>
      <w:r w:rsidR="004179E2">
        <w:t xml:space="preserve"> – </w:t>
      </w:r>
      <w:r>
        <w:t xml:space="preserve">типы 8 a), 8 </w:t>
      </w:r>
      <w:r w:rsidRPr="000C3FC4">
        <w:t xml:space="preserve">b) </w:t>
      </w:r>
      <w:r>
        <w:t xml:space="preserve">и 8 </w:t>
      </w:r>
      <w:r w:rsidRPr="00B26030">
        <w:t>e</w:t>
      </w:r>
      <w:r>
        <w:t xml:space="preserve">). </w:t>
      </w:r>
      <w:r w:rsidRPr="00005B6B">
        <w:t>Речь идет о следующих трех типах испытаний</w:t>
      </w:r>
      <w:r w:rsidRPr="000C3FC4">
        <w:t>:</w:t>
      </w:r>
    </w:p>
    <w:p w14:paraId="792D51D6" w14:textId="77777777" w:rsidR="002B0ADB" w:rsidRPr="000C3FC4" w:rsidRDefault="002B0ADB" w:rsidP="002B0ADB">
      <w:pPr>
        <w:pStyle w:val="SingleTxtG"/>
        <w:ind w:firstLine="1134"/>
      </w:pPr>
      <w:r>
        <w:t>После «Тип 8 c)</w:t>
      </w:r>
      <w:r w:rsidRPr="000C3FC4">
        <w:t xml:space="preserve">» </w:t>
      </w:r>
      <w:r>
        <w:t>добавить следующую новую строку</w:t>
      </w:r>
      <w:r w:rsidRPr="000C3FC4">
        <w:t>: «T</w:t>
      </w:r>
      <w:r>
        <w:t xml:space="preserve">ип 8 </w:t>
      </w:r>
      <w:r w:rsidRPr="000C3FC4">
        <w:t>e)</w:t>
      </w:r>
      <w:r>
        <w:t xml:space="preserve"> – испытание для определения</w:t>
      </w:r>
      <w:r w:rsidR="004179E2">
        <w:t xml:space="preserve"> </w:t>
      </w:r>
      <w:bookmarkStart w:id="20" w:name="_Hlk2764844"/>
      <w:r>
        <w:t>воздействия</w:t>
      </w:r>
      <w:bookmarkEnd w:id="20"/>
      <w:r>
        <w:t xml:space="preserve"> давления на горение</w:t>
      </w:r>
      <w:r w:rsidRPr="000C3FC4">
        <w:t>».</w:t>
      </w:r>
    </w:p>
    <w:p w14:paraId="5AA97CD8" w14:textId="77777777" w:rsidR="002B0ADB" w:rsidRPr="00142A7C" w:rsidRDefault="002B0ADB" w:rsidP="002B0ADB">
      <w:pPr>
        <w:pStyle w:val="SingleTxtG"/>
      </w:pPr>
      <w:r w:rsidRPr="00142A7C">
        <w:t>Таблица 18.1</w:t>
      </w:r>
      <w:r w:rsidRPr="00142A7C">
        <w:tab/>
      </w:r>
      <w:r w:rsidR="004179E2">
        <w:t xml:space="preserve"> </w:t>
      </w:r>
      <w:r>
        <w:t>В конце добавить следующую новую строку</w:t>
      </w:r>
      <w:r w:rsidRPr="00142A7C">
        <w:t>: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812"/>
        <w:gridCol w:w="992"/>
      </w:tblGrid>
      <w:tr w:rsidR="002B0ADB" w:rsidRPr="000C3FC4" w14:paraId="27BD1224" w14:textId="77777777" w:rsidTr="00347E52">
        <w:tc>
          <w:tcPr>
            <w:tcW w:w="562" w:type="dxa"/>
          </w:tcPr>
          <w:p w14:paraId="33275F48" w14:textId="77777777" w:rsidR="002B0ADB" w:rsidRPr="000C3FC4" w:rsidRDefault="002B0ADB" w:rsidP="002B0ADB">
            <w:pPr>
              <w:pStyle w:val="SingleTxtG"/>
              <w:ind w:left="0" w:right="0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8 </w:t>
            </w:r>
            <w:r w:rsidRPr="000C3FC4">
              <w:rPr>
                <w:lang w:val="fr-FR"/>
              </w:rPr>
              <w:t>e)</w:t>
            </w:r>
          </w:p>
        </w:tc>
        <w:tc>
          <w:tcPr>
            <w:tcW w:w="5812" w:type="dxa"/>
          </w:tcPr>
          <w:p w14:paraId="087F2DD1" w14:textId="77777777" w:rsidR="002B0ADB" w:rsidRPr="00142A7C" w:rsidRDefault="002B0ADB" w:rsidP="002B0ADB">
            <w:pPr>
              <w:pStyle w:val="SingleTxtG"/>
              <w:ind w:left="0" w:right="0"/>
              <w:jc w:val="left"/>
            </w:pPr>
            <w:r>
              <w:rPr>
                <w:bCs/>
                <w:iCs/>
              </w:rPr>
              <w:t>Испытание на минимальное давление для горения по методу лаборатории «</w:t>
            </w:r>
            <w:r w:rsidRPr="000C3FC4">
              <w:rPr>
                <w:bCs/>
                <w:iCs/>
                <w:lang w:val="fr-FR"/>
              </w:rPr>
              <w:t>CanmetLCRE</w:t>
            </w:r>
            <w:r>
              <w:rPr>
                <w:bCs/>
                <w:iCs/>
              </w:rPr>
              <w:t>»</w:t>
            </w:r>
            <w:r w:rsidRPr="00B26030">
              <w:rPr>
                <w:bCs/>
                <w:iCs/>
                <w:vertAlign w:val="superscript"/>
                <w:lang w:val="fr-FR"/>
              </w:rPr>
              <w:t>a</w:t>
            </w:r>
          </w:p>
        </w:tc>
        <w:tc>
          <w:tcPr>
            <w:tcW w:w="992" w:type="dxa"/>
          </w:tcPr>
          <w:p w14:paraId="120D6A8B" w14:textId="77777777" w:rsidR="002B0ADB" w:rsidRPr="000C3FC4" w:rsidRDefault="002B0ADB" w:rsidP="002B0ADB">
            <w:pPr>
              <w:pStyle w:val="SingleTxtG"/>
              <w:ind w:left="0" w:right="-12"/>
              <w:jc w:val="center"/>
              <w:rPr>
                <w:lang w:val="fr-FR"/>
              </w:rPr>
            </w:pPr>
            <w:r>
              <w:rPr>
                <w:lang w:val="fr-FR"/>
              </w:rPr>
              <w:t>18</w:t>
            </w:r>
            <w:r>
              <w:t>,</w:t>
            </w:r>
            <w:r w:rsidRPr="000C3FC4">
              <w:rPr>
                <w:lang w:val="fr-FR"/>
              </w:rPr>
              <w:t>8</w:t>
            </w:r>
          </w:p>
        </w:tc>
      </w:tr>
    </w:tbl>
    <w:p w14:paraId="1B6DB909" w14:textId="77777777" w:rsidR="002B0ADB" w:rsidRPr="00142A7C" w:rsidRDefault="002B0ADB" w:rsidP="002B0ADB">
      <w:pPr>
        <w:pStyle w:val="SingleTxtG"/>
        <w:spacing w:before="240"/>
      </w:pPr>
      <w:r w:rsidRPr="00142A7C">
        <w:t>18.6.1.2.2</w:t>
      </w:r>
      <w:r w:rsidRPr="00142A7C">
        <w:tab/>
      </w:r>
      <w:r>
        <w:t>Из</w:t>
      </w:r>
      <w:r w:rsidRPr="00142A7C">
        <w:t xml:space="preserve"> третье</w:t>
      </w:r>
      <w:r>
        <w:t xml:space="preserve">го </w:t>
      </w:r>
      <w:r w:rsidRPr="00142A7C">
        <w:t>предложени</w:t>
      </w:r>
      <w:r>
        <w:t>я</w:t>
      </w:r>
      <w:r w:rsidRPr="00142A7C">
        <w:t xml:space="preserve"> исключить</w:t>
      </w:r>
      <w:r>
        <w:t xml:space="preserve"> слова «</w:t>
      </w:r>
      <w:r w:rsidRPr="00AF62C3">
        <w:t>дибутилфталата или</w:t>
      </w:r>
      <w:r w:rsidRPr="00142A7C">
        <w:t xml:space="preserve">». </w:t>
      </w:r>
    </w:p>
    <w:p w14:paraId="5B604C75" w14:textId="77777777" w:rsidR="002B0ADB" w:rsidRPr="00142A7C" w:rsidRDefault="002B0ADB" w:rsidP="002B0ADB">
      <w:pPr>
        <w:pStyle w:val="SingleTxtG"/>
      </w:pPr>
      <w:r w:rsidRPr="00142A7C">
        <w:t>18.6.1.4</w:t>
      </w:r>
      <w:r w:rsidRPr="00142A7C">
        <w:tab/>
        <w:t>Изменить пункт следующим образом</w:t>
      </w:r>
      <w:r w:rsidR="00610D43" w:rsidRPr="007F76A3">
        <w:t>:</w:t>
      </w:r>
    </w:p>
    <w:p w14:paraId="18621B91" w14:textId="77777777" w:rsidR="002B0ADB" w:rsidRPr="002B0ADB" w:rsidRDefault="002B0ADB" w:rsidP="002B0ADB">
      <w:pPr>
        <w:pStyle w:val="SingleTxtG"/>
        <w:ind w:firstLine="1134"/>
      </w:pPr>
      <w:r w:rsidRPr="00142A7C">
        <w:t>«Результат рассматривается как "+"</w:t>
      </w:r>
      <w:r>
        <w:t xml:space="preserve">, </w:t>
      </w:r>
      <w:r w:rsidRPr="00221C24">
        <w:t>если три отрицательных (−) результата не могут быть достигнуты в ходе максимум пяти испытаний</w:t>
      </w:r>
      <w:bookmarkStart w:id="21" w:name="_Hlk2765400"/>
      <w:r>
        <w:t>. В этом случае вещество-</w:t>
      </w:r>
      <w:r w:rsidRPr="00EA6176">
        <w:rPr>
          <w:rStyle w:val="tlid-translation"/>
        </w:rPr>
        <w:t>кандидат на включение в группу "аммония нитрата эмульсия, суспензия или гель, используемые в качестве промежуточного сырья при производстве бризантных взрывчатых вещес</w:t>
      </w:r>
      <w:r>
        <w:rPr>
          <w:rStyle w:val="tlid-translation"/>
        </w:rPr>
        <w:t>тв</w:t>
      </w:r>
      <w:r w:rsidRPr="00EA6176">
        <w:rPr>
          <w:rStyle w:val="tlid-translation"/>
        </w:rPr>
        <w:t>"</w:t>
      </w:r>
      <w:r>
        <w:rPr>
          <w:rStyle w:val="tlid-translation"/>
        </w:rPr>
        <w:t xml:space="preserve"> можно либо отнести к классу </w:t>
      </w:r>
      <w:r>
        <w:t>взрывчатых веществ и изделий, либо</w:t>
      </w:r>
      <w:r w:rsidR="004179E2">
        <w:t xml:space="preserve"> – </w:t>
      </w:r>
      <w:r>
        <w:t xml:space="preserve">если время реакции превысило 60 сек, а содержание воды в веществе выше </w:t>
      </w:r>
      <w:r>
        <w:rPr>
          <w:rStyle w:val="tlid-translation"/>
        </w:rPr>
        <w:t>14%,</w:t>
      </w:r>
      <w:r w:rsidR="00347E52">
        <w:rPr>
          <w:rStyle w:val="tlid-translation"/>
        </w:rPr>
        <w:t> </w:t>
      </w:r>
      <w:r w:rsidR="004179E2">
        <w:rPr>
          <w:rStyle w:val="tlid-translation"/>
        </w:rPr>
        <w:t xml:space="preserve">– </w:t>
      </w:r>
      <w:r>
        <w:rPr>
          <w:rStyle w:val="tlid-translation"/>
        </w:rPr>
        <w:t>подвергнуть испытанию 8 e) (как указано ранее в 18.8), чтобы определить, может ли оно быть отнесено к подклассу 5.1</w:t>
      </w:r>
      <w:bookmarkEnd w:id="21"/>
      <w:r>
        <w:rPr>
          <w:rStyle w:val="tlid-translation"/>
        </w:rPr>
        <w:t>».</w:t>
      </w:r>
    </w:p>
    <w:p w14:paraId="06C85535" w14:textId="77777777" w:rsidR="002B0ADB" w:rsidRPr="00142A7C" w:rsidRDefault="002B0ADB" w:rsidP="002B0ADB">
      <w:pPr>
        <w:pStyle w:val="SingleTxtG"/>
      </w:pPr>
      <w:r>
        <w:t xml:space="preserve">Включить новый </w:t>
      </w:r>
      <w:r w:rsidRPr="00142A7C">
        <w:t>раздел 18.8 следующ</w:t>
      </w:r>
      <w:r>
        <w:t>его</w:t>
      </w:r>
      <w:r w:rsidR="004179E2">
        <w:t xml:space="preserve"> </w:t>
      </w:r>
      <w:r>
        <w:t>содержания</w:t>
      </w:r>
      <w:r w:rsidRPr="00142A7C">
        <w:t>:</w:t>
      </w:r>
    </w:p>
    <w:p w14:paraId="4E798953" w14:textId="77777777" w:rsidR="002B0ADB" w:rsidRPr="007C05D3" w:rsidRDefault="000E41CA" w:rsidP="002B0ADB">
      <w:pPr>
        <w:pStyle w:val="SingleTxtG"/>
        <w:ind w:left="2268" w:hanging="1134"/>
        <w:jc w:val="left"/>
        <w:rPr>
          <w:b/>
        </w:rPr>
      </w:pPr>
      <w:r>
        <w:t>«</w:t>
      </w:r>
      <w:r w:rsidR="002B0ADB" w:rsidRPr="00142A7C">
        <w:rPr>
          <w:b/>
        </w:rPr>
        <w:t>18.8</w:t>
      </w:r>
      <w:r w:rsidR="002B0ADB" w:rsidRPr="00142A7C">
        <w:rPr>
          <w:b/>
        </w:rPr>
        <w:tab/>
        <w:t xml:space="preserve">Предписание, касающееся испытания типа </w:t>
      </w:r>
      <w:r w:rsidR="002B0ADB">
        <w:rPr>
          <w:b/>
        </w:rPr>
        <w:t>е</w:t>
      </w:r>
      <w:r w:rsidR="002B0ADB" w:rsidRPr="00142A7C">
        <w:rPr>
          <w:b/>
        </w:rPr>
        <w:t>) сери</w:t>
      </w:r>
      <w:r w:rsidR="002B0ADB">
        <w:rPr>
          <w:b/>
        </w:rPr>
        <w:t>и</w:t>
      </w:r>
      <w:r w:rsidR="002B0ADB" w:rsidRPr="00142A7C">
        <w:rPr>
          <w:b/>
        </w:rPr>
        <w:t xml:space="preserve"> 8</w:t>
      </w:r>
      <w:r w:rsidR="002B0ADB">
        <w:rPr>
          <w:b/>
        </w:rPr>
        <w:t>:</w:t>
      </w:r>
    </w:p>
    <w:p w14:paraId="27962266" w14:textId="77777777" w:rsidR="002B0ADB" w:rsidRPr="0078334E" w:rsidRDefault="002B0ADB" w:rsidP="002B0ADB">
      <w:pPr>
        <w:tabs>
          <w:tab w:val="left" w:pos="2268"/>
        </w:tabs>
        <w:spacing w:after="120" w:line="240" w:lineRule="auto"/>
        <w:ind w:left="1134" w:right="1134"/>
        <w:jc w:val="both"/>
      </w:pPr>
      <w:r w:rsidRPr="00142A7C">
        <w:rPr>
          <w:b/>
          <w:iCs/>
        </w:rPr>
        <w:t>18.8.1</w:t>
      </w:r>
      <w:r w:rsidRPr="00142A7C">
        <w:rPr>
          <w:b/>
          <w:i/>
        </w:rPr>
        <w:tab/>
      </w:r>
      <w:r>
        <w:rPr>
          <w:b/>
          <w:i/>
        </w:rPr>
        <w:t>Испытание</w:t>
      </w:r>
      <w:r w:rsidRPr="00142A7C">
        <w:rPr>
          <w:b/>
          <w:i/>
        </w:rPr>
        <w:t xml:space="preserve"> 8</w:t>
      </w:r>
      <w:r w:rsidRPr="009619B5">
        <w:rPr>
          <w:b/>
          <w:i/>
          <w:lang w:val="fr-FR"/>
        </w:rPr>
        <w:t> </w:t>
      </w:r>
      <w:r>
        <w:rPr>
          <w:b/>
          <w:i/>
          <w:lang w:val="fr-FR"/>
        </w:rPr>
        <w:t>e</w:t>
      </w:r>
      <w:r w:rsidRPr="00142A7C">
        <w:rPr>
          <w:b/>
          <w:i/>
        </w:rPr>
        <w:t xml:space="preserve">): </w:t>
      </w:r>
      <w:r>
        <w:rPr>
          <w:b/>
          <w:i/>
        </w:rPr>
        <w:t xml:space="preserve">испытание на минимальное давление для горения по методу лаборатории </w:t>
      </w:r>
      <w:r w:rsidR="00D205AB" w:rsidRPr="00D205AB">
        <w:rPr>
          <w:b/>
          <w:i/>
        </w:rPr>
        <w:t>"</w:t>
      </w:r>
      <w:r w:rsidRPr="00D205AB">
        <w:rPr>
          <w:b/>
          <w:i/>
          <w:lang w:val="fr-FR"/>
        </w:rPr>
        <w:t>CanmetLCRE</w:t>
      </w:r>
      <w:r w:rsidR="00D205AB" w:rsidRPr="00D205AB">
        <w:rPr>
          <w:b/>
          <w:i/>
        </w:rPr>
        <w:t>"</w:t>
      </w:r>
    </w:p>
    <w:p w14:paraId="45B27673" w14:textId="77777777" w:rsidR="002B0ADB" w:rsidRPr="00AF62C3" w:rsidRDefault="002B0ADB" w:rsidP="002B0ADB">
      <w:pPr>
        <w:pStyle w:val="SingleTxtG"/>
        <w:keepNext/>
        <w:tabs>
          <w:tab w:val="left" w:pos="2268"/>
        </w:tabs>
        <w:jc w:val="left"/>
        <w:rPr>
          <w:i/>
          <w:iCs/>
        </w:rPr>
      </w:pPr>
      <w:r w:rsidRPr="00142A7C">
        <w:t>18.8.1.1</w:t>
      </w:r>
      <w:r w:rsidRPr="00142A7C">
        <w:tab/>
      </w:r>
      <w:r>
        <w:rPr>
          <w:i/>
          <w:iCs/>
        </w:rPr>
        <w:t>Введение</w:t>
      </w:r>
    </w:p>
    <w:p w14:paraId="6A76F9FC" w14:textId="77777777" w:rsidR="002B0ADB" w:rsidRPr="00142A7C" w:rsidRDefault="002B0ADB" w:rsidP="002B0ADB">
      <w:pPr>
        <w:tabs>
          <w:tab w:val="left" w:pos="2268"/>
        </w:tabs>
        <w:spacing w:after="120" w:line="240" w:lineRule="auto"/>
        <w:ind w:left="1134" w:right="1134"/>
        <w:jc w:val="both"/>
      </w:pPr>
      <w:r w:rsidRPr="00142A7C">
        <w:tab/>
      </w:r>
      <w:r>
        <w:t>Это испытание применяется для определения чувствительности вещества-</w:t>
      </w:r>
      <w:r w:rsidRPr="00EA6176">
        <w:rPr>
          <w:rStyle w:val="tlid-translation"/>
        </w:rPr>
        <w:t>кандидат</w:t>
      </w:r>
      <w:r>
        <w:rPr>
          <w:rStyle w:val="tlid-translation"/>
        </w:rPr>
        <w:t>а</w:t>
      </w:r>
      <w:r w:rsidRPr="00EA6176">
        <w:rPr>
          <w:rStyle w:val="tlid-translation"/>
        </w:rPr>
        <w:t xml:space="preserve"> на включение в группу "аммония нитрата эмульсия, суспензия или гель, используемые в качестве промежуточного сырья при производстве бризантных взрывчатых вещес</w:t>
      </w:r>
      <w:r>
        <w:rPr>
          <w:rStyle w:val="tlid-translation"/>
        </w:rPr>
        <w:t>тв</w:t>
      </w:r>
      <w:r w:rsidRPr="00EA6176">
        <w:rPr>
          <w:rStyle w:val="tlid-translation"/>
        </w:rPr>
        <w:t>"</w:t>
      </w:r>
      <w:r>
        <w:rPr>
          <w:rStyle w:val="tlid-translation"/>
        </w:rPr>
        <w:t xml:space="preserve"> к воздействию локального возгорания в условиях весьма ограниченного объема</w:t>
      </w:r>
      <w:r w:rsidRPr="00142A7C">
        <w:t xml:space="preserve">. </w:t>
      </w:r>
      <w:r>
        <w:t xml:space="preserve">Его можно проводить в случае получения результата </w:t>
      </w:r>
      <w:r w:rsidR="00347E52" w:rsidRPr="00EA6176">
        <w:rPr>
          <w:rStyle w:val="tlid-translation"/>
        </w:rPr>
        <w:t>"</w:t>
      </w:r>
      <w:r w:rsidRPr="00142A7C">
        <w:t>+</w:t>
      </w:r>
      <w:r w:rsidR="00347E52" w:rsidRPr="00EA6176">
        <w:rPr>
          <w:rStyle w:val="tlid-translation"/>
        </w:rPr>
        <w:t>"</w:t>
      </w:r>
      <w:r>
        <w:t xml:space="preserve"> после испытания </w:t>
      </w:r>
      <w:r w:rsidRPr="00142A7C">
        <w:t>8</w:t>
      </w:r>
      <w:r>
        <w:rPr>
          <w:lang w:val="fr-FR"/>
        </w:rPr>
        <w:t> c</w:t>
      </w:r>
      <w:r w:rsidRPr="00142A7C">
        <w:t>)</w:t>
      </w:r>
      <w:r>
        <w:t xml:space="preserve">, если время реакции при этом испытании превышает 60 сек, а содержание воды в веществе составляет более </w:t>
      </w:r>
      <w:r w:rsidRPr="00142A7C">
        <w:t>14%.</w:t>
      </w:r>
    </w:p>
    <w:p w14:paraId="71611B13" w14:textId="77777777" w:rsidR="002B0ADB" w:rsidRPr="00D6176F" w:rsidRDefault="002B0ADB" w:rsidP="002B0ADB">
      <w:pPr>
        <w:pStyle w:val="SingleTxtG"/>
        <w:keepNext/>
        <w:tabs>
          <w:tab w:val="left" w:pos="2268"/>
        </w:tabs>
        <w:jc w:val="left"/>
        <w:rPr>
          <w:lang w:eastAsia="en-CA"/>
        </w:rPr>
      </w:pPr>
      <w:bookmarkStart w:id="22" w:name="_Hlk2766070"/>
      <w:r w:rsidRPr="00142A7C">
        <w:lastRenderedPageBreak/>
        <w:t>18.8.1.2</w:t>
      </w:r>
      <w:r w:rsidRPr="00142A7C">
        <w:tab/>
      </w:r>
      <w:r>
        <w:rPr>
          <w:i/>
        </w:rPr>
        <w:t>Приборы и материалы</w:t>
      </w:r>
    </w:p>
    <w:p w14:paraId="3558A2A3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18.8.1.2.1</w:t>
      </w:r>
      <w:r w:rsidRPr="00142A7C">
        <w:tab/>
      </w:r>
      <w:r>
        <w:t xml:space="preserve">Испытуемые образцы помещаются в небольшие стальные трубы цилиндрической формы (испытательные камеры), имеющие номинальную длину </w:t>
      </w:r>
      <w:r w:rsidRPr="00142A7C">
        <w:t>7,6</w:t>
      </w:r>
      <w:r w:rsidR="00347E52">
        <w:t> </w:t>
      </w:r>
      <w:r>
        <w:t xml:space="preserve">см и внутренний диаметр как минимум </w:t>
      </w:r>
      <w:r w:rsidRPr="00142A7C">
        <w:t>1,6</w:t>
      </w:r>
      <w:r>
        <w:t xml:space="preserve"> см</w:t>
      </w:r>
      <w:r w:rsidRPr="00142A7C">
        <w:t xml:space="preserve">. </w:t>
      </w:r>
      <w:r>
        <w:t>Вдоль оси каждой камеры нужно проделать обработанное отверстие диаметром 3 мм, чтобы обеспечивать выход газов, образующихся при горении в ходе испытания</w:t>
      </w:r>
      <w:r w:rsidRPr="002B0ADB">
        <w:t xml:space="preserve"> (</w:t>
      </w:r>
      <w:r>
        <w:t xml:space="preserve">рис. </w:t>
      </w:r>
      <w:r w:rsidRPr="002B0ADB">
        <w:t xml:space="preserve">18.8.1). </w:t>
      </w:r>
      <w:r>
        <w:t>Внутренняя поверхность каждой камеры должна быть покрыта жаропрочной электроизоляционной</w:t>
      </w:r>
      <w:r w:rsidR="004179E2">
        <w:t xml:space="preserve"> </w:t>
      </w:r>
      <w:r>
        <w:t>краской</w:t>
      </w:r>
      <w:r w:rsidRPr="00142A7C">
        <w:t xml:space="preserve">. </w:t>
      </w:r>
      <w:r>
        <w:t xml:space="preserve">Образец нужно помещать в камеру с осторожностью, чтобы не допустить его кристаллизации и образования воздушных прослоек. Когда образец будет введен огнепроводный шнур </w:t>
      </w:r>
      <w:r w:rsidRPr="00142A7C">
        <w:t>(</w:t>
      </w:r>
      <w:r>
        <w:t>см.</w:t>
      </w:r>
      <w:r w:rsidRPr="00142A7C">
        <w:t xml:space="preserve"> 18.8.2.2), </w:t>
      </w:r>
      <w:r>
        <w:t xml:space="preserve">оба концевых отверстия камеры запираются неопреновыми пробками № </w:t>
      </w:r>
      <w:r w:rsidRPr="00142A7C">
        <w:t>0</w:t>
      </w:r>
      <w:r>
        <w:t xml:space="preserve"> или их аналогами</w:t>
      </w:r>
      <w:r w:rsidRPr="00142A7C">
        <w:t xml:space="preserve">, </w:t>
      </w:r>
      <w:r>
        <w:t>которые должны быть обточены с внутренней стороны для размещения соединительных частей воспламеняющего устройства</w:t>
      </w:r>
      <w:r w:rsidRPr="00142A7C">
        <w:t xml:space="preserve">. </w:t>
      </w:r>
    </w:p>
    <w:p w14:paraId="24640F13" w14:textId="77777777" w:rsidR="002B0ADB" w:rsidRPr="00142A7C" w:rsidRDefault="002B0ADB" w:rsidP="002B0ADB">
      <w:pPr>
        <w:pStyle w:val="SingleTxtG"/>
      </w:pPr>
      <w:bookmarkStart w:id="23" w:name="_Hlk2766172"/>
      <w:bookmarkEnd w:id="22"/>
      <w:r w:rsidRPr="00142A7C">
        <w:t>18.8.1.2.2</w:t>
      </w:r>
      <w:r w:rsidRPr="00142A7C">
        <w:tab/>
      </w:r>
      <w:r>
        <w:t xml:space="preserve">Воспламенение производится с применением шнура из никель-хромового сплава номинальным диаметром </w:t>
      </w:r>
      <w:r w:rsidRPr="00142A7C">
        <w:t>0,51</w:t>
      </w:r>
      <w:r w:rsidRPr="00374635">
        <w:rPr>
          <w:lang w:val="fr-FR"/>
        </w:rPr>
        <w:t> </w:t>
      </w:r>
      <w:r>
        <w:t>мм</w:t>
      </w:r>
      <w:r w:rsidRPr="00142A7C">
        <w:t xml:space="preserve"> (</w:t>
      </w:r>
      <w:r>
        <w:t xml:space="preserve">и с номинальным сопротивлением </w:t>
      </w:r>
      <w:r w:rsidRPr="00142A7C">
        <w:t>5,5</w:t>
      </w:r>
      <w:r>
        <w:t xml:space="preserve"> Ом/м</w:t>
      </w:r>
      <w:r w:rsidRPr="00142A7C">
        <w:rPr>
          <w:vertAlign w:val="superscript"/>
        </w:rPr>
        <w:t>-1</w:t>
      </w:r>
      <w:r w:rsidRPr="00142A7C">
        <w:t xml:space="preserve"> </w:t>
      </w:r>
      <w:r>
        <w:t>при</w:t>
      </w:r>
      <w:r w:rsidRPr="00142A7C">
        <w:t xml:space="preserve"> 20</w:t>
      </w:r>
      <w:r>
        <w:rPr>
          <w:lang w:val="fr-FR"/>
        </w:rPr>
        <w:t> </w:t>
      </w:r>
      <w:r w:rsidRPr="00142A7C">
        <w:t>°</w:t>
      </w:r>
      <w:r w:rsidRPr="00374635">
        <w:rPr>
          <w:lang w:val="fr-FR"/>
        </w:rPr>
        <w:t>C</w:t>
      </w:r>
      <w:r w:rsidRPr="00142A7C">
        <w:t>)</w:t>
      </w:r>
      <w:r>
        <w:t xml:space="preserve"> и длиной 7 см</w:t>
      </w:r>
      <w:r w:rsidRPr="00142A7C">
        <w:t xml:space="preserve">. </w:t>
      </w:r>
      <w:r>
        <w:t xml:space="preserve">С помощью надлежащих соединительных частей оба конца </w:t>
      </w:r>
      <w:r w:rsidRPr="00142A7C">
        <w:t>огнепроводн</w:t>
      </w:r>
      <w:r>
        <w:t xml:space="preserve">ого шнура должны быть сплетены на 50 см неизолированной цельной медной проволокой диаметром не менее </w:t>
      </w:r>
      <w:r w:rsidRPr="00142A7C">
        <w:t xml:space="preserve">14 </w:t>
      </w:r>
      <w:r w:rsidRPr="00374635">
        <w:rPr>
          <w:lang w:val="fr-FR"/>
        </w:rPr>
        <w:t>AWG</w:t>
      </w:r>
      <w:r w:rsidRPr="00142A7C">
        <w:t xml:space="preserve"> (</w:t>
      </w:r>
      <w:r w:rsidRPr="00374635">
        <w:rPr>
          <w:lang w:val="fr-FR"/>
        </w:rPr>
        <w:t>A</w:t>
      </w:r>
      <w:r>
        <w:t>мериканский сортамент проводов</w:t>
      </w:r>
      <w:r w:rsidRPr="00142A7C">
        <w:t>) (1,628</w:t>
      </w:r>
      <w:r w:rsidRPr="00374635">
        <w:rPr>
          <w:lang w:val="fr-FR"/>
        </w:rPr>
        <w:t> </w:t>
      </w:r>
      <w:r>
        <w:t>мм)</w:t>
      </w:r>
      <w:r w:rsidRPr="00142A7C">
        <w:t xml:space="preserve">. </w:t>
      </w:r>
      <w:r>
        <w:t>О</w:t>
      </w:r>
      <w:r w:rsidRPr="00142A7C">
        <w:t>гнепроводный шнур</w:t>
      </w:r>
      <w:r>
        <w:t xml:space="preserve"> помещается под образец, по оси испытательной камеры, после чего устанавливаются пробки</w:t>
      </w:r>
      <w:r w:rsidRPr="00142A7C">
        <w:t>.</w:t>
      </w:r>
    </w:p>
    <w:p w14:paraId="2DA306CC" w14:textId="77777777" w:rsidR="002B0ADB" w:rsidRPr="00142A7C" w:rsidRDefault="002B0ADB" w:rsidP="002B0ADB">
      <w:pPr>
        <w:pStyle w:val="SingleTxtG"/>
      </w:pPr>
      <w:bookmarkStart w:id="24" w:name="_Hlk2766274"/>
      <w:bookmarkEnd w:id="23"/>
      <w:r w:rsidRPr="00142A7C">
        <w:t>18.8.1.2.3</w:t>
      </w:r>
      <w:r w:rsidRPr="00142A7C">
        <w:tab/>
      </w:r>
      <w:r>
        <w:t>Упомянутая камера помещается в сосуд высокого давления так, чтобы ее ось проходила по горизонтали</w:t>
      </w:r>
      <w:r w:rsidRPr="00142A7C">
        <w:t xml:space="preserve">, </w:t>
      </w:r>
      <w:r>
        <w:t>отверстием кверху</w:t>
      </w:r>
      <w:r w:rsidRPr="00142A7C">
        <w:t xml:space="preserve"> (</w:t>
      </w:r>
      <w:r>
        <w:t xml:space="preserve">рис. </w:t>
      </w:r>
      <w:r w:rsidRPr="00142A7C">
        <w:t xml:space="preserve">18.8.2). </w:t>
      </w:r>
      <w:r>
        <w:t xml:space="preserve">Рекомендуется, чтобы объем сосуда имел объем не менее 4 л и выдерживал рабочее давление </w:t>
      </w:r>
      <w:r w:rsidRPr="00142A7C">
        <w:t>20,8</w:t>
      </w:r>
      <w:r>
        <w:t xml:space="preserve"> МПа </w:t>
      </w:r>
      <w:r w:rsidR="00347E52">
        <w:br/>
      </w:r>
      <w:r w:rsidRPr="00142A7C">
        <w:t>(</w:t>
      </w:r>
      <w:r w:rsidR="00347E52">
        <w:t xml:space="preserve">т. е. </w:t>
      </w:r>
      <w:r w:rsidRPr="00142A7C">
        <w:t>3</w:t>
      </w:r>
      <w:r>
        <w:rPr>
          <w:lang w:val="fr-FR"/>
        </w:rPr>
        <w:t> </w:t>
      </w:r>
      <w:r w:rsidRPr="00142A7C">
        <w:t>000</w:t>
      </w:r>
      <w:r>
        <w:t xml:space="preserve"> фунтов силы</w:t>
      </w:r>
      <w:r w:rsidRPr="00142A7C">
        <w:t xml:space="preserve">). </w:t>
      </w:r>
      <w:r>
        <w:t xml:space="preserve">Сосуд должен быть снабжен двумя жесткими поперечными электродами с изоляцией, способными проводить ток силой </w:t>
      </w:r>
      <w:r w:rsidRPr="00142A7C">
        <w:t xml:space="preserve">20 </w:t>
      </w:r>
      <w:r w:rsidRPr="00374635">
        <w:rPr>
          <w:lang w:val="fr-FR"/>
        </w:rPr>
        <w:t>A</w:t>
      </w:r>
      <w:r w:rsidRPr="00142A7C">
        <w:t xml:space="preserve"> </w:t>
      </w:r>
      <w:r>
        <w:t>и закрепленными таким образом, чтобы выдерживать номинальное давление, равное давлению сосуда. Кроме того, сосуд должен иметь входное и выходное устройства</w:t>
      </w:r>
      <w:r w:rsidRPr="00142A7C">
        <w:t>.</w:t>
      </w:r>
      <w:r>
        <w:t xml:space="preserve"> С помощью входного устройства перед началом испытания внутренне давление сосуда доводится до заданной стартовой величины. По практическим соображениям рекомендуется также оборудовать сосуд датчиком давления </w:t>
      </w:r>
      <w:r>
        <w:rPr>
          <w:lang w:val="fr-FR"/>
        </w:rPr>
        <w:t>c</w:t>
      </w:r>
      <w:r w:rsidRPr="00142A7C">
        <w:t xml:space="preserve"> </w:t>
      </w:r>
      <w:r>
        <w:t>диапазоном измерения 0–25 МПа</w:t>
      </w:r>
      <w:r w:rsidRPr="00142A7C">
        <w:t>.</w:t>
      </w:r>
    </w:p>
    <w:p w14:paraId="6248911B" w14:textId="77777777" w:rsidR="002B0ADB" w:rsidRPr="00142A7C" w:rsidRDefault="002B0ADB" w:rsidP="002B0ADB">
      <w:pPr>
        <w:pStyle w:val="SingleTxtG"/>
        <w:keepLines/>
      </w:pPr>
      <w:bookmarkStart w:id="25" w:name="_Hlk2766352"/>
      <w:bookmarkEnd w:id="24"/>
      <w:r w:rsidRPr="00142A7C">
        <w:t>18.8.1.2.4</w:t>
      </w:r>
      <w:r w:rsidRPr="00142A7C">
        <w:tab/>
      </w:r>
      <w:r>
        <w:t>Необходимо обеспечить наличие газовой рампы, позволяющей довести давление в сосуде до заданной стартовой величины</w:t>
      </w:r>
      <w:r w:rsidRPr="00142A7C">
        <w:t xml:space="preserve">. </w:t>
      </w:r>
      <w:r>
        <w:t>По практическим соображениям рампа должна быть снабжена игольчатым затвором, который можно использовать в качестве продувочного клапана для корректировки стартового давления внутри сосуда</w:t>
      </w:r>
      <w:r w:rsidRPr="00142A7C">
        <w:t>.</w:t>
      </w:r>
    </w:p>
    <w:p w14:paraId="14F3A036" w14:textId="77777777" w:rsidR="002B0ADB" w:rsidRPr="00142A7C" w:rsidRDefault="002B0ADB" w:rsidP="002B0ADB">
      <w:pPr>
        <w:pStyle w:val="SingleTxtG"/>
      </w:pPr>
      <w:bookmarkStart w:id="26" w:name="_Hlk2766403"/>
      <w:bookmarkEnd w:id="25"/>
      <w:r w:rsidRPr="00142A7C">
        <w:t>18.8.1.2.5</w:t>
      </w:r>
      <w:r w:rsidRPr="00142A7C">
        <w:tab/>
      </w:r>
      <w:r>
        <w:t>Потребуется наличие электропитания для системы с максимальной силой тока 20 А</w:t>
      </w:r>
      <w:r w:rsidRPr="00142A7C">
        <w:t xml:space="preserve">. </w:t>
      </w:r>
      <w:r>
        <w:t xml:space="preserve">Электропитание может контролироваться путем измерения напряжения на клеммах шунтирующего сопротивления (порядка нескольких МОм), последовательно присоединенного к </w:t>
      </w:r>
      <w:r w:rsidRPr="00142A7C">
        <w:t>огнепроводн</w:t>
      </w:r>
      <w:r>
        <w:t>ому шнуру</w:t>
      </w:r>
      <w:r w:rsidRPr="00142A7C">
        <w:t>.</w:t>
      </w:r>
    </w:p>
    <w:p w14:paraId="61560491" w14:textId="77777777" w:rsidR="002B0ADB" w:rsidRPr="00142A7C" w:rsidRDefault="002B0ADB" w:rsidP="002B0ADB">
      <w:pPr>
        <w:pStyle w:val="SingleTxtG"/>
      </w:pPr>
      <w:r w:rsidRPr="00142A7C">
        <w:t>18.8.1.2.6</w:t>
      </w:r>
      <w:r w:rsidRPr="00142A7C">
        <w:tab/>
      </w:r>
      <w:r>
        <w:t xml:space="preserve">Нужно предусмотреть наличие осциллографа или электронной системы регистрации данных, способной принимать сигналы датчика давления, а также ток </w:t>
      </w:r>
      <w:r w:rsidRPr="00142A7C">
        <w:t>огнепроводн</w:t>
      </w:r>
      <w:r>
        <w:t>ого шнура</w:t>
      </w:r>
      <w:r w:rsidRPr="00142A7C">
        <w:t xml:space="preserve">. </w:t>
      </w:r>
      <w:r>
        <w:t xml:space="preserve">Минимальная скорость регистрации должна составлять </w:t>
      </w:r>
      <w:r w:rsidRPr="00142A7C">
        <w:t>100</w:t>
      </w:r>
      <w:r>
        <w:t xml:space="preserve"> Гц для периодов продолжительностью до 5 мин</w:t>
      </w:r>
      <w:r w:rsidR="00D205AB">
        <w:t>ут</w:t>
      </w:r>
      <w:r>
        <w:t xml:space="preserve">. </w:t>
      </w:r>
    </w:p>
    <w:p w14:paraId="3BFA1D6C" w14:textId="77777777" w:rsidR="002B0ADB" w:rsidRPr="00142A7C" w:rsidRDefault="002B0ADB" w:rsidP="002B0ADB">
      <w:pPr>
        <w:pStyle w:val="SingleTxtG"/>
      </w:pPr>
      <w:r w:rsidRPr="00142A7C">
        <w:t>18.8.1.2.7</w:t>
      </w:r>
      <w:r w:rsidRPr="00142A7C">
        <w:tab/>
      </w:r>
      <w:r>
        <w:t xml:space="preserve">Потребуется также мультиметр, позволяющий измерять электросопротивление в диапазоне от </w:t>
      </w:r>
      <w:r w:rsidRPr="00142A7C">
        <w:t>0,1</w:t>
      </w:r>
      <w:r>
        <w:t xml:space="preserve"> Ом до 10 МОм</w:t>
      </w:r>
      <w:r w:rsidRPr="00142A7C">
        <w:t>.</w:t>
      </w:r>
    </w:p>
    <w:p w14:paraId="05477D8C" w14:textId="77777777" w:rsidR="002B0ADB" w:rsidRPr="00DD15EF" w:rsidRDefault="002B0ADB" w:rsidP="002B0ADB">
      <w:pPr>
        <w:pStyle w:val="SingleTxtG"/>
        <w:keepNext/>
        <w:jc w:val="left"/>
      </w:pPr>
      <w:bookmarkStart w:id="27" w:name="_Hlk2771484"/>
      <w:bookmarkEnd w:id="26"/>
      <w:r w:rsidRPr="00142A7C">
        <w:t>18.8.1.3</w:t>
      </w:r>
      <w:r w:rsidRPr="00142A7C">
        <w:tab/>
      </w:r>
      <w:r>
        <w:rPr>
          <w:i/>
        </w:rPr>
        <w:t xml:space="preserve">Процедура </w:t>
      </w:r>
    </w:p>
    <w:p w14:paraId="22A81803" w14:textId="77777777" w:rsidR="002B0ADB" w:rsidRPr="002B0ADB" w:rsidRDefault="002B0ADB" w:rsidP="002B0ADB">
      <w:pPr>
        <w:pStyle w:val="SingleTxtG"/>
      </w:pPr>
      <w:r w:rsidRPr="00142A7C">
        <w:t>18.8.1.3.1</w:t>
      </w:r>
      <w:r w:rsidRPr="00142A7C">
        <w:tab/>
      </w:r>
      <w:r>
        <w:t xml:space="preserve">Ввести внутрь сосуда испытательную камеру, подготовленную согласно требованиям, изложенным в пунктах </w:t>
      </w:r>
      <w:r w:rsidRPr="00142A7C">
        <w:t xml:space="preserve">18.8.2.1 </w:t>
      </w:r>
      <w:r>
        <w:t>и</w:t>
      </w:r>
      <w:r w:rsidRPr="00142A7C">
        <w:t xml:space="preserve"> 18.8.2.2. </w:t>
      </w:r>
      <w:r>
        <w:t>Присоединить оголенные медные провода камеры к электродам сосуда, находящимся внутри последнего, и закрыть сосуд</w:t>
      </w:r>
      <w:r w:rsidRPr="002B0ADB">
        <w:t>.</w:t>
      </w:r>
    </w:p>
    <w:p w14:paraId="25ADEEC1" w14:textId="77777777" w:rsidR="002B0ADB" w:rsidRPr="00142A7C" w:rsidRDefault="002B0ADB" w:rsidP="002B0ADB">
      <w:pPr>
        <w:pStyle w:val="SingleTxtG"/>
      </w:pPr>
      <w:r w:rsidRPr="00142A7C">
        <w:t>18.8.1.3.2</w:t>
      </w:r>
      <w:r w:rsidRPr="00142A7C">
        <w:tab/>
      </w:r>
      <w:r>
        <w:t>С помощью мультиметра</w:t>
      </w:r>
      <w:r w:rsidRPr="00142A7C">
        <w:t xml:space="preserve"> (</w:t>
      </w:r>
      <w:r>
        <w:t>см.</w:t>
      </w:r>
      <w:r w:rsidRPr="00142A7C">
        <w:t xml:space="preserve"> 18.8.2.7)</w:t>
      </w:r>
      <w:r>
        <w:t xml:space="preserve"> проверить отсутствие тока между каждым из электродов и корпусом камеры</w:t>
      </w:r>
      <w:r w:rsidRPr="00142A7C">
        <w:t xml:space="preserve">. </w:t>
      </w:r>
    </w:p>
    <w:p w14:paraId="1CAD166A" w14:textId="77777777" w:rsidR="002B0ADB" w:rsidRPr="00142A7C" w:rsidRDefault="002B0ADB" w:rsidP="002B0ADB">
      <w:pPr>
        <w:pStyle w:val="SingleTxtG"/>
      </w:pPr>
      <w:r w:rsidRPr="00142A7C">
        <w:t>18.8.1.3.3</w:t>
      </w:r>
      <w:r w:rsidRPr="00142A7C">
        <w:tab/>
      </w:r>
      <w:r>
        <w:t xml:space="preserve">Закрыть </w:t>
      </w:r>
      <w:r w:rsidRPr="00142A7C">
        <w:t>выход</w:t>
      </w:r>
      <w:r>
        <w:t>ное и открыть входное устройство сосуда</w:t>
      </w:r>
      <w:r w:rsidRPr="00142A7C">
        <w:t xml:space="preserve">. </w:t>
      </w:r>
      <w:r>
        <w:t xml:space="preserve">Давление внутри сосуда возрастает примерно до стартового значения, требуемого для </w:t>
      </w:r>
      <w:r>
        <w:lastRenderedPageBreak/>
        <w:t>проведения испытания</w:t>
      </w:r>
      <w:r w:rsidRPr="00142A7C">
        <w:t xml:space="preserve">. </w:t>
      </w:r>
      <w:r>
        <w:t xml:space="preserve">Хотя речь идет о первом испытании, проводимом на конкретном веществе, это значение должно представлять собой оценочную величину, вычитаемую из минимального давления горения, ожидаемого в зависимости от формулы образца. Закрыть входное устройство и поддерживать давление в сосуде в течение нескольких минут, чтобы убедиться, что система не дает утечки. После такой проверки установить давление на требуемой стартовой величине и закрыть входное устройство сосуда. </w:t>
      </w:r>
    </w:p>
    <w:p w14:paraId="3741B21B" w14:textId="77777777" w:rsidR="002B0ADB" w:rsidRPr="00142A7C" w:rsidRDefault="002B0ADB" w:rsidP="002B0ADB">
      <w:pPr>
        <w:pStyle w:val="SingleTxtG"/>
      </w:pPr>
      <w:r w:rsidRPr="00142A7C">
        <w:t>18.8.1.3.4</w:t>
      </w:r>
      <w:r w:rsidRPr="00142A7C">
        <w:tab/>
      </w:r>
      <w:r>
        <w:t>Включить регистратор данных (или осциллограф</w:t>
      </w:r>
      <w:r w:rsidRPr="00142A7C">
        <w:t>)</w:t>
      </w:r>
      <w:r>
        <w:t xml:space="preserve"> и пропускать по </w:t>
      </w:r>
      <w:r w:rsidRPr="00142A7C">
        <w:t>огнепроводн</w:t>
      </w:r>
      <w:r>
        <w:t xml:space="preserve">ому шнуру ток силой </w:t>
      </w:r>
      <w:r w:rsidRPr="00142A7C">
        <w:t>10,5</w:t>
      </w:r>
      <w:r>
        <w:rPr>
          <w:lang w:val="fr-FR"/>
        </w:rPr>
        <w:t> </w:t>
      </w:r>
      <w:r w:rsidRPr="00374635">
        <w:rPr>
          <w:lang w:val="fr-FR"/>
        </w:rPr>
        <w:t>A</w:t>
      </w:r>
      <w:r>
        <w:t xml:space="preserve"> или более до тех пор, пока образец не воспламенится и не расплавит </w:t>
      </w:r>
      <w:r w:rsidRPr="00142A7C">
        <w:t>огнепроводный шнур</w:t>
      </w:r>
      <w:r>
        <w:t>, или в течение максимум 100</w:t>
      </w:r>
      <w:r w:rsidR="00D205AB">
        <w:t> </w:t>
      </w:r>
      <w:r>
        <w:t>сек</w:t>
      </w:r>
      <w:r w:rsidR="00D205AB">
        <w:t>унд</w:t>
      </w:r>
      <w:r>
        <w:t>.</w:t>
      </w:r>
    </w:p>
    <w:p w14:paraId="6E5A883A" w14:textId="77777777" w:rsidR="002B0ADB" w:rsidRPr="00142A7C" w:rsidRDefault="002B0ADB" w:rsidP="002B0ADB">
      <w:pPr>
        <w:pStyle w:val="SingleTxtG"/>
      </w:pPr>
      <w:r w:rsidRPr="00142A7C">
        <w:t>18.8.1.3.5</w:t>
      </w:r>
      <w:r w:rsidRPr="00142A7C">
        <w:tab/>
      </w:r>
      <w:r>
        <w:t xml:space="preserve">В случае полного сгорания образца </w:t>
      </w:r>
      <w:r w:rsidRPr="00142A7C">
        <w:t>(</w:t>
      </w:r>
      <w:r>
        <w:t>если горение распространилось до стенки испытательной камеры</w:t>
      </w:r>
      <w:r w:rsidRPr="00142A7C">
        <w:t xml:space="preserve">; </w:t>
      </w:r>
      <w:r>
        <w:t>возможно сохранение небольшого количества образца на пробках)</w:t>
      </w:r>
      <w:r w:rsidRPr="00142A7C">
        <w:t xml:space="preserve"> результат</w:t>
      </w:r>
      <w:r>
        <w:t xml:space="preserve"> считается положительным, и следующее испытание должно проводиться при более низком давлении. В противоположном случае результат рассматривается как отрицательный, и следующее испытание проводится при более высоком давлении </w:t>
      </w:r>
      <w:r w:rsidRPr="00142A7C">
        <w:t>(</w:t>
      </w:r>
      <w:r>
        <w:t>рис.</w:t>
      </w:r>
      <w:r w:rsidRPr="00374635">
        <w:rPr>
          <w:lang w:val="fr-FR"/>
        </w:rPr>
        <w:t> </w:t>
      </w:r>
      <w:r w:rsidRPr="00142A7C">
        <w:t xml:space="preserve">18.8.3). </w:t>
      </w:r>
      <w:r>
        <w:t xml:space="preserve">Значения давления, зарегистрированные датчиком, также могут использоваться в качестве надежных данных, позволяющих определить, произошло сгорание или нет </w:t>
      </w:r>
      <w:r w:rsidRPr="00142A7C">
        <w:t>(</w:t>
      </w:r>
      <w:r>
        <w:t>рис.</w:t>
      </w:r>
      <w:r w:rsidRPr="00374635">
        <w:rPr>
          <w:lang w:val="fr-FR"/>
        </w:rPr>
        <w:t> </w:t>
      </w:r>
      <w:r w:rsidRPr="00142A7C">
        <w:t>18.8.4).</w:t>
      </w:r>
    </w:p>
    <w:p w14:paraId="222911C8" w14:textId="77777777" w:rsidR="002B0ADB" w:rsidRPr="00142A7C" w:rsidRDefault="002B0ADB" w:rsidP="002B0ADB">
      <w:pPr>
        <w:pStyle w:val="SingleTxtG"/>
      </w:pPr>
      <w:r w:rsidRPr="00142A7C">
        <w:t>18.8.1.3.6</w:t>
      </w:r>
      <w:r w:rsidRPr="00142A7C">
        <w:tab/>
      </w:r>
      <w:r>
        <w:t xml:space="preserve">Повторить этапы </w:t>
      </w:r>
      <w:r w:rsidRPr="00142A7C">
        <w:t>18.8.1.3.1</w:t>
      </w:r>
      <w:r w:rsidR="00CB728B">
        <w:t>–</w:t>
      </w:r>
      <w:r w:rsidRPr="00142A7C">
        <w:t>18.8.1.3.5</w:t>
      </w:r>
      <w:r>
        <w:t>, постепенно сокращая отклонения (положительные или отрицательные) давления до тех пор, пока минимальное давление для горения не будет определено с достаточной точностью (см. ряд показательных примеров, приведенных ниже</w:t>
      </w:r>
      <w:r w:rsidRPr="002B0ADB">
        <w:t xml:space="preserve">). </w:t>
      </w:r>
      <w:r>
        <w:t>Провести в восходящем и нисходящем режимах не менее 12 испытаний</w:t>
      </w:r>
      <w:r w:rsidRPr="00142A7C">
        <w:t>.</w:t>
      </w:r>
      <w:r>
        <w:t xml:space="preserve"> Зачетным минимальным давлением для горения</w:t>
      </w:r>
      <w:r w:rsidR="004179E2">
        <w:t xml:space="preserve"> </w:t>
      </w:r>
      <w:r>
        <w:t xml:space="preserve">является среднее значение между наибольшим стартовым давлением по всем испытаниям, которые дали отрицательный результат, и наименьшим стартовым давлением по всем испытаниям, давшим положительный результат. </w:t>
      </w:r>
    </w:p>
    <w:p w14:paraId="1C9BF11D" w14:textId="77777777" w:rsidR="002B0ADB" w:rsidRPr="00142A7C" w:rsidRDefault="002B0ADB" w:rsidP="002B0ADB">
      <w:pPr>
        <w:pStyle w:val="SingleTxtG"/>
        <w:keepNext/>
        <w:jc w:val="left"/>
        <w:rPr>
          <w:i/>
          <w:iCs/>
          <w:lang w:eastAsia="en-CA"/>
        </w:rPr>
      </w:pPr>
      <w:bookmarkStart w:id="28" w:name="_Hlk2772065"/>
      <w:bookmarkEnd w:id="27"/>
      <w:r w:rsidRPr="00142A7C">
        <w:t>18.8.1.4</w:t>
      </w:r>
      <w:r w:rsidRPr="00142A7C">
        <w:tab/>
      </w:r>
      <w:r w:rsidRPr="00142A7C">
        <w:rPr>
          <w:i/>
          <w:iCs/>
          <w:lang w:eastAsia="en-CA"/>
        </w:rPr>
        <w:t>Критерии испытаний и метод оценки результатов</w:t>
      </w:r>
    </w:p>
    <w:p w14:paraId="257D95A4" w14:textId="77777777" w:rsidR="002B0ADB" w:rsidRPr="00142A7C" w:rsidRDefault="002B0ADB" w:rsidP="002B0ADB">
      <w:pPr>
        <w:pStyle w:val="SingleTxtG"/>
        <w:keepNext/>
        <w:rPr>
          <w:i/>
          <w:iCs/>
          <w:lang w:eastAsia="en-CA"/>
        </w:rPr>
      </w:pPr>
      <w:r w:rsidRPr="00142A7C">
        <w:t>18.8.1.4.1</w:t>
      </w:r>
      <w:r w:rsidRPr="00142A7C">
        <w:tab/>
      </w:r>
      <w:r>
        <w:t>Результат считается</w:t>
      </w:r>
      <w:r w:rsidR="004179E2">
        <w:t xml:space="preserve"> </w:t>
      </w:r>
      <w:r w:rsidR="00D205AB">
        <w:t>"</w:t>
      </w:r>
      <w:r w:rsidRPr="00142A7C">
        <w:t>+</w:t>
      </w:r>
      <w:r w:rsidR="00D205AB">
        <w:t>"</w:t>
      </w:r>
      <w:r w:rsidRPr="00142A7C">
        <w:t xml:space="preserve"> </w:t>
      </w:r>
      <w:r>
        <w:t>и вещество нельзя относить к по</w:t>
      </w:r>
      <w:r w:rsidRPr="00142A7C">
        <w:t>дкласс</w:t>
      </w:r>
      <w:r>
        <w:t>у</w:t>
      </w:r>
      <w:r w:rsidRPr="00142A7C">
        <w:t xml:space="preserve"> 5.1</w:t>
      </w:r>
      <w:r>
        <w:t xml:space="preserve">, если минимальное давление для горения ниже </w:t>
      </w:r>
      <w:r w:rsidRPr="00142A7C">
        <w:t>5</w:t>
      </w:r>
      <w:r w:rsidR="00D205AB">
        <w:t>,</w:t>
      </w:r>
      <w:r w:rsidRPr="00142A7C">
        <w:t xml:space="preserve">6 </w:t>
      </w:r>
      <w:r>
        <w:rPr>
          <w:lang w:val="fr-FR"/>
        </w:rPr>
        <w:t>M</w:t>
      </w:r>
      <w:r>
        <w:t>П</w:t>
      </w:r>
      <w:r>
        <w:rPr>
          <w:lang w:val="fr-FR"/>
        </w:rPr>
        <w:t>a</w:t>
      </w:r>
      <w:r w:rsidRPr="00142A7C">
        <w:t xml:space="preserve"> (800</w:t>
      </w:r>
      <w:r>
        <w:rPr>
          <w:lang w:val="fr-FR"/>
        </w:rPr>
        <w:t> </w:t>
      </w:r>
      <w:r w:rsidRPr="00142A7C">
        <w:t>фунт/кв. дюйм изб</w:t>
      </w:r>
      <w:r>
        <w:t>.</w:t>
      </w:r>
      <w:r w:rsidRPr="00142A7C">
        <w:t>).</w:t>
      </w:r>
    </w:p>
    <w:p w14:paraId="5DE27F94" w14:textId="77777777" w:rsidR="002B0ADB" w:rsidRDefault="002B0ADB" w:rsidP="002B0ADB">
      <w:pPr>
        <w:pStyle w:val="SingleTxtG"/>
        <w:keepNext/>
        <w:ind w:left="2268" w:hanging="1134"/>
        <w:jc w:val="left"/>
        <w:rPr>
          <w:i/>
        </w:rPr>
      </w:pPr>
      <w:bookmarkStart w:id="29" w:name="_Hlk2772039"/>
      <w:r w:rsidRPr="00374635">
        <w:rPr>
          <w:lang w:val="fr-FR"/>
        </w:rPr>
        <w:t>18.</w:t>
      </w:r>
      <w:r>
        <w:rPr>
          <w:lang w:val="fr-FR"/>
        </w:rPr>
        <w:t>8</w:t>
      </w:r>
      <w:r w:rsidRPr="00374635">
        <w:rPr>
          <w:lang w:val="fr-FR"/>
        </w:rPr>
        <w:t>.</w:t>
      </w:r>
      <w:r>
        <w:rPr>
          <w:lang w:val="fr-FR"/>
        </w:rPr>
        <w:t>1.</w:t>
      </w:r>
      <w:r w:rsidRPr="00374635">
        <w:rPr>
          <w:lang w:val="fr-FR"/>
        </w:rPr>
        <w:t>5</w:t>
      </w:r>
      <w:r w:rsidRPr="00374635">
        <w:rPr>
          <w:lang w:val="fr-FR"/>
        </w:rPr>
        <w:tab/>
      </w:r>
      <w:r>
        <w:rPr>
          <w:i/>
        </w:rPr>
        <w:t>Примеры результатов</w:t>
      </w:r>
    </w:p>
    <w:tbl>
      <w:tblPr>
        <w:tblW w:w="7508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1"/>
        <w:gridCol w:w="4252"/>
        <w:gridCol w:w="2126"/>
        <w:gridCol w:w="709"/>
      </w:tblGrid>
      <w:tr w:rsidR="002B0ADB" w:rsidRPr="0085696E" w14:paraId="2152A297" w14:textId="77777777" w:rsidTr="00D205AB">
        <w:tc>
          <w:tcPr>
            <w:tcW w:w="421" w:type="dxa"/>
            <w:vAlign w:val="bottom"/>
          </w:tcPr>
          <w:p w14:paraId="55454A26" w14:textId="77777777" w:rsidR="002B0ADB" w:rsidRPr="00B26030" w:rsidRDefault="002B0ADB" w:rsidP="00347E52">
            <w:pPr>
              <w:spacing w:after="80" w:line="220" w:lineRule="atLeast"/>
              <w:ind w:left="57" w:right="57"/>
              <w:rPr>
                <w:rFonts w:asciiTheme="majorBidi" w:hAnsiTheme="majorBidi" w:cstheme="majorBidi"/>
                <w:b/>
                <w:bCs/>
                <w:sz w:val="18"/>
                <w:szCs w:val="18"/>
                <w:lang w:val="fr-FR" w:eastAsia="en-CA"/>
              </w:rPr>
            </w:pPr>
            <w:bookmarkStart w:id="30" w:name="_Hlk2772137"/>
            <w:bookmarkEnd w:id="28"/>
            <w:bookmarkEnd w:id="29"/>
          </w:p>
        </w:tc>
        <w:tc>
          <w:tcPr>
            <w:tcW w:w="4252" w:type="dxa"/>
            <w:vAlign w:val="bottom"/>
          </w:tcPr>
          <w:p w14:paraId="5E3A7788" w14:textId="77777777" w:rsidR="002B0ADB" w:rsidRPr="00DD15EF" w:rsidRDefault="002B0ADB" w:rsidP="00347E52">
            <w:pPr>
              <w:spacing w:after="80" w:line="220" w:lineRule="atLeast"/>
              <w:ind w:left="57" w:right="57"/>
              <w:rPr>
                <w:rFonts w:asciiTheme="majorBidi" w:hAnsiTheme="majorBidi" w:cstheme="majorBidi"/>
                <w:b/>
                <w:bCs/>
                <w:i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en-CA"/>
              </w:rPr>
              <w:t>Вещество</w:t>
            </w:r>
          </w:p>
        </w:tc>
        <w:tc>
          <w:tcPr>
            <w:tcW w:w="2126" w:type="dxa"/>
            <w:vAlign w:val="bottom"/>
          </w:tcPr>
          <w:p w14:paraId="0408938C" w14:textId="77777777" w:rsidR="002B0ADB" w:rsidRPr="00142A7C" w:rsidRDefault="002B0ADB" w:rsidP="00D205AB">
            <w:pPr>
              <w:spacing w:after="80" w:line="220" w:lineRule="atLeast"/>
              <w:ind w:left="-55"/>
              <w:jc w:val="center"/>
              <w:rPr>
                <w:rFonts w:asciiTheme="majorBidi" w:hAnsiTheme="majorBidi" w:cstheme="majorBidi"/>
                <w:b/>
                <w:bCs/>
                <w:i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en-CA"/>
              </w:rPr>
              <w:t>Минимальное давление для горения</w:t>
            </w:r>
            <w:r w:rsidR="00347E52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en-CA"/>
              </w:rPr>
              <w:t xml:space="preserve"> </w:t>
            </w:r>
            <w:r w:rsidRPr="00B26030">
              <w:rPr>
                <w:rFonts w:asciiTheme="majorBidi" w:hAnsiTheme="majorBidi" w:cstheme="majorBidi"/>
                <w:b/>
                <w:bCs/>
                <w:sz w:val="18"/>
                <w:szCs w:val="18"/>
                <w:lang w:val="fr-FR" w:eastAsia="en-CA"/>
              </w:rPr>
              <w:t>M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en-CA"/>
              </w:rPr>
              <w:t>П</w:t>
            </w:r>
            <w:r w:rsidRPr="00B26030">
              <w:rPr>
                <w:rFonts w:asciiTheme="majorBidi" w:hAnsiTheme="majorBidi" w:cstheme="majorBidi"/>
                <w:b/>
                <w:bCs/>
                <w:sz w:val="18"/>
                <w:szCs w:val="18"/>
                <w:lang w:val="fr-FR" w:eastAsia="en-CA"/>
              </w:rPr>
              <w:t>a</w:t>
            </w:r>
            <w:r w:rsidRPr="00142A7C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en-CA"/>
              </w:rPr>
              <w:t xml:space="preserve"> (фунт/кв. дюйм изб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en-CA"/>
              </w:rPr>
              <w:t>.</w:t>
            </w:r>
            <w:r w:rsidRPr="00142A7C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en-CA"/>
              </w:rPr>
              <w:t>)</w:t>
            </w:r>
            <w:r w:rsidRPr="00142A7C">
              <w:rPr>
                <w:rFonts w:asciiTheme="majorBidi" w:hAnsiTheme="majorBidi" w:cstheme="majorBidi"/>
                <w:bCs/>
                <w:sz w:val="18"/>
                <w:szCs w:val="18"/>
                <w:lang w:eastAsia="en-CA"/>
              </w:rPr>
              <w:t>*</w:t>
            </w:r>
          </w:p>
        </w:tc>
        <w:tc>
          <w:tcPr>
            <w:tcW w:w="709" w:type="dxa"/>
            <w:vAlign w:val="bottom"/>
          </w:tcPr>
          <w:p w14:paraId="58110DFE" w14:textId="77777777" w:rsidR="002B0ADB" w:rsidRPr="00B26030" w:rsidRDefault="002B0ADB" w:rsidP="00D205AB">
            <w:pPr>
              <w:spacing w:after="80" w:line="220" w:lineRule="atLeast"/>
              <w:ind w:right="-60"/>
              <w:jc w:val="center"/>
              <w:rPr>
                <w:rFonts w:asciiTheme="majorBidi" w:hAnsiTheme="majorBidi" w:cstheme="majorBidi"/>
                <w:b/>
                <w:bCs/>
                <w:i/>
                <w:sz w:val="18"/>
                <w:szCs w:val="18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i/>
                <w:sz w:val="18"/>
                <w:szCs w:val="18"/>
                <w:lang w:val="fr-FR"/>
              </w:rPr>
              <w:t>Резуль</w:t>
            </w:r>
            <w:r>
              <w:rPr>
                <w:rFonts w:asciiTheme="majorBidi" w:hAnsiTheme="majorBidi" w:cstheme="majorBidi"/>
                <w:b/>
                <w:bCs/>
                <w:i/>
                <w:sz w:val="18"/>
                <w:szCs w:val="18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i/>
                <w:sz w:val="18"/>
                <w:szCs w:val="18"/>
                <w:lang w:val="fr-FR"/>
              </w:rPr>
              <w:t>тат</w:t>
            </w:r>
          </w:p>
        </w:tc>
      </w:tr>
      <w:tr w:rsidR="002B0ADB" w:rsidRPr="0085696E" w14:paraId="031D424B" w14:textId="77777777" w:rsidTr="00D205AB">
        <w:tc>
          <w:tcPr>
            <w:tcW w:w="421" w:type="dxa"/>
          </w:tcPr>
          <w:p w14:paraId="7A34421C" w14:textId="77777777" w:rsidR="002B0ADB" w:rsidRPr="00B26030" w:rsidRDefault="002B0ADB" w:rsidP="00347E52">
            <w:pPr>
              <w:spacing w:after="80" w:line="220" w:lineRule="atLeast"/>
              <w:ind w:left="57" w:right="57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1.</w:t>
            </w:r>
          </w:p>
        </w:tc>
        <w:tc>
          <w:tcPr>
            <w:tcW w:w="4252" w:type="dxa"/>
          </w:tcPr>
          <w:p w14:paraId="41D92269" w14:textId="77777777" w:rsidR="002B0ADB" w:rsidRPr="00142A7C" w:rsidRDefault="002B0ADB" w:rsidP="00347E52">
            <w:pPr>
              <w:spacing w:after="80" w:line="220" w:lineRule="atLeast"/>
              <w:ind w:left="57" w:right="57"/>
              <w:rPr>
                <w:rFonts w:asciiTheme="majorBidi" w:hAnsiTheme="majorBidi" w:cstheme="majorBidi"/>
                <w:i/>
                <w:sz w:val="18"/>
                <w:szCs w:val="18"/>
              </w:rPr>
            </w:pP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72,5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нитрат аммония/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6,1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перхлорат натрия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</w:t>
            </w:r>
            <w:r w:rsidR="00D205AB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br/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8,1</w:t>
            </w:r>
            <w:r w:rsidR="004179E2" w:rsidRP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вода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/5,3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масло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+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воск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/5,0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алюминий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</w:t>
            </w:r>
            <w:r w:rsidR="00D205AB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br/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3,0</w:t>
            </w: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 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µ</w:t>
            </w: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S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</w:t>
            </w:r>
            <w:r w:rsidR="00D205AB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 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стеклянной емкости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**</w:t>
            </w:r>
          </w:p>
        </w:tc>
        <w:tc>
          <w:tcPr>
            <w:tcW w:w="2126" w:type="dxa"/>
          </w:tcPr>
          <w:p w14:paraId="4209E1E6" w14:textId="77777777" w:rsidR="002B0ADB" w:rsidRPr="00B26030" w:rsidRDefault="002B0ADB" w:rsidP="00D205AB">
            <w:pPr>
              <w:spacing w:after="80" w:line="220" w:lineRule="atLeast"/>
              <w:ind w:left="-55"/>
              <w:jc w:val="center"/>
              <w:rPr>
                <w:rFonts w:asciiTheme="majorBidi" w:hAnsiTheme="majorBidi" w:cstheme="majorBidi"/>
                <w:i/>
                <w:sz w:val="18"/>
                <w:szCs w:val="18"/>
                <w:lang w:val="fr-FR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0,93 (120)</w:t>
            </w:r>
          </w:p>
        </w:tc>
        <w:tc>
          <w:tcPr>
            <w:tcW w:w="709" w:type="dxa"/>
          </w:tcPr>
          <w:p w14:paraId="102C0089" w14:textId="77777777" w:rsidR="002B0ADB" w:rsidRPr="00B26030" w:rsidRDefault="002B0ADB" w:rsidP="00D205AB">
            <w:pPr>
              <w:spacing w:after="80" w:line="220" w:lineRule="atLeast"/>
              <w:ind w:right="-60"/>
              <w:jc w:val="center"/>
              <w:rPr>
                <w:rFonts w:asciiTheme="majorBidi" w:hAnsiTheme="majorBidi" w:cstheme="majorBidi"/>
                <w:i/>
                <w:sz w:val="18"/>
                <w:szCs w:val="18"/>
                <w:lang w:val="fr-FR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+</w:t>
            </w:r>
          </w:p>
        </w:tc>
      </w:tr>
      <w:tr w:rsidR="002B0ADB" w:rsidRPr="0085696E" w14:paraId="4EBD9FF8" w14:textId="77777777" w:rsidTr="00D205AB">
        <w:tc>
          <w:tcPr>
            <w:tcW w:w="421" w:type="dxa"/>
          </w:tcPr>
          <w:p w14:paraId="1484E568" w14:textId="77777777" w:rsidR="002B0ADB" w:rsidRPr="00B26030" w:rsidRDefault="002B0ADB" w:rsidP="00347E52">
            <w:pPr>
              <w:spacing w:after="80" w:line="220" w:lineRule="atLeast"/>
              <w:ind w:left="57" w:right="57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2.</w:t>
            </w:r>
          </w:p>
        </w:tc>
        <w:tc>
          <w:tcPr>
            <w:tcW w:w="4252" w:type="dxa"/>
          </w:tcPr>
          <w:p w14:paraId="49617610" w14:textId="77777777" w:rsidR="002B0ADB" w:rsidRPr="00142A7C" w:rsidRDefault="002B0ADB" w:rsidP="00347E52">
            <w:pPr>
              <w:spacing w:after="80" w:line="220" w:lineRule="atLeast"/>
              <w:ind w:left="57" w:right="57"/>
              <w:rPr>
                <w:rFonts w:asciiTheme="majorBidi" w:hAnsiTheme="majorBidi" w:cstheme="majorBidi"/>
                <w:sz w:val="18"/>
                <w:szCs w:val="18"/>
                <w:lang w:eastAsia="en-CA"/>
              </w:rPr>
            </w:pP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69,4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нитрат аммония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/5,7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нитрат натрия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</w:t>
            </w:r>
            <w:r w:rsidR="00D205AB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br/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6,4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– перхлорат натрия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/7,8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вода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</w:t>
            </w:r>
            <w:r w:rsidR="00D205AB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br/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5,5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масло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+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воск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/5,0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алюминий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</w:t>
            </w:r>
            <w:r w:rsidR="00D205AB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br/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0,2</w:t>
            </w: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 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µ</w:t>
            </w: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S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</w:t>
            </w:r>
            <w:r w:rsidR="00D205AB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 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пластмассовой емкости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**</w:t>
            </w:r>
          </w:p>
        </w:tc>
        <w:tc>
          <w:tcPr>
            <w:tcW w:w="2126" w:type="dxa"/>
          </w:tcPr>
          <w:p w14:paraId="3AFB25E5" w14:textId="77777777" w:rsidR="002B0ADB" w:rsidRPr="00B26030" w:rsidRDefault="002B0ADB" w:rsidP="00D205AB">
            <w:pPr>
              <w:spacing w:after="80" w:line="220" w:lineRule="atLeast"/>
              <w:ind w:left="-55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1,58 (215)</w:t>
            </w:r>
          </w:p>
        </w:tc>
        <w:tc>
          <w:tcPr>
            <w:tcW w:w="709" w:type="dxa"/>
          </w:tcPr>
          <w:p w14:paraId="4FE9931D" w14:textId="77777777" w:rsidR="002B0ADB" w:rsidRPr="00B26030" w:rsidRDefault="002B0ADB" w:rsidP="00D205AB">
            <w:pPr>
              <w:spacing w:after="80" w:line="220" w:lineRule="atLeast"/>
              <w:ind w:right="-60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+</w:t>
            </w:r>
          </w:p>
        </w:tc>
      </w:tr>
      <w:tr w:rsidR="002B0ADB" w:rsidRPr="0085696E" w14:paraId="01EC72A7" w14:textId="77777777" w:rsidTr="00D205AB">
        <w:tc>
          <w:tcPr>
            <w:tcW w:w="421" w:type="dxa"/>
          </w:tcPr>
          <w:p w14:paraId="5BAEBE2A" w14:textId="77777777" w:rsidR="002B0ADB" w:rsidRPr="00B26030" w:rsidRDefault="002B0ADB" w:rsidP="00347E52">
            <w:pPr>
              <w:spacing w:after="80" w:line="220" w:lineRule="atLeast"/>
              <w:ind w:left="57" w:right="57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3.</w:t>
            </w:r>
          </w:p>
        </w:tc>
        <w:tc>
          <w:tcPr>
            <w:tcW w:w="4252" w:type="dxa"/>
          </w:tcPr>
          <w:p w14:paraId="59C23FA0" w14:textId="77777777" w:rsidR="002B0ADB" w:rsidRPr="00142A7C" w:rsidRDefault="002B0ADB" w:rsidP="00347E52">
            <w:pPr>
              <w:spacing w:after="80" w:line="220" w:lineRule="atLeast"/>
              <w:ind w:left="57" w:right="57"/>
              <w:rPr>
                <w:rFonts w:asciiTheme="majorBidi" w:hAnsiTheme="majorBidi" w:cstheme="majorBidi"/>
                <w:sz w:val="18"/>
                <w:szCs w:val="18"/>
                <w:lang w:eastAsia="en-CA"/>
              </w:rPr>
            </w:pP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72,1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нитрат аммония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/11,2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нитрат натрия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</w:t>
            </w:r>
            <w:r w:rsidR="00D205AB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br/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11,2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вода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/5,5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масло+воск </w:t>
            </w:r>
          </w:p>
        </w:tc>
        <w:tc>
          <w:tcPr>
            <w:tcW w:w="2126" w:type="dxa"/>
          </w:tcPr>
          <w:p w14:paraId="0C0FCC52" w14:textId="77777777" w:rsidR="002B0ADB" w:rsidRPr="00B26030" w:rsidRDefault="002B0ADB" w:rsidP="00D205AB">
            <w:pPr>
              <w:spacing w:after="80" w:line="220" w:lineRule="atLeast"/>
              <w:ind w:left="-55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3,03 (425)</w:t>
            </w:r>
          </w:p>
        </w:tc>
        <w:tc>
          <w:tcPr>
            <w:tcW w:w="709" w:type="dxa"/>
          </w:tcPr>
          <w:p w14:paraId="551E2E8B" w14:textId="77777777" w:rsidR="002B0ADB" w:rsidRPr="00B26030" w:rsidRDefault="002B0ADB" w:rsidP="00D205AB">
            <w:pPr>
              <w:spacing w:after="80" w:line="220" w:lineRule="atLeast"/>
              <w:ind w:right="-60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+</w:t>
            </w:r>
          </w:p>
        </w:tc>
      </w:tr>
      <w:tr w:rsidR="002B0ADB" w:rsidRPr="0085696E" w14:paraId="0A14E830" w14:textId="77777777" w:rsidTr="00D205AB">
        <w:tc>
          <w:tcPr>
            <w:tcW w:w="421" w:type="dxa"/>
          </w:tcPr>
          <w:p w14:paraId="66F71036" w14:textId="77777777" w:rsidR="002B0ADB" w:rsidRPr="00B26030" w:rsidRDefault="002B0ADB" w:rsidP="00347E52">
            <w:pPr>
              <w:spacing w:after="80" w:line="220" w:lineRule="atLeast"/>
              <w:ind w:left="57" w:right="57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4.</w:t>
            </w:r>
          </w:p>
        </w:tc>
        <w:tc>
          <w:tcPr>
            <w:tcW w:w="4252" w:type="dxa"/>
          </w:tcPr>
          <w:p w14:paraId="2F35D385" w14:textId="77777777" w:rsidR="002B0ADB" w:rsidRPr="00142A7C" w:rsidRDefault="002B0ADB" w:rsidP="00347E52">
            <w:pPr>
              <w:spacing w:after="80" w:line="220" w:lineRule="atLeast"/>
              <w:ind w:left="57" w:right="57"/>
              <w:rPr>
                <w:rFonts w:asciiTheme="majorBidi" w:hAnsiTheme="majorBidi" w:cstheme="majorBidi"/>
                <w:sz w:val="18"/>
                <w:szCs w:val="18"/>
                <w:lang w:eastAsia="en-CA"/>
              </w:rPr>
            </w:pP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69,3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нитрат аммония/10,5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нитрат натрия/</w:t>
            </w:r>
            <w:r w:rsidR="00D205AB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br/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14,7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вода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/5,5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масло+воск</w:t>
            </w:r>
          </w:p>
        </w:tc>
        <w:tc>
          <w:tcPr>
            <w:tcW w:w="2126" w:type="dxa"/>
          </w:tcPr>
          <w:p w14:paraId="3F004F03" w14:textId="77777777" w:rsidR="002B0ADB" w:rsidRPr="00B26030" w:rsidRDefault="002B0ADB" w:rsidP="00D205AB">
            <w:pPr>
              <w:spacing w:after="80" w:line="220" w:lineRule="atLeast"/>
              <w:ind w:left="-55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4,17 (590)</w:t>
            </w:r>
          </w:p>
        </w:tc>
        <w:tc>
          <w:tcPr>
            <w:tcW w:w="709" w:type="dxa"/>
          </w:tcPr>
          <w:p w14:paraId="09E3FAB0" w14:textId="77777777" w:rsidR="002B0ADB" w:rsidRPr="00B26030" w:rsidRDefault="002B0ADB" w:rsidP="00D205AB">
            <w:pPr>
              <w:spacing w:after="80" w:line="220" w:lineRule="atLeast"/>
              <w:ind w:right="-60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+</w:t>
            </w:r>
          </w:p>
        </w:tc>
      </w:tr>
      <w:tr w:rsidR="002B0ADB" w:rsidRPr="0085696E" w14:paraId="5A01DBAD" w14:textId="77777777" w:rsidTr="00D205AB">
        <w:tc>
          <w:tcPr>
            <w:tcW w:w="421" w:type="dxa"/>
          </w:tcPr>
          <w:p w14:paraId="5F1C4065" w14:textId="77777777" w:rsidR="002B0ADB" w:rsidRPr="00B26030" w:rsidRDefault="002B0ADB" w:rsidP="00347E52">
            <w:pPr>
              <w:spacing w:after="80" w:line="220" w:lineRule="atLeast"/>
              <w:ind w:left="57" w:right="57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5.</w:t>
            </w:r>
          </w:p>
        </w:tc>
        <w:tc>
          <w:tcPr>
            <w:tcW w:w="4252" w:type="dxa"/>
          </w:tcPr>
          <w:p w14:paraId="59DF3D0E" w14:textId="77777777" w:rsidR="002B0ADB" w:rsidRPr="00142A7C" w:rsidRDefault="002B0ADB" w:rsidP="00347E52">
            <w:pPr>
              <w:spacing w:after="80" w:line="220" w:lineRule="atLeast"/>
              <w:ind w:left="57" w:right="57"/>
              <w:rPr>
                <w:rFonts w:asciiTheme="majorBidi" w:hAnsiTheme="majorBidi" w:cstheme="majorBidi"/>
                <w:sz w:val="18"/>
                <w:szCs w:val="18"/>
                <w:lang w:eastAsia="en-CA"/>
              </w:rPr>
            </w:pP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83,0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нитрат аммония/11,7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вода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/5,3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масло+воск</w:t>
            </w:r>
          </w:p>
        </w:tc>
        <w:tc>
          <w:tcPr>
            <w:tcW w:w="2126" w:type="dxa"/>
          </w:tcPr>
          <w:p w14:paraId="64361E2C" w14:textId="77777777" w:rsidR="002B0ADB" w:rsidRPr="00B26030" w:rsidRDefault="002B0ADB" w:rsidP="00D205AB">
            <w:pPr>
              <w:spacing w:after="80" w:line="220" w:lineRule="atLeast"/>
              <w:ind w:left="-55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4,48 (635)</w:t>
            </w:r>
          </w:p>
        </w:tc>
        <w:tc>
          <w:tcPr>
            <w:tcW w:w="709" w:type="dxa"/>
          </w:tcPr>
          <w:p w14:paraId="0B3060E5" w14:textId="77777777" w:rsidR="002B0ADB" w:rsidRPr="00B26030" w:rsidRDefault="002B0ADB" w:rsidP="00D205AB">
            <w:pPr>
              <w:spacing w:after="80" w:line="220" w:lineRule="atLeast"/>
              <w:ind w:right="-60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+</w:t>
            </w:r>
          </w:p>
        </w:tc>
      </w:tr>
      <w:tr w:rsidR="002B0ADB" w:rsidRPr="0085696E" w14:paraId="7C54DE89" w14:textId="77777777" w:rsidTr="00D205AB">
        <w:tc>
          <w:tcPr>
            <w:tcW w:w="421" w:type="dxa"/>
          </w:tcPr>
          <w:p w14:paraId="14555551" w14:textId="77777777" w:rsidR="002B0ADB" w:rsidRPr="00B26030" w:rsidRDefault="002B0ADB" w:rsidP="00347E52">
            <w:pPr>
              <w:spacing w:after="80" w:line="220" w:lineRule="atLeast"/>
              <w:ind w:left="57" w:right="57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6.</w:t>
            </w:r>
          </w:p>
        </w:tc>
        <w:tc>
          <w:tcPr>
            <w:tcW w:w="4252" w:type="dxa"/>
          </w:tcPr>
          <w:p w14:paraId="28B6B342" w14:textId="77777777" w:rsidR="002B0ADB" w:rsidRPr="00142A7C" w:rsidRDefault="002B0ADB" w:rsidP="00347E52">
            <w:pPr>
              <w:spacing w:after="80" w:line="220" w:lineRule="atLeast"/>
              <w:ind w:left="57" w:right="57"/>
              <w:rPr>
                <w:rFonts w:asciiTheme="majorBidi" w:hAnsiTheme="majorBidi" w:cstheme="majorBidi"/>
                <w:sz w:val="18"/>
                <w:szCs w:val="18"/>
                <w:lang w:eastAsia="en-CA"/>
              </w:rPr>
            </w:pP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66,9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нитрат аммония/10,4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нитрат натрия/</w:t>
            </w:r>
            <w:r w:rsidR="00D205AB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br/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17,2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вода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/5,5 масло+воск</w:t>
            </w:r>
          </w:p>
        </w:tc>
        <w:tc>
          <w:tcPr>
            <w:tcW w:w="2126" w:type="dxa"/>
          </w:tcPr>
          <w:p w14:paraId="0407B29D" w14:textId="77777777" w:rsidR="002B0ADB" w:rsidRPr="00B26030" w:rsidRDefault="002B0ADB" w:rsidP="00D205AB">
            <w:pPr>
              <w:spacing w:after="80" w:line="220" w:lineRule="atLeast"/>
              <w:ind w:left="-55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5,72 (815)</w:t>
            </w:r>
          </w:p>
        </w:tc>
        <w:tc>
          <w:tcPr>
            <w:tcW w:w="709" w:type="dxa"/>
          </w:tcPr>
          <w:p w14:paraId="365BD706" w14:textId="77777777" w:rsidR="002B0ADB" w:rsidRPr="00B26030" w:rsidRDefault="002B0ADB" w:rsidP="00D205AB">
            <w:pPr>
              <w:spacing w:after="80" w:line="220" w:lineRule="atLeast"/>
              <w:ind w:right="-60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–</w:t>
            </w:r>
          </w:p>
        </w:tc>
      </w:tr>
      <w:tr w:rsidR="002B0ADB" w:rsidRPr="0085696E" w14:paraId="393AFD84" w14:textId="77777777" w:rsidTr="00D205AB">
        <w:tc>
          <w:tcPr>
            <w:tcW w:w="421" w:type="dxa"/>
          </w:tcPr>
          <w:p w14:paraId="5EEA3A69" w14:textId="77777777" w:rsidR="002B0ADB" w:rsidRPr="00B26030" w:rsidRDefault="002B0ADB" w:rsidP="00347E52">
            <w:pPr>
              <w:spacing w:after="80" w:line="220" w:lineRule="atLeast"/>
              <w:ind w:left="57" w:right="57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7.</w:t>
            </w:r>
          </w:p>
        </w:tc>
        <w:tc>
          <w:tcPr>
            <w:tcW w:w="4252" w:type="dxa"/>
          </w:tcPr>
          <w:p w14:paraId="5ACFA5BC" w14:textId="77777777" w:rsidR="002B0ADB" w:rsidRPr="00142A7C" w:rsidRDefault="002B0ADB" w:rsidP="00347E52">
            <w:pPr>
              <w:spacing w:after="80" w:line="220" w:lineRule="atLeast"/>
              <w:ind w:left="57" w:right="57"/>
              <w:rPr>
                <w:rFonts w:asciiTheme="majorBidi" w:hAnsiTheme="majorBidi" w:cstheme="majorBidi"/>
                <w:sz w:val="18"/>
                <w:szCs w:val="18"/>
                <w:lang w:eastAsia="en-CA"/>
              </w:rPr>
            </w:pP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79,9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нитрат аммония/14,6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вода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/5,5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масло+воск</w:t>
            </w:r>
          </w:p>
        </w:tc>
        <w:tc>
          <w:tcPr>
            <w:tcW w:w="2126" w:type="dxa"/>
          </w:tcPr>
          <w:p w14:paraId="6B160419" w14:textId="77777777" w:rsidR="002B0ADB" w:rsidRPr="00B26030" w:rsidRDefault="002B0ADB" w:rsidP="00D205AB">
            <w:pPr>
              <w:spacing w:after="80" w:line="220" w:lineRule="atLeast"/>
              <w:ind w:left="-55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6,82 (975)</w:t>
            </w:r>
          </w:p>
        </w:tc>
        <w:tc>
          <w:tcPr>
            <w:tcW w:w="709" w:type="dxa"/>
          </w:tcPr>
          <w:p w14:paraId="46A81503" w14:textId="77777777" w:rsidR="002B0ADB" w:rsidRPr="00B26030" w:rsidRDefault="002B0ADB" w:rsidP="00D205AB">
            <w:pPr>
              <w:spacing w:after="80" w:line="220" w:lineRule="atLeast"/>
              <w:ind w:right="-60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–</w:t>
            </w:r>
          </w:p>
        </w:tc>
      </w:tr>
      <w:tr w:rsidR="002B0ADB" w:rsidRPr="0085696E" w14:paraId="187F5EF5" w14:textId="77777777" w:rsidTr="00D205AB">
        <w:tc>
          <w:tcPr>
            <w:tcW w:w="421" w:type="dxa"/>
          </w:tcPr>
          <w:p w14:paraId="271C7A3C" w14:textId="77777777" w:rsidR="002B0ADB" w:rsidRPr="00B26030" w:rsidRDefault="002B0ADB" w:rsidP="00347E52">
            <w:pPr>
              <w:spacing w:after="80" w:line="220" w:lineRule="atLeast"/>
              <w:ind w:left="57" w:right="57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8.</w:t>
            </w:r>
          </w:p>
        </w:tc>
        <w:tc>
          <w:tcPr>
            <w:tcW w:w="4252" w:type="dxa"/>
          </w:tcPr>
          <w:p w14:paraId="0A8A1C01" w14:textId="77777777" w:rsidR="002B0ADB" w:rsidRPr="00142A7C" w:rsidRDefault="002B0ADB" w:rsidP="00347E52">
            <w:pPr>
              <w:spacing w:after="80" w:line="220" w:lineRule="atLeast"/>
              <w:ind w:left="57" w:right="57"/>
              <w:rPr>
                <w:rFonts w:asciiTheme="majorBidi" w:hAnsiTheme="majorBidi" w:cstheme="majorBidi"/>
                <w:sz w:val="18"/>
                <w:szCs w:val="18"/>
                <w:lang w:eastAsia="en-CA"/>
              </w:rPr>
            </w:pP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77,2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нитрат аммония/17,4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вода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/5,4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масло+воск</w:t>
            </w:r>
          </w:p>
        </w:tc>
        <w:tc>
          <w:tcPr>
            <w:tcW w:w="2126" w:type="dxa"/>
          </w:tcPr>
          <w:p w14:paraId="6F60FB6C" w14:textId="77777777" w:rsidR="002B0ADB" w:rsidRPr="00B26030" w:rsidRDefault="002B0ADB" w:rsidP="00D205AB">
            <w:pPr>
              <w:spacing w:after="80" w:line="220" w:lineRule="atLeast"/>
              <w:ind w:left="-55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8,18 (1 170)</w:t>
            </w:r>
          </w:p>
        </w:tc>
        <w:tc>
          <w:tcPr>
            <w:tcW w:w="709" w:type="dxa"/>
          </w:tcPr>
          <w:p w14:paraId="769A4CC0" w14:textId="77777777" w:rsidR="002B0ADB" w:rsidRPr="00B26030" w:rsidRDefault="002B0ADB" w:rsidP="00D205AB">
            <w:pPr>
              <w:spacing w:after="80" w:line="220" w:lineRule="atLeast"/>
              <w:ind w:right="-60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–</w:t>
            </w:r>
          </w:p>
        </w:tc>
      </w:tr>
      <w:tr w:rsidR="002B0ADB" w:rsidRPr="0085696E" w14:paraId="55B73701" w14:textId="77777777" w:rsidTr="00D205AB">
        <w:tc>
          <w:tcPr>
            <w:tcW w:w="421" w:type="dxa"/>
          </w:tcPr>
          <w:p w14:paraId="696AA48F" w14:textId="77777777" w:rsidR="002B0ADB" w:rsidRPr="00B26030" w:rsidRDefault="002B0ADB" w:rsidP="00347E52">
            <w:pPr>
              <w:spacing w:after="80" w:line="220" w:lineRule="atLeast"/>
              <w:ind w:left="57" w:right="57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9.</w:t>
            </w:r>
          </w:p>
        </w:tc>
        <w:tc>
          <w:tcPr>
            <w:tcW w:w="4252" w:type="dxa"/>
          </w:tcPr>
          <w:p w14:paraId="3B37EDB2" w14:textId="77777777" w:rsidR="002B0ADB" w:rsidRPr="00142A7C" w:rsidRDefault="002B0ADB" w:rsidP="00347E52">
            <w:pPr>
              <w:spacing w:after="80" w:line="220" w:lineRule="atLeast"/>
              <w:ind w:left="57" w:right="57"/>
              <w:rPr>
                <w:rFonts w:asciiTheme="majorBidi" w:hAnsiTheme="majorBidi" w:cstheme="majorBidi"/>
                <w:sz w:val="18"/>
                <w:szCs w:val="18"/>
                <w:lang w:eastAsia="en-CA"/>
              </w:rPr>
            </w:pP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69,8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нитрат аммония/24,8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вода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/5,4</w:t>
            </w:r>
            <w:r w:rsidR="004179E2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 xml:space="preserve"> – </w:t>
            </w:r>
            <w:r w:rsidRPr="00142A7C">
              <w:rPr>
                <w:rFonts w:asciiTheme="majorBidi" w:hAnsiTheme="majorBidi" w:cstheme="majorBidi"/>
                <w:sz w:val="18"/>
                <w:szCs w:val="18"/>
                <w:lang w:eastAsia="en-CA"/>
              </w:rPr>
              <w:t>масло+воск</w:t>
            </w:r>
          </w:p>
        </w:tc>
        <w:tc>
          <w:tcPr>
            <w:tcW w:w="2126" w:type="dxa"/>
          </w:tcPr>
          <w:p w14:paraId="6BA6A725" w14:textId="77777777" w:rsidR="002B0ADB" w:rsidRPr="00B26030" w:rsidRDefault="002B0ADB" w:rsidP="00D205AB">
            <w:pPr>
              <w:spacing w:after="80" w:line="220" w:lineRule="atLeast"/>
              <w:ind w:left="-55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14,24 (2 050)</w:t>
            </w:r>
          </w:p>
        </w:tc>
        <w:tc>
          <w:tcPr>
            <w:tcW w:w="709" w:type="dxa"/>
          </w:tcPr>
          <w:p w14:paraId="73671C57" w14:textId="77777777" w:rsidR="002B0ADB" w:rsidRPr="00B26030" w:rsidRDefault="002B0ADB" w:rsidP="00D205AB">
            <w:pPr>
              <w:spacing w:after="80" w:line="220" w:lineRule="atLeast"/>
              <w:ind w:right="-60"/>
              <w:jc w:val="center"/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</w:pPr>
            <w:r w:rsidRPr="00B26030">
              <w:rPr>
                <w:rFonts w:asciiTheme="majorBidi" w:hAnsiTheme="majorBidi" w:cstheme="majorBidi"/>
                <w:sz w:val="18"/>
                <w:szCs w:val="18"/>
                <w:lang w:val="fr-FR" w:eastAsia="en-CA"/>
              </w:rPr>
              <w:t>–</w:t>
            </w:r>
          </w:p>
        </w:tc>
      </w:tr>
    </w:tbl>
    <w:p w14:paraId="70C615E0" w14:textId="77777777" w:rsidR="002B0ADB" w:rsidRPr="00142A7C" w:rsidRDefault="002B0ADB" w:rsidP="00D205AB">
      <w:pPr>
        <w:spacing w:before="60" w:line="200" w:lineRule="exact"/>
        <w:ind w:left="1134" w:right="991" w:firstLine="170"/>
        <w:rPr>
          <w:i/>
          <w:iCs/>
          <w:sz w:val="18"/>
          <w:szCs w:val="18"/>
        </w:rPr>
      </w:pPr>
      <w:bookmarkStart w:id="31" w:name="_Hlk2772874"/>
      <w:bookmarkEnd w:id="30"/>
      <w:r w:rsidRPr="00142A7C">
        <w:rPr>
          <w:sz w:val="18"/>
          <w:szCs w:val="18"/>
        </w:rPr>
        <w:t xml:space="preserve">* </w:t>
      </w:r>
      <w:r>
        <w:rPr>
          <w:i/>
          <w:iCs/>
          <w:sz w:val="18"/>
          <w:szCs w:val="18"/>
        </w:rPr>
        <w:t>Величина, выраженная в МПа, соответствует абсолютному давлению,</w:t>
      </w:r>
      <w:r w:rsidRPr="00142A7C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а величина, которая выражена в </w:t>
      </w:r>
      <w:r w:rsidRPr="00593074">
        <w:rPr>
          <w:i/>
          <w:iCs/>
          <w:sz w:val="18"/>
          <w:szCs w:val="18"/>
        </w:rPr>
        <w:t>фунт/кв. дюйм изб</w:t>
      </w:r>
      <w:r>
        <w:rPr>
          <w:i/>
          <w:iCs/>
          <w:sz w:val="18"/>
          <w:szCs w:val="18"/>
        </w:rPr>
        <w:t>. и заключена в скобки</w:t>
      </w:r>
      <w:r w:rsidR="00D205AB">
        <w:rPr>
          <w:i/>
          <w:iCs/>
          <w:sz w:val="18"/>
          <w:szCs w:val="18"/>
        </w:rPr>
        <w:t>,</w:t>
      </w:r>
      <w:r w:rsidR="004179E2">
        <w:rPr>
          <w:i/>
          <w:iCs/>
          <w:sz w:val="18"/>
          <w:szCs w:val="18"/>
        </w:rPr>
        <w:t xml:space="preserve"> – </w:t>
      </w:r>
      <w:r>
        <w:rPr>
          <w:i/>
          <w:iCs/>
          <w:sz w:val="18"/>
          <w:szCs w:val="18"/>
        </w:rPr>
        <w:t>манометрическому давлению</w:t>
      </w:r>
      <w:r w:rsidRPr="00142A7C">
        <w:rPr>
          <w:i/>
          <w:iCs/>
          <w:sz w:val="18"/>
          <w:szCs w:val="18"/>
        </w:rPr>
        <w:t>.</w:t>
      </w:r>
    </w:p>
    <w:p w14:paraId="7A421D85" w14:textId="77777777" w:rsidR="002B0ADB" w:rsidRPr="00142A7C" w:rsidRDefault="002B0ADB" w:rsidP="00D205AB">
      <w:pPr>
        <w:spacing w:line="200" w:lineRule="exact"/>
        <w:ind w:left="1134" w:right="991" w:firstLine="170"/>
        <w:jc w:val="both"/>
        <w:rPr>
          <w:i/>
          <w:iCs/>
          <w:sz w:val="18"/>
          <w:szCs w:val="18"/>
        </w:rPr>
      </w:pPr>
      <w:r w:rsidRPr="00142A7C">
        <w:rPr>
          <w:i/>
          <w:iCs/>
          <w:sz w:val="18"/>
          <w:szCs w:val="18"/>
        </w:rPr>
        <w:t xml:space="preserve">** </w:t>
      </w:r>
      <w:r w:rsidRPr="0079728D">
        <w:rPr>
          <w:rFonts w:ascii="Symbol" w:hAnsi="Symbol"/>
          <w:i/>
          <w:iCs/>
          <w:sz w:val="18"/>
          <w:szCs w:val="18"/>
          <w:lang w:val="fr-FR" w:eastAsia="en-CA"/>
        </w:rPr>
        <w:t></w:t>
      </w:r>
      <w:r>
        <w:rPr>
          <w:i/>
          <w:iCs/>
          <w:sz w:val="18"/>
          <w:szCs w:val="18"/>
          <w:lang w:val="fr-FR"/>
        </w:rPr>
        <w:t>S</w:t>
      </w:r>
      <w:r w:rsidRPr="00142A7C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означает</w:t>
      </w:r>
      <w:r w:rsidRPr="00142A7C">
        <w:rPr>
          <w:i/>
          <w:iCs/>
          <w:sz w:val="18"/>
          <w:szCs w:val="18"/>
        </w:rPr>
        <w:t xml:space="preserve"> «</w:t>
      </w:r>
      <w:r>
        <w:rPr>
          <w:i/>
          <w:iCs/>
          <w:sz w:val="18"/>
          <w:szCs w:val="18"/>
        </w:rPr>
        <w:t>микросферы</w:t>
      </w:r>
      <w:r w:rsidRPr="00142A7C">
        <w:rPr>
          <w:i/>
          <w:iCs/>
          <w:sz w:val="18"/>
          <w:szCs w:val="18"/>
        </w:rPr>
        <w:t>».</w:t>
      </w:r>
    </w:p>
    <w:bookmarkEnd w:id="31"/>
    <w:p w14:paraId="55736DED" w14:textId="77777777" w:rsidR="002B0ADB" w:rsidRPr="00347E52" w:rsidRDefault="002B0ADB" w:rsidP="00903153">
      <w:pPr>
        <w:pStyle w:val="SingleTxtG"/>
        <w:ind w:left="2268" w:hanging="1134"/>
        <w:rPr>
          <w:b/>
        </w:rPr>
      </w:pPr>
      <w:r w:rsidRPr="00142A7C">
        <w:rPr>
          <w:i/>
          <w:iCs/>
        </w:rPr>
        <w:br w:type="page"/>
      </w:r>
      <w:bookmarkStart w:id="32" w:name="_Hlk2773948"/>
      <w:r w:rsidRPr="00347E52">
        <w:rPr>
          <w:b/>
        </w:rPr>
        <w:lastRenderedPageBreak/>
        <w:t>Рис. 18.8.1</w:t>
      </w:r>
      <w:r w:rsidR="00347E52" w:rsidRPr="00347E52">
        <w:rPr>
          <w:b/>
        </w:rPr>
        <w:tab/>
      </w:r>
      <w:r w:rsidRPr="00347E52">
        <w:rPr>
          <w:b/>
        </w:rPr>
        <w:t xml:space="preserve">Испытательная камера для проведения испытания на минимальное давление для горения по методу лаборатории </w:t>
      </w:r>
      <w:r w:rsidR="00D205AB">
        <w:rPr>
          <w:b/>
        </w:rPr>
        <w:t>"</w:t>
      </w:r>
      <w:r w:rsidRPr="00347E52">
        <w:rPr>
          <w:b/>
        </w:rPr>
        <w:t>CanmetLCRE</w:t>
      </w:r>
      <w:r w:rsidR="00D205AB">
        <w:rPr>
          <w:b/>
        </w:rPr>
        <w:t>"</w:t>
      </w:r>
    </w:p>
    <w:p w14:paraId="484D0B9E" w14:textId="77777777" w:rsidR="002B0ADB" w:rsidRDefault="00A66A2D" w:rsidP="002B0ADB">
      <w:pPr>
        <w:pStyle w:val="SingleTxtG"/>
        <w:spacing w:after="240"/>
        <w:ind w:left="0" w:right="0"/>
        <w:jc w:val="center"/>
        <w:rPr>
          <w:noProof/>
          <w:lang w:eastAsia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F96723" wp14:editId="09F6861B">
                <wp:simplePos x="0" y="0"/>
                <wp:positionH relativeFrom="column">
                  <wp:posOffset>3175254</wp:posOffset>
                </wp:positionH>
                <wp:positionV relativeFrom="paragraph">
                  <wp:posOffset>3651758</wp:posOffset>
                </wp:positionV>
                <wp:extent cx="1056132" cy="25146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132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2E6E4" w14:textId="77777777" w:rsidR="003F4378" w:rsidRDefault="003F4378" w:rsidP="00A66A2D">
                            <w:pPr>
                              <w:jc w:val="center"/>
                            </w:pPr>
                            <w:r w:rsidRPr="0025726A"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 xml:space="preserve">Вид </w:t>
                            </w: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fr-CH"/>
                              </w:rPr>
                              <w:t>сбоку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96723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250pt;margin-top:287.55pt;width:83.15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" fillcolor="white [3201]" stroked="f" strokeweight=".5pt">
                <v:textbox>
                  <w:txbxContent>
                    <w:p w14:paraId="1642E6E4" w14:textId="77777777" w:rsidR="003F4378" w:rsidRDefault="003F4378" w:rsidP="00A66A2D">
                      <w:pPr>
                        <w:jc w:val="center"/>
                      </w:pPr>
                      <w:r w:rsidRPr="0025726A">
                        <w:rPr>
                          <w:b/>
                          <w:iCs/>
                          <w:sz w:val="16"/>
                          <w:szCs w:val="16"/>
                        </w:rPr>
                        <w:t xml:space="preserve">Вид </w:t>
                      </w:r>
                      <w:r>
                        <w:rPr>
                          <w:b/>
                          <w:noProof/>
                          <w:sz w:val="16"/>
                          <w:szCs w:val="16"/>
                          <w:lang w:eastAsia="fr-CH"/>
                        </w:rPr>
                        <w:t>сбоку</w:t>
                      </w:r>
                    </w:p>
                  </w:txbxContent>
                </v:textbox>
              </v:shape>
            </w:pict>
          </mc:Fallback>
        </mc:AlternateContent>
      </w:r>
      <w:r w:rsidR="0090315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836BDC" wp14:editId="39CDBDA6">
                <wp:simplePos x="0" y="0"/>
                <wp:positionH relativeFrom="column">
                  <wp:posOffset>258826</wp:posOffset>
                </wp:positionH>
                <wp:positionV relativeFrom="paragraph">
                  <wp:posOffset>3701542</wp:posOffset>
                </wp:positionV>
                <wp:extent cx="827532" cy="25146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532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BA97BA" w14:textId="77777777" w:rsidR="003F4378" w:rsidRDefault="003F4378">
                            <w:r w:rsidRPr="0025726A"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fr-CH"/>
                              </w:rPr>
                              <w:t>Сечение 1-2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36BDC" id="Надпись 9" o:spid="_x0000_s1027" type="#_x0000_t202" style="position:absolute;left:0;text-align:left;margin-left:20.4pt;margin-top:291.45pt;width:65.15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" fillcolor="white [3201]" stroked="f" strokeweight=".5pt">
                <v:textbox>
                  <w:txbxContent>
                    <w:p w14:paraId="6BBA97BA" w14:textId="77777777" w:rsidR="003F4378" w:rsidRDefault="003F4378">
                      <w:r w:rsidRPr="0025726A">
                        <w:rPr>
                          <w:b/>
                          <w:noProof/>
                          <w:sz w:val="16"/>
                          <w:szCs w:val="16"/>
                          <w:lang w:eastAsia="fr-CH"/>
                        </w:rPr>
                        <w:t>Сечение 1-2</w:t>
                      </w:r>
                    </w:p>
                  </w:txbxContent>
                </v:textbox>
              </v:shape>
            </w:pict>
          </mc:Fallback>
        </mc:AlternateContent>
      </w:r>
      <w:r w:rsidR="009031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F16445" wp14:editId="5BA0722C">
                <wp:simplePos x="0" y="0"/>
                <wp:positionH relativeFrom="column">
                  <wp:posOffset>3134106</wp:posOffset>
                </wp:positionH>
                <wp:positionV relativeFrom="paragraph">
                  <wp:posOffset>90170</wp:posOffset>
                </wp:positionV>
                <wp:extent cx="914400" cy="25146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730539" w14:textId="77777777" w:rsidR="003F4378" w:rsidRDefault="003F4378" w:rsidP="00A66A2D">
                            <w:pPr>
                              <w:jc w:val="center"/>
                            </w:pPr>
                            <w:r w:rsidRPr="0025726A">
                              <w:rPr>
                                <w:b/>
                                <w:iCs/>
                                <w:sz w:val="16"/>
                                <w:szCs w:val="16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6445" id="Надпись 7" o:spid="_x0000_s1028" type="#_x0000_t202" style="position:absolute;left:0;text-align:left;margin-left:246.8pt;margin-top:7.1pt;width:1in;height:1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" fillcolor="white [3201]" stroked="f" strokeweight=".5pt">
                <v:textbox>
                  <w:txbxContent>
                    <w:p w14:paraId="05730539" w14:textId="77777777" w:rsidR="003F4378" w:rsidRDefault="003F4378" w:rsidP="00A66A2D">
                      <w:pPr>
                        <w:jc w:val="center"/>
                      </w:pPr>
                      <w:r w:rsidRPr="0025726A">
                        <w:rPr>
                          <w:b/>
                          <w:iCs/>
                          <w:sz w:val="16"/>
                          <w:szCs w:val="16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2B0ADB">
        <w:rPr>
          <w:noProof/>
          <w:lang w:eastAsia="ru-RU"/>
        </w:rPr>
        <w:drawing>
          <wp:inline distT="0" distB="0" distL="0" distR="0" wp14:anchorId="3548EA49" wp14:editId="4950C65D">
            <wp:extent cx="6120130" cy="3914140"/>
            <wp:effectExtent l="0" t="0" r="0" b="0"/>
            <wp:docPr id="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370" w:type="dxa"/>
        <w:tblInd w:w="1134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693"/>
        <w:gridCol w:w="1983"/>
      </w:tblGrid>
      <w:tr w:rsidR="002B0ADB" w:rsidRPr="00BB6190" w14:paraId="19ECAA7B" w14:textId="77777777" w:rsidTr="00903153">
        <w:trPr>
          <w:tblHeader/>
        </w:trPr>
        <w:tc>
          <w:tcPr>
            <w:tcW w:w="2694" w:type="dxa"/>
            <w:shd w:val="clear" w:color="auto" w:fill="auto"/>
          </w:tcPr>
          <w:p w14:paraId="4EC3832A" w14:textId="77777777" w:rsidR="002B0ADB" w:rsidRPr="00F210A1" w:rsidRDefault="002B0ADB" w:rsidP="00903153">
            <w:pPr>
              <w:spacing w:before="80" w:after="80" w:line="200" w:lineRule="exact"/>
              <w:ind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fr-FR"/>
              </w:rPr>
              <w:t>(A)</w:t>
            </w:r>
            <w:r>
              <w:rPr>
                <w:sz w:val="18"/>
                <w:szCs w:val="18"/>
                <w:lang w:val="fr-FR"/>
              </w:rPr>
              <w:tab/>
              <w:t>O</w:t>
            </w:r>
            <w:r>
              <w:rPr>
                <w:sz w:val="18"/>
                <w:szCs w:val="18"/>
              </w:rPr>
              <w:t>тверстие</w:t>
            </w:r>
          </w:p>
        </w:tc>
        <w:tc>
          <w:tcPr>
            <w:tcW w:w="2693" w:type="dxa"/>
            <w:shd w:val="clear" w:color="auto" w:fill="auto"/>
          </w:tcPr>
          <w:p w14:paraId="3D8BC923" w14:textId="77777777" w:rsidR="002B0ADB" w:rsidRPr="008B3546" w:rsidRDefault="002B0ADB" w:rsidP="00903153">
            <w:pPr>
              <w:spacing w:before="80" w:after="80" w:line="200" w:lineRule="exact"/>
              <w:ind w:right="113"/>
              <w:rPr>
                <w:sz w:val="18"/>
                <w:szCs w:val="18"/>
              </w:rPr>
            </w:pPr>
            <w:r w:rsidRPr="00142A7C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  <w:lang w:val="fr-FR"/>
              </w:rPr>
              <w:t>D</w:t>
            </w:r>
            <w:r w:rsidRPr="00142A7C">
              <w:rPr>
                <w:sz w:val="18"/>
                <w:szCs w:val="18"/>
              </w:rPr>
              <w:t>)</w:t>
            </w:r>
            <w:r w:rsidRPr="00142A7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Шнур из никель-хромового сплава</w:t>
            </w:r>
          </w:p>
        </w:tc>
        <w:tc>
          <w:tcPr>
            <w:tcW w:w="1983" w:type="dxa"/>
            <w:shd w:val="clear" w:color="auto" w:fill="auto"/>
          </w:tcPr>
          <w:p w14:paraId="36B00641" w14:textId="77777777" w:rsidR="002B0ADB" w:rsidRPr="00F210A1" w:rsidRDefault="002B0ADB" w:rsidP="00903153">
            <w:pPr>
              <w:spacing w:before="80" w:after="80" w:line="200" w:lineRule="exact"/>
              <w:ind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fr-FR"/>
              </w:rPr>
              <w:t>(G)</w:t>
            </w:r>
            <w:r>
              <w:rPr>
                <w:sz w:val="18"/>
                <w:szCs w:val="18"/>
                <w:lang w:val="fr-FR"/>
              </w:rPr>
              <w:tab/>
            </w:r>
            <w:r>
              <w:rPr>
                <w:sz w:val="18"/>
                <w:szCs w:val="18"/>
              </w:rPr>
              <w:t xml:space="preserve">Скручивание </w:t>
            </w:r>
          </w:p>
        </w:tc>
      </w:tr>
      <w:tr w:rsidR="002B0ADB" w:rsidRPr="00BB6190" w14:paraId="04645191" w14:textId="77777777" w:rsidTr="00903153">
        <w:trPr>
          <w:tblHeader/>
        </w:trPr>
        <w:tc>
          <w:tcPr>
            <w:tcW w:w="2694" w:type="dxa"/>
            <w:shd w:val="clear" w:color="auto" w:fill="auto"/>
          </w:tcPr>
          <w:p w14:paraId="2754F35F" w14:textId="77777777" w:rsidR="002B0ADB" w:rsidRPr="00F210A1" w:rsidRDefault="002B0ADB" w:rsidP="00903153">
            <w:pPr>
              <w:spacing w:before="80" w:after="80" w:line="200" w:lineRule="exact"/>
              <w:ind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fr-FR"/>
              </w:rPr>
              <w:t>(B)</w:t>
            </w:r>
            <w:r>
              <w:rPr>
                <w:sz w:val="18"/>
                <w:szCs w:val="18"/>
                <w:lang w:val="fr-FR"/>
              </w:rPr>
              <w:tab/>
            </w:r>
            <w:r>
              <w:rPr>
                <w:sz w:val="18"/>
                <w:szCs w:val="18"/>
              </w:rPr>
              <w:t>Взрывчатое вещество</w:t>
            </w:r>
          </w:p>
        </w:tc>
        <w:tc>
          <w:tcPr>
            <w:tcW w:w="2693" w:type="dxa"/>
            <w:shd w:val="clear" w:color="auto" w:fill="auto"/>
          </w:tcPr>
          <w:p w14:paraId="01095051" w14:textId="77777777" w:rsidR="002B0ADB" w:rsidRPr="00F210A1" w:rsidRDefault="002B0ADB" w:rsidP="00903153">
            <w:pPr>
              <w:spacing w:before="80" w:after="80" w:line="200" w:lineRule="exact"/>
              <w:ind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fr-FR"/>
              </w:rPr>
              <w:t>(E)</w:t>
            </w:r>
            <w:r>
              <w:rPr>
                <w:sz w:val="18"/>
                <w:szCs w:val="18"/>
                <w:lang w:val="fr-FR"/>
              </w:rPr>
              <w:tab/>
            </w:r>
            <w:r>
              <w:rPr>
                <w:sz w:val="18"/>
                <w:szCs w:val="18"/>
              </w:rPr>
              <w:t>Резиновая пробка</w:t>
            </w:r>
          </w:p>
        </w:tc>
        <w:tc>
          <w:tcPr>
            <w:tcW w:w="1983" w:type="dxa"/>
            <w:shd w:val="clear" w:color="auto" w:fill="auto"/>
          </w:tcPr>
          <w:p w14:paraId="5D5AEDDE" w14:textId="77777777" w:rsidR="002B0ADB" w:rsidRPr="00BB6190" w:rsidRDefault="002B0ADB" w:rsidP="00903153">
            <w:pPr>
              <w:spacing w:before="80" w:after="80" w:line="200" w:lineRule="exact"/>
              <w:ind w:right="113"/>
              <w:rPr>
                <w:sz w:val="18"/>
                <w:szCs w:val="18"/>
                <w:lang w:val="fr-FR"/>
              </w:rPr>
            </w:pPr>
          </w:p>
        </w:tc>
      </w:tr>
      <w:tr w:rsidR="002B0ADB" w:rsidRPr="00BB6190" w14:paraId="69D99A2E" w14:textId="77777777" w:rsidTr="00903153">
        <w:trPr>
          <w:tblHeader/>
        </w:trPr>
        <w:tc>
          <w:tcPr>
            <w:tcW w:w="2694" w:type="dxa"/>
            <w:shd w:val="clear" w:color="auto" w:fill="auto"/>
          </w:tcPr>
          <w:p w14:paraId="1799E68B" w14:textId="77777777" w:rsidR="002B0ADB" w:rsidRPr="00F210A1" w:rsidRDefault="002B0ADB" w:rsidP="00903153">
            <w:pPr>
              <w:spacing w:before="80" w:after="80" w:line="200" w:lineRule="exact"/>
              <w:ind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fr-FR"/>
              </w:rPr>
              <w:t>(C)</w:t>
            </w:r>
            <w:r>
              <w:rPr>
                <w:sz w:val="18"/>
                <w:szCs w:val="18"/>
                <w:lang w:val="fr-FR"/>
              </w:rPr>
              <w:tab/>
            </w:r>
            <w:r>
              <w:rPr>
                <w:sz w:val="18"/>
                <w:szCs w:val="18"/>
              </w:rPr>
              <w:t>Медный провод</w:t>
            </w:r>
          </w:p>
        </w:tc>
        <w:tc>
          <w:tcPr>
            <w:tcW w:w="2693" w:type="dxa"/>
            <w:shd w:val="clear" w:color="auto" w:fill="auto"/>
          </w:tcPr>
          <w:p w14:paraId="062E2530" w14:textId="77777777" w:rsidR="002B0ADB" w:rsidRPr="00F210A1" w:rsidRDefault="002B0ADB" w:rsidP="00903153">
            <w:pPr>
              <w:spacing w:before="80" w:after="80" w:line="200" w:lineRule="exact"/>
              <w:ind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fr-FR"/>
              </w:rPr>
              <w:t>(F)</w:t>
            </w:r>
            <w:r>
              <w:rPr>
                <w:sz w:val="18"/>
                <w:szCs w:val="18"/>
                <w:lang w:val="fr-FR"/>
              </w:rPr>
              <w:tab/>
            </w:r>
            <w:r>
              <w:rPr>
                <w:sz w:val="18"/>
                <w:szCs w:val="18"/>
              </w:rPr>
              <w:t>Стальная трубка</w:t>
            </w:r>
          </w:p>
        </w:tc>
        <w:tc>
          <w:tcPr>
            <w:tcW w:w="1983" w:type="dxa"/>
            <w:shd w:val="clear" w:color="auto" w:fill="auto"/>
          </w:tcPr>
          <w:p w14:paraId="335548E0" w14:textId="77777777" w:rsidR="002B0ADB" w:rsidRPr="00BB6190" w:rsidRDefault="002B0ADB" w:rsidP="00903153">
            <w:pPr>
              <w:spacing w:before="80" w:after="80" w:line="200" w:lineRule="exact"/>
              <w:ind w:right="113"/>
              <w:rPr>
                <w:sz w:val="18"/>
                <w:szCs w:val="18"/>
                <w:lang w:val="fr-FR"/>
              </w:rPr>
            </w:pPr>
          </w:p>
        </w:tc>
      </w:tr>
    </w:tbl>
    <w:p w14:paraId="5BFCCAA0" w14:textId="77777777" w:rsidR="002B0ADB" w:rsidRPr="00903153" w:rsidRDefault="002B0ADB" w:rsidP="00903153">
      <w:pPr>
        <w:pStyle w:val="SingleTxtG"/>
        <w:spacing w:before="120"/>
        <w:ind w:left="2268" w:hanging="1134"/>
        <w:rPr>
          <w:b/>
        </w:rPr>
      </w:pPr>
      <w:bookmarkStart w:id="33" w:name="_Hlk2774428"/>
      <w:bookmarkEnd w:id="32"/>
      <w:r w:rsidRPr="00903153">
        <w:rPr>
          <w:b/>
        </w:rPr>
        <w:t>Рис. 18.8.2</w:t>
      </w:r>
      <w:r w:rsidR="00903153">
        <w:rPr>
          <w:b/>
        </w:rPr>
        <w:tab/>
      </w:r>
      <w:r w:rsidRPr="00903153">
        <w:rPr>
          <w:b/>
        </w:rPr>
        <w:t>Испытательная камера, установленная горизонтально под крышкой сосуда (медные провода подсоединены к стационарным электродам сосуда)</w:t>
      </w:r>
    </w:p>
    <w:p w14:paraId="0BF635E5" w14:textId="77777777" w:rsidR="00903153" w:rsidRPr="00903153" w:rsidRDefault="00903153" w:rsidP="00903153">
      <w:pPr>
        <w:rPr>
          <w:lang w:eastAsia="ru-RU"/>
        </w:rPr>
      </w:pPr>
    </w:p>
    <w:p w14:paraId="7F7E3687" w14:textId="77777777" w:rsidR="002B0ADB" w:rsidRPr="007B271F" w:rsidRDefault="002B0ADB" w:rsidP="002B0ADB">
      <w:pPr>
        <w:spacing w:after="360" w:line="240" w:lineRule="auto"/>
        <w:jc w:val="center"/>
        <w:rPr>
          <w:b/>
          <w:lang w:val="fr-FR"/>
        </w:rPr>
      </w:pPr>
      <w:r>
        <w:rPr>
          <w:noProof/>
          <w:lang w:eastAsia="ru-RU"/>
        </w:rPr>
        <w:drawing>
          <wp:inline distT="0" distB="0" distL="0" distR="0" wp14:anchorId="3AD6C171" wp14:editId="5BC7D5DB">
            <wp:extent cx="4115708" cy="2953334"/>
            <wp:effectExtent l="0" t="0" r="0" b="0"/>
            <wp:docPr id="27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0442" cy="295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DCEB" w14:textId="77777777" w:rsidR="002B0ADB" w:rsidRPr="00903153" w:rsidRDefault="00A66A2D" w:rsidP="00903153">
      <w:pPr>
        <w:pStyle w:val="SingleTxtG"/>
        <w:ind w:left="2268" w:hanging="1134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64092E" wp14:editId="44C0DC4A">
                <wp:simplePos x="0" y="0"/>
                <wp:positionH relativeFrom="column">
                  <wp:posOffset>1021842</wp:posOffset>
                </wp:positionH>
                <wp:positionV relativeFrom="paragraph">
                  <wp:posOffset>772922</wp:posOffset>
                </wp:positionV>
                <wp:extent cx="1073785" cy="42519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425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4274A" w14:textId="77777777" w:rsidR="003F4378" w:rsidRPr="00A66A2D" w:rsidRDefault="003F4378" w:rsidP="00A66A2D">
                            <w:pPr>
                              <w:rPr>
                                <w:sz w:val="22"/>
                              </w:rPr>
                            </w:pPr>
                            <w:r w:rsidRPr="00A66A2D">
                              <w:rPr>
                                <w:b/>
                                <w:iCs/>
                                <w:sz w:val="18"/>
                                <w:szCs w:val="16"/>
                              </w:rPr>
                              <w:t>Положительный результат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092E" id="Надпись 10" o:spid="_x0000_s1029" type="#_x0000_t202" style="position:absolute;left:0;text-align:left;margin-left:80.45pt;margin-top:60.85pt;width:84.55pt;height: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" fillcolor="white [3201]" stroked="f" strokeweight=".5pt">
                <v:textbox>
                  <w:txbxContent>
                    <w:p w14:paraId="03F4274A" w14:textId="77777777" w:rsidR="003F4378" w:rsidRPr="00A66A2D" w:rsidRDefault="003F4378" w:rsidP="00A66A2D">
                      <w:pPr>
                        <w:rPr>
                          <w:sz w:val="22"/>
                        </w:rPr>
                      </w:pPr>
                      <w:r w:rsidRPr="00A66A2D">
                        <w:rPr>
                          <w:b/>
                          <w:iCs/>
                          <w:sz w:val="18"/>
                          <w:szCs w:val="16"/>
                        </w:rPr>
                        <w:t>Положительный результат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CFCDAA" wp14:editId="0011B0E1">
                <wp:simplePos x="0" y="0"/>
                <wp:positionH relativeFrom="column">
                  <wp:posOffset>4499864</wp:posOffset>
                </wp:positionH>
                <wp:positionV relativeFrom="paragraph">
                  <wp:posOffset>749173</wp:posOffset>
                </wp:positionV>
                <wp:extent cx="1147445" cy="425196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425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923A9D" w14:textId="77777777" w:rsidR="003F4378" w:rsidRPr="00A66A2D" w:rsidRDefault="003F4378" w:rsidP="00A66A2D">
                            <w:pPr>
                              <w:rPr>
                                <w:sz w:val="22"/>
                              </w:rPr>
                            </w:pPr>
                            <w:r w:rsidRPr="00A66A2D">
                              <w:rPr>
                                <w:b/>
                                <w:iCs/>
                                <w:sz w:val="18"/>
                                <w:szCs w:val="16"/>
                              </w:rPr>
                              <w:t>Отрицательный результат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FCDAA" id="Надпись 11" o:spid="_x0000_s1030" type="#_x0000_t202" style="position:absolute;left:0;text-align:left;margin-left:354.3pt;margin-top:59pt;width:90.35pt;height:3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" fillcolor="white [3201]" stroked="f" strokeweight=".5pt">
                <v:textbox>
                  <w:txbxContent>
                    <w:p w14:paraId="6C923A9D" w14:textId="77777777" w:rsidR="003F4378" w:rsidRPr="00A66A2D" w:rsidRDefault="003F4378" w:rsidP="00A66A2D">
                      <w:pPr>
                        <w:rPr>
                          <w:sz w:val="22"/>
                        </w:rPr>
                      </w:pPr>
                      <w:r w:rsidRPr="00A66A2D">
                        <w:rPr>
                          <w:b/>
                          <w:iCs/>
                          <w:sz w:val="18"/>
                          <w:szCs w:val="16"/>
                        </w:rPr>
                        <w:t>Отрицательный результат</w:t>
                      </w:r>
                    </w:p>
                  </w:txbxContent>
                </v:textbox>
              </v:shape>
            </w:pict>
          </mc:Fallback>
        </mc:AlternateContent>
      </w:r>
      <w:r w:rsidR="002B0ADB" w:rsidRPr="00903153">
        <w:rPr>
          <w:b/>
        </w:rPr>
        <w:t>Рис. 18.8.3</w:t>
      </w:r>
      <w:r w:rsidR="00903153">
        <w:rPr>
          <w:b/>
        </w:rPr>
        <w:tab/>
      </w:r>
      <w:r w:rsidR="002B0ADB" w:rsidRPr="00903153">
        <w:rPr>
          <w:b/>
        </w:rPr>
        <w:t>Типичный вид испытательной камеры после получения положительного результата (слева) или отрицательного результата (справа)</w:t>
      </w:r>
      <w:r w:rsidRPr="00A66A2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BB4B1B" wp14:editId="493D1A75">
            <wp:extent cx="3965112" cy="1042909"/>
            <wp:effectExtent l="0" t="0" r="0" b="5080"/>
            <wp:docPr id="28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7371" cy="104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F138" w14:textId="77777777" w:rsidR="002B0ADB" w:rsidRPr="00142A7C" w:rsidRDefault="00A66A2D" w:rsidP="002B0ADB">
      <w:pPr>
        <w:pStyle w:val="Heading1"/>
        <w:keepNext w:val="0"/>
        <w:spacing w:before="120" w:after="120"/>
        <w:jc w:val="center"/>
        <w:rPr>
          <w:b w:val="0"/>
        </w:rPr>
      </w:pPr>
      <w:r>
        <w:rPr>
          <w:noProof/>
        </w:rPr>
        <w:t xml:space="preserve"> </w:t>
      </w:r>
    </w:p>
    <w:p w14:paraId="4FCBE6FB" w14:textId="77777777" w:rsidR="002B0ADB" w:rsidRPr="00A66A2D" w:rsidRDefault="002B0ADB" w:rsidP="00A66A2D">
      <w:pPr>
        <w:pStyle w:val="SingleTxtG"/>
        <w:ind w:left="2268" w:hanging="1134"/>
        <w:rPr>
          <w:b/>
          <w:bCs/>
        </w:rPr>
      </w:pPr>
      <w:r w:rsidRPr="00A66A2D">
        <w:rPr>
          <w:b/>
        </w:rPr>
        <w:t>Рис. 18.8.4</w:t>
      </w:r>
      <w:r w:rsidR="00A66A2D">
        <w:rPr>
          <w:b/>
        </w:rPr>
        <w:tab/>
      </w:r>
      <w:r w:rsidRPr="00A66A2D">
        <w:rPr>
          <w:b/>
        </w:rPr>
        <w:t>Типичные значения давления при положительных и отрицательных результатах испытаний</w:t>
      </w:r>
    </w:p>
    <w:p w14:paraId="5C690BEA" w14:textId="77777777" w:rsidR="002B0ADB" w:rsidRPr="00142A7C" w:rsidRDefault="00A66A2D" w:rsidP="00A66A2D">
      <w:pPr>
        <w:pStyle w:val="SingleTxtG"/>
        <w:ind w:left="0" w:firstLine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2CE534" wp14:editId="7D61C88A">
                <wp:simplePos x="0" y="0"/>
                <wp:positionH relativeFrom="column">
                  <wp:posOffset>2041779</wp:posOffset>
                </wp:positionH>
                <wp:positionV relativeFrom="paragraph">
                  <wp:posOffset>3194177</wp:posOffset>
                </wp:positionV>
                <wp:extent cx="1092708" cy="25146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708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AF69E" w14:textId="77777777" w:rsidR="003F4378" w:rsidRPr="00A66A2D" w:rsidRDefault="003F4378" w:rsidP="00A66A2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A66A2D">
                              <w:rPr>
                                <w:b/>
                                <w:sz w:val="18"/>
                              </w:rPr>
                              <w:t>Время (сек)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CE534" id="Надпись 15" o:spid="_x0000_s1031" type="#_x0000_t202" style="position:absolute;left:0;text-align:left;margin-left:160.75pt;margin-top:251.5pt;width:86.05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" fillcolor="white [3201]" stroked="f" strokeweight=".5pt">
                <v:textbox>
                  <w:txbxContent>
                    <w:p w14:paraId="593AF69E" w14:textId="77777777" w:rsidR="003F4378" w:rsidRPr="00A66A2D" w:rsidRDefault="003F4378" w:rsidP="00A66A2D">
                      <w:pPr>
                        <w:jc w:val="center"/>
                        <w:rPr>
                          <w:sz w:val="18"/>
                        </w:rPr>
                      </w:pPr>
                      <w:r w:rsidRPr="00A66A2D">
                        <w:rPr>
                          <w:b/>
                          <w:sz w:val="18"/>
                        </w:rPr>
                        <w:t>Время (сек)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574F5E" wp14:editId="4F8C9F17">
                <wp:simplePos x="0" y="0"/>
                <wp:positionH relativeFrom="column">
                  <wp:posOffset>537083</wp:posOffset>
                </wp:positionH>
                <wp:positionV relativeFrom="paragraph">
                  <wp:posOffset>900176</wp:posOffset>
                </wp:positionV>
                <wp:extent cx="352044" cy="1097280"/>
                <wp:effectExtent l="0" t="0" r="0" b="762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E6727" w14:textId="77777777" w:rsidR="003F4378" w:rsidRPr="00A66A2D" w:rsidRDefault="003F4378" w:rsidP="00A66A2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A66A2D">
                              <w:rPr>
                                <w:b/>
                                <w:sz w:val="18"/>
                              </w:rPr>
                              <w:t>Давление (МПа)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4F5E" id="Надпись 14" o:spid="_x0000_s1032" type="#_x0000_t202" style="position:absolute;left:0;text-align:left;margin-left:42.3pt;margin-top:70.9pt;width:27.7pt;height:8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" fillcolor="white [3201]" stroked="f" strokeweight=".5pt">
                <v:textbox style="layout-flow:vertical;mso-layout-flow-alt:bottom-to-top">
                  <w:txbxContent>
                    <w:p w14:paraId="070E6727" w14:textId="77777777" w:rsidR="003F4378" w:rsidRPr="00A66A2D" w:rsidRDefault="003F4378" w:rsidP="00A66A2D">
                      <w:pPr>
                        <w:jc w:val="center"/>
                        <w:rPr>
                          <w:sz w:val="18"/>
                        </w:rPr>
                      </w:pPr>
                      <w:r w:rsidRPr="00A66A2D">
                        <w:rPr>
                          <w:b/>
                          <w:sz w:val="18"/>
                        </w:rPr>
                        <w:t>Давление (МПа)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C01C4E" wp14:editId="450ACC34">
                <wp:simplePos x="0" y="0"/>
                <wp:positionH relativeFrom="column">
                  <wp:posOffset>2097278</wp:posOffset>
                </wp:positionH>
                <wp:positionV relativeFrom="paragraph">
                  <wp:posOffset>2165350</wp:posOffset>
                </wp:positionV>
                <wp:extent cx="1092708" cy="25146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708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81F78" w14:textId="77777777" w:rsidR="003F4378" w:rsidRPr="00A66A2D" w:rsidRDefault="003F4378" w:rsidP="00A66A2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A66A2D">
                              <w:rPr>
                                <w:b/>
                                <w:sz w:val="18"/>
                              </w:rPr>
                              <w:t>Отрицательный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01C4E" id="Надпись 13" o:spid="_x0000_s1033" type="#_x0000_t202" style="position:absolute;left:0;text-align:left;margin-left:165.15pt;margin-top:170.5pt;width:86.05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" fillcolor="white [3201]" stroked="f" strokeweight=".5pt">
                <v:textbox>
                  <w:txbxContent>
                    <w:p w14:paraId="34F81F78" w14:textId="77777777" w:rsidR="003F4378" w:rsidRPr="00A66A2D" w:rsidRDefault="003F4378" w:rsidP="00A66A2D">
                      <w:pPr>
                        <w:jc w:val="center"/>
                        <w:rPr>
                          <w:sz w:val="18"/>
                        </w:rPr>
                      </w:pPr>
                      <w:r w:rsidRPr="00A66A2D">
                        <w:rPr>
                          <w:b/>
                          <w:sz w:val="18"/>
                        </w:rPr>
                        <w:t>Отрицательный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48C7FF" wp14:editId="652D6B0F">
                <wp:simplePos x="0" y="0"/>
                <wp:positionH relativeFrom="column">
                  <wp:posOffset>2402205</wp:posOffset>
                </wp:positionH>
                <wp:positionV relativeFrom="paragraph">
                  <wp:posOffset>652780</wp:posOffset>
                </wp:positionV>
                <wp:extent cx="1092708" cy="25146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708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74028D" w14:textId="77777777" w:rsidR="003F4378" w:rsidRPr="00A66A2D" w:rsidRDefault="003F4378" w:rsidP="00A66A2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A66A2D">
                              <w:rPr>
                                <w:b/>
                                <w:sz w:val="18"/>
                              </w:rPr>
                              <w:t>Положительный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C7FF" id="Надпись 12" o:spid="_x0000_s1034" type="#_x0000_t202" style="position:absolute;left:0;text-align:left;margin-left:189.15pt;margin-top:51.4pt;width:86.05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" fillcolor="white [3201]" stroked="f" strokeweight=".5pt">
                <v:textbox>
                  <w:txbxContent>
                    <w:p w14:paraId="7074028D" w14:textId="77777777" w:rsidR="003F4378" w:rsidRPr="00A66A2D" w:rsidRDefault="003F4378" w:rsidP="00A66A2D">
                      <w:pPr>
                        <w:jc w:val="center"/>
                        <w:rPr>
                          <w:sz w:val="18"/>
                        </w:rPr>
                      </w:pPr>
                      <w:r w:rsidRPr="00A66A2D">
                        <w:rPr>
                          <w:b/>
                          <w:sz w:val="18"/>
                        </w:rPr>
                        <w:t>Положительный</w:t>
                      </w:r>
                    </w:p>
                  </w:txbxContent>
                </v:textbox>
              </v:shape>
            </w:pict>
          </mc:Fallback>
        </mc:AlternateContent>
      </w:r>
      <w:r w:rsidR="002B0ADB">
        <w:rPr>
          <w:noProof/>
          <w:lang w:eastAsia="ru-RU"/>
        </w:rPr>
        <w:drawing>
          <wp:inline distT="0" distB="0" distL="0" distR="0" wp14:anchorId="1A710E18" wp14:editId="7E367AEB">
            <wp:extent cx="3375926" cy="3351070"/>
            <wp:effectExtent l="0" t="0" r="0" b="1905"/>
            <wp:docPr id="28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78774" cy="335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FCF4" w14:textId="77777777" w:rsidR="002B0ADB" w:rsidRPr="00A66A2D" w:rsidRDefault="002B0ADB" w:rsidP="00A66A2D">
      <w:pPr>
        <w:pStyle w:val="SingleTxtG"/>
        <w:jc w:val="right"/>
      </w:pPr>
      <w:r w:rsidRPr="00FE0619">
        <w:t>»</w:t>
      </w:r>
      <w:r w:rsidR="00A66A2D">
        <w:t>.</w:t>
      </w:r>
    </w:p>
    <w:bookmarkEnd w:id="33"/>
    <w:p w14:paraId="6BC6FA86" w14:textId="77777777" w:rsidR="002B0ADB" w:rsidRPr="00136ACD" w:rsidRDefault="002B0ADB" w:rsidP="002B0ADB">
      <w:pPr>
        <w:pStyle w:val="H1G"/>
      </w:pPr>
      <w:r w:rsidRPr="00142A7C">
        <w:tab/>
      </w:r>
      <w:r w:rsidRPr="00142A7C">
        <w:tab/>
      </w:r>
      <w:r>
        <w:t xml:space="preserve">ЧАСТЬ </w:t>
      </w:r>
      <w:r>
        <w:rPr>
          <w:lang w:val="en-US"/>
        </w:rPr>
        <w:t>II</w:t>
      </w:r>
    </w:p>
    <w:p w14:paraId="4B85D75F" w14:textId="77777777" w:rsidR="002B0ADB" w:rsidRDefault="002B0ADB" w:rsidP="002B0ADB">
      <w:pPr>
        <w:pStyle w:val="SingleTxtG"/>
        <w:tabs>
          <w:tab w:val="left" w:pos="2268"/>
        </w:tabs>
      </w:pPr>
      <w:r>
        <w:t xml:space="preserve">В заголовке заменить «САМОРЕАКТИВНЫМ ВЕЩЕСТВАМ ПОДКЛАССА </w:t>
      </w:r>
      <w:r w:rsidRPr="00FE0619">
        <w:t xml:space="preserve">4.1 </w:t>
      </w:r>
      <w:r>
        <w:t>И ОРГАНИЧЕСКИМ ПЕРОКСИДАМ ПОДКЛАССА 5.2</w:t>
      </w:r>
      <w:r w:rsidRPr="00FE0619">
        <w:t xml:space="preserve">» </w:t>
      </w:r>
      <w:r>
        <w:t>на «САМОРЕАКТИВНЫМ ВЕЩЕСТВАМ</w:t>
      </w:r>
      <w:r w:rsidRPr="00FE0619">
        <w:t xml:space="preserve">, </w:t>
      </w:r>
      <w:r>
        <w:t>ОРГАНИЧЕСКИМ ПЕРОКСИДАМ И</w:t>
      </w:r>
      <w:bookmarkStart w:id="34" w:name="_Hlk2775530"/>
      <w:r>
        <w:t xml:space="preserve"> ПОЛИМЕРИЗИРУЮЩИМСЯ ВЕЩЕСТВАМ</w:t>
      </w:r>
      <w:bookmarkEnd w:id="34"/>
      <w:r w:rsidRPr="00FE0619">
        <w:t>».</w:t>
      </w:r>
    </w:p>
    <w:p w14:paraId="68A4388B" w14:textId="77777777" w:rsidR="002B0ADB" w:rsidRDefault="002B0ADB" w:rsidP="002B0ADB">
      <w:pPr>
        <w:pStyle w:val="SingleTxtG"/>
        <w:rPr>
          <w:lang w:val="fr-FR"/>
        </w:rPr>
      </w:pPr>
      <w:r>
        <w:t>Содержание и</w:t>
      </w:r>
      <w:r>
        <w:rPr>
          <w:lang w:val="fr-FR"/>
        </w:rPr>
        <w:t>зменить следующим образом:</w:t>
      </w:r>
    </w:p>
    <w:p w14:paraId="7F1A0EF3" w14:textId="77777777" w:rsidR="002B0ADB" w:rsidRPr="00142A7C" w:rsidRDefault="002B0ADB" w:rsidP="002B0ADB">
      <w:pPr>
        <w:pStyle w:val="Bullet1G"/>
        <w:numPr>
          <w:ilvl w:val="0"/>
          <w:numId w:val="22"/>
        </w:numPr>
      </w:pPr>
      <w:r>
        <w:t>Включить следующий новый раздел</w:t>
      </w:r>
      <w:r w:rsidRPr="00142A7C">
        <w:t>: «</w:t>
      </w:r>
      <w:bookmarkStart w:id="35" w:name="_Hlk2777433"/>
      <w:r w:rsidRPr="00142A7C">
        <w:t>20.4.4</w:t>
      </w:r>
      <w:r>
        <w:t xml:space="preserve"> </w:t>
      </w:r>
      <w:r w:rsidRPr="00142A7C">
        <w:t>Класс</w:t>
      </w:r>
      <w:r>
        <w:t>ификация полимеризирующихся веществ для целей перевозки</w:t>
      </w:r>
      <w:bookmarkEnd w:id="35"/>
      <w:r w:rsidRPr="00142A7C">
        <w:t>»</w:t>
      </w:r>
    </w:p>
    <w:p w14:paraId="25BC740B" w14:textId="77777777" w:rsidR="002B0ADB" w:rsidRPr="00142A7C" w:rsidRDefault="002B0ADB" w:rsidP="002B0ADB">
      <w:pPr>
        <w:pStyle w:val="Bullet1G"/>
        <w:numPr>
          <w:ilvl w:val="0"/>
          <w:numId w:val="22"/>
        </w:numPr>
      </w:pPr>
      <w:r>
        <w:t xml:space="preserve">Нынешние разделы </w:t>
      </w:r>
      <w:r w:rsidRPr="00142A7C">
        <w:t xml:space="preserve">20.4.4 </w:t>
      </w:r>
      <w:r>
        <w:t xml:space="preserve">и </w:t>
      </w:r>
      <w:r w:rsidRPr="00142A7C">
        <w:t>20.4.5</w:t>
      </w:r>
      <w:r>
        <w:t xml:space="preserve"> становятся соответственно новыми</w:t>
      </w:r>
      <w:r w:rsidR="004179E2">
        <w:t xml:space="preserve"> </w:t>
      </w:r>
      <w:r>
        <w:t xml:space="preserve">разделами </w:t>
      </w:r>
      <w:r w:rsidRPr="00142A7C">
        <w:t xml:space="preserve">20.4.5 </w:t>
      </w:r>
      <w:r>
        <w:t>и</w:t>
      </w:r>
      <w:r w:rsidRPr="00142A7C">
        <w:t xml:space="preserve"> 20.4.6</w:t>
      </w:r>
    </w:p>
    <w:p w14:paraId="49BC95E6" w14:textId="77777777" w:rsidR="002B0ADB" w:rsidRDefault="002B0ADB" w:rsidP="002B0ADB">
      <w:pPr>
        <w:pStyle w:val="Bullet1G"/>
        <w:numPr>
          <w:ilvl w:val="0"/>
          <w:numId w:val="22"/>
        </w:numPr>
        <w:rPr>
          <w:lang w:val="fr-FR"/>
        </w:rPr>
      </w:pPr>
      <w:r w:rsidRPr="00142A7C">
        <w:tab/>
      </w:r>
      <w:r>
        <w:rPr>
          <w:lang w:val="fr-FR"/>
        </w:rPr>
        <w:t>Исключить</w:t>
      </w:r>
      <w:r>
        <w:t xml:space="preserve"> раздел, соответствующий номеру </w:t>
      </w:r>
      <w:r>
        <w:rPr>
          <w:lang w:val="fr-FR"/>
        </w:rPr>
        <w:t>21.4.2</w:t>
      </w:r>
    </w:p>
    <w:p w14:paraId="62CF7278" w14:textId="77777777" w:rsidR="002B0ADB" w:rsidRPr="00142A7C" w:rsidRDefault="002B0ADB" w:rsidP="002B0ADB">
      <w:pPr>
        <w:pStyle w:val="Bullet1G"/>
        <w:numPr>
          <w:ilvl w:val="0"/>
          <w:numId w:val="22"/>
        </w:numPr>
      </w:pPr>
      <w:r>
        <w:t xml:space="preserve">Нынешние разделы </w:t>
      </w:r>
      <w:r w:rsidRPr="00142A7C">
        <w:t xml:space="preserve">21.4.3 </w:t>
      </w:r>
      <w:r>
        <w:t>и</w:t>
      </w:r>
      <w:r w:rsidRPr="00142A7C">
        <w:t xml:space="preserve"> 21.4.4 </w:t>
      </w:r>
      <w:r>
        <w:t>становятся соответственно новыми</w:t>
      </w:r>
      <w:r w:rsidR="004179E2">
        <w:t xml:space="preserve"> </w:t>
      </w:r>
      <w:r>
        <w:t>разделами</w:t>
      </w:r>
      <w:r w:rsidRPr="00142A7C">
        <w:t xml:space="preserve"> 21.4.2 </w:t>
      </w:r>
      <w:r>
        <w:t>и</w:t>
      </w:r>
      <w:r w:rsidRPr="00142A7C">
        <w:t xml:space="preserve"> 21.4.3</w:t>
      </w:r>
    </w:p>
    <w:p w14:paraId="4B673E3C" w14:textId="77777777" w:rsidR="002B0ADB" w:rsidRPr="00E53030" w:rsidRDefault="002B0ADB" w:rsidP="002B0ADB">
      <w:pPr>
        <w:pStyle w:val="Bullet1G"/>
        <w:numPr>
          <w:ilvl w:val="0"/>
          <w:numId w:val="22"/>
        </w:numPr>
        <w:rPr>
          <w:lang w:val="fr-FR"/>
        </w:rPr>
      </w:pPr>
      <w:r>
        <w:rPr>
          <w:lang w:val="fr-FR"/>
        </w:rPr>
        <w:t xml:space="preserve">Исключить </w:t>
      </w:r>
      <w:r>
        <w:t xml:space="preserve">раздел, соответствующий номеру </w:t>
      </w:r>
      <w:r w:rsidRPr="00E53030">
        <w:rPr>
          <w:lang w:val="fr-FR"/>
        </w:rPr>
        <w:t>26.4.5</w:t>
      </w:r>
    </w:p>
    <w:p w14:paraId="52CB5910" w14:textId="77777777" w:rsidR="002B0ADB" w:rsidRPr="009B24E1" w:rsidRDefault="002B0ADB" w:rsidP="002B0ADB">
      <w:pPr>
        <w:pStyle w:val="H1G"/>
      </w:pPr>
      <w:r>
        <w:rPr>
          <w:lang w:val="fr-FR"/>
        </w:rPr>
        <w:lastRenderedPageBreak/>
        <w:tab/>
      </w:r>
      <w:r>
        <w:rPr>
          <w:lang w:val="fr-FR"/>
        </w:rPr>
        <w:tab/>
        <w:t>Раздел 20</w:t>
      </w:r>
    </w:p>
    <w:p w14:paraId="5E24AFC6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20.1.1</w:t>
      </w:r>
      <w:r w:rsidRPr="00142A7C">
        <w:tab/>
        <w:t xml:space="preserve">В первом предложении </w:t>
      </w:r>
      <w:r>
        <w:t xml:space="preserve">вместо слов </w:t>
      </w:r>
      <w:r w:rsidRPr="00142A7C">
        <w:t>«</w:t>
      </w:r>
      <w:r>
        <w:t>п</w:t>
      </w:r>
      <w:r w:rsidRPr="00142A7C">
        <w:t>одкласс</w:t>
      </w:r>
      <w:r>
        <w:t>а</w:t>
      </w:r>
      <w:r w:rsidRPr="00142A7C">
        <w:t xml:space="preserve"> 4.1</w:t>
      </w:r>
      <w:r>
        <w:t xml:space="preserve"> и</w:t>
      </w:r>
      <w:r w:rsidRPr="00142A7C">
        <w:t xml:space="preserve">» </w:t>
      </w:r>
      <w:r>
        <w:t>поставить запятую</w:t>
      </w:r>
      <w:r w:rsidRPr="00142A7C">
        <w:t>. Заменить</w:t>
      </w:r>
      <w:r>
        <w:t xml:space="preserve"> слова «</w:t>
      </w:r>
      <w:r w:rsidRPr="00142A7C">
        <w:t>подкласса 5.2</w:t>
      </w:r>
      <w:r>
        <w:t xml:space="preserve"> </w:t>
      </w:r>
      <w:r w:rsidRPr="00142A7C">
        <w:t>(см. соответственно подраздел 2.4.2.3 и раздел 2.5.3 Типовых правил)</w:t>
      </w:r>
      <w:r>
        <w:t xml:space="preserve">» словами </w:t>
      </w:r>
      <w:bookmarkStart w:id="36" w:name="_Hlk2777804"/>
      <w:r w:rsidRPr="00142A7C">
        <w:t>«</w:t>
      </w:r>
      <w:r>
        <w:t>а также определения</w:t>
      </w:r>
      <w:r w:rsidRPr="004C3DDE">
        <w:t xml:space="preserve"> </w:t>
      </w:r>
      <w:r>
        <w:t>т</w:t>
      </w:r>
      <w:r w:rsidRPr="004C3DDE">
        <w:t>емператур</w:t>
      </w:r>
      <w:r>
        <w:t>ы</w:t>
      </w:r>
      <w:r w:rsidRPr="004C3DDE">
        <w:t xml:space="preserve"> самоускоряющейся полимеризации (ТСУП)</w:t>
      </w:r>
      <w:r w:rsidR="004179E2">
        <w:t xml:space="preserve"> </w:t>
      </w:r>
      <w:r>
        <w:t xml:space="preserve">для </w:t>
      </w:r>
      <w:r w:rsidRPr="00142A7C">
        <w:t>полимеризирующихся веществ</w:t>
      </w:r>
      <w:bookmarkEnd w:id="36"/>
      <w:r w:rsidRPr="00142A7C">
        <w:t xml:space="preserve">». </w:t>
      </w:r>
    </w:p>
    <w:p w14:paraId="40782D86" w14:textId="77777777" w:rsidR="002B0ADB" w:rsidRPr="009B24E1" w:rsidRDefault="002B0ADB" w:rsidP="002B0ADB">
      <w:pPr>
        <w:pStyle w:val="SingleTxtG"/>
        <w:ind w:firstLine="1134"/>
      </w:pPr>
      <w:r w:rsidRPr="00142A7C">
        <w:t>Изменить второе предложение следующим образом</w:t>
      </w:r>
      <w:r w:rsidR="00610D43" w:rsidRPr="00610D43">
        <w:t>:</w:t>
      </w:r>
      <w:r w:rsidRPr="00142A7C">
        <w:t xml:space="preserve"> «</w:t>
      </w:r>
      <w:r>
        <w:t xml:space="preserve">Применительно к </w:t>
      </w:r>
      <w:r w:rsidRPr="00142A7C">
        <w:t>самореактивны</w:t>
      </w:r>
      <w:r>
        <w:t>м</w:t>
      </w:r>
      <w:r w:rsidRPr="00142A7C">
        <w:t xml:space="preserve"> веществ</w:t>
      </w:r>
      <w:r>
        <w:t xml:space="preserve">ам и </w:t>
      </w:r>
      <w:r w:rsidRPr="00142A7C">
        <w:t>органически</w:t>
      </w:r>
      <w:r>
        <w:t>м</w:t>
      </w:r>
      <w:r w:rsidRPr="00142A7C">
        <w:t xml:space="preserve"> пероксид</w:t>
      </w:r>
      <w:r>
        <w:t xml:space="preserve">ам в </w:t>
      </w:r>
      <w:r w:rsidRPr="00A61766">
        <w:t xml:space="preserve">нее включено описание процедур, </w:t>
      </w:r>
      <w:r>
        <w:t xml:space="preserve">методов испытаний и критериев оценки результатов, </w:t>
      </w:r>
      <w:r w:rsidRPr="00A61766">
        <w:t xml:space="preserve">считающихся наиболее подходящими для проведения надлежащей классификации </w:t>
      </w:r>
      <w:r>
        <w:t>этих веществ</w:t>
      </w:r>
      <w:r w:rsidRPr="00142A7C">
        <w:t>».</w:t>
      </w:r>
    </w:p>
    <w:p w14:paraId="5D774B6A" w14:textId="77777777" w:rsidR="002B0ADB" w:rsidRPr="009B24E1" w:rsidRDefault="002B0ADB" w:rsidP="002B0ADB">
      <w:pPr>
        <w:pStyle w:val="SingleTxtG"/>
        <w:ind w:firstLine="1134"/>
      </w:pPr>
      <w:r w:rsidRPr="00142A7C">
        <w:t>Изменить концовку</w:t>
      </w:r>
      <w:r>
        <w:t xml:space="preserve"> третьего предложения </w:t>
      </w:r>
      <w:r w:rsidRPr="00142A7C">
        <w:t>следующим образом: «…</w:t>
      </w:r>
      <w:r>
        <w:t>в</w:t>
      </w:r>
      <w:r w:rsidR="00A66A2D">
        <w:t> </w:t>
      </w:r>
      <w:r>
        <w:t xml:space="preserve">пунктах </w:t>
      </w:r>
      <w:r w:rsidRPr="00142A7C">
        <w:t xml:space="preserve">20.4.2 </w:t>
      </w:r>
      <w:r>
        <w:t>и</w:t>
      </w:r>
      <w:r w:rsidRPr="00142A7C">
        <w:t xml:space="preserve"> 20.4.3</w:t>
      </w:r>
      <w:r>
        <w:t xml:space="preserve"> и на схеме принятия решения, изображенной на рис. </w:t>
      </w:r>
      <w:r w:rsidRPr="00142A7C">
        <w:t xml:space="preserve">20.1 </w:t>
      </w:r>
      <w:bookmarkStart w:id="37" w:name="_Hlk2778358"/>
      <w:r>
        <w:t xml:space="preserve">в настоящем </w:t>
      </w:r>
      <w:r w:rsidRPr="00142A7C">
        <w:t>Руководстве,</w:t>
      </w:r>
      <w:r>
        <w:t xml:space="preserve"> подразделах </w:t>
      </w:r>
      <w:r w:rsidRPr="00142A7C">
        <w:t xml:space="preserve">2.4.2.3 </w:t>
      </w:r>
      <w:r>
        <w:t xml:space="preserve">и </w:t>
      </w:r>
      <w:r w:rsidRPr="00142A7C">
        <w:t>2.5.3 Типовых правил</w:t>
      </w:r>
      <w:r>
        <w:t xml:space="preserve"> и главах </w:t>
      </w:r>
      <w:r w:rsidRPr="00142A7C">
        <w:t xml:space="preserve">2.8 </w:t>
      </w:r>
      <w:r>
        <w:t>и</w:t>
      </w:r>
      <w:r w:rsidR="00A66A2D">
        <w:t> </w:t>
      </w:r>
      <w:r w:rsidRPr="00142A7C">
        <w:t>2.15 СГС</w:t>
      </w:r>
      <w:bookmarkEnd w:id="37"/>
      <w:r w:rsidRPr="00142A7C">
        <w:t>».</w:t>
      </w:r>
    </w:p>
    <w:p w14:paraId="44950443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20.1.2</w:t>
      </w:r>
      <w:r w:rsidRPr="00142A7C">
        <w:tab/>
      </w:r>
      <w:r w:rsidRPr="00142A7C">
        <w:tab/>
      </w:r>
      <w:r>
        <w:t>Изменение, внесенное в первое предложение текста на английском языке, к текс</w:t>
      </w:r>
      <w:r w:rsidRPr="00142A7C">
        <w:t xml:space="preserve">ту на русском языке не относится. </w:t>
      </w:r>
      <w:r>
        <w:t xml:space="preserve">Изменить последнее предложение </w:t>
      </w:r>
      <w:r w:rsidRPr="00142A7C">
        <w:t>следующим образом: «</w:t>
      </w:r>
      <w:r>
        <w:t>К</w:t>
      </w:r>
      <w:r w:rsidRPr="00142A7C">
        <w:t xml:space="preserve">лассификационные испытания проводятся </w:t>
      </w:r>
      <w:r>
        <w:t>н</w:t>
      </w:r>
      <w:r w:rsidRPr="00142A7C">
        <w:t>а втором этапе».</w:t>
      </w:r>
    </w:p>
    <w:p w14:paraId="23D1679E" w14:textId="77777777" w:rsidR="002B0ADB" w:rsidRDefault="002B0ADB" w:rsidP="002B0ADB">
      <w:pPr>
        <w:pStyle w:val="SingleTxtG"/>
        <w:tabs>
          <w:tab w:val="left" w:pos="2268"/>
        </w:tabs>
      </w:pPr>
      <w:r w:rsidRPr="00142A7C">
        <w:t>20.2.1</w:t>
      </w:r>
      <w:r w:rsidRPr="00142A7C">
        <w:tab/>
      </w:r>
      <w:r>
        <w:t>Из</w:t>
      </w:r>
      <w:r w:rsidRPr="00142A7C">
        <w:t xml:space="preserve"> перво</w:t>
      </w:r>
      <w:r>
        <w:t>го</w:t>
      </w:r>
      <w:r w:rsidRPr="00142A7C">
        <w:t xml:space="preserve"> предложени</w:t>
      </w:r>
      <w:r>
        <w:t>я</w:t>
      </w:r>
      <w:r w:rsidRPr="00142A7C">
        <w:t xml:space="preserve"> исключить</w:t>
      </w:r>
      <w:r>
        <w:t xml:space="preserve"> слова</w:t>
      </w:r>
      <w:r w:rsidRPr="00142A7C">
        <w:t xml:space="preserve"> «</w:t>
      </w:r>
      <w:r>
        <w:t>предъявляемые к перевозке</w:t>
      </w:r>
      <w:r w:rsidRPr="00142A7C">
        <w:t>».</w:t>
      </w:r>
    </w:p>
    <w:p w14:paraId="3380D3BE" w14:textId="77777777" w:rsidR="002B0ADB" w:rsidRPr="0085696E" w:rsidRDefault="002B0ADB" w:rsidP="002B0ADB">
      <w:pPr>
        <w:pStyle w:val="SingleTxtG"/>
        <w:ind w:firstLine="1134"/>
      </w:pPr>
      <w:r>
        <w:t>В абзаце</w:t>
      </w:r>
      <w:r w:rsidRPr="00B26030">
        <w:t xml:space="preserve"> a)</w:t>
      </w:r>
      <w:r>
        <w:t xml:space="preserve"> заменить слова «</w:t>
      </w:r>
      <w:r w:rsidRPr="00930ECD">
        <w:t>в соответствии с критериями класса 1</w:t>
      </w:r>
      <w:r w:rsidRPr="00B26030">
        <w:t xml:space="preserve">» </w:t>
      </w:r>
      <w:r>
        <w:t>словами «</w:t>
      </w:r>
      <w:r w:rsidRPr="00B26030">
        <w:t>(</w:t>
      </w:r>
      <w:r>
        <w:t>см. часть I)»</w:t>
      </w:r>
      <w:r w:rsidRPr="00B26030">
        <w:t>;</w:t>
      </w:r>
    </w:p>
    <w:p w14:paraId="7047F477" w14:textId="77777777" w:rsidR="002B0ADB" w:rsidRPr="0085696E" w:rsidRDefault="002B0ADB" w:rsidP="002B0ADB">
      <w:pPr>
        <w:pStyle w:val="SingleTxtG"/>
        <w:ind w:firstLine="1134"/>
      </w:pPr>
      <w:r>
        <w:t>Из абзаца</w:t>
      </w:r>
      <w:r w:rsidRPr="0085696E">
        <w:t xml:space="preserve"> b)</w:t>
      </w:r>
      <w:r w:rsidRPr="0085696E">
        <w:tab/>
      </w:r>
      <w:r>
        <w:t>исключить слова «</w:t>
      </w:r>
      <w:r w:rsidRPr="00A962FB">
        <w:t>в соответствии с процедурой отнесения к подклассу 5.1</w:t>
      </w:r>
      <w:r>
        <w:t>» и</w:t>
      </w:r>
      <w:r w:rsidRPr="0085696E">
        <w:t xml:space="preserve"> </w:t>
      </w:r>
      <w:r>
        <w:t>заменить</w:t>
      </w:r>
      <w:r w:rsidR="004179E2">
        <w:t xml:space="preserve"> </w:t>
      </w:r>
      <w:r w:rsidRPr="0085696E">
        <w:t>«</w:t>
      </w:r>
      <w:r>
        <w:t>описываемой» на «описанной»</w:t>
      </w:r>
      <w:r w:rsidRPr="0085696E">
        <w:t>.</w:t>
      </w:r>
    </w:p>
    <w:p w14:paraId="137A6E46" w14:textId="77777777" w:rsidR="002B0ADB" w:rsidRPr="00B26030" w:rsidRDefault="002B0ADB" w:rsidP="002B0ADB">
      <w:pPr>
        <w:pStyle w:val="SingleTxtG"/>
        <w:ind w:firstLine="1134"/>
      </w:pPr>
      <w:r>
        <w:t xml:space="preserve">В Примечании к абзацу </w:t>
      </w:r>
      <w:r w:rsidRPr="00B26030">
        <w:t>b):</w:t>
      </w:r>
    </w:p>
    <w:p w14:paraId="5AE51C6A" w14:textId="77777777" w:rsidR="002B0ADB" w:rsidRPr="0085696E" w:rsidRDefault="002B0ADB" w:rsidP="00CA4997">
      <w:pPr>
        <w:pStyle w:val="Bullet2G"/>
      </w:pPr>
      <w:r>
        <w:t>Первое предложение</w:t>
      </w:r>
      <w:r w:rsidRPr="00B26030">
        <w:t xml:space="preserve">: </w:t>
      </w:r>
      <w:r>
        <w:t>исключить слова «</w:t>
      </w:r>
      <w:r w:rsidRPr="006C1638">
        <w:t>отвечающие критериям подкласса 5.1</w:t>
      </w:r>
      <w:r>
        <w:t>» и</w:t>
      </w:r>
      <w:r w:rsidRPr="00B26030">
        <w:t xml:space="preserve"> «</w:t>
      </w:r>
      <w:r>
        <w:t>выше</w:t>
      </w:r>
      <w:r w:rsidRPr="00B26030">
        <w:t>».</w:t>
      </w:r>
    </w:p>
    <w:p w14:paraId="227FF610" w14:textId="77777777" w:rsidR="002B0ADB" w:rsidRPr="0085696E" w:rsidRDefault="002B0ADB" w:rsidP="00CA4997">
      <w:pPr>
        <w:pStyle w:val="Bullet2G"/>
      </w:pPr>
      <w:r>
        <w:t>Второе предложение</w:t>
      </w:r>
      <w:r w:rsidRPr="00B26030">
        <w:t>:</w:t>
      </w:r>
      <w:r>
        <w:t xml:space="preserve"> добавить в конце слова </w:t>
      </w:r>
      <w:r w:rsidRPr="00B26030">
        <w:t>«</w:t>
      </w:r>
      <w:r>
        <w:t xml:space="preserve">Для целей </w:t>
      </w:r>
      <w:bookmarkStart w:id="38" w:name="_Hlk2779375"/>
      <w:r>
        <w:t xml:space="preserve">СГС в этой связи следует предусмотреть тип </w:t>
      </w:r>
      <w:r w:rsidRPr="00B26030">
        <w:t>G</w:t>
      </w:r>
      <w:bookmarkEnd w:id="38"/>
      <w:r w:rsidRPr="00B26030">
        <w:t>».</w:t>
      </w:r>
    </w:p>
    <w:p w14:paraId="220F7857" w14:textId="77777777" w:rsidR="002B0ADB" w:rsidRPr="0085696E" w:rsidRDefault="002B0ADB" w:rsidP="00CA4997">
      <w:pPr>
        <w:pStyle w:val="Bullet2G"/>
      </w:pPr>
      <w:r w:rsidRPr="00B26030">
        <w:t>T</w:t>
      </w:r>
      <w:r>
        <w:t>ретье предложение</w:t>
      </w:r>
      <w:r w:rsidRPr="00B26030">
        <w:t xml:space="preserve">: </w:t>
      </w:r>
      <w:r>
        <w:t>заменить</w:t>
      </w:r>
      <w:r w:rsidRPr="00B26030">
        <w:t xml:space="preserve"> </w:t>
      </w:r>
      <w:r>
        <w:t>слова «вещества подкласса 5.1</w:t>
      </w:r>
      <w:r w:rsidRPr="00B26030">
        <w:t xml:space="preserve">» </w:t>
      </w:r>
      <w:r>
        <w:t>словами</w:t>
      </w:r>
      <w:bookmarkStart w:id="39" w:name="_Hlk2779402"/>
      <w:r>
        <w:t xml:space="preserve"> «окисляющего вещества»</w:t>
      </w:r>
      <w:bookmarkEnd w:id="39"/>
      <w:r w:rsidRPr="00B26030">
        <w:t>;</w:t>
      </w:r>
    </w:p>
    <w:p w14:paraId="468861BE" w14:textId="77777777" w:rsidR="002B0ADB" w:rsidRPr="009B24E1" w:rsidRDefault="002B0ADB" w:rsidP="002B0ADB">
      <w:pPr>
        <w:pStyle w:val="SingleTxtG"/>
        <w:ind w:firstLine="1134"/>
      </w:pPr>
      <w:r>
        <w:t>В абзаце</w:t>
      </w:r>
      <w:r w:rsidRPr="00B26030">
        <w:t xml:space="preserve"> </w:t>
      </w:r>
      <w:r>
        <w:t>c) заменить «</w:t>
      </w:r>
      <w:r w:rsidRPr="005C010B">
        <w:t>в соответствии с критериями подкласса 5.2</w:t>
      </w:r>
      <w:r>
        <w:t xml:space="preserve">» на </w:t>
      </w:r>
      <w:bookmarkStart w:id="40" w:name="_Hlk2779441"/>
      <w:r>
        <w:t xml:space="preserve">«(см. </w:t>
      </w:r>
      <w:r w:rsidRPr="00B26030">
        <w:t>20.2.2)</w:t>
      </w:r>
      <w:bookmarkEnd w:id="40"/>
      <w:r>
        <w:t>»</w:t>
      </w:r>
      <w:r w:rsidRPr="00B26030">
        <w:t>;</w:t>
      </w:r>
    </w:p>
    <w:p w14:paraId="791AA271" w14:textId="77777777" w:rsidR="002B0ADB" w:rsidRPr="00B26030" w:rsidRDefault="002B0ADB" w:rsidP="002B0ADB">
      <w:pPr>
        <w:pStyle w:val="SingleTxtG"/>
        <w:ind w:firstLine="1134"/>
      </w:pPr>
      <w:r>
        <w:t>В конце абзаца</w:t>
      </w:r>
      <w:r w:rsidRPr="00B26030">
        <w:t xml:space="preserve"> e)</w:t>
      </w:r>
      <w:r>
        <w:t xml:space="preserve"> вместо точки поставить «</w:t>
      </w:r>
      <w:r w:rsidRPr="00B26030">
        <w:t xml:space="preserve">; </w:t>
      </w:r>
      <w:r>
        <w:t>или когда</w:t>
      </w:r>
      <w:r w:rsidRPr="00B26030">
        <w:t xml:space="preserve">» </w:t>
      </w:r>
    </w:p>
    <w:p w14:paraId="0DD6C2E3" w14:textId="77777777" w:rsidR="002B0ADB" w:rsidRPr="009B24E1" w:rsidRDefault="002B0ADB" w:rsidP="002B0ADB">
      <w:pPr>
        <w:pStyle w:val="SingleTxtG"/>
        <w:ind w:firstLine="1134"/>
      </w:pPr>
      <w:r>
        <w:t xml:space="preserve">Включить новый абзац </w:t>
      </w:r>
      <w:r w:rsidRPr="00B26030">
        <w:t>f)</w:t>
      </w:r>
      <w:r>
        <w:t xml:space="preserve"> следующего содержания</w:t>
      </w:r>
      <w:bookmarkStart w:id="41" w:name="_Hlk2779621"/>
      <w:r>
        <w:t xml:space="preserve">: «они являются полимеризирующимися веществами в соответствии с пунктом </w:t>
      </w:r>
      <w:r w:rsidRPr="00B26030">
        <w:t xml:space="preserve">2.4.2.5 </w:t>
      </w:r>
      <w:r>
        <w:t>Типовых правил</w:t>
      </w:r>
      <w:bookmarkEnd w:id="41"/>
      <w:r w:rsidRPr="00B26030">
        <w:t>».</w:t>
      </w:r>
    </w:p>
    <w:p w14:paraId="02FF3F6F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20.2.2</w:t>
      </w:r>
      <w:r w:rsidRPr="00142A7C">
        <w:tab/>
        <w:t xml:space="preserve">В первом предложении исключить </w:t>
      </w:r>
      <w:r>
        <w:t xml:space="preserve">слова «классификационным» и </w:t>
      </w:r>
      <w:r w:rsidRPr="00142A7C">
        <w:t>«предъявляемые к перевозке».</w:t>
      </w:r>
    </w:p>
    <w:p w14:paraId="153124F2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20.2.3</w:t>
      </w:r>
      <w:r w:rsidRPr="00142A7C">
        <w:tab/>
      </w:r>
      <w:r>
        <w:t xml:space="preserve">В </w:t>
      </w:r>
      <w:r w:rsidRPr="00142A7C">
        <w:t>первом предложении исключить «</w:t>
      </w:r>
      <w:r>
        <w:t xml:space="preserve">, </w:t>
      </w:r>
      <w:r w:rsidRPr="00142A7C">
        <w:t xml:space="preserve">по мнению компетентного органа,». </w:t>
      </w:r>
    </w:p>
    <w:p w14:paraId="1963246C" w14:textId="77777777" w:rsidR="002B0ADB" w:rsidRPr="009B24E1" w:rsidRDefault="002B0ADB" w:rsidP="002B0ADB">
      <w:pPr>
        <w:pStyle w:val="SingleTxtG"/>
        <w:ind w:firstLine="1134"/>
      </w:pPr>
      <w:r>
        <w:t>В абзаце</w:t>
      </w:r>
      <w:r w:rsidRPr="00142A7C">
        <w:t xml:space="preserve"> </w:t>
      </w:r>
      <w:r>
        <w:rPr>
          <w:lang w:val="fr-FR"/>
        </w:rPr>
        <w:t>a</w:t>
      </w:r>
      <w:r w:rsidRPr="00142A7C">
        <w:t>)</w:t>
      </w:r>
      <w:r>
        <w:t xml:space="preserve"> з</w:t>
      </w:r>
      <w:r w:rsidRPr="00142A7C">
        <w:t>аменить «</w:t>
      </w:r>
      <w:r>
        <w:t xml:space="preserve">пункте </w:t>
      </w:r>
      <w:r w:rsidRPr="00142A7C">
        <w:t>2.4.2.3.1.1</w:t>
      </w:r>
      <w:r>
        <w:t xml:space="preserve"> </w:t>
      </w:r>
      <w:r w:rsidRPr="00142A7C">
        <w:t xml:space="preserve">Типовых правил» </w:t>
      </w:r>
      <w:r>
        <w:t>на «</w:t>
      </w:r>
      <w:r w:rsidRPr="00142A7C">
        <w:t>20.2.1».</w:t>
      </w:r>
    </w:p>
    <w:p w14:paraId="0B78F8D0" w14:textId="77777777" w:rsidR="002B0ADB" w:rsidRPr="009B24E1" w:rsidRDefault="002B0ADB" w:rsidP="002B0ADB">
      <w:pPr>
        <w:pStyle w:val="SingleTxtG"/>
        <w:ind w:firstLine="1134"/>
      </w:pPr>
      <w:r>
        <w:t>В абзаце</w:t>
      </w:r>
      <w:r w:rsidRPr="00142A7C">
        <w:t xml:space="preserve"> </w:t>
      </w:r>
      <w:r>
        <w:rPr>
          <w:lang w:val="fr-FR"/>
        </w:rPr>
        <w:t>c</w:t>
      </w:r>
      <w:r w:rsidRPr="00142A7C">
        <w:t>)</w:t>
      </w:r>
      <w:r>
        <w:t xml:space="preserve"> з</w:t>
      </w:r>
      <w:r w:rsidRPr="00142A7C">
        <w:t>аменить «</w:t>
      </w:r>
      <w:r>
        <w:t xml:space="preserve">разделе </w:t>
      </w:r>
      <w:r w:rsidRPr="00142A7C">
        <w:t xml:space="preserve">2.5.1 Типовых правил» </w:t>
      </w:r>
      <w:r>
        <w:t>на «</w:t>
      </w:r>
      <w:r w:rsidRPr="00142A7C">
        <w:t>20.2.2».</w:t>
      </w:r>
    </w:p>
    <w:p w14:paraId="3AEDF22B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20.2.4</w:t>
      </w:r>
      <w:r w:rsidRPr="00142A7C">
        <w:tab/>
      </w:r>
      <w:r w:rsidRPr="00142A7C">
        <w:tab/>
        <w:t>В первом предложении</w:t>
      </w:r>
      <w:r>
        <w:t xml:space="preserve"> после слов «</w:t>
      </w:r>
      <w:r w:rsidRPr="008F74B6">
        <w:t>обобщенной рубрике</w:t>
      </w:r>
      <w:r>
        <w:t xml:space="preserve">» включить слова </w:t>
      </w:r>
      <w:r w:rsidRPr="00142A7C">
        <w:t>«</w:t>
      </w:r>
      <w:r>
        <w:t xml:space="preserve">Перечня </w:t>
      </w:r>
      <w:bookmarkStart w:id="42" w:name="_Hlk2779894"/>
      <w:r w:rsidRPr="00142A7C">
        <w:t>опасны</w:t>
      </w:r>
      <w:r>
        <w:t>х</w:t>
      </w:r>
      <w:r w:rsidRPr="00142A7C">
        <w:t xml:space="preserve"> груз</w:t>
      </w:r>
      <w:r>
        <w:t xml:space="preserve">ов, содержащегося в главе </w:t>
      </w:r>
      <w:r w:rsidRPr="00142A7C">
        <w:t>3.2 Типовых правил</w:t>
      </w:r>
      <w:bookmarkEnd w:id="42"/>
      <w:r w:rsidRPr="00142A7C">
        <w:t>».</w:t>
      </w:r>
    </w:p>
    <w:p w14:paraId="557034B6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20.2.5</w:t>
      </w:r>
      <w:r w:rsidRPr="00142A7C">
        <w:tab/>
      </w:r>
      <w:r w:rsidRPr="00142A7C">
        <w:tab/>
        <w:t>Исключить</w:t>
      </w:r>
      <w:r>
        <w:t xml:space="preserve"> и перенумеровать нынешний пункт </w:t>
      </w:r>
      <w:r w:rsidRPr="00142A7C">
        <w:t>20.2.6</w:t>
      </w:r>
      <w:r>
        <w:t xml:space="preserve"> в новый пункт</w:t>
      </w:r>
      <w:r w:rsidR="00D205AB">
        <w:t> </w:t>
      </w:r>
      <w:r w:rsidRPr="00142A7C">
        <w:t>20.2.5.</w:t>
      </w:r>
    </w:p>
    <w:p w14:paraId="4CA302D5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 xml:space="preserve">20.2.5 (новый; бывший 20.2.6) В первом предложении заменить </w:t>
      </w:r>
      <w:r>
        <w:t xml:space="preserve">слова </w:t>
      </w:r>
      <w:r w:rsidRPr="00142A7C">
        <w:t>«(за</w:t>
      </w:r>
      <w:r w:rsidR="00CA4997">
        <w:t> </w:t>
      </w:r>
      <w:r w:rsidRPr="00142A7C">
        <w:t xml:space="preserve">исключением типа </w:t>
      </w:r>
      <w:r w:rsidRPr="00004EB1">
        <w:rPr>
          <w:lang w:val="fr-FR"/>
        </w:rPr>
        <w:t>G</w:t>
      </w:r>
      <w:r w:rsidRPr="00142A7C">
        <w:t>)»</w:t>
      </w:r>
      <w:r>
        <w:t xml:space="preserve"> словами </w:t>
      </w:r>
      <w:r w:rsidRPr="00142A7C">
        <w:t>«(</w:t>
      </w:r>
      <w:r>
        <w:t>типов А</w:t>
      </w:r>
      <w:r w:rsidR="00CA4997">
        <w:t>–</w:t>
      </w:r>
      <w:r>
        <w:rPr>
          <w:lang w:val="fr-FR"/>
        </w:rPr>
        <w:t>G</w:t>
      </w:r>
      <w:r w:rsidRPr="00142A7C">
        <w:t>)»</w:t>
      </w:r>
      <w:r>
        <w:t xml:space="preserve"> и заменить остальную часть предложения следующим текстом</w:t>
      </w:r>
      <w:bookmarkStart w:id="43" w:name="_Hlk2780163"/>
      <w:r w:rsidRPr="00142A7C">
        <w:t>: «</w:t>
      </w:r>
      <w:r>
        <w:t xml:space="preserve">не должно подвергаться испытанию для саморазогревающихся веществ № </w:t>
      </w:r>
      <w:r w:rsidRPr="00142A7C">
        <w:t>4</w:t>
      </w:r>
      <w:r>
        <w:t xml:space="preserve">, поскольку это испытание даст ложный </w:t>
      </w:r>
      <w:r>
        <w:lastRenderedPageBreak/>
        <w:t>положительный результат</w:t>
      </w:r>
      <w:r w:rsidRPr="00142A7C">
        <w:t xml:space="preserve"> (</w:t>
      </w:r>
      <w:r w:rsidR="00347E52">
        <w:t xml:space="preserve">т. е. </w:t>
      </w:r>
      <w:r>
        <w:t>повышение температуры вследствие термического разложения, а не саморазогрева при окислении</w:t>
      </w:r>
      <w:bookmarkEnd w:id="43"/>
      <w:r>
        <w:t>)</w:t>
      </w:r>
      <w:r w:rsidRPr="00142A7C">
        <w:t>».</w:t>
      </w:r>
    </w:p>
    <w:p w14:paraId="24B0819E" w14:textId="77777777" w:rsidR="002B0ADB" w:rsidRPr="009B24E1" w:rsidRDefault="002B0ADB" w:rsidP="002B0ADB">
      <w:pPr>
        <w:pStyle w:val="SingleTxtG"/>
        <w:keepNext/>
        <w:ind w:left="2552" w:hanging="1418"/>
      </w:pPr>
      <w:r w:rsidRPr="00142A7C">
        <w:t>Включить новый пункт 20.2.6</w:t>
      </w:r>
      <w:r>
        <w:t xml:space="preserve"> </w:t>
      </w:r>
      <w:r w:rsidRPr="00142A7C">
        <w:t>следующ</w:t>
      </w:r>
      <w:r>
        <w:t>его содержания</w:t>
      </w:r>
      <w:r w:rsidRPr="00142A7C">
        <w:t>:</w:t>
      </w:r>
    </w:p>
    <w:p w14:paraId="226954E1" w14:textId="77777777" w:rsidR="002B0ADB" w:rsidRPr="009B24E1" w:rsidRDefault="002B0ADB" w:rsidP="002B0ADB">
      <w:pPr>
        <w:pStyle w:val="SingleTxtG"/>
      </w:pPr>
      <w:r w:rsidRPr="00142A7C">
        <w:t>«20.2.6</w:t>
      </w:r>
      <w:r w:rsidRPr="00142A7C">
        <w:tab/>
      </w:r>
      <w:bookmarkStart w:id="44" w:name="_Hlk2780243"/>
      <w:r>
        <w:t>Полимеризирующиеся вещества должны проходить процедуры классификации, которые предусмотрены для таких веществ и изложены в разделе</w:t>
      </w:r>
      <w:r w:rsidR="00CA4997">
        <w:t> </w:t>
      </w:r>
      <w:r w:rsidRPr="00142A7C">
        <w:t>2.4.2.5</w:t>
      </w:r>
      <w:r>
        <w:t xml:space="preserve"> главы </w:t>
      </w:r>
      <w:r w:rsidRPr="00142A7C">
        <w:t>2.4</w:t>
      </w:r>
      <w:r>
        <w:t xml:space="preserve"> </w:t>
      </w:r>
      <w:r w:rsidRPr="00142A7C">
        <w:t>Типовых правил, за исключением случаев, когда:</w:t>
      </w:r>
      <w:bookmarkStart w:id="45" w:name="_Hlk501699201"/>
    </w:p>
    <w:p w14:paraId="3DEA0458" w14:textId="77777777" w:rsidR="002B0ADB" w:rsidRPr="009B24E1" w:rsidRDefault="002B0ADB" w:rsidP="002B0ADB">
      <w:pPr>
        <w:pStyle w:val="SingleTxtG"/>
        <w:ind w:left="2268" w:hanging="567"/>
      </w:pPr>
      <w:r>
        <w:rPr>
          <w:lang w:val="fr-FR"/>
        </w:rPr>
        <w:t>a</w:t>
      </w:r>
      <w:r w:rsidRPr="00142A7C">
        <w:t>)</w:t>
      </w:r>
      <w:r w:rsidRPr="00142A7C">
        <w:tab/>
      </w:r>
      <w:r>
        <w:t xml:space="preserve">их </w:t>
      </w:r>
      <w:r w:rsidRPr="00142A7C">
        <w:t>температур</w:t>
      </w:r>
      <w:r>
        <w:t>а</w:t>
      </w:r>
      <w:r w:rsidRPr="00142A7C">
        <w:t xml:space="preserve"> самоускоряющейся полимеризации (ТСУП)</w:t>
      </w:r>
      <w:r>
        <w:t xml:space="preserve"> превышает </w:t>
      </w:r>
      <w:r w:rsidRPr="00142A7C">
        <w:t>75</w:t>
      </w:r>
      <w:r>
        <w:rPr>
          <w:lang w:val="fr-FR"/>
        </w:rPr>
        <w:t> </w:t>
      </w:r>
      <w:r w:rsidRPr="00142A7C">
        <w:t>°</w:t>
      </w:r>
      <w:r>
        <w:rPr>
          <w:lang w:val="fr-FR"/>
        </w:rPr>
        <w:t>C</w:t>
      </w:r>
      <w:r w:rsidRPr="00142A7C">
        <w:t xml:space="preserve"> при таких условиях (с химической стабилизацией или без таковой</w:t>
      </w:r>
      <w:r w:rsidR="004179E2">
        <w:t xml:space="preserve"> </w:t>
      </w:r>
      <w:r w:rsidRPr="00142A7C">
        <w:t>при предъявлении к перевозке) и в так</w:t>
      </w:r>
      <w:r>
        <w:t>ой</w:t>
      </w:r>
      <w:r w:rsidRPr="00142A7C">
        <w:t xml:space="preserve"> таре, КСГМГ или </w:t>
      </w:r>
      <w:r>
        <w:t xml:space="preserve">переносной </w:t>
      </w:r>
      <w:r w:rsidRPr="00142A7C">
        <w:t>цистерне, в которых данное вещество или данная смесь будут перевозиться;</w:t>
      </w:r>
      <w:r>
        <w:t xml:space="preserve"> </w:t>
      </w:r>
    </w:p>
    <w:p w14:paraId="55B57E2E" w14:textId="77777777" w:rsidR="002B0ADB" w:rsidRPr="009B24E1" w:rsidRDefault="002B0ADB" w:rsidP="002B0ADB">
      <w:pPr>
        <w:pStyle w:val="SingleTxtG"/>
        <w:ind w:firstLine="567"/>
      </w:pPr>
      <w:r>
        <w:rPr>
          <w:lang w:val="fr-FR"/>
        </w:rPr>
        <w:t>b</w:t>
      </w:r>
      <w:r w:rsidRPr="00142A7C">
        <w:t>)</w:t>
      </w:r>
      <w:r w:rsidRPr="00142A7C">
        <w:tab/>
        <w:t xml:space="preserve">характеризуются теплотой реакции </w:t>
      </w:r>
      <w:r>
        <w:t xml:space="preserve">не </w:t>
      </w:r>
      <w:r w:rsidRPr="00142A7C">
        <w:t>более</w:t>
      </w:r>
      <w:r>
        <w:t xml:space="preserve"> </w:t>
      </w:r>
      <w:r w:rsidRPr="00142A7C">
        <w:t>300</w:t>
      </w:r>
      <w:r>
        <w:t xml:space="preserve"> Дж/г</w:t>
      </w:r>
      <w:r w:rsidRPr="00142A7C">
        <w:t xml:space="preserve">; </w:t>
      </w:r>
      <w:r>
        <w:t>или когда</w:t>
      </w:r>
    </w:p>
    <w:p w14:paraId="2EB69F3A" w14:textId="77777777" w:rsidR="002B0ADB" w:rsidRPr="009B24E1" w:rsidRDefault="002B0ADB" w:rsidP="002B0ADB">
      <w:pPr>
        <w:pStyle w:val="SingleTxtG"/>
        <w:ind w:left="2268" w:hanging="567"/>
      </w:pPr>
      <w:r>
        <w:rPr>
          <w:lang w:val="fr-FR"/>
        </w:rPr>
        <w:t>c</w:t>
      </w:r>
      <w:r w:rsidRPr="00142A7C">
        <w:t>)</w:t>
      </w:r>
      <w:r w:rsidRPr="00142A7C">
        <w:tab/>
        <w:t>они не отвечают любым другим критериям для включения в классы 1–8.</w:t>
      </w:r>
    </w:p>
    <w:p w14:paraId="2F0738DB" w14:textId="77777777" w:rsidR="002B0ADB" w:rsidRPr="009B24E1" w:rsidRDefault="002B0ADB" w:rsidP="002B0ADB">
      <w:pPr>
        <w:pStyle w:val="SingleTxtG"/>
        <w:tabs>
          <w:tab w:val="left" w:pos="1701"/>
        </w:tabs>
      </w:pPr>
      <w:r w:rsidRPr="00142A7C">
        <w:tab/>
        <w:t xml:space="preserve">Смесь, отвечающая критериям полимеризующегося вещества, должна классифицироваться </w:t>
      </w:r>
      <w:r>
        <w:t xml:space="preserve">для целей перевозки </w:t>
      </w:r>
      <w:r w:rsidRPr="00142A7C">
        <w:t xml:space="preserve">как полимеризующееся вещество </w:t>
      </w:r>
      <w:r>
        <w:t>под</w:t>
      </w:r>
      <w:r w:rsidRPr="00142A7C">
        <w:t>класса</w:t>
      </w:r>
      <w:r w:rsidR="00CA4997">
        <w:t> </w:t>
      </w:r>
      <w:r w:rsidRPr="00142A7C">
        <w:t>4.1.</w:t>
      </w:r>
    </w:p>
    <w:p w14:paraId="431CF9A8" w14:textId="77777777" w:rsidR="002B0ADB" w:rsidRPr="00B26030" w:rsidRDefault="002B0ADB" w:rsidP="002B0ADB">
      <w:pPr>
        <w:pStyle w:val="SingleTxtG"/>
        <w:rPr>
          <w:i/>
          <w:iCs/>
        </w:rPr>
      </w:pPr>
      <w:r>
        <w:rPr>
          <w:b/>
          <w:bCs/>
          <w:i/>
          <w:iCs/>
        </w:rPr>
        <w:t>ПРИМЕЧАНИЕ</w:t>
      </w:r>
      <w:r w:rsidRPr="00142A7C">
        <w:rPr>
          <w:b/>
          <w:bCs/>
          <w:i/>
          <w:iCs/>
        </w:rPr>
        <w:t>:</w:t>
      </w:r>
      <w:r w:rsidRPr="00142A7C">
        <w:t xml:space="preserve"> </w:t>
      </w:r>
      <w:r>
        <w:rPr>
          <w:i/>
          <w:iCs/>
        </w:rPr>
        <w:t xml:space="preserve">Если </w:t>
      </w:r>
      <w:r w:rsidRPr="00142A7C">
        <w:rPr>
          <w:i/>
          <w:iCs/>
        </w:rPr>
        <w:t xml:space="preserve">полимеризующееся вещество </w:t>
      </w:r>
      <w:r>
        <w:rPr>
          <w:i/>
          <w:iCs/>
        </w:rPr>
        <w:t>отвечает критериям для включения в классы 1</w:t>
      </w:r>
      <w:r w:rsidR="00D205AB">
        <w:rPr>
          <w:i/>
          <w:iCs/>
        </w:rPr>
        <w:t>–</w:t>
      </w:r>
      <w:r w:rsidRPr="00142A7C">
        <w:rPr>
          <w:i/>
          <w:iCs/>
        </w:rPr>
        <w:t xml:space="preserve">8, </w:t>
      </w:r>
      <w:r>
        <w:rPr>
          <w:i/>
          <w:iCs/>
        </w:rPr>
        <w:t xml:space="preserve">следует определить его ТСУП </w:t>
      </w:r>
      <w:r w:rsidRPr="00B26030">
        <w:rPr>
          <w:i/>
          <w:iCs/>
        </w:rPr>
        <w:t>(</w:t>
      </w:r>
      <w:r>
        <w:rPr>
          <w:i/>
          <w:iCs/>
        </w:rPr>
        <w:t>например, путем расчета или измерения</w:t>
      </w:r>
      <w:r w:rsidRPr="00B26030">
        <w:rPr>
          <w:i/>
          <w:iCs/>
        </w:rPr>
        <w:t>)</w:t>
      </w:r>
      <w:r>
        <w:rPr>
          <w:i/>
          <w:iCs/>
        </w:rPr>
        <w:t xml:space="preserve">, чтобы установить, является ли необходимым регулирование температуры (см. </w:t>
      </w:r>
      <w:r w:rsidRPr="00142A7C">
        <w:rPr>
          <w:i/>
          <w:iCs/>
        </w:rPr>
        <w:t>2.4.2.5.2 Типовых правил)</w:t>
      </w:r>
      <w:bookmarkEnd w:id="44"/>
      <w:r w:rsidRPr="00142A7C">
        <w:rPr>
          <w:i/>
          <w:iCs/>
        </w:rPr>
        <w:t>».</w:t>
      </w:r>
    </w:p>
    <w:bookmarkEnd w:id="45"/>
    <w:p w14:paraId="49A2828A" w14:textId="77777777" w:rsidR="002B0ADB" w:rsidRPr="009B24E1" w:rsidRDefault="002B0ADB" w:rsidP="002B0ADB">
      <w:pPr>
        <w:pStyle w:val="SingleTxtG"/>
        <w:keepNext/>
        <w:ind w:left="2552" w:hanging="1418"/>
      </w:pPr>
      <w:r w:rsidRPr="00142A7C">
        <w:t>20.3.3.2</w:t>
      </w:r>
      <w:r w:rsidRPr="00142A7C">
        <w:tab/>
        <w:t xml:space="preserve">Заменить «класс 1» </w:t>
      </w:r>
      <w:r>
        <w:t>на «</w:t>
      </w:r>
      <w:r w:rsidRPr="00142A7C">
        <w:t xml:space="preserve">класс </w:t>
      </w:r>
      <w:bookmarkStart w:id="46" w:name="_Hlk2780531"/>
      <w:r w:rsidRPr="00142A7C">
        <w:t>взрывчатых веществ и изделий</w:t>
      </w:r>
      <w:bookmarkEnd w:id="46"/>
      <w:r w:rsidRPr="00142A7C">
        <w:t>».</w:t>
      </w:r>
    </w:p>
    <w:p w14:paraId="7A76C02C" w14:textId="77777777" w:rsidR="002B0ADB" w:rsidRPr="00142A7C" w:rsidRDefault="002B0ADB" w:rsidP="00CA4997">
      <w:pPr>
        <w:pStyle w:val="SingleTxtG"/>
      </w:pPr>
      <w:r w:rsidRPr="009B24E1">
        <w:br w:type="page"/>
      </w:r>
      <w:r>
        <w:lastRenderedPageBreak/>
        <w:t>Рис.</w:t>
      </w:r>
      <w:r w:rsidRPr="00142A7C">
        <w:t xml:space="preserve"> 20.1 </w:t>
      </w:r>
      <w:r>
        <w:rPr>
          <w:lang w:val="fr-FR"/>
        </w:rPr>
        <w:t>a</w:t>
      </w:r>
      <w:r w:rsidRPr="00142A7C">
        <w:t>):</w:t>
      </w:r>
      <w:r w:rsidRPr="00142A7C">
        <w:rPr>
          <w:b/>
        </w:rPr>
        <w:t xml:space="preserve"> </w:t>
      </w:r>
      <w:r w:rsidR="00CA4997">
        <w:rPr>
          <w:b/>
        </w:rPr>
        <w:tab/>
      </w:r>
      <w:r>
        <w:t xml:space="preserve">Перенумеровать в рисунок </w:t>
      </w:r>
      <w:r w:rsidRPr="00142A7C">
        <w:t xml:space="preserve">20.1 </w:t>
      </w:r>
      <w:r>
        <w:t xml:space="preserve">и </w:t>
      </w:r>
      <w:r w:rsidRPr="00142A7C">
        <w:t>заменить</w:t>
      </w:r>
      <w:r>
        <w:t xml:space="preserve"> его следующим рисунком</w:t>
      </w:r>
      <w:r w:rsidRPr="00142A7C">
        <w:t>:</w:t>
      </w:r>
    </w:p>
    <w:p w14:paraId="38B7423C" w14:textId="77777777" w:rsidR="002B0ADB" w:rsidRPr="002B0ADB" w:rsidRDefault="00FC4FFE" w:rsidP="002B0ADB">
      <w:pPr>
        <w:pStyle w:val="SingleTxtG"/>
        <w:rPr>
          <w:sz w:val="16"/>
          <w:szCs w:val="16"/>
        </w:rPr>
      </w:pPr>
      <w:r w:rsidRPr="000C799F">
        <w:rPr>
          <w:sz w:val="16"/>
          <w:szCs w:val="16"/>
          <w:lang w:val="fr-FR"/>
        </w:rPr>
        <w:object w:dxaOrig="10951" w:dyaOrig="14835" w14:anchorId="0B167F29">
          <v:shape id="_x0000_i1034" type="#_x0000_t75" style="width:388.6pt;height:526.75pt" o:ole="">
            <v:imagedata r:id="rId31" o:title=""/>
          </v:shape>
          <o:OLEObject Type="Embed" ProgID="Visio.Drawing.15" ShapeID="_x0000_i1034" DrawAspect="Content" ObjectID="_1624796225" r:id="rId32"/>
        </w:object>
      </w:r>
      <w:r w:rsidR="002B0ADB" w:rsidRPr="002B0ADB">
        <w:rPr>
          <w:sz w:val="16"/>
          <w:szCs w:val="16"/>
        </w:rPr>
        <w:t xml:space="preserve"> </w:t>
      </w:r>
    </w:p>
    <w:p w14:paraId="6974C126" w14:textId="77777777" w:rsidR="002B0ADB" w:rsidRDefault="002B0ADB" w:rsidP="002B0ADB">
      <w:pPr>
        <w:pStyle w:val="SingleTxtG"/>
        <w:tabs>
          <w:tab w:val="left" w:pos="2268"/>
          <w:tab w:val="left" w:pos="3119"/>
        </w:tabs>
        <w:ind w:left="2268" w:hanging="1134"/>
      </w:pPr>
      <w:r w:rsidRPr="002B0ADB">
        <w:br w:type="page"/>
      </w:r>
    </w:p>
    <w:p w14:paraId="3F22C857" w14:textId="77777777" w:rsidR="002B0ADB" w:rsidRPr="009B24E1" w:rsidRDefault="002B0ADB" w:rsidP="002B0ADB">
      <w:pPr>
        <w:pStyle w:val="SingleTxtG"/>
        <w:keepNext/>
        <w:tabs>
          <w:tab w:val="left" w:pos="2268"/>
          <w:tab w:val="left" w:pos="3119"/>
        </w:tabs>
        <w:ind w:left="2268" w:hanging="1134"/>
      </w:pPr>
      <w:r>
        <w:lastRenderedPageBreak/>
        <w:t>Добавить к новому рисунку 20.1 следующее примечание</w:t>
      </w:r>
      <w:r w:rsidRPr="00142A7C">
        <w:t>:</w:t>
      </w:r>
    </w:p>
    <w:p w14:paraId="346C7CE9" w14:textId="77777777" w:rsidR="002B0ADB" w:rsidRPr="00B26030" w:rsidRDefault="000E41CA" w:rsidP="00FC4FFE">
      <w:pPr>
        <w:pStyle w:val="SingleTxtG"/>
        <w:keepNext/>
        <w:tabs>
          <w:tab w:val="left" w:pos="1701"/>
        </w:tabs>
        <w:ind w:left="1701" w:hanging="567"/>
        <w:rPr>
          <w:i/>
          <w:iCs/>
        </w:rPr>
      </w:pPr>
      <w:bookmarkStart w:id="47" w:name="_Hlk2780859"/>
      <w:r>
        <w:t>«</w:t>
      </w:r>
      <w:r w:rsidR="002B0ADB" w:rsidRPr="00426CDD">
        <w:rPr>
          <w:b/>
          <w:i/>
          <w:iCs/>
        </w:rPr>
        <w:t>ПРИМЕЧАНИЕ</w:t>
      </w:r>
      <w:r w:rsidR="002B0ADB" w:rsidRPr="00142A7C">
        <w:t>:</w:t>
      </w:r>
      <w:r w:rsidR="004179E2">
        <w:t xml:space="preserve"> </w:t>
      </w:r>
      <w:r w:rsidR="002B0ADB">
        <w:rPr>
          <w:i/>
          <w:iCs/>
        </w:rPr>
        <w:t>Для целей перевозки</w:t>
      </w:r>
      <w:r w:rsidR="002B0ADB" w:rsidRPr="00142A7C">
        <w:rPr>
          <w:i/>
          <w:iCs/>
        </w:rPr>
        <w:t>:</w:t>
      </w:r>
    </w:p>
    <w:p w14:paraId="4100BF2D" w14:textId="77777777" w:rsidR="002B0ADB" w:rsidRPr="00B26030" w:rsidRDefault="00426CDD" w:rsidP="00FC4FFE">
      <w:pPr>
        <w:pStyle w:val="SingleTxtG"/>
        <w:tabs>
          <w:tab w:val="left" w:pos="1701"/>
        </w:tabs>
        <w:spacing w:after="80"/>
        <w:ind w:left="1701" w:hanging="567"/>
        <w:rPr>
          <w:i/>
          <w:iCs/>
        </w:rPr>
      </w:pPr>
      <w:r>
        <w:rPr>
          <w:i/>
          <w:iCs/>
        </w:rPr>
        <w:t>–</w:t>
      </w:r>
      <w:r w:rsidR="002B0ADB" w:rsidRPr="00142A7C">
        <w:rPr>
          <w:i/>
          <w:iCs/>
        </w:rPr>
        <w:tab/>
        <w:t xml:space="preserve">Тип </w:t>
      </w:r>
      <w:r w:rsidR="002B0ADB">
        <w:rPr>
          <w:i/>
          <w:iCs/>
          <w:lang w:val="fr-FR"/>
        </w:rPr>
        <w:t>A</w:t>
      </w:r>
      <w:r w:rsidR="002B0ADB" w:rsidRPr="00142A7C">
        <w:rPr>
          <w:i/>
          <w:iCs/>
        </w:rPr>
        <w:t xml:space="preserve">: </w:t>
      </w:r>
      <w:r w:rsidR="002B0ADB">
        <w:rPr>
          <w:i/>
          <w:iCs/>
        </w:rPr>
        <w:t>не допускается к перевозке в виде, в котором оно упаковано</w:t>
      </w:r>
      <w:r w:rsidR="002B0ADB" w:rsidRPr="00142A7C">
        <w:rPr>
          <w:i/>
          <w:iCs/>
        </w:rPr>
        <w:t>;</w:t>
      </w:r>
    </w:p>
    <w:p w14:paraId="54B2F498" w14:textId="77777777" w:rsidR="002B0ADB" w:rsidRPr="00B26030" w:rsidRDefault="00426CDD" w:rsidP="00FC4FFE">
      <w:pPr>
        <w:pStyle w:val="SingleTxtG"/>
        <w:tabs>
          <w:tab w:val="left" w:pos="1701"/>
        </w:tabs>
        <w:spacing w:after="80"/>
        <w:ind w:left="1701" w:hanging="567"/>
        <w:rPr>
          <w:i/>
          <w:iCs/>
        </w:rPr>
      </w:pPr>
      <w:r>
        <w:rPr>
          <w:i/>
          <w:iCs/>
        </w:rPr>
        <w:t>–</w:t>
      </w:r>
      <w:r w:rsidR="002B0ADB" w:rsidRPr="00142A7C">
        <w:rPr>
          <w:i/>
          <w:iCs/>
        </w:rPr>
        <w:tab/>
        <w:t xml:space="preserve">Тип </w:t>
      </w:r>
      <w:r w:rsidR="002B0ADB">
        <w:rPr>
          <w:i/>
          <w:iCs/>
          <w:lang w:val="fr-FR"/>
        </w:rPr>
        <w:t>B</w:t>
      </w:r>
      <w:r w:rsidR="002B0ADB" w:rsidRPr="00142A7C">
        <w:rPr>
          <w:i/>
          <w:iCs/>
        </w:rPr>
        <w:t xml:space="preserve">: </w:t>
      </w:r>
      <w:r w:rsidR="002B0ADB">
        <w:rPr>
          <w:i/>
          <w:iCs/>
        </w:rPr>
        <w:t>допускается к перевозке в упаковке, содержащей не более 25</w:t>
      </w:r>
      <w:r>
        <w:rPr>
          <w:i/>
          <w:iCs/>
        </w:rPr>
        <w:t> </w:t>
      </w:r>
      <w:r w:rsidR="002B0ADB">
        <w:rPr>
          <w:i/>
          <w:iCs/>
        </w:rPr>
        <w:t>кг</w:t>
      </w:r>
      <w:r>
        <w:rPr>
          <w:i/>
          <w:iCs/>
        </w:rPr>
        <w:t> </w:t>
      </w:r>
      <w:r w:rsidR="002B0ADB">
        <w:rPr>
          <w:i/>
          <w:iCs/>
        </w:rPr>
        <w:t xml:space="preserve">вещества </w:t>
      </w:r>
      <w:r w:rsidR="002B0ADB" w:rsidRPr="00142A7C">
        <w:rPr>
          <w:i/>
          <w:iCs/>
        </w:rPr>
        <w:t>(</w:t>
      </w:r>
      <w:r w:rsidR="002B0ADB">
        <w:rPr>
          <w:i/>
          <w:iCs/>
        </w:rPr>
        <w:t>масса-нетто</w:t>
      </w:r>
      <w:r w:rsidR="002B0ADB" w:rsidRPr="00142A7C">
        <w:rPr>
          <w:i/>
          <w:iCs/>
        </w:rPr>
        <w:t>)</w:t>
      </w:r>
      <w:r w:rsidR="002B0ADB">
        <w:rPr>
          <w:i/>
          <w:iCs/>
        </w:rPr>
        <w:t xml:space="preserve"> со знаком дополнительной опасности «взрывчатое вещество»</w:t>
      </w:r>
      <w:r w:rsidR="002B0ADB" w:rsidRPr="00142A7C">
        <w:rPr>
          <w:i/>
          <w:iCs/>
        </w:rPr>
        <w:t>;</w:t>
      </w:r>
    </w:p>
    <w:p w14:paraId="705E3D7D" w14:textId="77777777" w:rsidR="002B0ADB" w:rsidRPr="00B26030" w:rsidRDefault="00426CDD" w:rsidP="00FC4FFE">
      <w:pPr>
        <w:pStyle w:val="SingleTxtG"/>
        <w:tabs>
          <w:tab w:val="left" w:pos="1701"/>
        </w:tabs>
        <w:spacing w:after="80"/>
        <w:ind w:left="1701" w:hanging="567"/>
        <w:rPr>
          <w:i/>
          <w:iCs/>
        </w:rPr>
      </w:pPr>
      <w:r>
        <w:rPr>
          <w:i/>
          <w:iCs/>
        </w:rPr>
        <w:t>–</w:t>
      </w:r>
      <w:r w:rsidR="002B0ADB" w:rsidRPr="00142A7C">
        <w:rPr>
          <w:i/>
          <w:iCs/>
        </w:rPr>
        <w:tab/>
        <w:t xml:space="preserve">Тип </w:t>
      </w:r>
      <w:r w:rsidR="002B0ADB">
        <w:rPr>
          <w:i/>
          <w:iCs/>
          <w:lang w:val="fr-FR"/>
        </w:rPr>
        <w:t>C</w:t>
      </w:r>
      <w:r w:rsidR="002B0ADB" w:rsidRPr="00142A7C">
        <w:rPr>
          <w:i/>
          <w:iCs/>
        </w:rPr>
        <w:t>: допускается к перевозке в упаковке</w:t>
      </w:r>
      <w:r w:rsidR="002B0ADB">
        <w:rPr>
          <w:i/>
          <w:iCs/>
        </w:rPr>
        <w:t>, содержащей не более 50</w:t>
      </w:r>
      <w:r>
        <w:rPr>
          <w:i/>
          <w:iCs/>
        </w:rPr>
        <w:t> </w:t>
      </w:r>
      <w:r w:rsidR="002B0ADB">
        <w:rPr>
          <w:i/>
          <w:iCs/>
        </w:rPr>
        <w:t>кг</w:t>
      </w:r>
      <w:r>
        <w:rPr>
          <w:i/>
          <w:iCs/>
        </w:rPr>
        <w:t> </w:t>
      </w:r>
      <w:r w:rsidR="002B0ADB">
        <w:rPr>
          <w:i/>
          <w:iCs/>
        </w:rPr>
        <w:t xml:space="preserve">вещества </w:t>
      </w:r>
      <w:r w:rsidR="002B0ADB" w:rsidRPr="00142A7C">
        <w:rPr>
          <w:i/>
          <w:iCs/>
        </w:rPr>
        <w:t xml:space="preserve">(масса-нетто); </w:t>
      </w:r>
    </w:p>
    <w:p w14:paraId="6A69CF2E" w14:textId="77777777" w:rsidR="002B0ADB" w:rsidRPr="00B26030" w:rsidRDefault="00426CDD" w:rsidP="00FC4FFE">
      <w:pPr>
        <w:pStyle w:val="SingleTxtG"/>
        <w:tabs>
          <w:tab w:val="left" w:pos="1701"/>
        </w:tabs>
        <w:spacing w:after="80"/>
        <w:ind w:left="1701" w:hanging="567"/>
        <w:rPr>
          <w:i/>
          <w:iCs/>
        </w:rPr>
      </w:pPr>
      <w:r>
        <w:rPr>
          <w:i/>
          <w:iCs/>
        </w:rPr>
        <w:t>–</w:t>
      </w:r>
      <w:r w:rsidR="002B0ADB" w:rsidRPr="00142A7C">
        <w:rPr>
          <w:i/>
          <w:iCs/>
        </w:rPr>
        <w:tab/>
        <w:t xml:space="preserve">Тип </w:t>
      </w:r>
      <w:r w:rsidR="002B0ADB">
        <w:rPr>
          <w:i/>
          <w:iCs/>
          <w:lang w:val="fr-FR"/>
        </w:rPr>
        <w:t>D</w:t>
      </w:r>
      <w:r w:rsidR="002B0ADB" w:rsidRPr="00142A7C">
        <w:rPr>
          <w:i/>
          <w:iCs/>
        </w:rPr>
        <w:t>: допускается к перевозке в упаковке</w:t>
      </w:r>
      <w:r w:rsidR="002B0ADB">
        <w:rPr>
          <w:i/>
          <w:iCs/>
        </w:rPr>
        <w:t>, содержащей не более 50</w:t>
      </w:r>
      <w:r>
        <w:rPr>
          <w:i/>
          <w:iCs/>
        </w:rPr>
        <w:t> </w:t>
      </w:r>
      <w:r w:rsidR="002B0ADB">
        <w:rPr>
          <w:i/>
          <w:iCs/>
        </w:rPr>
        <w:t>кг</w:t>
      </w:r>
      <w:r>
        <w:rPr>
          <w:i/>
          <w:iCs/>
        </w:rPr>
        <w:t> </w:t>
      </w:r>
      <w:r w:rsidR="002B0ADB">
        <w:rPr>
          <w:i/>
          <w:iCs/>
        </w:rPr>
        <w:t xml:space="preserve">вещества </w:t>
      </w:r>
      <w:r w:rsidR="002B0ADB" w:rsidRPr="00142A7C">
        <w:rPr>
          <w:i/>
          <w:iCs/>
        </w:rPr>
        <w:t xml:space="preserve">(масса-нетто); </w:t>
      </w:r>
    </w:p>
    <w:p w14:paraId="783E11C4" w14:textId="77777777" w:rsidR="002B0ADB" w:rsidRPr="00B26030" w:rsidRDefault="00426CDD" w:rsidP="00FC4FFE">
      <w:pPr>
        <w:pStyle w:val="SingleTxtG"/>
        <w:tabs>
          <w:tab w:val="left" w:pos="1701"/>
        </w:tabs>
        <w:spacing w:after="80"/>
        <w:ind w:left="1701" w:hanging="567"/>
        <w:rPr>
          <w:i/>
          <w:iCs/>
        </w:rPr>
      </w:pPr>
      <w:r>
        <w:rPr>
          <w:i/>
          <w:iCs/>
        </w:rPr>
        <w:t>–</w:t>
      </w:r>
      <w:r w:rsidR="002B0ADB" w:rsidRPr="00142A7C">
        <w:rPr>
          <w:i/>
          <w:iCs/>
        </w:rPr>
        <w:tab/>
        <w:t xml:space="preserve">Тип </w:t>
      </w:r>
      <w:r w:rsidR="002B0ADB">
        <w:rPr>
          <w:i/>
          <w:iCs/>
          <w:lang w:val="fr-FR"/>
        </w:rPr>
        <w:t>E</w:t>
      </w:r>
      <w:r w:rsidR="002B0ADB" w:rsidRPr="00142A7C">
        <w:rPr>
          <w:i/>
          <w:iCs/>
        </w:rPr>
        <w:t>: допускается к перевозке в упаковке</w:t>
      </w:r>
      <w:r w:rsidR="002B0ADB">
        <w:rPr>
          <w:i/>
          <w:iCs/>
        </w:rPr>
        <w:t>, содержащей не более 400 кг/450 л вещества</w:t>
      </w:r>
      <w:r w:rsidR="002B0ADB" w:rsidRPr="00142A7C">
        <w:rPr>
          <w:i/>
          <w:iCs/>
        </w:rPr>
        <w:t>;</w:t>
      </w:r>
      <w:r w:rsidR="004179E2">
        <w:rPr>
          <w:i/>
          <w:iCs/>
        </w:rPr>
        <w:t xml:space="preserve"> </w:t>
      </w:r>
    </w:p>
    <w:p w14:paraId="003C884A" w14:textId="77777777" w:rsidR="002B0ADB" w:rsidRPr="00B26030" w:rsidRDefault="00426CDD" w:rsidP="00FC4FFE">
      <w:pPr>
        <w:pStyle w:val="SingleTxtG"/>
        <w:tabs>
          <w:tab w:val="left" w:pos="1701"/>
        </w:tabs>
        <w:spacing w:after="80"/>
        <w:ind w:left="1701" w:hanging="567"/>
        <w:rPr>
          <w:i/>
          <w:iCs/>
        </w:rPr>
      </w:pPr>
      <w:r>
        <w:rPr>
          <w:i/>
          <w:iCs/>
        </w:rPr>
        <w:t>–</w:t>
      </w:r>
      <w:r w:rsidR="002B0ADB" w:rsidRPr="00142A7C">
        <w:rPr>
          <w:i/>
          <w:iCs/>
        </w:rPr>
        <w:tab/>
        <w:t xml:space="preserve">Тип </w:t>
      </w:r>
      <w:r w:rsidR="002B0ADB">
        <w:rPr>
          <w:i/>
          <w:iCs/>
          <w:lang w:val="fr-FR"/>
        </w:rPr>
        <w:t>F</w:t>
      </w:r>
      <w:r w:rsidR="002B0ADB" w:rsidRPr="00142A7C">
        <w:rPr>
          <w:i/>
          <w:iCs/>
        </w:rPr>
        <w:t xml:space="preserve">: </w:t>
      </w:r>
      <w:r w:rsidR="002B0ADB">
        <w:rPr>
          <w:i/>
          <w:iCs/>
        </w:rPr>
        <w:t>возможна перевозка в КСГМГ или в цистерне</w:t>
      </w:r>
      <w:r w:rsidR="002B0ADB" w:rsidRPr="00142A7C">
        <w:rPr>
          <w:i/>
          <w:iCs/>
        </w:rPr>
        <w:t>;</w:t>
      </w:r>
    </w:p>
    <w:p w14:paraId="2D452A91" w14:textId="77777777" w:rsidR="002B0ADB" w:rsidRPr="00C72AAA" w:rsidRDefault="00426CDD" w:rsidP="00FC4FFE">
      <w:pPr>
        <w:pStyle w:val="SingleTxtG"/>
        <w:tabs>
          <w:tab w:val="left" w:pos="1701"/>
        </w:tabs>
        <w:ind w:left="1701" w:hanging="567"/>
        <w:rPr>
          <w:i/>
          <w:iCs/>
        </w:rPr>
      </w:pPr>
      <w:r>
        <w:rPr>
          <w:i/>
          <w:iCs/>
        </w:rPr>
        <w:t>–</w:t>
      </w:r>
      <w:r w:rsidR="002B0ADB" w:rsidRPr="00142A7C">
        <w:rPr>
          <w:i/>
          <w:iCs/>
        </w:rPr>
        <w:tab/>
        <w:t xml:space="preserve">Тип </w:t>
      </w:r>
      <w:r w:rsidR="002B0ADB">
        <w:rPr>
          <w:i/>
          <w:iCs/>
          <w:lang w:val="fr-FR"/>
        </w:rPr>
        <w:t>G</w:t>
      </w:r>
      <w:r w:rsidR="002B0ADB" w:rsidRPr="00142A7C">
        <w:rPr>
          <w:i/>
          <w:iCs/>
        </w:rPr>
        <w:t xml:space="preserve">: </w:t>
      </w:r>
      <w:r w:rsidR="002B0ADB">
        <w:rPr>
          <w:i/>
          <w:iCs/>
        </w:rPr>
        <w:t>возможно освобождение от действия предписаний</w:t>
      </w:r>
      <w:r w:rsidR="002B0ADB" w:rsidRPr="00142A7C">
        <w:rPr>
          <w:i/>
          <w:iCs/>
        </w:rPr>
        <w:t>»</w:t>
      </w:r>
      <w:r w:rsidR="002B0ADB">
        <w:rPr>
          <w:i/>
          <w:iCs/>
        </w:rPr>
        <w:t>.</w:t>
      </w:r>
    </w:p>
    <w:bookmarkEnd w:id="47"/>
    <w:p w14:paraId="517ED28B" w14:textId="77777777" w:rsidR="002B0ADB" w:rsidRPr="009B24E1" w:rsidRDefault="002B0ADB" w:rsidP="002B0ADB">
      <w:pPr>
        <w:pStyle w:val="SingleTxtG"/>
        <w:tabs>
          <w:tab w:val="left" w:pos="2268"/>
          <w:tab w:val="left" w:pos="3119"/>
        </w:tabs>
        <w:ind w:left="2268" w:hanging="1134"/>
      </w:pPr>
      <w:r>
        <w:t>Рис.</w:t>
      </w:r>
      <w:r w:rsidRPr="00142A7C">
        <w:t xml:space="preserve"> 20.1 </w:t>
      </w:r>
      <w:r>
        <w:rPr>
          <w:lang w:val="fr-FR"/>
        </w:rPr>
        <w:t>b</w:t>
      </w:r>
      <w:r w:rsidRPr="00142A7C">
        <w:t>)</w:t>
      </w:r>
      <w:r>
        <w:t xml:space="preserve">: </w:t>
      </w:r>
      <w:r w:rsidR="00D205AB">
        <w:tab/>
      </w:r>
      <w:r w:rsidRPr="00142A7C">
        <w:t>Исключить.</w:t>
      </w:r>
    </w:p>
    <w:p w14:paraId="09600CDE" w14:textId="77777777" w:rsidR="002B0ADB" w:rsidRPr="009B24E1" w:rsidRDefault="002B0ADB" w:rsidP="002B0ADB">
      <w:pPr>
        <w:pStyle w:val="SingleTxtG"/>
        <w:keepNext/>
      </w:pPr>
      <w:r w:rsidRPr="00142A7C">
        <w:t>20.4.1.1</w:t>
      </w:r>
      <w:r w:rsidRPr="00142A7C">
        <w:tab/>
        <w:t>Исключить</w:t>
      </w:r>
      <w:r>
        <w:t xml:space="preserve"> из первого предложения слова</w:t>
      </w:r>
      <w:r w:rsidRPr="00142A7C">
        <w:t xml:space="preserve"> «(</w:t>
      </w:r>
      <w:r>
        <w:t xml:space="preserve">см. также пункты </w:t>
      </w:r>
      <w:r w:rsidRPr="00142A7C">
        <w:t xml:space="preserve">2.4.2.3.3 </w:t>
      </w:r>
      <w:r>
        <w:t>и</w:t>
      </w:r>
      <w:r w:rsidR="00426CDD">
        <w:t> </w:t>
      </w:r>
      <w:r w:rsidRPr="00142A7C">
        <w:t>2.5.3.3 Типовых правил)»</w:t>
      </w:r>
      <w:r>
        <w:t xml:space="preserve">. В конце третьего предложения </w:t>
      </w:r>
      <w:r w:rsidRPr="00142A7C">
        <w:t xml:space="preserve">заменить </w:t>
      </w:r>
      <w:r>
        <w:t xml:space="preserve">слова </w:t>
      </w:r>
      <w:r w:rsidRPr="00142A7C">
        <w:t>«опасности, которую</w:t>
      </w:r>
      <w:r>
        <w:t>» словами «опасностей, которые</w:t>
      </w:r>
      <w:r w:rsidRPr="00142A7C">
        <w:t xml:space="preserve">». </w:t>
      </w:r>
      <w:r>
        <w:t xml:space="preserve">Из пятого предложения исключить </w:t>
      </w:r>
      <w:r w:rsidRPr="00142A7C">
        <w:t>«</w:t>
      </w:r>
      <w:r>
        <w:t xml:space="preserve">подкласса </w:t>
      </w:r>
      <w:r w:rsidRPr="00142A7C">
        <w:t xml:space="preserve">4.1» </w:t>
      </w:r>
      <w:r>
        <w:t>и</w:t>
      </w:r>
      <w:r w:rsidRPr="00142A7C">
        <w:t xml:space="preserve"> «подкласс</w:t>
      </w:r>
      <w:r>
        <w:t>а</w:t>
      </w:r>
      <w:r>
        <w:rPr>
          <w:lang w:val="fr-FR"/>
        </w:rPr>
        <w:t> </w:t>
      </w:r>
      <w:r w:rsidRPr="00142A7C">
        <w:t>5.2».</w:t>
      </w:r>
    </w:p>
    <w:p w14:paraId="44DA697B" w14:textId="77777777" w:rsidR="002B0ADB" w:rsidRPr="009B24E1" w:rsidRDefault="002B0ADB" w:rsidP="002B0ADB">
      <w:pPr>
        <w:pStyle w:val="SingleTxtG"/>
        <w:keepNext/>
      </w:pPr>
      <w:r w:rsidRPr="00142A7C">
        <w:t>20.4.1.3</w:t>
      </w:r>
      <w:r w:rsidRPr="00142A7C">
        <w:tab/>
        <w:t>В конце первого предложения исключить</w:t>
      </w:r>
      <w:r>
        <w:t xml:space="preserve"> слова</w:t>
      </w:r>
      <w:r w:rsidRPr="00142A7C">
        <w:t xml:space="preserve"> «используется для транспортировки</w:t>
      </w:r>
      <w:r>
        <w:rPr>
          <w:lang w:val="fr-FR"/>
        </w:rPr>
        <w:t> </w:t>
      </w:r>
      <w:r w:rsidRPr="00142A7C">
        <w:t>(см. подраздел 2.5.3.4 Типовых правил)».</w:t>
      </w:r>
    </w:p>
    <w:p w14:paraId="0A0D5C71" w14:textId="77777777" w:rsidR="002B0ADB" w:rsidRPr="00142A7C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t xml:space="preserve">В </w:t>
      </w:r>
      <w:r>
        <w:t xml:space="preserve">конце </w:t>
      </w:r>
      <w:r w:rsidRPr="00142A7C">
        <w:t>абзац</w:t>
      </w:r>
      <w:r>
        <w:t>а</w:t>
      </w:r>
      <w:r w:rsidRPr="00142A7C">
        <w:t xml:space="preserve"> </w:t>
      </w:r>
      <w:r>
        <w:rPr>
          <w:lang w:val="fr-FR"/>
        </w:rPr>
        <w:t>a</w:t>
      </w:r>
      <w:r w:rsidRPr="00142A7C">
        <w:t xml:space="preserve">) исключить </w:t>
      </w:r>
      <w:r>
        <w:t xml:space="preserve">слова </w:t>
      </w:r>
      <w:r w:rsidRPr="00142A7C">
        <w:t>«</w:t>
      </w:r>
      <w:r>
        <w:t>в ходе перевозки»</w:t>
      </w:r>
      <w:r w:rsidRPr="00142A7C">
        <w:t>.</w:t>
      </w:r>
    </w:p>
    <w:p w14:paraId="3DA01CD7" w14:textId="77777777" w:rsidR="002B0ADB" w:rsidRPr="00142A7C" w:rsidRDefault="002B0ADB" w:rsidP="002B0ADB">
      <w:pPr>
        <w:pStyle w:val="SingleTxtG"/>
        <w:tabs>
          <w:tab w:val="left" w:pos="2268"/>
          <w:tab w:val="left" w:pos="3119"/>
        </w:tabs>
      </w:pPr>
      <w:r w:rsidRPr="00142A7C">
        <w:t>20.1.4.4</w:t>
      </w:r>
      <w:r w:rsidRPr="00142A7C">
        <w:tab/>
        <w:t>Включить новый пункт 20.4.1.4</w:t>
      </w:r>
      <w:r>
        <w:t xml:space="preserve"> </w:t>
      </w:r>
      <w:r w:rsidRPr="00142A7C">
        <w:t>следующ</w:t>
      </w:r>
      <w:r>
        <w:t>его содержания</w:t>
      </w:r>
      <w:r w:rsidRPr="00142A7C">
        <w:t>:</w:t>
      </w:r>
    </w:p>
    <w:p w14:paraId="427F2A04" w14:textId="77777777" w:rsidR="002B0ADB" w:rsidRPr="00142A7C" w:rsidRDefault="000E41CA" w:rsidP="002B0ADB">
      <w:pPr>
        <w:pStyle w:val="SingleTxtG"/>
        <w:keepNext/>
      </w:pPr>
      <w:bookmarkStart w:id="48" w:name="_Hlk2781948"/>
      <w:r>
        <w:t>«</w:t>
      </w:r>
      <w:r w:rsidR="002B0ADB" w:rsidRPr="00142A7C">
        <w:t>20.4.1.4</w:t>
      </w:r>
      <w:r w:rsidR="002B0ADB" w:rsidRPr="00142A7C">
        <w:tab/>
      </w:r>
      <w:r w:rsidR="002B0ADB">
        <w:t>Т</w:t>
      </w:r>
      <w:r w:rsidR="002B0ADB" w:rsidRPr="00142A7C">
        <w:t>емператур</w:t>
      </w:r>
      <w:r w:rsidR="002B0ADB">
        <w:t>а</w:t>
      </w:r>
      <w:r w:rsidR="002B0ADB" w:rsidRPr="00142A7C">
        <w:t xml:space="preserve"> самоускоряющейся полимеризации (ТСУП)</w:t>
      </w:r>
      <w:r w:rsidR="002B0ADB">
        <w:t xml:space="preserve"> – это самая низкая температура, при которой вещество может начать полимеризироваться внутри </w:t>
      </w:r>
      <w:r w:rsidR="002B0ADB" w:rsidRPr="00142A7C">
        <w:t>упаковк</w:t>
      </w:r>
      <w:r w:rsidR="002B0ADB">
        <w:t xml:space="preserve">и, КСГМГ или цистерны в предъявленном для перевозки виде. Значение </w:t>
      </w:r>
      <w:r w:rsidR="002B0ADB" w:rsidRPr="00142A7C">
        <w:t>ТСУП</w:t>
      </w:r>
      <w:r w:rsidR="002B0ADB">
        <w:t xml:space="preserve"> определяется для того, чтобы узнать, нуждается ли вещество в регулировании температуры в ходе перевозки</w:t>
      </w:r>
      <w:r w:rsidR="002B0ADB" w:rsidRPr="00142A7C">
        <w:t>».</w:t>
      </w:r>
    </w:p>
    <w:bookmarkEnd w:id="48"/>
    <w:p w14:paraId="237BA0FD" w14:textId="77777777" w:rsidR="002B0ADB" w:rsidRPr="009B24E1" w:rsidRDefault="002B0ADB" w:rsidP="002B0ADB">
      <w:pPr>
        <w:pStyle w:val="SingleTxtG"/>
        <w:ind w:firstLine="1134"/>
      </w:pPr>
      <w:r w:rsidRPr="00142A7C">
        <w:t xml:space="preserve">Бывший пункт 20.4.1.4 </w:t>
      </w:r>
      <w:r>
        <w:t xml:space="preserve">становится пунктом </w:t>
      </w:r>
      <w:r w:rsidRPr="00142A7C">
        <w:t>20.4.1.5</w:t>
      </w:r>
      <w:r>
        <w:t xml:space="preserve">, а </w:t>
      </w:r>
      <w:r w:rsidRPr="00142A7C">
        <w:t>бывший пункт</w:t>
      </w:r>
      <w:r w:rsidR="00D205AB">
        <w:t> </w:t>
      </w:r>
      <w:r w:rsidRPr="00142A7C">
        <w:t xml:space="preserve">20.4.1.5 </w:t>
      </w:r>
      <w:r>
        <w:t xml:space="preserve">становится пунктом </w:t>
      </w:r>
      <w:r w:rsidRPr="00142A7C">
        <w:t>20.4.1.6.</w:t>
      </w:r>
    </w:p>
    <w:p w14:paraId="58DBD2F7" w14:textId="77777777" w:rsidR="002B0ADB" w:rsidRPr="001B3193" w:rsidRDefault="002B0ADB" w:rsidP="002B0ADB">
      <w:pPr>
        <w:pStyle w:val="SingleTxtG"/>
      </w:pPr>
      <w:r w:rsidRPr="00142A7C">
        <w:t xml:space="preserve">20.4.1.5 (новый; бывший 20.4.1.4) </w:t>
      </w:r>
      <w:r>
        <w:t xml:space="preserve">Добавить в конце предложения сноску 1, сформулированную </w:t>
      </w:r>
      <w:r w:rsidRPr="00142A7C">
        <w:t>следующим образом:</w:t>
      </w:r>
    </w:p>
    <w:p w14:paraId="04392B65" w14:textId="77777777" w:rsidR="002B0ADB" w:rsidRPr="002B0ADB" w:rsidRDefault="000E41CA" w:rsidP="002B0ADB">
      <w:pPr>
        <w:pStyle w:val="SingleTxtG"/>
        <w:tabs>
          <w:tab w:val="left" w:pos="1701"/>
          <w:tab w:val="left" w:pos="3119"/>
        </w:tabs>
        <w:rPr>
          <w:i/>
          <w:iCs/>
        </w:rPr>
      </w:pPr>
      <w:r>
        <w:t>«</w:t>
      </w:r>
      <w:r w:rsidR="002B0ADB" w:rsidRPr="00142A7C">
        <w:rPr>
          <w:vertAlign w:val="superscript"/>
        </w:rPr>
        <w:t>1</w:t>
      </w:r>
      <w:bookmarkStart w:id="49" w:name="_Hlk2781999"/>
      <w:r w:rsidR="002B0ADB">
        <w:t xml:space="preserve"> </w:t>
      </w:r>
      <w:r w:rsidR="002B0ADB" w:rsidRPr="00142A7C">
        <w:rPr>
          <w:i/>
          <w:iCs/>
        </w:rPr>
        <w:t>Жидкости</w:t>
      </w:r>
      <w:r w:rsidR="002B0ADB">
        <w:rPr>
          <w:i/>
          <w:iCs/>
        </w:rPr>
        <w:t xml:space="preserve"> – это </w:t>
      </w:r>
      <w:r w:rsidR="002B0ADB" w:rsidRPr="00142A7C">
        <w:rPr>
          <w:i/>
          <w:iCs/>
        </w:rPr>
        <w:t>опасные грузы, которые при температуре 50</w:t>
      </w:r>
      <w:r w:rsidR="00D205AB">
        <w:rPr>
          <w:i/>
          <w:iCs/>
        </w:rPr>
        <w:t xml:space="preserve"> </w:t>
      </w:r>
      <w:r w:rsidR="002B0ADB" w:rsidRPr="00142A7C">
        <w:rPr>
          <w:i/>
          <w:iCs/>
        </w:rPr>
        <w:t>°С имеют давление пара не более 300 кПа (3 бара), которые при температуре 20</w:t>
      </w:r>
      <w:r w:rsidR="00D205AB">
        <w:rPr>
          <w:i/>
          <w:iCs/>
        </w:rPr>
        <w:t xml:space="preserve"> </w:t>
      </w:r>
      <w:r w:rsidR="002B0ADB" w:rsidRPr="00142A7C">
        <w:rPr>
          <w:i/>
          <w:iCs/>
        </w:rPr>
        <w:t>°С и давлении 101,3 кПа не являются полностью газообразными и которые при давлении 101,3 кПа имеют температуру плавления или начала плавления 20</w:t>
      </w:r>
      <w:r w:rsidR="00D205AB">
        <w:rPr>
          <w:i/>
          <w:iCs/>
        </w:rPr>
        <w:t xml:space="preserve"> </w:t>
      </w:r>
      <w:r w:rsidR="002B0ADB" w:rsidRPr="00142A7C">
        <w:rPr>
          <w:i/>
          <w:iCs/>
        </w:rPr>
        <w:t xml:space="preserve">°С или меньше. </w:t>
      </w:r>
      <w:r w:rsidR="002B0ADB" w:rsidRPr="002B0ADB">
        <w:rPr>
          <w:i/>
          <w:iCs/>
        </w:rPr>
        <w:t xml:space="preserve">Вязкое вещество, точную температуру плавления которого установить невозможно, подвергается испытанию </w:t>
      </w:r>
      <w:r w:rsidR="002B0ADB" w:rsidRPr="00EE0F8A">
        <w:rPr>
          <w:i/>
          <w:iCs/>
          <w:lang w:val="fr-FR"/>
        </w:rPr>
        <w:t>ASTM</w:t>
      </w:r>
      <w:r w:rsidR="002B0ADB" w:rsidRPr="002B0ADB">
        <w:rPr>
          <w:i/>
          <w:iCs/>
        </w:rPr>
        <w:t xml:space="preserve"> </w:t>
      </w:r>
      <w:r w:rsidR="002B0ADB" w:rsidRPr="00EE0F8A">
        <w:rPr>
          <w:i/>
          <w:iCs/>
          <w:lang w:val="fr-FR"/>
        </w:rPr>
        <w:t>D</w:t>
      </w:r>
      <w:r w:rsidR="002B0ADB" w:rsidRPr="002B0ADB">
        <w:rPr>
          <w:i/>
          <w:iCs/>
        </w:rPr>
        <w:t xml:space="preserve"> 4359-90 или испытанию для определения текучести (испытания с использованием пенетрометра), предписанному в разделе 2.3.4 приложения А к Европейскому соглашению о международной дорожной перевозке опасных грузов (ДОПОГ)</w:t>
      </w:r>
      <w:bookmarkEnd w:id="49"/>
      <w:r w:rsidR="002B0ADB" w:rsidRPr="00FC4FFE">
        <w:rPr>
          <w:iCs/>
        </w:rPr>
        <w:t>».</w:t>
      </w:r>
    </w:p>
    <w:p w14:paraId="2042771E" w14:textId="77777777" w:rsidR="002B0ADB" w:rsidRPr="008D5EC6" w:rsidRDefault="002B0ADB" w:rsidP="002B0ADB">
      <w:pPr>
        <w:pStyle w:val="SingleTxtG"/>
        <w:tabs>
          <w:tab w:val="left" w:pos="2268"/>
        </w:tabs>
      </w:pPr>
      <w:r w:rsidRPr="00142A7C">
        <w:t>20.4.2</w:t>
      </w:r>
      <w:r w:rsidRPr="00142A7C">
        <w:tab/>
        <w:t>Заменить</w:t>
      </w:r>
      <w:r>
        <w:t xml:space="preserve"> первое предложение следующим текстом: «С</w:t>
      </w:r>
      <w:r w:rsidRPr="00142A7C">
        <w:t>амореактивные вещества</w:t>
      </w:r>
      <w:r>
        <w:t xml:space="preserve"> относят к одной из семи категорий </w:t>
      </w:r>
      <w:bookmarkStart w:id="50" w:name="_Hlk2782363"/>
      <w:r w:rsidRPr="00142A7C">
        <w:t>(тип</w:t>
      </w:r>
      <w:r>
        <w:t xml:space="preserve">ы </w:t>
      </w:r>
      <w:r>
        <w:rPr>
          <w:lang w:val="fr-FR"/>
        </w:rPr>
        <w:t>A</w:t>
      </w:r>
      <w:r w:rsidR="00D205AB">
        <w:t>–</w:t>
      </w:r>
      <w:r w:rsidRPr="001B3193">
        <w:rPr>
          <w:lang w:val="fr-FR"/>
        </w:rPr>
        <w:t>G</w:t>
      </w:r>
      <w:r w:rsidRPr="00142A7C">
        <w:t xml:space="preserve">) </w:t>
      </w:r>
      <w:r>
        <w:t>на основе следующих принципов</w:t>
      </w:r>
      <w:bookmarkEnd w:id="50"/>
      <w:r w:rsidRPr="00142A7C">
        <w:rPr>
          <w:vertAlign w:val="superscript"/>
        </w:rPr>
        <w:t>2</w:t>
      </w:r>
      <w:r w:rsidRPr="00142A7C">
        <w:t>:»</w:t>
      </w:r>
      <w:r>
        <w:t xml:space="preserve">, а также включить сноску </w:t>
      </w:r>
      <w:r w:rsidRPr="00142A7C">
        <w:t xml:space="preserve">«2» </w:t>
      </w:r>
      <w:r>
        <w:t>следующего содержания</w:t>
      </w:r>
      <w:r w:rsidRPr="00142A7C">
        <w:t>: «</w:t>
      </w:r>
      <w:r w:rsidRPr="00142A7C">
        <w:rPr>
          <w:vertAlign w:val="superscript"/>
        </w:rPr>
        <w:t>2</w:t>
      </w:r>
      <w:r w:rsidR="004179E2" w:rsidRPr="004179E2">
        <w:t xml:space="preserve"> </w:t>
      </w:r>
      <w:bookmarkStart w:id="51" w:name="_Hlk2782476"/>
      <w:r w:rsidRPr="009D602D">
        <w:rPr>
          <w:i/>
          <w:iCs/>
        </w:rPr>
        <w:t>Для целей перевозки эти принципы должны применяться при классификации самореактивных веществ, не включенных в таблицу в пункте 2.4.2.3.2.3 Типовых правил</w:t>
      </w:r>
      <w:bookmarkEnd w:id="51"/>
      <w:r w:rsidRPr="00142A7C">
        <w:t>».</w:t>
      </w:r>
    </w:p>
    <w:p w14:paraId="30E080EF" w14:textId="77777777" w:rsidR="002B0ADB" w:rsidRPr="009B24E1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>
        <w:t>Изменить абзац</w:t>
      </w:r>
      <w:r w:rsidRPr="00142A7C">
        <w:t xml:space="preserve"> </w:t>
      </w:r>
      <w:r>
        <w:rPr>
          <w:lang w:val="fr-FR"/>
        </w:rPr>
        <w:t>a</w:t>
      </w:r>
      <w:r w:rsidRPr="00142A7C">
        <w:t>) следующим образом</w:t>
      </w:r>
      <w:r>
        <w:t>:</w:t>
      </w:r>
      <w:r w:rsidRPr="00142A7C">
        <w:t xml:space="preserve"> «</w:t>
      </w:r>
      <w:r>
        <w:t xml:space="preserve">самореактивное вещество, которое в упакованном виде может </w:t>
      </w:r>
      <w:r w:rsidRPr="00CF06FA">
        <w:t>детонировать или быстро дефлагрировать</w:t>
      </w:r>
      <w:r>
        <w:t xml:space="preserve">, </w:t>
      </w:r>
      <w:r w:rsidRPr="00CF06FA">
        <w:t>определяется как самореактивное вещество типа A</w:t>
      </w:r>
      <w:r w:rsidRPr="00142A7C">
        <w:t>»;</w:t>
      </w:r>
    </w:p>
    <w:p w14:paraId="2FBF0BCB" w14:textId="77777777" w:rsidR="002B0ADB" w:rsidRPr="009B24E1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lastRenderedPageBreak/>
        <w:t xml:space="preserve">В абзаце </w:t>
      </w:r>
      <w:r>
        <w:rPr>
          <w:lang w:val="fr-FR"/>
        </w:rPr>
        <w:t>b</w:t>
      </w:r>
      <w:r w:rsidRPr="00142A7C">
        <w:t>) исключить</w:t>
      </w:r>
      <w:r>
        <w:t xml:space="preserve"> слова</w:t>
      </w:r>
      <w:r w:rsidRPr="00142A7C">
        <w:t xml:space="preserve"> «</w:t>
      </w:r>
      <w:r>
        <w:t>как для перевозки</w:t>
      </w:r>
      <w:r w:rsidRPr="00142A7C">
        <w:t xml:space="preserve">». </w:t>
      </w:r>
      <w:r>
        <w:t xml:space="preserve">После слов </w:t>
      </w:r>
      <w:r w:rsidRPr="00142A7C">
        <w:t>«</w:t>
      </w:r>
      <w:r>
        <w:t>в данной упаковке</w:t>
      </w:r>
      <w:r w:rsidRPr="00142A7C">
        <w:t>» заменить</w:t>
      </w:r>
      <w:r>
        <w:t xml:space="preserve"> остальной текст пункта словами </w:t>
      </w:r>
      <w:r w:rsidRPr="00142A7C">
        <w:t>«</w:t>
      </w:r>
      <w:r w:rsidRPr="00CF06FA">
        <w:t xml:space="preserve">определяется как самореактивное вещество типа </w:t>
      </w:r>
      <w:r>
        <w:t>В</w:t>
      </w:r>
      <w:r w:rsidRPr="00142A7C">
        <w:t>»;</w:t>
      </w:r>
    </w:p>
    <w:p w14:paraId="4F3442B6" w14:textId="77777777" w:rsidR="002B0ADB" w:rsidRPr="009B24E1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>
        <w:t>Изменить абзац</w:t>
      </w:r>
      <w:r w:rsidR="004179E2">
        <w:t xml:space="preserve"> </w:t>
      </w:r>
      <w:r>
        <w:rPr>
          <w:lang w:val="fr-FR"/>
        </w:rPr>
        <w:t>c</w:t>
      </w:r>
      <w:r w:rsidRPr="00142A7C">
        <w:t>)</w:t>
      </w:r>
      <w:r w:rsidRPr="00142A7C">
        <w:tab/>
        <w:t>следующим образом: «</w:t>
      </w:r>
      <w:r>
        <w:t xml:space="preserve">самореактивное вещество, </w:t>
      </w:r>
      <w:r w:rsidRPr="00142A7C">
        <w:t>которое обладает взрывчатыми свойствами и которое</w:t>
      </w:r>
      <w:r>
        <w:t xml:space="preserve"> в у</w:t>
      </w:r>
      <w:r w:rsidRPr="00142A7C">
        <w:t>пакован</w:t>
      </w:r>
      <w:r>
        <w:t xml:space="preserve">ном виде </w:t>
      </w:r>
      <w:r w:rsidRPr="00142A7C">
        <w:t>не подвержено детонации, быстрой дефлаграции или тепловому взрыву</w:t>
      </w:r>
      <w:r>
        <w:t xml:space="preserve">, </w:t>
      </w:r>
      <w:r w:rsidRPr="00CF06FA">
        <w:t>определяется как самореактивное вещество типа</w:t>
      </w:r>
      <w:r w:rsidRPr="00142A7C">
        <w:t xml:space="preserve"> </w:t>
      </w:r>
      <w:r>
        <w:rPr>
          <w:lang w:val="fr-FR"/>
        </w:rPr>
        <w:t>C</w:t>
      </w:r>
      <w:r w:rsidRPr="00142A7C">
        <w:t>»;</w:t>
      </w:r>
    </w:p>
    <w:p w14:paraId="22F02366" w14:textId="77777777" w:rsidR="002B0ADB" w:rsidRPr="009B24E1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t xml:space="preserve">В абзаце </w:t>
      </w:r>
      <w:r>
        <w:rPr>
          <w:lang w:val="fr-FR"/>
        </w:rPr>
        <w:t>d</w:t>
      </w:r>
      <w:r w:rsidRPr="00142A7C">
        <w:t xml:space="preserve">) </w:t>
      </w:r>
      <w:r>
        <w:t>з</w:t>
      </w:r>
      <w:r w:rsidRPr="00142A7C">
        <w:t>аменить</w:t>
      </w:r>
      <w:r>
        <w:t xml:space="preserve"> последнее предложение после </w:t>
      </w:r>
      <w:r>
        <w:rPr>
          <w:lang w:val="fr-FR"/>
        </w:rPr>
        <w:t>iii</w:t>
      </w:r>
      <w:r w:rsidRPr="00142A7C">
        <w:t xml:space="preserve">) </w:t>
      </w:r>
      <w:r>
        <w:t xml:space="preserve">словами </w:t>
      </w:r>
      <w:r w:rsidRPr="00142A7C">
        <w:t>«</w:t>
      </w:r>
      <w:r w:rsidRPr="00CF06FA">
        <w:t>определяется как самореактивное вещество типа</w:t>
      </w:r>
      <w:r>
        <w:t xml:space="preserve"> </w:t>
      </w:r>
      <w:r>
        <w:rPr>
          <w:lang w:val="fr-FR"/>
        </w:rPr>
        <w:t>D</w:t>
      </w:r>
      <w:r w:rsidRPr="00142A7C">
        <w:t>»;</w:t>
      </w:r>
    </w:p>
    <w:p w14:paraId="718ACD61" w14:textId="77777777" w:rsidR="002B0ADB" w:rsidRPr="009B24E1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t xml:space="preserve">В абзаце </w:t>
      </w:r>
      <w:r>
        <w:rPr>
          <w:lang w:val="fr-FR"/>
        </w:rPr>
        <w:t>e</w:t>
      </w:r>
      <w:r w:rsidRPr="00142A7C">
        <w:t xml:space="preserve">) </w:t>
      </w:r>
      <w:r>
        <w:t>з</w:t>
      </w:r>
      <w:r w:rsidRPr="00142A7C">
        <w:t>аменить</w:t>
      </w:r>
      <w:r>
        <w:t xml:space="preserve"> текст после слов </w:t>
      </w:r>
      <w:r w:rsidRPr="00142A7C">
        <w:t>«в замкнутом пространстве»</w:t>
      </w:r>
      <w:r>
        <w:t xml:space="preserve"> словами «</w:t>
      </w:r>
      <w:r w:rsidRPr="00CF06FA">
        <w:t>определяется как самореактивное вещество типа</w:t>
      </w:r>
      <w:r>
        <w:t xml:space="preserve"> Е</w:t>
      </w:r>
      <w:r w:rsidRPr="00142A7C">
        <w:t>»;</w:t>
      </w:r>
    </w:p>
    <w:p w14:paraId="74F5ED75" w14:textId="77777777" w:rsidR="002B0ADB" w:rsidRPr="00620295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t xml:space="preserve">В абзаце </w:t>
      </w:r>
      <w:r>
        <w:rPr>
          <w:lang w:val="fr-FR"/>
        </w:rPr>
        <w:t>f</w:t>
      </w:r>
      <w:r w:rsidRPr="00142A7C">
        <w:t xml:space="preserve">) </w:t>
      </w:r>
      <w:r>
        <w:t>з</w:t>
      </w:r>
      <w:r w:rsidRPr="00142A7C">
        <w:t>аменить</w:t>
      </w:r>
      <w:r>
        <w:t xml:space="preserve"> текст после слов «</w:t>
      </w:r>
      <w:r w:rsidRPr="00620295">
        <w:t>слабый эффект реакции или не проявляет никакой реакции</w:t>
      </w:r>
      <w:r w:rsidRPr="00142A7C">
        <w:t xml:space="preserve">» </w:t>
      </w:r>
      <w:r>
        <w:t>словами «</w:t>
      </w:r>
      <w:r w:rsidRPr="00CF06FA">
        <w:t>определяется как самореактивное вещество типа</w:t>
      </w:r>
      <w:r>
        <w:t xml:space="preserve"> </w:t>
      </w:r>
      <w:r>
        <w:rPr>
          <w:lang w:val="fr-FR"/>
        </w:rPr>
        <w:t>F</w:t>
      </w:r>
      <w:r w:rsidRPr="00142A7C">
        <w:t>»</w:t>
      </w:r>
      <w:r w:rsidR="009D602D">
        <w:t>;</w:t>
      </w:r>
    </w:p>
    <w:p w14:paraId="19A39F03" w14:textId="77777777" w:rsidR="002B0ADB" w:rsidRPr="00142A7C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t xml:space="preserve">В абзаце </w:t>
      </w:r>
      <w:r>
        <w:rPr>
          <w:lang w:val="fr-FR"/>
        </w:rPr>
        <w:t>g</w:t>
      </w:r>
      <w:r w:rsidRPr="00142A7C">
        <w:t xml:space="preserve">) исключить </w:t>
      </w:r>
      <w:r>
        <w:t xml:space="preserve">слова </w:t>
      </w:r>
      <w:r w:rsidRPr="00142A7C">
        <w:t xml:space="preserve">«не должно классифицироваться как самореактивное вещество подкласса 4.1» </w:t>
      </w:r>
      <w:r>
        <w:t xml:space="preserve">и </w:t>
      </w:r>
      <w:r w:rsidRPr="00142A7C">
        <w:t>заменить</w:t>
      </w:r>
      <w:r>
        <w:t xml:space="preserve"> текст после слов </w:t>
      </w:r>
      <w:r w:rsidRPr="00142A7C">
        <w:t>«…упаковки массой 50 кг</w:t>
      </w:r>
      <w:r>
        <w:t>) и</w:t>
      </w:r>
      <w:r w:rsidRPr="00142A7C">
        <w:t xml:space="preserve">» </w:t>
      </w:r>
      <w:r>
        <w:t>словами «</w:t>
      </w:r>
      <w:bookmarkStart w:id="52" w:name="_Hlk2850651"/>
      <w:r>
        <w:t xml:space="preserve">в случае жидких смесей для десенсибилизации используется любой разбавитель с температурой кипения </w:t>
      </w:r>
      <w:r w:rsidRPr="00142A7C">
        <w:t>150</w:t>
      </w:r>
      <w:r>
        <w:rPr>
          <w:lang w:val="fr-FR"/>
        </w:rPr>
        <w:t> </w:t>
      </w:r>
      <w:r w:rsidRPr="00142A7C">
        <w:t>°</w:t>
      </w:r>
      <w:r>
        <w:rPr>
          <w:lang w:val="fr-FR"/>
        </w:rPr>
        <w:t>C</w:t>
      </w:r>
      <w:r>
        <w:t xml:space="preserve"> или выше,</w:t>
      </w:r>
      <w:bookmarkEnd w:id="52"/>
      <w:r>
        <w:t xml:space="preserve"> </w:t>
      </w:r>
      <w:r w:rsidRPr="00CF06FA">
        <w:t>определяется как самореактивное вещество типа</w:t>
      </w:r>
      <w:r>
        <w:t xml:space="preserve"> </w:t>
      </w:r>
      <w:r>
        <w:rPr>
          <w:lang w:val="fr-FR"/>
        </w:rPr>
        <w:t>G</w:t>
      </w:r>
      <w:r w:rsidRPr="00142A7C">
        <w:t>. Если с</w:t>
      </w:r>
      <w:r>
        <w:t xml:space="preserve">месь </w:t>
      </w:r>
      <w:r w:rsidRPr="00142A7C">
        <w:t>не является термостабильн</w:t>
      </w:r>
      <w:r>
        <w:t xml:space="preserve">ой </w:t>
      </w:r>
      <w:r w:rsidRPr="00142A7C">
        <w:t>или если для десенсибилизации используется</w:t>
      </w:r>
      <w:r>
        <w:t xml:space="preserve"> разбавитель с </w:t>
      </w:r>
      <w:r w:rsidRPr="00142A7C">
        <w:t>температур</w:t>
      </w:r>
      <w:r>
        <w:t>ой</w:t>
      </w:r>
      <w:r w:rsidRPr="00142A7C">
        <w:t xml:space="preserve"> кипения </w:t>
      </w:r>
      <w:r>
        <w:t xml:space="preserve">ниже </w:t>
      </w:r>
      <w:r w:rsidRPr="00142A7C">
        <w:t>150</w:t>
      </w:r>
      <w:r>
        <w:t xml:space="preserve"> </w:t>
      </w:r>
      <w:r w:rsidRPr="00142A7C">
        <w:t>°</w:t>
      </w:r>
      <w:r>
        <w:rPr>
          <w:lang w:val="fr-FR"/>
        </w:rPr>
        <w:t>C</w:t>
      </w:r>
      <w:r w:rsidRPr="00142A7C">
        <w:t>,</w:t>
      </w:r>
      <w:r>
        <w:t xml:space="preserve"> смесь </w:t>
      </w:r>
      <w:r w:rsidRPr="00CF06FA">
        <w:t>определяется как самореактивное вещество типа</w:t>
      </w:r>
      <w:r>
        <w:t xml:space="preserve"> </w:t>
      </w:r>
      <w:r>
        <w:rPr>
          <w:lang w:val="fr-FR"/>
        </w:rPr>
        <w:t>F</w:t>
      </w:r>
      <w:r w:rsidRPr="00142A7C">
        <w:t>».</w:t>
      </w:r>
    </w:p>
    <w:p w14:paraId="3517F328" w14:textId="77777777" w:rsidR="002B0ADB" w:rsidRPr="00AF47B9" w:rsidRDefault="002B0ADB" w:rsidP="002B0ADB">
      <w:pPr>
        <w:pStyle w:val="SingleTxtG"/>
        <w:keepNext/>
        <w:tabs>
          <w:tab w:val="left" w:pos="2268"/>
        </w:tabs>
      </w:pPr>
      <w:r w:rsidRPr="00142A7C">
        <w:t>20.4.3</w:t>
      </w:r>
      <w:r w:rsidRPr="00142A7C">
        <w:tab/>
        <w:t>Заменить</w:t>
      </w:r>
      <w:r>
        <w:t xml:space="preserve"> первое предложение текстом </w:t>
      </w:r>
      <w:bookmarkStart w:id="53" w:name="_Hlk2850847"/>
      <w:r>
        <w:t>«</w:t>
      </w:r>
      <w:r w:rsidRPr="00142A7C">
        <w:t>органические пероксиды</w:t>
      </w:r>
      <w:r>
        <w:t xml:space="preserve"> относят к одной из семи </w:t>
      </w:r>
      <w:r w:rsidRPr="00142A7C">
        <w:t>категори</w:t>
      </w:r>
      <w:r>
        <w:t>й</w:t>
      </w:r>
      <w:r w:rsidRPr="00142A7C">
        <w:t xml:space="preserve"> (тип</w:t>
      </w:r>
      <w:r>
        <w:t xml:space="preserve">ы </w:t>
      </w:r>
      <w:r>
        <w:rPr>
          <w:lang w:val="fr-FR"/>
        </w:rPr>
        <w:t>A</w:t>
      </w:r>
      <w:r w:rsidR="009D602D">
        <w:t>–</w:t>
      </w:r>
      <w:r>
        <w:rPr>
          <w:lang w:val="fr-FR"/>
        </w:rPr>
        <w:t>G</w:t>
      </w:r>
      <w:r w:rsidRPr="00142A7C">
        <w:t>)</w:t>
      </w:r>
      <w:r>
        <w:t xml:space="preserve"> на основе следующих принципов</w:t>
      </w:r>
      <w:r w:rsidRPr="00142A7C">
        <w:rPr>
          <w:vertAlign w:val="superscript"/>
        </w:rPr>
        <w:t>3</w:t>
      </w:r>
      <w:bookmarkEnd w:id="53"/>
      <w:r w:rsidRPr="00142A7C">
        <w:t>»</w:t>
      </w:r>
      <w:r>
        <w:t>, а</w:t>
      </w:r>
      <w:r w:rsidR="009D602D">
        <w:t> </w:t>
      </w:r>
      <w:r>
        <w:t>также включить сноску «3</w:t>
      </w:r>
      <w:r w:rsidRPr="008D5EC6">
        <w:t>» следующего содержания</w:t>
      </w:r>
      <w:bookmarkStart w:id="54" w:name="_Hlk2850924"/>
      <w:r w:rsidRPr="00142A7C">
        <w:t xml:space="preserve">: «Для целей перевозки эти принципы должны применяться при классификации самореактивных веществ, не включенных </w:t>
      </w:r>
      <w:r>
        <w:t xml:space="preserve">в таблицу в пункте </w:t>
      </w:r>
      <w:r w:rsidRPr="00142A7C">
        <w:t>2.5.3.2.4 Типовых правил</w:t>
      </w:r>
      <w:bookmarkEnd w:id="54"/>
      <w:r w:rsidRPr="00142A7C">
        <w:t>».</w:t>
      </w:r>
    </w:p>
    <w:p w14:paraId="72D820CB" w14:textId="77777777" w:rsidR="002B0ADB" w:rsidRPr="009B24E1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t xml:space="preserve">Изменить абзац </w:t>
      </w:r>
      <w:r>
        <w:rPr>
          <w:lang w:val="fr-FR"/>
        </w:rPr>
        <w:t>a</w:t>
      </w:r>
      <w:r w:rsidRPr="00142A7C">
        <w:t>) следующим образом</w:t>
      </w:r>
      <w:r w:rsidR="00610D43" w:rsidRPr="00610D43">
        <w:t>:</w:t>
      </w:r>
      <w:r>
        <w:t xml:space="preserve"> </w:t>
      </w:r>
      <w:r w:rsidRPr="00142A7C">
        <w:t>«</w:t>
      </w:r>
      <w:r>
        <w:t>о</w:t>
      </w:r>
      <w:r w:rsidRPr="00142A7C">
        <w:t>рганический пероксид котор</w:t>
      </w:r>
      <w:r>
        <w:t>ый</w:t>
      </w:r>
      <w:r w:rsidRPr="00142A7C">
        <w:t xml:space="preserve"> в упакованном виде может детонировать или быстро дефлагрировать, определяется как органический пероксид </w:t>
      </w:r>
      <w:r>
        <w:t xml:space="preserve">типа </w:t>
      </w:r>
      <w:r>
        <w:rPr>
          <w:lang w:val="fr-FR"/>
        </w:rPr>
        <w:t>A</w:t>
      </w:r>
      <w:r w:rsidRPr="00142A7C">
        <w:t>»</w:t>
      </w:r>
      <w:r>
        <w:t>;</w:t>
      </w:r>
      <w:r w:rsidR="004179E2" w:rsidRPr="004179E2">
        <w:t xml:space="preserve"> </w:t>
      </w:r>
    </w:p>
    <w:p w14:paraId="686EEEB9" w14:textId="77777777" w:rsidR="002B0ADB" w:rsidRPr="009B24E1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t xml:space="preserve">Изменить абзац </w:t>
      </w:r>
      <w:r>
        <w:rPr>
          <w:lang w:val="fr-FR"/>
        </w:rPr>
        <w:t>b</w:t>
      </w:r>
      <w:r w:rsidRPr="00142A7C">
        <w:t>) следующим образом: «</w:t>
      </w:r>
      <w:r>
        <w:t>о</w:t>
      </w:r>
      <w:r w:rsidRPr="00142A7C">
        <w:t>рганический пероксид</w:t>
      </w:r>
      <w:r>
        <w:t xml:space="preserve">, </w:t>
      </w:r>
      <w:r w:rsidRPr="00142A7C">
        <w:t>котор</w:t>
      </w:r>
      <w:r>
        <w:t xml:space="preserve">ый </w:t>
      </w:r>
      <w:r w:rsidRPr="00142A7C">
        <w:t>обладает взрывчатыми свойствами и котор</w:t>
      </w:r>
      <w:r>
        <w:t xml:space="preserve">ый </w:t>
      </w:r>
      <w:r w:rsidRPr="00142A7C">
        <w:t>в упакованном виде не подвержен детонации</w:t>
      </w:r>
      <w:r>
        <w:t xml:space="preserve"> и </w:t>
      </w:r>
      <w:r w:rsidRPr="00142A7C">
        <w:t>быстрой дефлаграции</w:t>
      </w:r>
      <w:r>
        <w:t xml:space="preserve">, но способен к </w:t>
      </w:r>
      <w:r w:rsidRPr="00142A7C">
        <w:t>тепловому взрыву</w:t>
      </w:r>
      <w:r>
        <w:t xml:space="preserve"> внутри данной упаковки</w:t>
      </w:r>
      <w:r w:rsidRPr="00142A7C">
        <w:t>, определяется как</w:t>
      </w:r>
      <w:r>
        <w:t xml:space="preserve"> о</w:t>
      </w:r>
      <w:r w:rsidRPr="00142A7C">
        <w:t>рганический пероксид</w:t>
      </w:r>
      <w:r>
        <w:t xml:space="preserve"> типа </w:t>
      </w:r>
      <w:r>
        <w:rPr>
          <w:lang w:val="fr-FR"/>
        </w:rPr>
        <w:t>B</w:t>
      </w:r>
      <w:r w:rsidRPr="00142A7C">
        <w:t>»</w:t>
      </w:r>
      <w:r>
        <w:t>;</w:t>
      </w:r>
      <w:r>
        <w:rPr>
          <w:lang w:val="fr-FR"/>
        </w:rPr>
        <w:t> </w:t>
      </w:r>
    </w:p>
    <w:p w14:paraId="02C92D77" w14:textId="77777777" w:rsidR="002B0ADB" w:rsidRPr="009B24E1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t xml:space="preserve">Изменить абзац </w:t>
      </w:r>
      <w:r>
        <w:rPr>
          <w:lang w:val="fr-FR"/>
        </w:rPr>
        <w:t>c</w:t>
      </w:r>
      <w:r w:rsidRPr="00142A7C">
        <w:t>) следующим образом: «органический пероксид, котор</w:t>
      </w:r>
      <w:r>
        <w:t xml:space="preserve">ый </w:t>
      </w:r>
      <w:r w:rsidRPr="00142A7C">
        <w:t>обладает взрывчатыми свойствами и котор</w:t>
      </w:r>
      <w:r>
        <w:t xml:space="preserve">ый </w:t>
      </w:r>
      <w:r w:rsidRPr="00142A7C">
        <w:t xml:space="preserve">в упакованном виде не подвержен детонации, быстрой дефлаграции или тепловому взрыву, определяется </w:t>
      </w:r>
      <w:r>
        <w:t xml:space="preserve">как </w:t>
      </w:r>
      <w:r w:rsidRPr="00142A7C">
        <w:t>органический пероксид</w:t>
      </w:r>
      <w:r>
        <w:t xml:space="preserve"> типа </w:t>
      </w:r>
      <w:r>
        <w:rPr>
          <w:lang w:val="fr-FR"/>
        </w:rPr>
        <w:t>C</w:t>
      </w:r>
      <w:r w:rsidRPr="00142A7C">
        <w:t>»;</w:t>
      </w:r>
    </w:p>
    <w:p w14:paraId="7AE1E42D" w14:textId="77777777" w:rsidR="002B0ADB" w:rsidRPr="005F1620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t xml:space="preserve">В абзаце </w:t>
      </w:r>
      <w:r>
        <w:rPr>
          <w:lang w:val="fr-FR"/>
        </w:rPr>
        <w:t>d</w:t>
      </w:r>
      <w:r w:rsidRPr="00142A7C">
        <w:t>)</w:t>
      </w:r>
      <w:r>
        <w:t xml:space="preserve"> в начале первого предложения </w:t>
      </w:r>
      <w:r w:rsidRPr="00142A7C">
        <w:t xml:space="preserve">заменить </w:t>
      </w:r>
      <w:r>
        <w:t xml:space="preserve">слова </w:t>
      </w:r>
      <w:r w:rsidRPr="00142A7C">
        <w:t>«</w:t>
      </w:r>
      <w:r>
        <w:t>любой состав</w:t>
      </w:r>
      <w:r w:rsidRPr="00142A7C">
        <w:t>»</w:t>
      </w:r>
      <w:r>
        <w:t xml:space="preserve"> словами «</w:t>
      </w:r>
      <w:r w:rsidRPr="00142A7C">
        <w:t>органический пероксид»</w:t>
      </w:r>
      <w:r>
        <w:t xml:space="preserve">; поправки в подабзацах </w:t>
      </w:r>
      <w:r>
        <w:rPr>
          <w:lang w:val="fr-FR"/>
        </w:rPr>
        <w:t>i</w:t>
      </w:r>
      <w:r w:rsidRPr="00142A7C">
        <w:t xml:space="preserve">), </w:t>
      </w:r>
      <w:r>
        <w:rPr>
          <w:lang w:val="fr-FR"/>
        </w:rPr>
        <w:t>ii</w:t>
      </w:r>
      <w:r w:rsidRPr="00142A7C">
        <w:t xml:space="preserve">) </w:t>
      </w:r>
      <w:r>
        <w:t>и</w:t>
      </w:r>
      <w:r w:rsidRPr="00142A7C">
        <w:t xml:space="preserve"> </w:t>
      </w:r>
      <w:r>
        <w:rPr>
          <w:lang w:val="fr-FR"/>
        </w:rPr>
        <w:t>iii</w:t>
      </w:r>
      <w:r w:rsidRPr="00142A7C">
        <w:t xml:space="preserve">) </w:t>
      </w:r>
      <w:r>
        <w:t>к тексту на русском языке не относятся</w:t>
      </w:r>
      <w:r w:rsidRPr="00142A7C">
        <w:t>.</w:t>
      </w:r>
      <w:r>
        <w:t xml:space="preserve"> Изменить предложение после </w:t>
      </w:r>
      <w:r>
        <w:rPr>
          <w:lang w:val="fr-FR"/>
        </w:rPr>
        <w:t>iii</w:t>
      </w:r>
      <w:r w:rsidRPr="00142A7C">
        <w:t>) следующим образом: «</w:t>
      </w:r>
      <w:r>
        <w:t xml:space="preserve">определяется как </w:t>
      </w:r>
      <w:r w:rsidRPr="00142A7C">
        <w:t>органический пероксид</w:t>
      </w:r>
      <w:r>
        <w:t xml:space="preserve"> типа </w:t>
      </w:r>
      <w:r>
        <w:rPr>
          <w:lang w:val="fr-FR"/>
        </w:rPr>
        <w:t>D</w:t>
      </w:r>
      <w:r w:rsidRPr="00142A7C">
        <w:t>»</w:t>
      </w:r>
      <w:r>
        <w:t>;</w:t>
      </w:r>
    </w:p>
    <w:p w14:paraId="46FB8A29" w14:textId="77777777" w:rsidR="002B0ADB" w:rsidRPr="009B24E1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t xml:space="preserve">Изменить абзац </w:t>
      </w:r>
      <w:r>
        <w:rPr>
          <w:lang w:val="fr-FR"/>
        </w:rPr>
        <w:t>e</w:t>
      </w:r>
      <w:r w:rsidRPr="00142A7C">
        <w:t>) следующим образом: «органический пероксид,</w:t>
      </w:r>
      <w:r>
        <w:t xml:space="preserve"> </w:t>
      </w:r>
      <w:r w:rsidRPr="00142A7C">
        <w:t>который при лабораторных испытаниях не детонирует</w:t>
      </w:r>
      <w:r>
        <w:t xml:space="preserve">, </w:t>
      </w:r>
      <w:r w:rsidRPr="00142A7C">
        <w:t>не дефлагрирует и демонстрирует слабую реакцию или вообще не реагирует при нагревании в замкнутом пространстве, оп</w:t>
      </w:r>
      <w:r>
        <w:t xml:space="preserve">ределяется как </w:t>
      </w:r>
      <w:r w:rsidRPr="00142A7C">
        <w:t>органический пероксид</w:t>
      </w:r>
      <w:r>
        <w:t xml:space="preserve"> типа </w:t>
      </w:r>
      <w:r>
        <w:rPr>
          <w:lang w:val="fr-FR"/>
        </w:rPr>
        <w:t>E</w:t>
      </w:r>
      <w:r w:rsidRPr="00142A7C">
        <w:t>»</w:t>
      </w:r>
      <w:r w:rsidR="009D602D">
        <w:t>;</w:t>
      </w:r>
    </w:p>
    <w:p w14:paraId="3AF02262" w14:textId="77777777" w:rsidR="002B0ADB" w:rsidRPr="005F1620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t xml:space="preserve">Изменить абзац </w:t>
      </w:r>
      <w:r>
        <w:rPr>
          <w:lang w:val="fr-FR"/>
        </w:rPr>
        <w:t>f</w:t>
      </w:r>
      <w:r w:rsidRPr="00142A7C">
        <w:t>) следующим образом: «</w:t>
      </w:r>
      <w:r>
        <w:t>органический пероксид,</w:t>
      </w:r>
      <w:r w:rsidRPr="00C81A69">
        <w:t xml:space="preserve"> </w:t>
      </w:r>
      <w:r w:rsidRPr="00A508A3">
        <w:t>который пр</w:t>
      </w:r>
      <w:r>
        <w:t>и лабораторных испытаниях</w:t>
      </w:r>
      <w:r w:rsidRPr="00A508A3">
        <w:t xml:space="preserve"> не детонирует</w:t>
      </w:r>
      <w:r>
        <w:t xml:space="preserve"> в кавитационном состоянии,</w:t>
      </w:r>
      <w:r w:rsidR="004179E2">
        <w:t xml:space="preserve"> </w:t>
      </w:r>
      <w:r w:rsidRPr="00A508A3">
        <w:t xml:space="preserve">не дефлагрирует и демонстрирует слабую реакцию или вообще не реагирует при нагревании в </w:t>
      </w:r>
      <w:r>
        <w:t xml:space="preserve">замкнутом пространстве, </w:t>
      </w:r>
      <w:r w:rsidRPr="00A508A3">
        <w:t>а также характеризуется слабым взрывным эффектом или полным отсутствием</w:t>
      </w:r>
      <w:r>
        <w:t xml:space="preserve"> такового</w:t>
      </w:r>
      <w:r w:rsidRPr="00C81A69">
        <w:t xml:space="preserve">, </w:t>
      </w:r>
      <w:r>
        <w:t xml:space="preserve">определяется как </w:t>
      </w:r>
      <w:r w:rsidRPr="00142A7C">
        <w:t xml:space="preserve">органический пероксид </w:t>
      </w:r>
      <w:r>
        <w:t xml:space="preserve">типа </w:t>
      </w:r>
      <w:r>
        <w:rPr>
          <w:lang w:val="fr-FR"/>
        </w:rPr>
        <w:t>F</w:t>
      </w:r>
      <w:r w:rsidRPr="00142A7C">
        <w:t>»</w:t>
      </w:r>
      <w:r>
        <w:t>;</w:t>
      </w:r>
    </w:p>
    <w:p w14:paraId="2963DB20" w14:textId="77777777" w:rsidR="002B0ADB" w:rsidRPr="009B24E1" w:rsidRDefault="002B0ADB" w:rsidP="002B0ADB">
      <w:pPr>
        <w:pStyle w:val="SingleTxtG"/>
        <w:tabs>
          <w:tab w:val="left" w:pos="2268"/>
          <w:tab w:val="left" w:pos="3119"/>
        </w:tabs>
        <w:ind w:firstLine="1134"/>
      </w:pPr>
      <w:r w:rsidRPr="00142A7C">
        <w:lastRenderedPageBreak/>
        <w:t xml:space="preserve">В </w:t>
      </w:r>
      <w:r>
        <w:t xml:space="preserve">первом предложении </w:t>
      </w:r>
      <w:r w:rsidRPr="00142A7C">
        <w:t>абзац</w:t>
      </w:r>
      <w:r>
        <w:t xml:space="preserve">а </w:t>
      </w:r>
      <w:r>
        <w:rPr>
          <w:lang w:val="fr-FR"/>
        </w:rPr>
        <w:t>g</w:t>
      </w:r>
      <w:r w:rsidRPr="00142A7C">
        <w:t>)</w:t>
      </w:r>
      <w:r>
        <w:t xml:space="preserve"> </w:t>
      </w:r>
      <w:r w:rsidRPr="00142A7C">
        <w:t>заменить</w:t>
      </w:r>
      <w:r>
        <w:t xml:space="preserve"> слова</w:t>
      </w:r>
      <w:r w:rsidRPr="00142A7C">
        <w:t xml:space="preserve"> «</w:t>
      </w:r>
      <w:r>
        <w:t>любой состав» словами «</w:t>
      </w:r>
      <w:r w:rsidRPr="00142A7C">
        <w:t>органический пероксид</w:t>
      </w:r>
      <w:r>
        <w:t xml:space="preserve">» и </w:t>
      </w:r>
      <w:r w:rsidRPr="00142A7C">
        <w:t>исключить</w:t>
      </w:r>
      <w:r>
        <w:t xml:space="preserve"> слова</w:t>
      </w:r>
      <w:r w:rsidRPr="00142A7C">
        <w:t xml:space="preserve"> «должен быть исключен из подкласса</w:t>
      </w:r>
      <w:r w:rsidR="00426CDD">
        <w:t> </w:t>
      </w:r>
      <w:r w:rsidRPr="00142A7C">
        <w:t>5.2». Заменить</w:t>
      </w:r>
      <w:r>
        <w:t xml:space="preserve"> текст после слов </w:t>
      </w:r>
      <w:r w:rsidRPr="00142A7C">
        <w:t xml:space="preserve">«упаковки массой 50 кг)» </w:t>
      </w:r>
      <w:r>
        <w:t xml:space="preserve">следующим текстом: «и </w:t>
      </w:r>
      <w:r w:rsidRPr="00142A7C">
        <w:t>в случае жидких смесей для десенсибилизации используется любой разбавитель с температурой кипения 150 °</w:t>
      </w:r>
      <w:r w:rsidRPr="00F1185B">
        <w:rPr>
          <w:lang w:val="fr-FR"/>
        </w:rPr>
        <w:t>C</w:t>
      </w:r>
      <w:r w:rsidRPr="00142A7C">
        <w:t xml:space="preserve"> или выше, определяется как</w:t>
      </w:r>
      <w:r>
        <w:t xml:space="preserve"> </w:t>
      </w:r>
      <w:r w:rsidRPr="00142A7C">
        <w:t xml:space="preserve">органический пероксид типа </w:t>
      </w:r>
      <w:r w:rsidRPr="00F1185B">
        <w:rPr>
          <w:lang w:val="fr-FR"/>
        </w:rPr>
        <w:t>G</w:t>
      </w:r>
      <w:r w:rsidRPr="00142A7C">
        <w:t>. Если смесь не является термостабильной или если для десенсибилизации используется разбавитель с температурой кипения ниже 150 °</w:t>
      </w:r>
      <w:r>
        <w:rPr>
          <w:lang w:val="fr-FR"/>
        </w:rPr>
        <w:t>C</w:t>
      </w:r>
      <w:r w:rsidRPr="00142A7C">
        <w:t>, смесь определяется</w:t>
      </w:r>
      <w:r>
        <w:t xml:space="preserve"> как </w:t>
      </w:r>
      <w:r w:rsidRPr="00142A7C">
        <w:t>органический пероксид</w:t>
      </w:r>
      <w:r>
        <w:t xml:space="preserve"> типа </w:t>
      </w:r>
      <w:r>
        <w:rPr>
          <w:lang w:val="fr-FR"/>
        </w:rPr>
        <w:t>F</w:t>
      </w:r>
      <w:r w:rsidRPr="00142A7C">
        <w:t>».</w:t>
      </w:r>
    </w:p>
    <w:p w14:paraId="76DA2613" w14:textId="77777777" w:rsidR="002B0ADB" w:rsidRPr="009B24E1" w:rsidRDefault="002B0ADB" w:rsidP="002B0ADB">
      <w:pPr>
        <w:pStyle w:val="SingleTxtG"/>
        <w:keepNext/>
      </w:pPr>
      <w:r w:rsidRPr="00142A7C">
        <w:t>Включить новый пункт 20.4.4</w:t>
      </w:r>
      <w:r>
        <w:t xml:space="preserve"> следующего содержания</w:t>
      </w:r>
      <w:r w:rsidRPr="00142A7C">
        <w:t xml:space="preserve">: </w:t>
      </w:r>
    </w:p>
    <w:p w14:paraId="29F3A3BC" w14:textId="77777777" w:rsidR="002B0ADB" w:rsidRPr="009B24E1" w:rsidRDefault="000E41CA" w:rsidP="002B0ADB">
      <w:pPr>
        <w:pStyle w:val="SingleTxtG"/>
        <w:keepNext/>
        <w:rPr>
          <w:b/>
          <w:i/>
        </w:rPr>
      </w:pPr>
      <w:r>
        <w:t>«</w:t>
      </w:r>
      <w:r w:rsidR="002B0ADB" w:rsidRPr="00142A7C">
        <w:rPr>
          <w:b/>
          <w:bCs/>
        </w:rPr>
        <w:t>20.4.4</w:t>
      </w:r>
      <w:r w:rsidR="002B0ADB" w:rsidRPr="00142A7C">
        <w:tab/>
      </w:r>
      <w:r w:rsidR="002B0ADB" w:rsidRPr="00142A7C">
        <w:rPr>
          <w:b/>
          <w:bCs/>
        </w:rPr>
        <w:t>Класс</w:t>
      </w:r>
      <w:r w:rsidR="002B0ADB">
        <w:rPr>
          <w:b/>
          <w:bCs/>
        </w:rPr>
        <w:t xml:space="preserve">ификация </w:t>
      </w:r>
      <w:r w:rsidR="002B0ADB" w:rsidRPr="00142A7C">
        <w:rPr>
          <w:b/>
          <w:bCs/>
        </w:rPr>
        <w:t>полимеризирующихся веществ</w:t>
      </w:r>
      <w:r w:rsidR="002B0ADB">
        <w:rPr>
          <w:b/>
          <w:bCs/>
        </w:rPr>
        <w:t xml:space="preserve"> для целей перевозки</w:t>
      </w:r>
    </w:p>
    <w:p w14:paraId="02DD2E74" w14:textId="77777777" w:rsidR="002B0ADB" w:rsidRPr="009B24E1" w:rsidRDefault="002B0ADB" w:rsidP="002B0ADB">
      <w:pPr>
        <w:pStyle w:val="SingleTxtG"/>
        <w:keepNext/>
      </w:pPr>
      <w:r w:rsidRPr="00142A7C">
        <w:t>20.4.4.1</w:t>
      </w:r>
      <w:r w:rsidRPr="00142A7C">
        <w:tab/>
        <w:t>Полимеризующиеся вещества являются веществами, которые без</w:t>
      </w:r>
      <w:r w:rsidR="004179E2">
        <w:t xml:space="preserve"> </w:t>
      </w:r>
      <w:r w:rsidRPr="00142A7C">
        <w:t>стабилизации способны подвергаться интенсивной экзотермической реакции,</w:t>
      </w:r>
      <w:r w:rsidR="004179E2">
        <w:t xml:space="preserve"> </w:t>
      </w:r>
      <w:r w:rsidRPr="00142A7C">
        <w:t xml:space="preserve">ведущей к образованию более крупных молекул или </w:t>
      </w:r>
      <w:r>
        <w:t xml:space="preserve">к </w:t>
      </w:r>
      <w:r w:rsidRPr="00142A7C">
        <w:t>образованию полимеров</w:t>
      </w:r>
      <w:r w:rsidR="004179E2">
        <w:t xml:space="preserve"> </w:t>
      </w:r>
      <w:r w:rsidRPr="00142A7C">
        <w:t>при нормальных условиях</w:t>
      </w:r>
      <w:r>
        <w:t xml:space="preserve"> перевозки. </w:t>
      </w:r>
      <w:r w:rsidRPr="00735B52">
        <w:t xml:space="preserve">Такие вещества считаются </w:t>
      </w:r>
      <w:r>
        <w:t xml:space="preserve">для целей перевозки </w:t>
      </w:r>
      <w:r w:rsidRPr="00735B52">
        <w:t xml:space="preserve">полимеризующимися веществами </w:t>
      </w:r>
      <w:r>
        <w:t>под</w:t>
      </w:r>
      <w:r w:rsidRPr="00735B52">
        <w:t>класса 4.1, если</w:t>
      </w:r>
      <w:r w:rsidRPr="00142A7C">
        <w:t>:</w:t>
      </w:r>
    </w:p>
    <w:p w14:paraId="7A4BD2BB" w14:textId="77777777" w:rsidR="002B0ADB" w:rsidRPr="009B24E1" w:rsidRDefault="002B0ADB" w:rsidP="002B0ADB">
      <w:pPr>
        <w:pStyle w:val="SingleTxtG"/>
        <w:tabs>
          <w:tab w:val="left" w:pos="2268"/>
        </w:tabs>
        <w:ind w:left="2835" w:hanging="567"/>
      </w:pPr>
      <w:r>
        <w:rPr>
          <w:lang w:val="fr-FR"/>
        </w:rPr>
        <w:t>a</w:t>
      </w:r>
      <w:r w:rsidRPr="00142A7C">
        <w:t>)</w:t>
      </w:r>
      <w:r w:rsidRPr="00142A7C">
        <w:tab/>
      </w:r>
      <w:r>
        <w:t>их</w:t>
      </w:r>
      <w:r w:rsidRPr="00142A7C">
        <w:t xml:space="preserve"> температур</w:t>
      </w:r>
      <w:r>
        <w:t>а</w:t>
      </w:r>
      <w:r w:rsidRPr="00142A7C">
        <w:t xml:space="preserve"> самоускоряющейся полимеризации (ТСУП)</w:t>
      </w:r>
      <w:r>
        <w:t xml:space="preserve"> </w:t>
      </w:r>
      <w:r w:rsidRPr="00142A7C">
        <w:t>составляет не более 75 °С при таких условиях (с химической стабилизацией или без таковой при предъявлении к перевозке) и в так</w:t>
      </w:r>
      <w:r>
        <w:t>ой</w:t>
      </w:r>
      <w:r w:rsidRPr="00142A7C">
        <w:t xml:space="preserve"> таре, КСГМГ или </w:t>
      </w:r>
      <w:r>
        <w:t xml:space="preserve">переносной </w:t>
      </w:r>
      <w:r w:rsidRPr="00142A7C">
        <w:t>цистерне, в которых данное вещество или данная смесь будут перевозиться</w:t>
      </w:r>
      <w:r>
        <w:t>;</w:t>
      </w:r>
      <w:r w:rsidRPr="00142A7C">
        <w:t xml:space="preserve"> </w:t>
      </w:r>
    </w:p>
    <w:p w14:paraId="49E051C9" w14:textId="77777777" w:rsidR="002B0ADB" w:rsidRPr="009B24E1" w:rsidRDefault="002B0ADB" w:rsidP="002B0ADB">
      <w:pPr>
        <w:pStyle w:val="SingleTxtG"/>
        <w:tabs>
          <w:tab w:val="left" w:pos="2268"/>
        </w:tabs>
        <w:ind w:left="2835" w:hanging="567"/>
      </w:pPr>
      <w:r>
        <w:rPr>
          <w:lang w:val="fr-FR"/>
        </w:rPr>
        <w:t>b</w:t>
      </w:r>
      <w:r w:rsidRPr="00142A7C">
        <w:t>)</w:t>
      </w:r>
      <w:r w:rsidRPr="00142A7C">
        <w:tab/>
        <w:t>они характеризуются теплотой реакции более</w:t>
      </w:r>
      <w:r>
        <w:t xml:space="preserve"> </w:t>
      </w:r>
      <w:r w:rsidRPr="00142A7C">
        <w:t>300</w:t>
      </w:r>
      <w:r>
        <w:t xml:space="preserve"> Дж/г; и если</w:t>
      </w:r>
    </w:p>
    <w:p w14:paraId="3DAE748C" w14:textId="77777777" w:rsidR="002B0ADB" w:rsidRPr="001B3193" w:rsidRDefault="002B0ADB" w:rsidP="002B0ADB">
      <w:pPr>
        <w:pStyle w:val="SingleTxtG"/>
        <w:tabs>
          <w:tab w:val="left" w:pos="2268"/>
        </w:tabs>
        <w:ind w:left="2835" w:hanging="567"/>
      </w:pPr>
      <w:r>
        <w:rPr>
          <w:lang w:val="fr-FR"/>
        </w:rPr>
        <w:t>c</w:t>
      </w:r>
      <w:r w:rsidRPr="00142A7C">
        <w:t>)</w:t>
      </w:r>
      <w:r w:rsidRPr="00142A7C">
        <w:tab/>
        <w:t>они не отвечают любым другим критериям для включения в классы</w:t>
      </w:r>
      <w:r>
        <w:t xml:space="preserve"> 1</w:t>
      </w:r>
      <w:r w:rsidR="009D602D">
        <w:t>–</w:t>
      </w:r>
      <w:r w:rsidRPr="00142A7C">
        <w:t>8.</w:t>
      </w:r>
    </w:p>
    <w:p w14:paraId="68B9E13E" w14:textId="77777777" w:rsidR="002B0ADB" w:rsidRPr="00142A7C" w:rsidRDefault="002B0ADB" w:rsidP="002B0ADB">
      <w:pPr>
        <w:pStyle w:val="SingleTxtG"/>
        <w:keepNext/>
      </w:pPr>
      <w:r w:rsidRPr="00142A7C">
        <w:t>20.4.4.2</w:t>
      </w:r>
      <w:r w:rsidRPr="00142A7C">
        <w:tab/>
      </w:r>
      <w:r>
        <w:t>П</w:t>
      </w:r>
      <w:r w:rsidRPr="00142A7C">
        <w:t>олимеризирующихся веществ</w:t>
      </w:r>
      <w:r>
        <w:t xml:space="preserve">а в зависимости от их </w:t>
      </w:r>
      <w:r w:rsidRPr="00142A7C">
        <w:t>ТСУП</w:t>
      </w:r>
      <w:r>
        <w:t xml:space="preserve"> и физического состояния классифицируются для целей перевозки следующим образом</w:t>
      </w:r>
      <w:r w:rsidRPr="00142A7C">
        <w:t>:</w:t>
      </w:r>
    </w:p>
    <w:p w14:paraId="3E03052E" w14:textId="77777777" w:rsidR="002B0ADB" w:rsidRPr="00142A7C" w:rsidRDefault="002B0ADB" w:rsidP="002B0ADB">
      <w:pPr>
        <w:pStyle w:val="SingleTxtG"/>
        <w:tabs>
          <w:tab w:val="left" w:pos="2268"/>
        </w:tabs>
        <w:ind w:left="2835" w:hanging="567"/>
      </w:pPr>
      <w:r>
        <w:rPr>
          <w:lang w:val="fr-FR"/>
        </w:rPr>
        <w:t>a</w:t>
      </w:r>
      <w:r w:rsidRPr="00142A7C">
        <w:t>)</w:t>
      </w:r>
      <w:r w:rsidRPr="00142A7C">
        <w:tab/>
      </w:r>
      <w:r w:rsidR="009D602D">
        <w:t>п</w:t>
      </w:r>
      <w:r w:rsidRPr="00142A7C">
        <w:t>олимеризующееся вещество твердое, стабилизированное;</w:t>
      </w:r>
    </w:p>
    <w:p w14:paraId="14EA80A4" w14:textId="77777777" w:rsidR="002B0ADB" w:rsidRPr="00142A7C" w:rsidRDefault="002B0ADB" w:rsidP="002B0ADB">
      <w:pPr>
        <w:pStyle w:val="SingleTxtG"/>
        <w:tabs>
          <w:tab w:val="left" w:pos="2268"/>
        </w:tabs>
        <w:ind w:left="2835" w:hanging="567"/>
      </w:pPr>
      <w:r>
        <w:rPr>
          <w:lang w:val="fr-FR"/>
        </w:rPr>
        <w:t>b</w:t>
      </w:r>
      <w:r w:rsidRPr="00142A7C">
        <w:t xml:space="preserve">) </w:t>
      </w:r>
      <w:r w:rsidRPr="00142A7C">
        <w:tab/>
      </w:r>
      <w:r w:rsidR="009D602D">
        <w:t>п</w:t>
      </w:r>
      <w:r w:rsidRPr="00142A7C">
        <w:t xml:space="preserve">олимеризующееся вещество </w:t>
      </w:r>
      <w:r>
        <w:t>жи</w:t>
      </w:r>
      <w:r w:rsidRPr="00142A7C">
        <w:t>д</w:t>
      </w:r>
      <w:r>
        <w:t>к</w:t>
      </w:r>
      <w:r w:rsidRPr="00142A7C">
        <w:t>ое, стабилизированное;</w:t>
      </w:r>
    </w:p>
    <w:p w14:paraId="0355DFA2" w14:textId="77777777" w:rsidR="002B0ADB" w:rsidRPr="00142A7C" w:rsidRDefault="002B0ADB" w:rsidP="002B0ADB">
      <w:pPr>
        <w:pStyle w:val="SingleTxtG"/>
        <w:tabs>
          <w:tab w:val="left" w:pos="2268"/>
        </w:tabs>
        <w:ind w:left="2835" w:hanging="567"/>
      </w:pPr>
      <w:r>
        <w:rPr>
          <w:lang w:val="fr-FR"/>
        </w:rPr>
        <w:t>c</w:t>
      </w:r>
      <w:r w:rsidRPr="00142A7C">
        <w:t xml:space="preserve">) </w:t>
      </w:r>
      <w:r w:rsidRPr="00142A7C">
        <w:tab/>
      </w:r>
      <w:r w:rsidR="009D602D">
        <w:t>п</w:t>
      </w:r>
      <w:r w:rsidRPr="00142A7C">
        <w:t>олимеризующееся вещество твердое, перевозимое при регулируемой температуре;</w:t>
      </w:r>
    </w:p>
    <w:p w14:paraId="10710B58" w14:textId="77777777" w:rsidR="002B0ADB" w:rsidRPr="00142A7C" w:rsidRDefault="002B0ADB" w:rsidP="002B0ADB">
      <w:pPr>
        <w:pStyle w:val="SingleTxtG"/>
        <w:tabs>
          <w:tab w:val="left" w:pos="2268"/>
        </w:tabs>
        <w:ind w:left="2835" w:hanging="567"/>
      </w:pPr>
      <w:r>
        <w:rPr>
          <w:lang w:val="fr-FR"/>
        </w:rPr>
        <w:t>d</w:t>
      </w:r>
      <w:r w:rsidRPr="00142A7C">
        <w:t xml:space="preserve">) </w:t>
      </w:r>
      <w:r w:rsidRPr="00142A7C">
        <w:tab/>
      </w:r>
      <w:r w:rsidR="009D602D">
        <w:t>п</w:t>
      </w:r>
      <w:r w:rsidRPr="00142A7C">
        <w:t xml:space="preserve">олимеризующееся вещество </w:t>
      </w:r>
      <w:r>
        <w:t>жи</w:t>
      </w:r>
      <w:r w:rsidRPr="00142A7C">
        <w:t>д</w:t>
      </w:r>
      <w:r>
        <w:t>к</w:t>
      </w:r>
      <w:r w:rsidRPr="00142A7C">
        <w:t>ое, перевозимое при регулируемой температуре».</w:t>
      </w:r>
    </w:p>
    <w:p w14:paraId="5BCCD901" w14:textId="77777777" w:rsidR="002B0ADB" w:rsidRPr="009B24E1" w:rsidRDefault="002B0ADB" w:rsidP="002B0ADB">
      <w:pPr>
        <w:pStyle w:val="SingleTxtG"/>
        <w:ind w:firstLine="1134"/>
      </w:pPr>
      <w:r>
        <w:t>Изменить соответствующим образом нумерацию последующих пунктов (</w:t>
      </w:r>
      <w:r w:rsidR="00347E52">
        <w:t xml:space="preserve">т. е. </w:t>
      </w:r>
      <w:r w:rsidRPr="00142A7C">
        <w:t>20.4.5(.</w:t>
      </w:r>
      <w:r>
        <w:rPr>
          <w:lang w:val="fr-FR"/>
        </w:rPr>
        <w:t>x</w:t>
      </w:r>
      <w:r w:rsidRPr="00142A7C">
        <w:t xml:space="preserve">) </w:t>
      </w:r>
      <w:r>
        <w:t>и</w:t>
      </w:r>
      <w:r w:rsidRPr="00142A7C">
        <w:t xml:space="preserve"> 20.4.6(.</w:t>
      </w:r>
      <w:r>
        <w:rPr>
          <w:lang w:val="fr-FR"/>
        </w:rPr>
        <w:t>x</w:t>
      </w:r>
      <w:r w:rsidRPr="00142A7C">
        <w:t>)).</w:t>
      </w:r>
    </w:p>
    <w:p w14:paraId="5CADD161" w14:textId="77777777" w:rsidR="002B0ADB" w:rsidRPr="009B24E1" w:rsidRDefault="002B0ADB" w:rsidP="002B0ADB">
      <w:pPr>
        <w:pStyle w:val="SingleTxtG"/>
        <w:ind w:firstLine="1134"/>
      </w:pPr>
      <w:r>
        <w:t xml:space="preserve">Из перенумерованных пунктов </w:t>
      </w:r>
      <w:r w:rsidRPr="00142A7C">
        <w:t xml:space="preserve">20.4.5.4, 20.4.5.6 </w:t>
      </w:r>
      <w:r>
        <w:t>и</w:t>
      </w:r>
      <w:r w:rsidRPr="00142A7C">
        <w:t xml:space="preserve"> 20.4.5.9</w:t>
      </w:r>
      <w:r>
        <w:t xml:space="preserve"> </w:t>
      </w:r>
      <w:r w:rsidRPr="00142A7C">
        <w:t>исключить «</w:t>
      </w:r>
      <w:r>
        <w:t>для целей перевозки</w:t>
      </w:r>
      <w:r w:rsidRPr="00142A7C">
        <w:t>».</w:t>
      </w:r>
    </w:p>
    <w:p w14:paraId="13466429" w14:textId="77777777" w:rsidR="002B0ADB" w:rsidRPr="009B24E1" w:rsidRDefault="002B0ADB" w:rsidP="002B0ADB">
      <w:pPr>
        <w:pStyle w:val="SingleTxtG"/>
        <w:ind w:firstLine="1134"/>
      </w:pPr>
      <w:r>
        <w:t xml:space="preserve">В перенумерованном пункте </w:t>
      </w:r>
      <w:r w:rsidRPr="00142A7C">
        <w:t>20.4.5.8</w:t>
      </w:r>
      <w:r>
        <w:t xml:space="preserve"> </w:t>
      </w:r>
      <w:r w:rsidRPr="00142A7C">
        <w:t>заменить «</w:t>
      </w:r>
      <w:r>
        <w:t>перевозки</w:t>
      </w:r>
      <w:r w:rsidRPr="00142A7C">
        <w:t>»</w:t>
      </w:r>
      <w:r>
        <w:t xml:space="preserve"> на «складирования</w:t>
      </w:r>
      <w:r w:rsidRPr="00142A7C">
        <w:t>».</w:t>
      </w:r>
    </w:p>
    <w:p w14:paraId="0E7D3E48" w14:textId="77777777" w:rsidR="002B0ADB" w:rsidRPr="009B24E1" w:rsidRDefault="002B0ADB" w:rsidP="002B0ADB">
      <w:pPr>
        <w:pStyle w:val="SingleTxtG"/>
        <w:ind w:firstLine="1134"/>
      </w:pPr>
      <w:r w:rsidRPr="00142A7C">
        <w:t xml:space="preserve">В конце </w:t>
      </w:r>
      <w:r>
        <w:t xml:space="preserve">перенумерованного </w:t>
      </w:r>
      <w:r w:rsidRPr="00142A7C">
        <w:t>пункта</w:t>
      </w:r>
      <w:r>
        <w:t xml:space="preserve"> </w:t>
      </w:r>
      <w:r w:rsidRPr="00142A7C">
        <w:t>20.4.5.10</w:t>
      </w:r>
      <w:r>
        <w:t xml:space="preserve"> добавить слова </w:t>
      </w:r>
      <w:r w:rsidRPr="00142A7C">
        <w:t>«</w:t>
      </w:r>
      <w:r>
        <w:t xml:space="preserve">а также определения </w:t>
      </w:r>
      <w:bookmarkStart w:id="55" w:name="_Hlk2860815"/>
      <w:r w:rsidRPr="00142A7C">
        <w:t>ТСУП</w:t>
      </w:r>
      <w:bookmarkEnd w:id="55"/>
      <w:r w:rsidRPr="00142A7C">
        <w:t>».</w:t>
      </w:r>
    </w:p>
    <w:p w14:paraId="75CB0B46" w14:textId="77777777" w:rsidR="002B0ADB" w:rsidRPr="009B24E1" w:rsidRDefault="002B0ADB" w:rsidP="002B0ADB">
      <w:pPr>
        <w:pStyle w:val="SingleTxtG"/>
        <w:ind w:left="2268" w:hanging="1134"/>
      </w:pPr>
      <w:r w:rsidRPr="00142A7C">
        <w:t>20.5.2</w:t>
      </w:r>
      <w:r w:rsidRPr="00142A7C">
        <w:tab/>
        <w:t>Заменить «</w:t>
      </w:r>
      <w:r>
        <w:t>перевозимого</w:t>
      </w:r>
      <w:r w:rsidRPr="00142A7C">
        <w:t xml:space="preserve">» </w:t>
      </w:r>
      <w:r>
        <w:t>на «классифицируемого</w:t>
      </w:r>
      <w:r w:rsidRPr="00142A7C">
        <w:t>».</w:t>
      </w:r>
    </w:p>
    <w:p w14:paraId="097C6256" w14:textId="77777777" w:rsidR="002B0ADB" w:rsidRPr="00ED030D" w:rsidRDefault="002B0ADB" w:rsidP="002B0ADB">
      <w:pPr>
        <w:pStyle w:val="SingleTxtG"/>
        <w:tabs>
          <w:tab w:val="left" w:pos="2268"/>
        </w:tabs>
      </w:pPr>
      <w:r>
        <w:t>Рис.</w:t>
      </w:r>
      <w:r w:rsidRPr="00142A7C">
        <w:t xml:space="preserve"> 20.2</w:t>
      </w:r>
      <w:r w:rsidRPr="00142A7C">
        <w:tab/>
      </w:r>
      <w:r>
        <w:t xml:space="preserve">Поправка к вопросу в строке 3 текста на английском языке </w:t>
      </w:r>
      <w:r w:rsidRPr="00142A7C">
        <w:t xml:space="preserve">к тексту на русском языке не относится. </w:t>
      </w:r>
      <w:r>
        <w:t xml:space="preserve">Изменить вопрос в строке </w:t>
      </w:r>
      <w:r w:rsidRPr="00142A7C">
        <w:t>4 следующим образом: «</w:t>
      </w:r>
      <w:r>
        <w:t>Может ли дефлаграция распространиться?</w:t>
      </w:r>
      <w:r w:rsidRPr="00142A7C">
        <w:t xml:space="preserve">». </w:t>
      </w:r>
      <w:r>
        <w:t>Из строки 6 исключить слова «для перевозки</w:t>
      </w:r>
      <w:r w:rsidRPr="00142A7C">
        <w:t>».</w:t>
      </w:r>
    </w:p>
    <w:p w14:paraId="03D531EC" w14:textId="77777777" w:rsidR="002B0ADB" w:rsidRPr="009B24E1" w:rsidRDefault="002B0ADB" w:rsidP="002B0ADB">
      <w:pPr>
        <w:pStyle w:val="SingleTxtG"/>
        <w:keepNext/>
        <w:keepLines/>
        <w:tabs>
          <w:tab w:val="left" w:pos="2268"/>
        </w:tabs>
      </w:pPr>
      <w:r>
        <w:lastRenderedPageBreak/>
        <w:t>Рис.</w:t>
      </w:r>
      <w:r w:rsidRPr="00142A7C">
        <w:t xml:space="preserve"> 20.3</w:t>
      </w:r>
      <w:r w:rsidRPr="00142A7C">
        <w:tab/>
        <w:t>Заменить</w:t>
      </w:r>
      <w:r>
        <w:t xml:space="preserve"> нынешний рисунок </w:t>
      </w:r>
      <w:r w:rsidRPr="00142A7C">
        <w:t xml:space="preserve">20.3 </w:t>
      </w:r>
      <w:r>
        <w:t>следующим рисунком</w:t>
      </w:r>
      <w:r w:rsidRPr="00142A7C">
        <w:t>:</w:t>
      </w:r>
    </w:p>
    <w:p w14:paraId="24E8D273" w14:textId="77777777" w:rsidR="004179E2" w:rsidRDefault="00FC4FFE" w:rsidP="002B0ADB">
      <w:pPr>
        <w:pStyle w:val="SingleTxtG"/>
      </w:pPr>
      <w:r w:rsidRPr="00725960">
        <w:object w:dxaOrig="10951" w:dyaOrig="14835" w14:anchorId="7919100C">
          <v:shape id="_x0000_i1035" type="#_x0000_t75" style="width:396pt;height:536.3pt" o:ole="">
            <v:imagedata r:id="rId33" o:title=""/>
          </v:shape>
          <o:OLEObject Type="Embed" ProgID="Visio.Drawing.15" ShapeID="_x0000_i1035" DrawAspect="Content" ObjectID="_1624796226" r:id="rId34"/>
        </w:object>
      </w:r>
    </w:p>
    <w:p w14:paraId="12DE4399" w14:textId="77777777" w:rsidR="00CE5AFA" w:rsidRDefault="002B0ADB" w:rsidP="00CE5AFA">
      <w:pPr>
        <w:pStyle w:val="SingleTxtG"/>
        <w:tabs>
          <w:tab w:val="left" w:pos="2268"/>
          <w:tab w:val="left" w:pos="3119"/>
        </w:tabs>
        <w:spacing w:after="0"/>
        <w:ind w:left="2268" w:hanging="1134"/>
        <w:rPr>
          <w:b/>
          <w:sz w:val="16"/>
          <w:szCs w:val="16"/>
        </w:rPr>
      </w:pPr>
      <w:r w:rsidRPr="00142A7C">
        <w:br w:type="page"/>
      </w:r>
    </w:p>
    <w:p w14:paraId="73D3F26F" w14:textId="77777777" w:rsidR="002B0ADB" w:rsidRPr="00142A7C" w:rsidRDefault="002B0ADB" w:rsidP="002B0ADB">
      <w:pPr>
        <w:pStyle w:val="H1G"/>
      </w:pPr>
      <w:r w:rsidRPr="00142A7C">
        <w:lastRenderedPageBreak/>
        <w:tab/>
      </w:r>
      <w:r w:rsidRPr="00142A7C">
        <w:tab/>
        <w:t>Раздел 21</w:t>
      </w:r>
    </w:p>
    <w:p w14:paraId="250892D3" w14:textId="77777777" w:rsidR="002B0ADB" w:rsidRPr="00142A7C" w:rsidRDefault="002B0ADB" w:rsidP="002B0ADB">
      <w:pPr>
        <w:pStyle w:val="SingleTxtG"/>
        <w:ind w:left="2268" w:hanging="1134"/>
      </w:pPr>
      <w:r w:rsidRPr="00142A7C">
        <w:t>21.2.1</w:t>
      </w:r>
      <w:r w:rsidRPr="00142A7C">
        <w:tab/>
        <w:t>Во втором предложении заменить «</w:t>
      </w:r>
      <w:r>
        <w:t>перевозки» на «хранения»</w:t>
      </w:r>
      <w:r w:rsidRPr="00142A7C">
        <w:t>.</w:t>
      </w:r>
    </w:p>
    <w:p w14:paraId="54F55DED" w14:textId="77777777" w:rsidR="002B0ADB" w:rsidRPr="009B24E1" w:rsidRDefault="002B0ADB" w:rsidP="002B0ADB">
      <w:pPr>
        <w:pStyle w:val="SingleTxtG"/>
        <w:ind w:left="2268" w:hanging="1134"/>
      </w:pPr>
      <w:r>
        <w:t>Таблица 21.1</w:t>
      </w:r>
      <w:r>
        <w:tab/>
      </w:r>
      <w:r w:rsidR="004179E2">
        <w:t xml:space="preserve"> </w:t>
      </w:r>
      <w:r>
        <w:t xml:space="preserve">Заменить </w:t>
      </w:r>
      <w:r w:rsidR="000E41CA">
        <w:t>«</w:t>
      </w:r>
      <w:r>
        <w:t>21.4.3</w:t>
      </w:r>
      <w:r w:rsidR="007F76A3">
        <w:t>»</w:t>
      </w:r>
      <w:r>
        <w:t xml:space="preserve"> на</w:t>
      </w:r>
      <w:r w:rsidR="004179E2">
        <w:t xml:space="preserve"> </w:t>
      </w:r>
      <w:r w:rsidR="000E41CA">
        <w:t>«</w:t>
      </w:r>
      <w:r>
        <w:t>21.4.2</w:t>
      </w:r>
      <w:r w:rsidR="007F76A3">
        <w:t>»</w:t>
      </w:r>
      <w:r>
        <w:t xml:space="preserve"> и </w:t>
      </w:r>
      <w:r w:rsidR="000E41CA">
        <w:t>«</w:t>
      </w:r>
      <w:r>
        <w:t>21.4.4</w:t>
      </w:r>
      <w:r w:rsidR="007F76A3">
        <w:t>»</w:t>
      </w:r>
      <w:r>
        <w:t xml:space="preserve"> на </w:t>
      </w:r>
      <w:r w:rsidR="000E41CA">
        <w:t>«</w:t>
      </w:r>
      <w:r>
        <w:t>21.4.3</w:t>
      </w:r>
      <w:r w:rsidR="007F76A3">
        <w:t>»</w:t>
      </w:r>
      <w:r>
        <w:t>.</w:t>
      </w:r>
    </w:p>
    <w:p w14:paraId="64212C8E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21.2.2</w:t>
      </w:r>
      <w:r w:rsidRPr="00142A7C">
        <w:tab/>
      </w:r>
      <w:r>
        <w:t xml:space="preserve">В пункте после абзаца </w:t>
      </w:r>
      <w:r>
        <w:rPr>
          <w:lang w:val="fr-FR"/>
        </w:rPr>
        <w:t>b</w:t>
      </w:r>
      <w:r w:rsidRPr="00142A7C">
        <w:t>)</w:t>
      </w:r>
      <w:r>
        <w:t xml:space="preserve"> из первого предложения </w:t>
      </w:r>
      <w:r w:rsidRPr="00142A7C">
        <w:t>исключить</w:t>
      </w:r>
      <w:r>
        <w:t xml:space="preserve"> слова</w:t>
      </w:r>
      <w:r w:rsidRPr="00142A7C">
        <w:t xml:space="preserve"> «В</w:t>
      </w:r>
      <w:r w:rsidR="00CE5AFA">
        <w:t> </w:t>
      </w:r>
      <w:r w:rsidRPr="00142A7C">
        <w:t>случае перевозки в упаковках (исключая КСГМГ),». Во втором предложении заменить «</w:t>
      </w:r>
      <w:r>
        <w:t>перевозки» на «хранения</w:t>
      </w:r>
      <w:r w:rsidRPr="00142A7C">
        <w:t>».</w:t>
      </w:r>
    </w:p>
    <w:p w14:paraId="67B72D28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21.3.2</w:t>
      </w:r>
      <w:r w:rsidRPr="00142A7C">
        <w:tab/>
        <w:t xml:space="preserve">Исключить </w:t>
      </w:r>
      <w:r>
        <w:t xml:space="preserve">слова </w:t>
      </w:r>
      <w:r w:rsidRPr="00142A7C">
        <w:t>«</w:t>
      </w:r>
      <w:r>
        <w:t>в ходе перевозки</w:t>
      </w:r>
      <w:r w:rsidRPr="00142A7C">
        <w:t>».</w:t>
      </w:r>
    </w:p>
    <w:p w14:paraId="794C551C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21.3.3</w:t>
      </w:r>
      <w:r w:rsidRPr="00142A7C">
        <w:tab/>
        <w:t xml:space="preserve">Заменить </w:t>
      </w:r>
      <w:r>
        <w:t xml:space="preserve">слова </w:t>
      </w:r>
      <w:r w:rsidRPr="00142A7C">
        <w:t>«должно перевозиться в условиях</w:t>
      </w:r>
      <w:r>
        <w:t xml:space="preserve">» словами </w:t>
      </w:r>
      <w:r w:rsidRPr="00142A7C">
        <w:t>«</w:t>
      </w:r>
      <w:r>
        <w:t xml:space="preserve">может оказаться в </w:t>
      </w:r>
      <w:r w:rsidRPr="00142A7C">
        <w:t>условия</w:t>
      </w:r>
      <w:r>
        <w:t>х</w:t>
      </w:r>
      <w:r w:rsidRPr="00142A7C">
        <w:t>».</w:t>
      </w:r>
    </w:p>
    <w:p w14:paraId="0069FD80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21.4.2</w:t>
      </w:r>
      <w:r w:rsidRPr="00142A7C">
        <w:tab/>
        <w:t>Исключить</w:t>
      </w:r>
      <w:r>
        <w:t xml:space="preserve"> данный подраздел полностью и изменить соответствующим образом нумерацию следующих пунктов (и ссылок на них)</w:t>
      </w:r>
      <w:r w:rsidRPr="00142A7C">
        <w:t>.</w:t>
      </w:r>
    </w:p>
    <w:p w14:paraId="7D2EC162" w14:textId="77777777" w:rsidR="002B0ADB" w:rsidRPr="009B24E1" w:rsidRDefault="002B0ADB" w:rsidP="002B0ADB">
      <w:pPr>
        <w:pStyle w:val="H1G"/>
      </w:pPr>
      <w:r w:rsidRPr="00142A7C">
        <w:tab/>
      </w:r>
      <w:r w:rsidRPr="00142A7C">
        <w:tab/>
        <w:t>Раздел 22</w:t>
      </w:r>
    </w:p>
    <w:p w14:paraId="05BDBB0D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22.1</w:t>
      </w:r>
      <w:r w:rsidRPr="00142A7C">
        <w:tab/>
        <w:t xml:space="preserve">В первом предложении исключить </w:t>
      </w:r>
      <w:r>
        <w:t xml:space="preserve">слово </w:t>
      </w:r>
      <w:r w:rsidRPr="00142A7C">
        <w:t>«</w:t>
      </w:r>
      <w:r>
        <w:t>перевозки</w:t>
      </w:r>
      <w:r w:rsidRPr="00142A7C">
        <w:t>».</w:t>
      </w:r>
    </w:p>
    <w:p w14:paraId="5ABD998B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22.2</w:t>
      </w:r>
      <w:r w:rsidRPr="00142A7C">
        <w:tab/>
        <w:t xml:space="preserve">В первом предложении исключить </w:t>
      </w:r>
      <w:r>
        <w:t xml:space="preserve">слова </w:t>
      </w:r>
      <w:r w:rsidRPr="00142A7C">
        <w:t>«</w:t>
      </w:r>
      <w:r>
        <w:t>для перевозки</w:t>
      </w:r>
      <w:r w:rsidRPr="00142A7C">
        <w:t>».</w:t>
      </w:r>
    </w:p>
    <w:p w14:paraId="36B84FB3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22.3.1</w:t>
      </w:r>
      <w:r w:rsidRPr="00142A7C">
        <w:tab/>
        <w:t xml:space="preserve">Заменить </w:t>
      </w:r>
      <w:r>
        <w:t xml:space="preserve">слово </w:t>
      </w:r>
      <w:r w:rsidRPr="00142A7C">
        <w:t>«</w:t>
      </w:r>
      <w:r>
        <w:t>упаковкам</w:t>
      </w:r>
      <w:r w:rsidRPr="00142A7C">
        <w:t xml:space="preserve">» </w:t>
      </w:r>
      <w:r>
        <w:t xml:space="preserve">словами </w:t>
      </w:r>
      <w:r w:rsidRPr="00142A7C">
        <w:t>«</w:t>
      </w:r>
      <w:r>
        <w:t>веществам в упаковках</w:t>
      </w:r>
      <w:r w:rsidRPr="00142A7C">
        <w:t xml:space="preserve">»; </w:t>
      </w:r>
      <w:r>
        <w:t>и</w:t>
      </w:r>
      <w:r w:rsidRPr="00142A7C">
        <w:t xml:space="preserve">сключить </w:t>
      </w:r>
      <w:r>
        <w:t xml:space="preserve">слово </w:t>
      </w:r>
      <w:r w:rsidRPr="00142A7C">
        <w:t>«</w:t>
      </w:r>
      <w:r>
        <w:t>вещества» и</w:t>
      </w:r>
      <w:r w:rsidRPr="00142A7C">
        <w:t xml:space="preserve"> изменить концовку фразы следующим образом</w:t>
      </w:r>
      <w:r>
        <w:t>:</w:t>
      </w:r>
      <w:r w:rsidRPr="00142A7C">
        <w:t xml:space="preserve"> </w:t>
      </w:r>
      <w:r w:rsidR="00E10E6B">
        <w:br/>
      </w:r>
      <w:r w:rsidR="000E41CA">
        <w:t>«</w:t>
      </w:r>
      <w:r w:rsidRPr="00142A7C">
        <w:t>…</w:t>
      </w:r>
      <w:r>
        <w:t>и в том виде, в каких они готовятся к классификации»</w:t>
      </w:r>
      <w:r w:rsidRPr="00142A7C">
        <w:t>.</w:t>
      </w:r>
    </w:p>
    <w:p w14:paraId="57D65693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22.4.1.1</w:t>
      </w:r>
      <w:r w:rsidRPr="00142A7C">
        <w:tab/>
        <w:t xml:space="preserve">В конце первого предложения исключить </w:t>
      </w:r>
      <w:r>
        <w:t xml:space="preserve">слова </w:t>
      </w:r>
      <w:r w:rsidRPr="00142A7C">
        <w:t>«</w:t>
      </w:r>
      <w:r>
        <w:t>для перевозки</w:t>
      </w:r>
      <w:r w:rsidRPr="00142A7C">
        <w:t>».</w:t>
      </w:r>
    </w:p>
    <w:p w14:paraId="54C4295B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22.4.1.3</w:t>
      </w:r>
      <w:r w:rsidRPr="00142A7C">
        <w:tab/>
        <w:t>В конце первого предложения заменить «</w:t>
      </w:r>
      <w:r>
        <w:t>перевозке</w:t>
      </w:r>
      <w:r w:rsidRPr="00142A7C">
        <w:t>»</w:t>
      </w:r>
      <w:r>
        <w:t xml:space="preserve"> на «классификации</w:t>
      </w:r>
      <w:r w:rsidRPr="00142A7C">
        <w:t>».</w:t>
      </w:r>
    </w:p>
    <w:p w14:paraId="04736DBE" w14:textId="77777777" w:rsidR="002B0ADB" w:rsidRPr="009B24E1" w:rsidRDefault="002B0ADB" w:rsidP="002B0ADB">
      <w:pPr>
        <w:pStyle w:val="H1G"/>
      </w:pPr>
      <w:r w:rsidRPr="00142A7C">
        <w:tab/>
      </w:r>
      <w:r w:rsidRPr="00142A7C">
        <w:tab/>
        <w:t>Раздел 23</w:t>
      </w:r>
    </w:p>
    <w:p w14:paraId="5B45B1CB" w14:textId="77777777" w:rsidR="002B0ADB" w:rsidRPr="009B24E1" w:rsidRDefault="002B0ADB" w:rsidP="002B0ADB">
      <w:pPr>
        <w:pStyle w:val="SingleTxtG"/>
        <w:tabs>
          <w:tab w:val="left" w:pos="2268"/>
        </w:tabs>
      </w:pPr>
      <w:r>
        <w:t>23.4.2.3.2</w:t>
      </w:r>
      <w:r>
        <w:tab/>
        <w:t>В конце первого предложения заменить слова «в ходе перевозки» словами «в упаковке».</w:t>
      </w:r>
    </w:p>
    <w:p w14:paraId="1BC29330" w14:textId="77777777" w:rsidR="002B0ADB" w:rsidRPr="009B24E1" w:rsidRDefault="002B0ADB" w:rsidP="002B0ADB">
      <w:pPr>
        <w:pStyle w:val="H1G"/>
      </w:pPr>
      <w:r w:rsidRPr="00142A7C">
        <w:tab/>
      </w:r>
      <w:r w:rsidRPr="00142A7C">
        <w:tab/>
        <w:t>Раздел 24</w:t>
      </w:r>
    </w:p>
    <w:p w14:paraId="12955522" w14:textId="77777777" w:rsidR="002B0ADB" w:rsidRPr="009B24E1" w:rsidRDefault="002B0ADB" w:rsidP="002B0ADB">
      <w:pPr>
        <w:pStyle w:val="SingleTxtG"/>
        <w:tabs>
          <w:tab w:val="left" w:pos="2268"/>
        </w:tabs>
        <w:ind w:left="2268" w:hanging="1134"/>
      </w:pPr>
      <w:r w:rsidRPr="00142A7C">
        <w:t>24.1</w:t>
      </w:r>
      <w:r w:rsidRPr="00142A7C">
        <w:tab/>
        <w:t xml:space="preserve">В конце первого предложения исключить </w:t>
      </w:r>
      <w:r>
        <w:t>слова «для перевозки</w:t>
      </w:r>
      <w:r w:rsidRPr="00142A7C">
        <w:t>».</w:t>
      </w:r>
    </w:p>
    <w:p w14:paraId="05EFB1C7" w14:textId="77777777" w:rsidR="002B0ADB" w:rsidRPr="009B24E1" w:rsidRDefault="002B0ADB" w:rsidP="002B0ADB">
      <w:pPr>
        <w:pStyle w:val="SingleTxtG"/>
        <w:tabs>
          <w:tab w:val="left" w:pos="2268"/>
        </w:tabs>
        <w:ind w:left="2268" w:hanging="1134"/>
      </w:pPr>
      <w:r w:rsidRPr="00142A7C">
        <w:t>24.3.1</w:t>
      </w:r>
      <w:r w:rsidRPr="00142A7C">
        <w:tab/>
        <w:t>Заменить</w:t>
      </w:r>
      <w:r>
        <w:t xml:space="preserve"> слова</w:t>
      </w:r>
      <w:r w:rsidRPr="00142A7C">
        <w:t xml:space="preserve"> «к упаковкам (не более 50 кг) вещества в том состоянии</w:t>
      </w:r>
      <w:r>
        <w:t>» словами «к веществам в упаковках (не более 50 кг)</w:t>
      </w:r>
      <w:r w:rsidRPr="0002463A">
        <w:t xml:space="preserve"> </w:t>
      </w:r>
      <w:r w:rsidRPr="00142A7C">
        <w:t>в том состоянии</w:t>
      </w:r>
      <w:r>
        <w:t>», а также слово «перевозке» словом «классификации</w:t>
      </w:r>
      <w:r w:rsidRPr="00142A7C">
        <w:t>».</w:t>
      </w:r>
    </w:p>
    <w:p w14:paraId="5783CA27" w14:textId="77777777" w:rsidR="002B0ADB" w:rsidRPr="009B24E1" w:rsidRDefault="002B0ADB" w:rsidP="002B0ADB">
      <w:pPr>
        <w:pStyle w:val="SingleTxtG"/>
        <w:tabs>
          <w:tab w:val="left" w:pos="2268"/>
        </w:tabs>
        <w:ind w:left="2268" w:hanging="1134"/>
      </w:pPr>
      <w:r w:rsidRPr="00142A7C">
        <w:t>24.4.1.1</w:t>
      </w:r>
      <w:r w:rsidRPr="00142A7C">
        <w:tab/>
        <w:t xml:space="preserve">В конце первого предложения исключить </w:t>
      </w:r>
      <w:r>
        <w:t xml:space="preserve">слова </w:t>
      </w:r>
      <w:r w:rsidRPr="00142A7C">
        <w:t>«</w:t>
      </w:r>
      <w:r>
        <w:t>для перевозки</w:t>
      </w:r>
      <w:r w:rsidRPr="00142A7C">
        <w:t>».</w:t>
      </w:r>
    </w:p>
    <w:p w14:paraId="75EF101C" w14:textId="77777777" w:rsidR="002B0ADB" w:rsidRPr="009B24E1" w:rsidRDefault="002B0ADB" w:rsidP="002B0ADB">
      <w:pPr>
        <w:pStyle w:val="SingleTxtG"/>
        <w:tabs>
          <w:tab w:val="left" w:pos="2268"/>
        </w:tabs>
        <w:ind w:left="2268" w:hanging="1134"/>
      </w:pPr>
      <w:r w:rsidRPr="00142A7C">
        <w:t>24.4.1.3</w:t>
      </w:r>
      <w:r w:rsidRPr="00142A7C">
        <w:tab/>
        <w:t>В первом предложении заменить «</w:t>
      </w:r>
      <w:r>
        <w:t>перевозке</w:t>
      </w:r>
      <w:r w:rsidRPr="00142A7C">
        <w:t>»</w:t>
      </w:r>
      <w:r>
        <w:t xml:space="preserve"> на «классификации</w:t>
      </w:r>
      <w:r w:rsidRPr="00142A7C">
        <w:t>».</w:t>
      </w:r>
    </w:p>
    <w:p w14:paraId="6F49E91F" w14:textId="77777777" w:rsidR="002B0ADB" w:rsidRPr="009B24E1" w:rsidRDefault="002B0ADB" w:rsidP="002B0ADB">
      <w:pPr>
        <w:pStyle w:val="H1G"/>
      </w:pPr>
      <w:r w:rsidRPr="00142A7C">
        <w:tab/>
      </w:r>
      <w:r w:rsidRPr="00142A7C">
        <w:tab/>
        <w:t>Раздел 25</w:t>
      </w:r>
    </w:p>
    <w:p w14:paraId="01813A49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25.4.1.2.2</w:t>
      </w:r>
      <w:r w:rsidRPr="00142A7C">
        <w:tab/>
      </w:r>
      <w:r>
        <w:t xml:space="preserve">В четвертом предложении </w:t>
      </w:r>
      <w:r w:rsidRPr="00142A7C">
        <w:t>исключить</w:t>
      </w:r>
      <w:r>
        <w:t xml:space="preserve"> слово</w:t>
      </w:r>
      <w:r w:rsidRPr="00142A7C">
        <w:t xml:space="preserve"> «дибутилфталат</w:t>
      </w:r>
      <w:r>
        <w:t>а</w:t>
      </w:r>
      <w:r w:rsidRPr="00142A7C">
        <w:t>».</w:t>
      </w:r>
    </w:p>
    <w:p w14:paraId="55A5A4E9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25.4.1.3.1</w:t>
      </w:r>
      <w:r w:rsidRPr="00142A7C">
        <w:tab/>
      </w:r>
      <w:r>
        <w:t xml:space="preserve">В сноске 1 </w:t>
      </w:r>
      <w:r w:rsidRPr="00142A7C">
        <w:t>заменить «</w:t>
      </w:r>
      <w:r>
        <w:t>перевозки» на «упаковки</w:t>
      </w:r>
      <w:r w:rsidRPr="00142A7C">
        <w:t>».</w:t>
      </w:r>
    </w:p>
    <w:p w14:paraId="4EB466CC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25.4.1.3.4</w:t>
      </w:r>
      <w:r w:rsidRPr="00142A7C">
        <w:tab/>
      </w:r>
      <w:r>
        <w:t xml:space="preserve">Поправка, внесенная в текст на английском языке, </w:t>
      </w:r>
      <w:r w:rsidRPr="00142A7C">
        <w:t>к тексту на русском языке не относится.</w:t>
      </w:r>
    </w:p>
    <w:p w14:paraId="79D8717A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25.4.2.2.2</w:t>
      </w:r>
      <w:r w:rsidRPr="00142A7C">
        <w:tab/>
        <w:t xml:space="preserve">В четвертом предложении заменить </w:t>
      </w:r>
      <w:r>
        <w:t xml:space="preserve">слово </w:t>
      </w:r>
      <w:r w:rsidRPr="00142A7C">
        <w:t>«дибутилфталат</w:t>
      </w:r>
      <w:r>
        <w:t xml:space="preserve">а» словами </w:t>
      </w:r>
      <w:r w:rsidRPr="00142A7C">
        <w:t>«</w:t>
      </w:r>
      <w:r>
        <w:t xml:space="preserve">силиконового масла общей плотностью </w:t>
      </w:r>
      <w:bookmarkStart w:id="56" w:name="_Hlk2865602"/>
      <w:r w:rsidRPr="002B0ADB">
        <w:t xml:space="preserve">0,96 </w:t>
      </w:r>
      <w:r>
        <w:rPr>
          <w:lang w:val="fr-FR"/>
        </w:rPr>
        <w:sym w:font="Symbol" w:char="F0B1"/>
      </w:r>
      <w:r>
        <w:rPr>
          <w:lang w:val="fr-FR"/>
        </w:rPr>
        <w:t> </w:t>
      </w:r>
      <w:r w:rsidRPr="002B0ADB">
        <w:t>0,02</w:t>
      </w:r>
      <w:r>
        <w:t xml:space="preserve"> при </w:t>
      </w:r>
      <w:r w:rsidRPr="002B0ADB">
        <w:t>20</w:t>
      </w:r>
      <w:r>
        <w:rPr>
          <w:lang w:val="fr-FR"/>
        </w:rPr>
        <w:t> </w:t>
      </w:r>
      <w:r w:rsidRPr="002B0ADB">
        <w:t>°</w:t>
      </w:r>
      <w:r>
        <w:rPr>
          <w:lang w:val="fr-FR"/>
        </w:rPr>
        <w:t>C</w:t>
      </w:r>
      <w:r w:rsidRPr="002B0ADB">
        <w:t xml:space="preserve"> </w:t>
      </w:r>
      <w:r>
        <w:t xml:space="preserve">и теплоемкостью </w:t>
      </w:r>
      <w:r w:rsidR="00CB728B">
        <w:br/>
      </w:r>
      <w:r w:rsidRPr="002B0ADB">
        <w:t xml:space="preserve">1,46 </w:t>
      </w:r>
      <w:r>
        <w:rPr>
          <w:lang w:val="fr-FR"/>
        </w:rPr>
        <w:sym w:font="Symbol" w:char="F0B1"/>
      </w:r>
      <w:r>
        <w:rPr>
          <w:lang w:val="fr-FR"/>
        </w:rPr>
        <w:t> </w:t>
      </w:r>
      <w:r w:rsidRPr="002B0ADB">
        <w:t xml:space="preserve">0,02 </w:t>
      </w:r>
      <w:r>
        <w:t xml:space="preserve">Дж/г при </w:t>
      </w:r>
      <w:r w:rsidRPr="002B0ADB">
        <w:t>25</w:t>
      </w:r>
      <w:r>
        <w:rPr>
          <w:lang w:val="fr-FR"/>
        </w:rPr>
        <w:t> </w:t>
      </w:r>
      <w:r w:rsidRPr="002B0ADB">
        <w:t>°</w:t>
      </w:r>
      <w:r>
        <w:rPr>
          <w:lang w:val="fr-FR"/>
        </w:rPr>
        <w:t>C</w:t>
      </w:r>
      <w:bookmarkEnd w:id="56"/>
      <w:r w:rsidRPr="002B0ADB">
        <w:t>».</w:t>
      </w:r>
    </w:p>
    <w:p w14:paraId="7F865F8F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lastRenderedPageBreak/>
        <w:t>25.4.3.3.1</w:t>
      </w:r>
      <w:r w:rsidRPr="00142A7C">
        <w:tab/>
        <w:t>Во втором предложении заменить</w:t>
      </w:r>
      <w:r>
        <w:t xml:space="preserve"> слово </w:t>
      </w:r>
      <w:r w:rsidRPr="00142A7C">
        <w:t>«дибутилфталат</w:t>
      </w:r>
      <w:r>
        <w:t xml:space="preserve">а» словами «силиконового масла общей плотностью </w:t>
      </w:r>
      <w:r w:rsidRPr="002B0ADB">
        <w:t xml:space="preserve">0,96 </w:t>
      </w:r>
      <w:r>
        <w:rPr>
          <w:lang w:val="fr-FR"/>
        </w:rPr>
        <w:sym w:font="Symbol" w:char="F0B1"/>
      </w:r>
      <w:r>
        <w:rPr>
          <w:lang w:val="fr-FR"/>
        </w:rPr>
        <w:t> </w:t>
      </w:r>
      <w:r w:rsidRPr="002B0ADB">
        <w:t>0,02</w:t>
      </w:r>
      <w:r>
        <w:t xml:space="preserve"> при </w:t>
      </w:r>
      <w:r w:rsidRPr="002B0ADB">
        <w:t>20</w:t>
      </w:r>
      <w:r>
        <w:rPr>
          <w:lang w:val="fr-FR"/>
        </w:rPr>
        <w:t> </w:t>
      </w:r>
      <w:r w:rsidRPr="002B0ADB">
        <w:t>°</w:t>
      </w:r>
      <w:r>
        <w:rPr>
          <w:lang w:val="fr-FR"/>
        </w:rPr>
        <w:t>C</w:t>
      </w:r>
      <w:r w:rsidRPr="002B0ADB">
        <w:t xml:space="preserve"> </w:t>
      </w:r>
      <w:r>
        <w:t>и</w:t>
      </w:r>
      <w:r w:rsidR="004179E2">
        <w:t xml:space="preserve"> </w:t>
      </w:r>
      <w:r>
        <w:t xml:space="preserve">теплоемкостью </w:t>
      </w:r>
      <w:r w:rsidRPr="002B0ADB">
        <w:t>1,46</w:t>
      </w:r>
      <w:r w:rsidR="00E220D0">
        <w:t> </w:t>
      </w:r>
      <w:r>
        <w:rPr>
          <w:lang w:val="fr-FR"/>
        </w:rPr>
        <w:sym w:font="Symbol" w:char="F0B1"/>
      </w:r>
      <w:r>
        <w:rPr>
          <w:lang w:val="fr-FR"/>
        </w:rPr>
        <w:t> </w:t>
      </w:r>
      <w:r w:rsidRPr="002B0ADB">
        <w:t xml:space="preserve">0,02 </w:t>
      </w:r>
      <w:r>
        <w:t xml:space="preserve">Дж/г при </w:t>
      </w:r>
      <w:r w:rsidRPr="002B0ADB">
        <w:t>25</w:t>
      </w:r>
      <w:r>
        <w:rPr>
          <w:lang w:val="fr-FR"/>
        </w:rPr>
        <w:t> </w:t>
      </w:r>
      <w:r w:rsidRPr="002B0ADB">
        <w:t>°</w:t>
      </w:r>
      <w:r>
        <w:rPr>
          <w:lang w:val="fr-FR"/>
        </w:rPr>
        <w:t>C</w:t>
      </w:r>
      <w:r>
        <w:t>»</w:t>
      </w:r>
      <w:r w:rsidRPr="002B0ADB">
        <w:t xml:space="preserve">. </w:t>
      </w:r>
      <w:r w:rsidRPr="00142A7C">
        <w:t xml:space="preserve">В третьем предложении заменить </w:t>
      </w:r>
      <w:r>
        <w:t xml:space="preserve">слово </w:t>
      </w:r>
      <w:r w:rsidRPr="00142A7C">
        <w:t>«дибутилфталат</w:t>
      </w:r>
      <w:r>
        <w:t>а» словом «масла»</w:t>
      </w:r>
      <w:r w:rsidRPr="00142A7C">
        <w:t>.</w:t>
      </w:r>
    </w:p>
    <w:p w14:paraId="610CF618" w14:textId="77777777" w:rsidR="002B0ADB" w:rsidRPr="009B24E1" w:rsidRDefault="002B0ADB" w:rsidP="002B0ADB">
      <w:pPr>
        <w:pStyle w:val="H1G"/>
      </w:pPr>
      <w:r w:rsidRPr="00142A7C">
        <w:tab/>
      </w:r>
      <w:r w:rsidRPr="00142A7C">
        <w:tab/>
        <w:t>Раздел 26</w:t>
      </w:r>
    </w:p>
    <w:p w14:paraId="4949EE61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26.1.1</w:t>
      </w:r>
      <w:r w:rsidRPr="00142A7C">
        <w:tab/>
        <w:t>Во втором предложении заменить «</w:t>
      </w:r>
      <w:r>
        <w:t xml:space="preserve">перевозки» на «хранения» и </w:t>
      </w:r>
      <w:r w:rsidRPr="00142A7C">
        <w:t>исключить «подкласс</w:t>
      </w:r>
      <w:r>
        <w:t>а</w:t>
      </w:r>
      <w:r w:rsidRPr="00142A7C">
        <w:t xml:space="preserve"> 4.1» </w:t>
      </w:r>
      <w:r>
        <w:t>и «</w:t>
      </w:r>
      <w:r w:rsidRPr="00142A7C">
        <w:t>подкласс</w:t>
      </w:r>
      <w:r>
        <w:t xml:space="preserve">а </w:t>
      </w:r>
      <w:r w:rsidRPr="00142A7C">
        <w:t>5.2».</w:t>
      </w:r>
    </w:p>
    <w:p w14:paraId="344ADC27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26.4.5</w:t>
      </w:r>
      <w:r w:rsidRPr="00142A7C">
        <w:tab/>
        <w:t>Исключить</w:t>
      </w:r>
      <w:r>
        <w:t xml:space="preserve"> подраздел полностью</w:t>
      </w:r>
      <w:r w:rsidRPr="00142A7C">
        <w:t>.</w:t>
      </w:r>
    </w:p>
    <w:p w14:paraId="36EC80A3" w14:textId="77777777" w:rsidR="002B0ADB" w:rsidRPr="009B24E1" w:rsidRDefault="002B0ADB" w:rsidP="002B0ADB">
      <w:pPr>
        <w:pStyle w:val="H1G"/>
      </w:pPr>
      <w:r w:rsidRPr="00142A7C">
        <w:tab/>
      </w:r>
      <w:r w:rsidRPr="00142A7C">
        <w:tab/>
        <w:t>Раздел 27</w:t>
      </w:r>
    </w:p>
    <w:p w14:paraId="2A0FB719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27.1.1</w:t>
      </w:r>
      <w:r w:rsidRPr="00142A7C">
        <w:tab/>
        <w:t>В первом предложении исключить «</w:t>
      </w:r>
      <w:r>
        <w:t>для перевозки</w:t>
      </w:r>
      <w:r w:rsidRPr="00142A7C">
        <w:t>».</w:t>
      </w:r>
    </w:p>
    <w:p w14:paraId="37EFF14E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27.2.1</w:t>
      </w:r>
      <w:r w:rsidRPr="00142A7C">
        <w:tab/>
        <w:t>Исключить «</w:t>
      </w:r>
      <w:r>
        <w:t>для перевозки</w:t>
      </w:r>
      <w:r w:rsidRPr="00142A7C">
        <w:t>».</w:t>
      </w:r>
    </w:p>
    <w:p w14:paraId="0B091229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27.3.1</w:t>
      </w:r>
      <w:r w:rsidRPr="00142A7C">
        <w:tab/>
        <w:t xml:space="preserve">Заменить </w:t>
      </w:r>
      <w:r>
        <w:t xml:space="preserve">слова </w:t>
      </w:r>
      <w:r w:rsidRPr="00142A7C">
        <w:t>«упаковкам вещества (не более 50 кг) в том состоянии</w:t>
      </w:r>
      <w:r>
        <w:t>» словами «веществам в упаковках (не более 50 кг) в том состоянии», а также слово</w:t>
      </w:r>
      <w:r w:rsidR="004179E2">
        <w:t xml:space="preserve"> </w:t>
      </w:r>
      <w:r w:rsidRPr="00142A7C">
        <w:t>«</w:t>
      </w:r>
      <w:r>
        <w:t>перевозке» словом «классификации</w:t>
      </w:r>
      <w:r w:rsidRPr="00142A7C">
        <w:t>».</w:t>
      </w:r>
    </w:p>
    <w:p w14:paraId="760A53AE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27.4.1.3</w:t>
      </w:r>
      <w:r w:rsidRPr="00142A7C">
        <w:tab/>
        <w:t>В первом предложении заменить «</w:t>
      </w:r>
      <w:r>
        <w:t>перевозке» на «классификации»</w:t>
      </w:r>
      <w:r w:rsidRPr="00142A7C">
        <w:t>.</w:t>
      </w:r>
    </w:p>
    <w:p w14:paraId="05394189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27.4.2</w:t>
      </w:r>
      <w:r w:rsidRPr="00142A7C">
        <w:tab/>
      </w:r>
      <w:r>
        <w:t xml:space="preserve">Поправка к заголовку </w:t>
      </w:r>
      <w:r w:rsidRPr="00142A7C">
        <w:t>в тексте на английском языке к тексту на русском языке не относится.</w:t>
      </w:r>
    </w:p>
    <w:p w14:paraId="0093DA0C" w14:textId="77777777" w:rsidR="002B0ADB" w:rsidRPr="00142A7C" w:rsidRDefault="002B0ADB" w:rsidP="002B0ADB">
      <w:pPr>
        <w:pStyle w:val="H1G"/>
      </w:pPr>
      <w:r w:rsidRPr="00142A7C">
        <w:tab/>
      </w:r>
      <w:r w:rsidRPr="00142A7C">
        <w:tab/>
        <w:t>Раздел 28</w:t>
      </w:r>
    </w:p>
    <w:p w14:paraId="4320B774" w14:textId="77777777" w:rsidR="002B0ADB" w:rsidRPr="00142A7C" w:rsidRDefault="002B0ADB" w:rsidP="002B0ADB">
      <w:pPr>
        <w:pStyle w:val="SingleTxtG"/>
        <w:tabs>
          <w:tab w:val="left" w:pos="2268"/>
        </w:tabs>
        <w:rPr>
          <w:spacing w:val="-2"/>
        </w:rPr>
      </w:pPr>
      <w:r w:rsidRPr="00142A7C">
        <w:t>28.1</w:t>
      </w:r>
      <w:r w:rsidRPr="00142A7C">
        <w:tab/>
      </w:r>
      <w:r w:rsidRPr="00142A7C">
        <w:rPr>
          <w:spacing w:val="-2"/>
        </w:rPr>
        <w:t>В перво</w:t>
      </w:r>
      <w:r>
        <w:rPr>
          <w:spacing w:val="-2"/>
        </w:rPr>
        <w:t>е</w:t>
      </w:r>
      <w:r w:rsidRPr="00142A7C">
        <w:rPr>
          <w:spacing w:val="-2"/>
        </w:rPr>
        <w:t xml:space="preserve"> предложени</w:t>
      </w:r>
      <w:r>
        <w:rPr>
          <w:spacing w:val="-2"/>
        </w:rPr>
        <w:t>е после слов «</w:t>
      </w:r>
      <w:r w:rsidRPr="00343C30">
        <w:rPr>
          <w:spacing w:val="-2"/>
        </w:rPr>
        <w:t>температуры самоускоряющегося разложения</w:t>
      </w:r>
      <w:r>
        <w:rPr>
          <w:spacing w:val="-2"/>
        </w:rPr>
        <w:t xml:space="preserve">» включить слова «и </w:t>
      </w:r>
      <w:r w:rsidRPr="00142A7C">
        <w:rPr>
          <w:spacing w:val="-2"/>
        </w:rPr>
        <w:t>ТСУП (</w:t>
      </w:r>
      <w:r>
        <w:rPr>
          <w:spacing w:val="-2"/>
        </w:rPr>
        <w:t>температуры самоускоряющейся полимеризации</w:t>
      </w:r>
      <w:r w:rsidRPr="00142A7C">
        <w:rPr>
          <w:spacing w:val="-2"/>
        </w:rPr>
        <w:t>)».</w:t>
      </w:r>
    </w:p>
    <w:p w14:paraId="592AC6B7" w14:textId="77777777" w:rsidR="002B0ADB" w:rsidRPr="009B24E1" w:rsidRDefault="002B0ADB" w:rsidP="002B0ADB">
      <w:pPr>
        <w:pStyle w:val="SingleTxtG"/>
        <w:tabs>
          <w:tab w:val="left" w:pos="2268"/>
        </w:tabs>
        <w:ind w:firstLine="1134"/>
      </w:pPr>
      <w:r>
        <w:t xml:space="preserve">В конце второго предложения </w:t>
      </w:r>
      <w:r w:rsidRPr="00142A7C">
        <w:t xml:space="preserve">исключить </w:t>
      </w:r>
      <w:r>
        <w:t xml:space="preserve">слова </w:t>
      </w:r>
      <w:r w:rsidRPr="00142A7C">
        <w:t>«</w:t>
      </w:r>
      <w:r>
        <w:t>используемой во время перевозки</w:t>
      </w:r>
      <w:r w:rsidRPr="00142A7C">
        <w:t>».</w:t>
      </w:r>
    </w:p>
    <w:p w14:paraId="59163D29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ab/>
      </w:r>
      <w:r>
        <w:t xml:space="preserve">Включить новое третье предложение </w:t>
      </w:r>
      <w:r w:rsidRPr="00142A7C">
        <w:t>следующ</w:t>
      </w:r>
      <w:r>
        <w:t>его содержания: «</w:t>
      </w:r>
      <w:r w:rsidRPr="00142A7C">
        <w:t>ТСУП</w:t>
      </w:r>
      <w:r>
        <w:t xml:space="preserve"> определяется как минимальная температура, при которой внутри упаковки может начаться </w:t>
      </w:r>
      <w:r>
        <w:rPr>
          <w:spacing w:val="-2"/>
        </w:rPr>
        <w:t>самоускоряющаяся полимеризация вещества</w:t>
      </w:r>
      <w:r w:rsidRPr="00142A7C">
        <w:t>».</w:t>
      </w:r>
    </w:p>
    <w:p w14:paraId="45353033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ab/>
      </w:r>
      <w:r>
        <w:t xml:space="preserve">Изменить начало </w:t>
      </w:r>
      <w:r w:rsidRPr="00142A7C">
        <w:t>четвертого предложения следующим образом</w:t>
      </w:r>
      <w:r>
        <w:t xml:space="preserve">: «Значения </w:t>
      </w:r>
      <w:r w:rsidRPr="00142A7C">
        <w:t xml:space="preserve">ТСУР </w:t>
      </w:r>
      <w:r>
        <w:t xml:space="preserve">и </w:t>
      </w:r>
      <w:r w:rsidRPr="00142A7C">
        <w:t xml:space="preserve">ТСУП </w:t>
      </w:r>
      <w:r>
        <w:t>зависят</w:t>
      </w:r>
      <w:r w:rsidRPr="00142A7C">
        <w:t xml:space="preserve">...» </w:t>
      </w:r>
      <w:r>
        <w:t>и</w:t>
      </w:r>
      <w:r w:rsidRPr="00142A7C">
        <w:t xml:space="preserve"> заменить «</w:t>
      </w:r>
      <w:r>
        <w:t>разложения» на «реакции</w:t>
      </w:r>
      <w:r w:rsidRPr="00142A7C">
        <w:t>».</w:t>
      </w:r>
    </w:p>
    <w:p w14:paraId="2486FA5B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28.2.1</w:t>
      </w:r>
      <w:r w:rsidRPr="00142A7C">
        <w:tab/>
        <w:t>Исключить «</w:t>
      </w:r>
      <w:r>
        <w:t xml:space="preserve">при перевозочных температурах» и добавить в конце пункта слова </w:t>
      </w:r>
      <w:bookmarkStart w:id="57" w:name="_Hlk2872032"/>
      <w:r w:rsidRPr="00142A7C">
        <w:t>«</w:t>
      </w:r>
      <w:r>
        <w:t xml:space="preserve">или </w:t>
      </w:r>
      <w:r w:rsidRPr="00142A7C">
        <w:t>полимеризующе</w:t>
      </w:r>
      <w:r>
        <w:t>го</w:t>
      </w:r>
      <w:r w:rsidRPr="00142A7C">
        <w:t>ся веществ</w:t>
      </w:r>
      <w:r>
        <w:t>а»</w:t>
      </w:r>
      <w:bookmarkEnd w:id="57"/>
      <w:r w:rsidRPr="00142A7C">
        <w:t>.</w:t>
      </w:r>
    </w:p>
    <w:p w14:paraId="693F4920" w14:textId="77777777" w:rsidR="002B0ADB" w:rsidRPr="00A25EAB" w:rsidRDefault="002B0ADB" w:rsidP="00054B8C">
      <w:pPr>
        <w:pStyle w:val="SingleTxtG"/>
        <w:tabs>
          <w:tab w:val="left" w:pos="2410"/>
          <w:tab w:val="left" w:pos="2835"/>
        </w:tabs>
      </w:pPr>
      <w:r w:rsidRPr="00142A7C">
        <w:t>Таблица 28.1</w:t>
      </w:r>
      <w:r w:rsidRPr="00142A7C">
        <w:tab/>
      </w:r>
      <w:r>
        <w:t xml:space="preserve">В примечаниях </w:t>
      </w:r>
      <w:r>
        <w:rPr>
          <w:lang w:val="fr-FR"/>
        </w:rPr>
        <w:t>a</w:t>
      </w:r>
      <w:r w:rsidRPr="00142A7C">
        <w:t xml:space="preserve">, </w:t>
      </w:r>
      <w:r>
        <w:rPr>
          <w:lang w:val="fr-FR"/>
        </w:rPr>
        <w:t>b</w:t>
      </w:r>
      <w:r w:rsidRPr="00142A7C">
        <w:t xml:space="preserve"> </w:t>
      </w:r>
      <w:r>
        <w:t>и</w:t>
      </w:r>
      <w:r w:rsidRPr="00142A7C">
        <w:t xml:space="preserve"> </w:t>
      </w:r>
      <w:r w:rsidRPr="001B3193">
        <w:rPr>
          <w:lang w:val="fr-FR"/>
        </w:rPr>
        <w:t>c</w:t>
      </w:r>
      <w:r w:rsidRPr="00142A7C">
        <w:t xml:space="preserve"> заменить </w:t>
      </w:r>
      <w:r>
        <w:t xml:space="preserve">слова </w:t>
      </w:r>
      <w:r w:rsidRPr="00142A7C">
        <w:t>«</w:t>
      </w:r>
      <w:r>
        <w:t>перевозимых в таре</w:t>
      </w:r>
      <w:r w:rsidRPr="00142A7C">
        <w:t>»</w:t>
      </w:r>
      <w:r>
        <w:t xml:space="preserve"> словами «помещенных в тару</w:t>
      </w:r>
      <w:r w:rsidRPr="00142A7C">
        <w:t>»</w:t>
      </w:r>
      <w:r>
        <w:t>.</w:t>
      </w:r>
    </w:p>
    <w:p w14:paraId="3BE5492F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28.2.2</w:t>
      </w:r>
      <w:r w:rsidRPr="00142A7C">
        <w:tab/>
      </w:r>
      <w:r w:rsidRPr="00142A7C">
        <w:tab/>
        <w:t>В предложении</w:t>
      </w:r>
      <w:r>
        <w:t xml:space="preserve"> под </w:t>
      </w:r>
      <w:r w:rsidRPr="00142A7C">
        <w:t>таблиц</w:t>
      </w:r>
      <w:r>
        <w:t>ей после «ТСУР» включить «и ТСУП», а</w:t>
      </w:r>
      <w:r w:rsidR="00E10E6B">
        <w:t> </w:t>
      </w:r>
      <w:r>
        <w:t>также исключить слова «для перевозки</w:t>
      </w:r>
      <w:r w:rsidRPr="00142A7C">
        <w:t>».</w:t>
      </w:r>
    </w:p>
    <w:p w14:paraId="663573E0" w14:textId="77777777" w:rsidR="002B0ADB" w:rsidRPr="009B24E1" w:rsidRDefault="002B0ADB" w:rsidP="00054B8C">
      <w:pPr>
        <w:pStyle w:val="SingleTxtG"/>
        <w:tabs>
          <w:tab w:val="left" w:pos="2410"/>
        </w:tabs>
      </w:pPr>
      <w:r w:rsidRPr="00142A7C">
        <w:t>Таблица 28.2</w:t>
      </w:r>
      <w:r w:rsidRPr="00142A7C">
        <w:tab/>
      </w:r>
      <w:r>
        <w:t>В строке «Переносные цистерны» изменить значение Т</w:t>
      </w:r>
      <w:r w:rsidRPr="00142A7C">
        <w:t>СУР</w:t>
      </w:r>
      <w:r>
        <w:t xml:space="preserve"> на </w:t>
      </w:r>
      <w:r w:rsidR="000E41CA">
        <w:t>«</w:t>
      </w:r>
      <w:r w:rsidRPr="00142A7C">
        <w:t>≤</w:t>
      </w:r>
      <w:r>
        <w:rPr>
          <w:lang w:val="fr-FR"/>
        </w:rPr>
        <w:t> </w:t>
      </w:r>
      <w:r w:rsidRPr="00142A7C">
        <w:t>45°</w:t>
      </w:r>
      <w:r>
        <w:rPr>
          <w:lang w:val="fr-FR"/>
        </w:rPr>
        <w:t>C</w:t>
      </w:r>
      <w:r w:rsidRPr="00142A7C">
        <w:t xml:space="preserve">». </w:t>
      </w:r>
      <w:r>
        <w:t>В примечании а) и</w:t>
      </w:r>
      <w:r w:rsidRPr="00142A7C">
        <w:t>сключить</w:t>
      </w:r>
      <w:r>
        <w:t xml:space="preserve"> слова</w:t>
      </w:r>
      <w:r w:rsidRPr="00142A7C">
        <w:t xml:space="preserve"> «</w:t>
      </w:r>
      <w:r>
        <w:t>для перевозки»</w:t>
      </w:r>
      <w:r w:rsidRPr="00142A7C">
        <w:t>.</w:t>
      </w:r>
    </w:p>
    <w:p w14:paraId="2BAB567B" w14:textId="77777777" w:rsidR="002B0ADB" w:rsidRPr="00142A7C" w:rsidRDefault="002B0ADB" w:rsidP="002B0ADB">
      <w:pPr>
        <w:pStyle w:val="SingleTxtG"/>
      </w:pPr>
      <w:r w:rsidRPr="00142A7C">
        <w:t>28.2.3</w:t>
      </w:r>
      <w:r w:rsidRPr="00142A7C">
        <w:tab/>
      </w:r>
      <w:r w:rsidRPr="00142A7C">
        <w:tab/>
      </w:r>
      <w:r>
        <w:t xml:space="preserve">Изменить </w:t>
      </w:r>
      <w:r w:rsidRPr="00142A7C">
        <w:t>следующим образом</w:t>
      </w:r>
      <w:r>
        <w:t>:</w:t>
      </w:r>
      <w:r w:rsidRPr="00142A7C">
        <w:t xml:space="preserve"> </w:t>
      </w:r>
      <w:bookmarkStart w:id="58" w:name="_Hlk2929767"/>
      <w:r w:rsidRPr="00142A7C">
        <w:t>«</w:t>
      </w:r>
      <w:r>
        <w:t xml:space="preserve">Если необходимо регулирование температуры (см. </w:t>
      </w:r>
      <w:r w:rsidRPr="00142A7C">
        <w:t>таблиц</w:t>
      </w:r>
      <w:r>
        <w:t>у</w:t>
      </w:r>
      <w:r>
        <w:rPr>
          <w:lang w:val="fr-FR"/>
        </w:rPr>
        <w:t> </w:t>
      </w:r>
      <w:r w:rsidRPr="00142A7C">
        <w:t xml:space="preserve">28.2), контрольная и аварийная температура </w:t>
      </w:r>
      <w:r>
        <w:t xml:space="preserve">должны вычитаться из значений </w:t>
      </w:r>
      <w:r w:rsidRPr="00142A7C">
        <w:t xml:space="preserve">ТСУР </w:t>
      </w:r>
      <w:r>
        <w:t xml:space="preserve">или </w:t>
      </w:r>
      <w:r w:rsidRPr="00142A7C">
        <w:t xml:space="preserve">ТСУП </w:t>
      </w:r>
      <w:r>
        <w:t xml:space="preserve">с помощью </w:t>
      </w:r>
      <w:r w:rsidRPr="00142A7C">
        <w:t>таблиц</w:t>
      </w:r>
      <w:r>
        <w:t>ы</w:t>
      </w:r>
      <w:r>
        <w:rPr>
          <w:lang w:val="fr-FR"/>
        </w:rPr>
        <w:t> </w:t>
      </w:r>
      <w:r w:rsidRPr="00142A7C">
        <w:t>28.3»</w:t>
      </w:r>
      <w:bookmarkEnd w:id="58"/>
      <w:r w:rsidRPr="00142A7C">
        <w:t>.</w:t>
      </w:r>
    </w:p>
    <w:p w14:paraId="67217B0E" w14:textId="77777777" w:rsidR="002B0ADB" w:rsidRPr="00142A7C" w:rsidRDefault="002B0ADB" w:rsidP="00E10E6B">
      <w:pPr>
        <w:pStyle w:val="SingleTxtG"/>
        <w:keepNext/>
        <w:ind w:firstLine="1134"/>
      </w:pPr>
      <w:r w:rsidRPr="00142A7C">
        <w:lastRenderedPageBreak/>
        <w:tab/>
      </w:r>
      <w:r>
        <w:t xml:space="preserve">Изменить нынешний номер </w:t>
      </w:r>
      <w:r w:rsidRPr="00142A7C">
        <w:t>таблиц</w:t>
      </w:r>
      <w:r>
        <w:t xml:space="preserve">ы </w:t>
      </w:r>
      <w:r w:rsidRPr="00142A7C">
        <w:t>28.2</w:t>
      </w:r>
      <w:r>
        <w:t xml:space="preserve"> на </w:t>
      </w:r>
      <w:r w:rsidRPr="00142A7C">
        <w:t>28.3.</w:t>
      </w:r>
    </w:p>
    <w:p w14:paraId="0A7AC824" w14:textId="77777777" w:rsidR="002B0ADB" w:rsidRPr="00142A7C" w:rsidRDefault="002B0ADB" w:rsidP="00E10E6B">
      <w:pPr>
        <w:pStyle w:val="SingleTxtG"/>
        <w:keepNext/>
        <w:ind w:firstLine="1134"/>
      </w:pPr>
      <w:r w:rsidRPr="00142A7C">
        <w:tab/>
      </w:r>
      <w:r>
        <w:t xml:space="preserve">Включить новую </w:t>
      </w:r>
      <w:r w:rsidRPr="00142A7C">
        <w:t>таблиц</w:t>
      </w:r>
      <w:r>
        <w:t xml:space="preserve">у </w:t>
      </w:r>
      <w:r w:rsidRPr="00142A7C">
        <w:t>28.2 следующ</w:t>
      </w:r>
      <w:r>
        <w:t>его содержания</w:t>
      </w:r>
      <w:r w:rsidRPr="00142A7C">
        <w:t xml:space="preserve">: </w:t>
      </w:r>
    </w:p>
    <w:p w14:paraId="235CD0D1" w14:textId="77777777" w:rsidR="002B0ADB" w:rsidRPr="00B26030" w:rsidRDefault="000E41CA" w:rsidP="00E10E6B">
      <w:pPr>
        <w:pStyle w:val="SingleTxtG"/>
        <w:keepNext/>
        <w:ind w:left="2268" w:hanging="1134"/>
        <w:jc w:val="center"/>
        <w:rPr>
          <w:lang w:val="fr-FR"/>
        </w:rPr>
      </w:pPr>
      <w:bookmarkStart w:id="59" w:name="_Hlk2929908"/>
      <w:r>
        <w:rPr>
          <w:lang w:val="fr-FR"/>
        </w:rPr>
        <w:t>«</w:t>
      </w:r>
      <w:r w:rsidR="002B0ADB">
        <w:rPr>
          <w:b/>
          <w:lang w:val="fr-FR"/>
        </w:rPr>
        <w:t>Таблица 28.2</w:t>
      </w:r>
      <w:r w:rsidR="002B0ADB">
        <w:rPr>
          <w:b/>
        </w:rPr>
        <w:t xml:space="preserve">: </w:t>
      </w:r>
      <w:r w:rsidR="002B0ADB" w:rsidRPr="001779B2">
        <w:rPr>
          <w:b/>
          <w:lang w:val="fr-FR"/>
        </w:rPr>
        <w:t>Критерии регулирования температуры</w:t>
      </w:r>
    </w:p>
    <w:tbl>
      <w:tblPr>
        <w:tblW w:w="7366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3"/>
        <w:gridCol w:w="2693"/>
      </w:tblGrid>
      <w:tr w:rsidR="002B0ADB" w:rsidRPr="00D81E9B" w14:paraId="2625EA60" w14:textId="77777777" w:rsidTr="00E220D0">
        <w:trPr>
          <w:cantSplit/>
          <w:tblHeader/>
        </w:trPr>
        <w:tc>
          <w:tcPr>
            <w:tcW w:w="3172" w:type="pct"/>
            <w:shd w:val="clear" w:color="auto" w:fill="auto"/>
            <w:vAlign w:val="bottom"/>
          </w:tcPr>
          <w:p w14:paraId="3AC39D32" w14:textId="77777777" w:rsidR="002B0ADB" w:rsidRPr="001779B2" w:rsidRDefault="002B0ADB" w:rsidP="00CB728B">
            <w:pPr>
              <w:keepNext/>
              <w:spacing w:after="120"/>
              <w:ind w:left="113" w:right="113"/>
              <w:rPr>
                <w:b/>
              </w:rPr>
            </w:pPr>
            <w:r>
              <w:rPr>
                <w:b/>
              </w:rPr>
              <w:t>Название вещества</w:t>
            </w:r>
          </w:p>
        </w:tc>
        <w:tc>
          <w:tcPr>
            <w:tcW w:w="1828" w:type="pct"/>
            <w:shd w:val="clear" w:color="auto" w:fill="auto"/>
            <w:vAlign w:val="bottom"/>
          </w:tcPr>
          <w:p w14:paraId="7D7254A3" w14:textId="77777777" w:rsidR="002B0ADB" w:rsidRPr="00B97913" w:rsidRDefault="002B0ADB" w:rsidP="00CB728B">
            <w:pPr>
              <w:keepNext/>
              <w:spacing w:after="120"/>
              <w:ind w:left="113" w:right="113"/>
              <w:rPr>
                <w:b/>
                <w:lang w:val="fr-FR"/>
              </w:rPr>
            </w:pPr>
            <w:r w:rsidRPr="001779B2">
              <w:rPr>
                <w:b/>
                <w:lang w:val="fr-FR"/>
              </w:rPr>
              <w:t>Критерии регулирования температуры</w:t>
            </w:r>
          </w:p>
        </w:tc>
      </w:tr>
      <w:tr w:rsidR="002B0ADB" w:rsidRPr="00D81E9B" w14:paraId="70F88185" w14:textId="77777777" w:rsidTr="00E220D0">
        <w:trPr>
          <w:cantSplit/>
        </w:trPr>
        <w:tc>
          <w:tcPr>
            <w:tcW w:w="3172" w:type="pct"/>
            <w:shd w:val="clear" w:color="auto" w:fill="auto"/>
          </w:tcPr>
          <w:p w14:paraId="179D33C7" w14:textId="77777777" w:rsidR="002B0ADB" w:rsidRPr="00D81E9B" w:rsidRDefault="002B0ADB" w:rsidP="00CB728B">
            <w:pPr>
              <w:spacing w:after="120"/>
              <w:ind w:left="113" w:right="113"/>
              <w:rPr>
                <w:rFonts w:eastAsia="Calibri"/>
                <w:lang w:val="fr-FR"/>
              </w:rPr>
            </w:pPr>
            <w:r>
              <w:rPr>
                <w:lang w:val="fr-FR"/>
              </w:rPr>
              <w:t>Самореактивные вещества</w:t>
            </w:r>
          </w:p>
        </w:tc>
        <w:tc>
          <w:tcPr>
            <w:tcW w:w="1828" w:type="pct"/>
            <w:shd w:val="clear" w:color="auto" w:fill="auto"/>
          </w:tcPr>
          <w:p w14:paraId="04D8170A" w14:textId="77777777" w:rsidR="002B0ADB" w:rsidRPr="00D81E9B" w:rsidRDefault="002B0ADB" w:rsidP="00CB728B">
            <w:pPr>
              <w:spacing w:after="120"/>
              <w:ind w:left="113" w:right="113"/>
              <w:rPr>
                <w:rFonts w:eastAsia="Calibri"/>
                <w:lang w:val="fr-FR"/>
              </w:rPr>
            </w:pPr>
            <w:r>
              <w:rPr>
                <w:lang w:val="fr-FR"/>
              </w:rPr>
              <w:t>ТСУР</w:t>
            </w:r>
            <w:r w:rsidRPr="00D81E9B">
              <w:rPr>
                <w:lang w:val="fr-FR"/>
              </w:rPr>
              <w:t xml:space="preserve"> ≤ 55</w:t>
            </w:r>
            <w:r>
              <w:rPr>
                <w:lang w:val="fr-FR"/>
              </w:rPr>
              <w:t> °</w:t>
            </w:r>
            <w:r w:rsidRPr="00D81E9B">
              <w:rPr>
                <w:lang w:val="fr-FR"/>
              </w:rPr>
              <w:t>C</w:t>
            </w:r>
          </w:p>
        </w:tc>
      </w:tr>
      <w:tr w:rsidR="002B0ADB" w:rsidRPr="00D81E9B" w14:paraId="0112FFD4" w14:textId="77777777" w:rsidTr="00E220D0">
        <w:trPr>
          <w:cantSplit/>
        </w:trPr>
        <w:tc>
          <w:tcPr>
            <w:tcW w:w="3172" w:type="pct"/>
            <w:shd w:val="clear" w:color="auto" w:fill="auto"/>
          </w:tcPr>
          <w:p w14:paraId="088DAF93" w14:textId="77777777" w:rsidR="002B0ADB" w:rsidRPr="00142A7C" w:rsidRDefault="002B0ADB" w:rsidP="00CB728B">
            <w:pPr>
              <w:spacing w:after="120"/>
              <w:ind w:left="113" w:right="113"/>
              <w:rPr>
                <w:rFonts w:eastAsia="Calibri"/>
              </w:rPr>
            </w:pPr>
            <w:r w:rsidRPr="00142A7C">
              <w:t xml:space="preserve">Органический пероксид </w:t>
            </w:r>
            <w:r>
              <w:t xml:space="preserve">типов </w:t>
            </w:r>
            <w:r>
              <w:rPr>
                <w:lang w:val="fr-FR"/>
              </w:rPr>
              <w:t>B</w:t>
            </w:r>
            <w:r w:rsidRPr="00142A7C">
              <w:t xml:space="preserve"> </w:t>
            </w:r>
            <w:r>
              <w:t>и</w:t>
            </w:r>
            <w:r w:rsidRPr="00142A7C">
              <w:t xml:space="preserve"> </w:t>
            </w:r>
            <w:r w:rsidRPr="00D81E9B">
              <w:rPr>
                <w:lang w:val="fr-FR"/>
              </w:rPr>
              <w:t>C</w:t>
            </w:r>
          </w:p>
        </w:tc>
        <w:tc>
          <w:tcPr>
            <w:tcW w:w="1828" w:type="pct"/>
            <w:shd w:val="clear" w:color="auto" w:fill="auto"/>
          </w:tcPr>
          <w:p w14:paraId="3E954F61" w14:textId="77777777" w:rsidR="002B0ADB" w:rsidRPr="00D81E9B" w:rsidRDefault="002B0ADB" w:rsidP="00CB728B">
            <w:pPr>
              <w:spacing w:after="120"/>
              <w:ind w:left="113" w:right="113"/>
              <w:rPr>
                <w:rFonts w:eastAsia="Calibri"/>
                <w:lang w:val="fr-FR"/>
              </w:rPr>
            </w:pPr>
            <w:r>
              <w:rPr>
                <w:lang w:val="fr-FR"/>
              </w:rPr>
              <w:t>ТСУР</w:t>
            </w:r>
            <w:r w:rsidRPr="00D81E9B">
              <w:rPr>
                <w:lang w:val="fr-FR"/>
              </w:rPr>
              <w:t xml:space="preserve"> ≤ 50</w:t>
            </w:r>
            <w:r>
              <w:rPr>
                <w:lang w:val="fr-FR"/>
              </w:rPr>
              <w:t> °</w:t>
            </w:r>
            <w:r w:rsidRPr="00D81E9B">
              <w:rPr>
                <w:lang w:val="fr-FR"/>
              </w:rPr>
              <w:t>C</w:t>
            </w:r>
          </w:p>
        </w:tc>
      </w:tr>
      <w:tr w:rsidR="002B0ADB" w:rsidRPr="00D81E9B" w14:paraId="13BF493C" w14:textId="77777777" w:rsidTr="00E220D0">
        <w:trPr>
          <w:cantSplit/>
        </w:trPr>
        <w:tc>
          <w:tcPr>
            <w:tcW w:w="3172" w:type="pct"/>
            <w:shd w:val="clear" w:color="auto" w:fill="auto"/>
          </w:tcPr>
          <w:p w14:paraId="50ED1559" w14:textId="77777777" w:rsidR="002B0ADB" w:rsidRPr="002B0ADB" w:rsidRDefault="002B0ADB" w:rsidP="00CB728B">
            <w:pPr>
              <w:spacing w:after="120"/>
              <w:ind w:left="113" w:right="113"/>
              <w:rPr>
                <w:rFonts w:eastAsia="Calibri"/>
              </w:rPr>
            </w:pPr>
            <w:r w:rsidRPr="00142A7C">
              <w:t>Органический пероксид тип</w:t>
            </w:r>
            <w:r>
              <w:t>а</w:t>
            </w:r>
            <w:r w:rsidRPr="00142A7C">
              <w:t xml:space="preserve"> </w:t>
            </w:r>
            <w:r w:rsidRPr="00D81E9B">
              <w:rPr>
                <w:lang w:val="fr-FR"/>
              </w:rPr>
              <w:t>D</w:t>
            </w:r>
            <w:r>
              <w:t>,</w:t>
            </w:r>
            <w:r w:rsidRPr="00142A7C">
              <w:t xml:space="preserve"> демонстрирующ</w:t>
            </w:r>
            <w:r>
              <w:t xml:space="preserve">ий </w:t>
            </w:r>
            <w:r w:rsidRPr="00142A7C">
              <w:t xml:space="preserve">среднюю </w:t>
            </w:r>
            <w:r w:rsidRPr="002B0ADB">
              <w:t>реакцию при нагревании в замкнутом пространстве</w:t>
            </w:r>
            <w:r w:rsidRPr="00B26030">
              <w:rPr>
                <w:b/>
                <w:bCs/>
                <w:vertAlign w:val="superscript"/>
                <w:lang w:val="fr-FR"/>
              </w:rPr>
              <w:t>a</w:t>
            </w:r>
          </w:p>
        </w:tc>
        <w:tc>
          <w:tcPr>
            <w:tcW w:w="1828" w:type="pct"/>
            <w:shd w:val="clear" w:color="auto" w:fill="auto"/>
          </w:tcPr>
          <w:p w14:paraId="3258CD0D" w14:textId="77777777" w:rsidR="002B0ADB" w:rsidRPr="00D81E9B" w:rsidRDefault="002B0ADB" w:rsidP="00CB728B">
            <w:pPr>
              <w:spacing w:after="120"/>
              <w:ind w:left="113" w:right="113"/>
              <w:rPr>
                <w:rFonts w:eastAsia="Calibri"/>
                <w:lang w:val="fr-FR"/>
              </w:rPr>
            </w:pPr>
            <w:r>
              <w:rPr>
                <w:lang w:val="fr-FR"/>
              </w:rPr>
              <w:t>ТСУР</w:t>
            </w:r>
            <w:r w:rsidRPr="00D81E9B">
              <w:rPr>
                <w:lang w:val="fr-FR"/>
              </w:rPr>
              <w:t xml:space="preserve"> ≤ 50</w:t>
            </w:r>
            <w:r>
              <w:rPr>
                <w:lang w:val="fr-FR"/>
              </w:rPr>
              <w:t> °</w:t>
            </w:r>
            <w:r w:rsidRPr="00D81E9B">
              <w:rPr>
                <w:lang w:val="fr-FR"/>
              </w:rPr>
              <w:t>C</w:t>
            </w:r>
          </w:p>
        </w:tc>
      </w:tr>
      <w:tr w:rsidR="002B0ADB" w:rsidRPr="00D81E9B" w14:paraId="5E8D7159" w14:textId="77777777" w:rsidTr="00E220D0">
        <w:trPr>
          <w:cantSplit/>
        </w:trPr>
        <w:tc>
          <w:tcPr>
            <w:tcW w:w="3172" w:type="pct"/>
            <w:shd w:val="clear" w:color="auto" w:fill="auto"/>
          </w:tcPr>
          <w:p w14:paraId="2C6950A6" w14:textId="77777777" w:rsidR="002B0ADB" w:rsidRPr="00142A7C" w:rsidRDefault="002B0ADB" w:rsidP="00CB728B">
            <w:pPr>
              <w:spacing w:after="120"/>
              <w:ind w:left="113" w:right="113"/>
              <w:rPr>
                <w:rFonts w:eastAsia="Calibri"/>
              </w:rPr>
            </w:pPr>
            <w:r w:rsidRPr="00142A7C">
              <w:t xml:space="preserve">Органические пероксиды </w:t>
            </w:r>
            <w:r>
              <w:t xml:space="preserve">типа </w:t>
            </w:r>
            <w:r w:rsidRPr="00D81E9B">
              <w:rPr>
                <w:lang w:val="fr-FR"/>
              </w:rPr>
              <w:t>D</w:t>
            </w:r>
            <w:r>
              <w:t>,</w:t>
            </w:r>
            <w:r w:rsidR="00CB728B">
              <w:t xml:space="preserve"> </w:t>
            </w:r>
            <w:r>
              <w:t xml:space="preserve">демонстрирующие слабую реакцию или отсутствие реакции при нагревании </w:t>
            </w:r>
            <w:r w:rsidRPr="00142A7C">
              <w:t>в замкнутом пространстве</w:t>
            </w:r>
            <w:r w:rsidRPr="00B26030">
              <w:rPr>
                <w:b/>
                <w:bCs/>
                <w:vertAlign w:val="superscript"/>
                <w:lang w:val="fr-FR"/>
              </w:rPr>
              <w:t>a</w:t>
            </w:r>
          </w:p>
        </w:tc>
        <w:tc>
          <w:tcPr>
            <w:tcW w:w="1828" w:type="pct"/>
            <w:shd w:val="clear" w:color="auto" w:fill="auto"/>
          </w:tcPr>
          <w:p w14:paraId="5F47BF94" w14:textId="77777777" w:rsidR="002B0ADB" w:rsidRPr="00D81E9B" w:rsidRDefault="002B0ADB" w:rsidP="00CB728B">
            <w:pPr>
              <w:spacing w:after="120"/>
              <w:ind w:left="113" w:right="113"/>
              <w:rPr>
                <w:rFonts w:eastAsia="Calibri"/>
                <w:lang w:val="fr-FR"/>
              </w:rPr>
            </w:pPr>
            <w:r>
              <w:rPr>
                <w:lang w:val="fr-FR"/>
              </w:rPr>
              <w:t>ТСУР</w:t>
            </w:r>
            <w:r w:rsidRPr="00D81E9B">
              <w:rPr>
                <w:lang w:val="fr-FR"/>
              </w:rPr>
              <w:t xml:space="preserve"> ≤ 45</w:t>
            </w:r>
            <w:r>
              <w:rPr>
                <w:lang w:val="fr-FR"/>
              </w:rPr>
              <w:t> °</w:t>
            </w:r>
            <w:r w:rsidRPr="00D81E9B">
              <w:rPr>
                <w:lang w:val="fr-FR"/>
              </w:rPr>
              <w:t>C</w:t>
            </w:r>
          </w:p>
        </w:tc>
      </w:tr>
      <w:tr w:rsidR="002B0ADB" w:rsidRPr="00D81E9B" w14:paraId="74CE9AF3" w14:textId="77777777" w:rsidTr="00E220D0">
        <w:trPr>
          <w:cantSplit/>
        </w:trPr>
        <w:tc>
          <w:tcPr>
            <w:tcW w:w="3172" w:type="pct"/>
            <w:shd w:val="clear" w:color="auto" w:fill="auto"/>
          </w:tcPr>
          <w:p w14:paraId="73424257" w14:textId="77777777" w:rsidR="002B0ADB" w:rsidRPr="00142A7C" w:rsidRDefault="002B0ADB" w:rsidP="00CB728B">
            <w:pPr>
              <w:spacing w:after="120"/>
              <w:ind w:left="113" w:right="113"/>
              <w:rPr>
                <w:rFonts w:eastAsia="Calibri"/>
              </w:rPr>
            </w:pPr>
            <w:r w:rsidRPr="00142A7C">
              <w:t>Органические пероксиды</w:t>
            </w:r>
            <w:r>
              <w:t xml:space="preserve"> типов </w:t>
            </w:r>
            <w:r>
              <w:rPr>
                <w:lang w:val="fr-FR"/>
              </w:rPr>
              <w:t>E</w:t>
            </w:r>
            <w:r w:rsidRPr="00142A7C">
              <w:t xml:space="preserve"> </w:t>
            </w:r>
            <w:r>
              <w:t>и</w:t>
            </w:r>
            <w:r w:rsidRPr="00142A7C">
              <w:t xml:space="preserve"> </w:t>
            </w:r>
            <w:r w:rsidRPr="00D81E9B">
              <w:rPr>
                <w:lang w:val="fr-FR"/>
              </w:rPr>
              <w:t>F</w:t>
            </w:r>
          </w:p>
        </w:tc>
        <w:tc>
          <w:tcPr>
            <w:tcW w:w="1828" w:type="pct"/>
            <w:shd w:val="clear" w:color="auto" w:fill="auto"/>
          </w:tcPr>
          <w:p w14:paraId="4FF7E9BB" w14:textId="77777777" w:rsidR="002B0ADB" w:rsidRPr="00D81E9B" w:rsidRDefault="002B0ADB" w:rsidP="00CB728B">
            <w:pPr>
              <w:spacing w:after="120"/>
              <w:ind w:left="113" w:right="113"/>
              <w:rPr>
                <w:rFonts w:eastAsia="Calibri"/>
                <w:lang w:val="fr-FR"/>
              </w:rPr>
            </w:pPr>
            <w:r>
              <w:rPr>
                <w:lang w:val="fr-FR"/>
              </w:rPr>
              <w:t>ТСУР</w:t>
            </w:r>
            <w:r w:rsidRPr="00D81E9B">
              <w:rPr>
                <w:lang w:val="fr-FR"/>
              </w:rPr>
              <w:t xml:space="preserve"> ≤ 45</w:t>
            </w:r>
            <w:r>
              <w:rPr>
                <w:lang w:val="fr-FR"/>
              </w:rPr>
              <w:t> °</w:t>
            </w:r>
            <w:r w:rsidRPr="00D81E9B">
              <w:rPr>
                <w:lang w:val="fr-FR"/>
              </w:rPr>
              <w:t>C</w:t>
            </w:r>
          </w:p>
        </w:tc>
      </w:tr>
      <w:tr w:rsidR="002B0ADB" w:rsidRPr="00D81E9B" w14:paraId="7D64FF39" w14:textId="77777777" w:rsidTr="00E220D0">
        <w:trPr>
          <w:cantSplit/>
        </w:trPr>
        <w:tc>
          <w:tcPr>
            <w:tcW w:w="3172" w:type="pct"/>
            <w:shd w:val="clear" w:color="auto" w:fill="auto"/>
          </w:tcPr>
          <w:p w14:paraId="351B4B52" w14:textId="77777777" w:rsidR="002B0ADB" w:rsidRPr="00142A7C" w:rsidRDefault="002B0ADB" w:rsidP="00CB728B">
            <w:pPr>
              <w:spacing w:after="120"/>
              <w:ind w:left="113" w:right="113"/>
              <w:rPr>
                <w:rFonts w:eastAsia="Calibri"/>
                <w:spacing w:val="-4"/>
              </w:rPr>
            </w:pPr>
            <w:r w:rsidRPr="00142A7C">
              <w:rPr>
                <w:spacing w:val="-4"/>
              </w:rPr>
              <w:t>Полимеризующееся вещество</w:t>
            </w:r>
            <w:r>
              <w:rPr>
                <w:spacing w:val="-4"/>
              </w:rPr>
              <w:t xml:space="preserve"> в </w:t>
            </w:r>
            <w:r w:rsidRPr="00142A7C">
              <w:rPr>
                <w:spacing w:val="-4"/>
              </w:rPr>
              <w:t>упаковк</w:t>
            </w:r>
            <w:r>
              <w:rPr>
                <w:spacing w:val="-4"/>
              </w:rPr>
              <w:t>е или КСГМГ</w:t>
            </w:r>
          </w:p>
        </w:tc>
        <w:tc>
          <w:tcPr>
            <w:tcW w:w="1828" w:type="pct"/>
            <w:shd w:val="clear" w:color="auto" w:fill="auto"/>
          </w:tcPr>
          <w:p w14:paraId="73256A1E" w14:textId="77777777" w:rsidR="002B0ADB" w:rsidRPr="00D81E9B" w:rsidRDefault="002B0ADB" w:rsidP="00CB728B">
            <w:pPr>
              <w:spacing w:after="120"/>
              <w:ind w:left="113" w:right="113"/>
              <w:rPr>
                <w:rFonts w:eastAsia="Calibri"/>
                <w:lang w:val="fr-FR"/>
              </w:rPr>
            </w:pPr>
            <w:r>
              <w:rPr>
                <w:lang w:val="fr-FR"/>
              </w:rPr>
              <w:t>ТСУП</w:t>
            </w:r>
            <w:r w:rsidRPr="00D81E9B">
              <w:rPr>
                <w:lang w:val="fr-FR"/>
              </w:rPr>
              <w:t xml:space="preserve"> ≤ 50</w:t>
            </w:r>
            <w:r>
              <w:rPr>
                <w:lang w:val="fr-FR"/>
              </w:rPr>
              <w:t> °</w:t>
            </w:r>
            <w:r w:rsidRPr="00D81E9B">
              <w:rPr>
                <w:lang w:val="fr-FR"/>
              </w:rPr>
              <w:t>C</w:t>
            </w:r>
          </w:p>
        </w:tc>
      </w:tr>
      <w:tr w:rsidR="002B0ADB" w:rsidRPr="00D81E9B" w14:paraId="5C8C6FB0" w14:textId="77777777" w:rsidTr="00E220D0">
        <w:trPr>
          <w:cantSplit/>
        </w:trPr>
        <w:tc>
          <w:tcPr>
            <w:tcW w:w="3172" w:type="pct"/>
            <w:shd w:val="clear" w:color="auto" w:fill="auto"/>
          </w:tcPr>
          <w:p w14:paraId="26A03781" w14:textId="77777777" w:rsidR="002B0ADB" w:rsidRPr="00142A7C" w:rsidRDefault="002B0ADB" w:rsidP="00CB728B">
            <w:pPr>
              <w:spacing w:after="120"/>
              <w:ind w:left="113" w:right="113"/>
              <w:rPr>
                <w:rFonts w:eastAsia="Calibri"/>
              </w:rPr>
            </w:pPr>
            <w:r w:rsidRPr="00142A7C">
              <w:t>Полимеризующееся вещество</w:t>
            </w:r>
            <w:r>
              <w:t xml:space="preserve"> в переносной цистерне </w:t>
            </w:r>
          </w:p>
        </w:tc>
        <w:tc>
          <w:tcPr>
            <w:tcW w:w="1828" w:type="pct"/>
            <w:shd w:val="clear" w:color="auto" w:fill="auto"/>
          </w:tcPr>
          <w:p w14:paraId="6B7E04D6" w14:textId="77777777" w:rsidR="002B0ADB" w:rsidRPr="00D81E9B" w:rsidRDefault="002B0ADB" w:rsidP="00CB728B">
            <w:pPr>
              <w:spacing w:after="120"/>
              <w:ind w:left="113" w:right="113"/>
              <w:rPr>
                <w:rFonts w:eastAsia="Calibri"/>
                <w:lang w:val="fr-FR"/>
              </w:rPr>
            </w:pPr>
            <w:r>
              <w:rPr>
                <w:lang w:val="fr-FR"/>
              </w:rPr>
              <w:t>ТСУП</w:t>
            </w:r>
            <w:r w:rsidRPr="00D81E9B">
              <w:rPr>
                <w:lang w:val="fr-FR"/>
              </w:rPr>
              <w:t xml:space="preserve"> ≤ 45</w:t>
            </w:r>
            <w:r>
              <w:rPr>
                <w:lang w:val="fr-FR"/>
              </w:rPr>
              <w:t> °</w:t>
            </w:r>
            <w:r w:rsidRPr="00D81E9B">
              <w:rPr>
                <w:lang w:val="fr-FR"/>
              </w:rPr>
              <w:t>C</w:t>
            </w:r>
          </w:p>
        </w:tc>
      </w:tr>
    </w:tbl>
    <w:p w14:paraId="12A5AD26" w14:textId="77777777" w:rsidR="002B0ADB" w:rsidRPr="00E220D0" w:rsidRDefault="002B0ADB" w:rsidP="00E220D0">
      <w:pPr>
        <w:pStyle w:val="SingleTxtG"/>
        <w:spacing w:before="120" w:line="220" w:lineRule="exact"/>
        <w:jc w:val="left"/>
        <w:rPr>
          <w:sz w:val="18"/>
        </w:rPr>
      </w:pPr>
      <w:r w:rsidRPr="00E220D0">
        <w:rPr>
          <w:sz w:val="18"/>
          <w:vertAlign w:val="superscript"/>
          <w:lang w:val="fr-FR"/>
        </w:rPr>
        <w:t>a</w:t>
      </w:r>
      <w:r w:rsidRPr="00E220D0">
        <w:rPr>
          <w:sz w:val="18"/>
        </w:rPr>
        <w:t xml:space="preserve"> </w:t>
      </w:r>
      <w:r w:rsidR="00E220D0">
        <w:rPr>
          <w:sz w:val="18"/>
        </w:rPr>
        <w:t xml:space="preserve"> </w:t>
      </w:r>
      <w:r w:rsidRPr="00E220D0">
        <w:rPr>
          <w:i/>
          <w:iCs/>
          <w:sz w:val="18"/>
        </w:rPr>
        <w:t xml:space="preserve">Определяется в ходе испытаний серии Е, предписанных в Части </w:t>
      </w:r>
      <w:r w:rsidRPr="00E220D0">
        <w:rPr>
          <w:i/>
          <w:iCs/>
          <w:sz w:val="18"/>
          <w:lang w:val="fr-FR"/>
        </w:rPr>
        <w:t>II</w:t>
      </w:r>
      <w:r w:rsidRPr="00E220D0">
        <w:rPr>
          <w:i/>
          <w:iCs/>
          <w:sz w:val="18"/>
        </w:rPr>
        <w:t xml:space="preserve"> настоящего</w:t>
      </w:r>
      <w:r w:rsidR="004179E2" w:rsidRPr="00E220D0">
        <w:rPr>
          <w:i/>
          <w:iCs/>
          <w:sz w:val="18"/>
        </w:rPr>
        <w:t xml:space="preserve"> </w:t>
      </w:r>
      <w:r w:rsidRPr="00E220D0">
        <w:rPr>
          <w:i/>
          <w:iCs/>
          <w:sz w:val="18"/>
        </w:rPr>
        <w:t>Руководства</w:t>
      </w:r>
      <w:r w:rsidRPr="00E10E6B">
        <w:rPr>
          <w:iCs/>
          <w:sz w:val="18"/>
        </w:rPr>
        <w:t>».</w:t>
      </w:r>
    </w:p>
    <w:bookmarkEnd w:id="59"/>
    <w:p w14:paraId="78F04818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Таблица 28.3 (нов</w:t>
      </w:r>
      <w:r>
        <w:t>ая</w:t>
      </w:r>
      <w:r w:rsidRPr="00142A7C">
        <w:t>; бывш</w:t>
      </w:r>
      <w:r>
        <w:t>ая</w:t>
      </w:r>
      <w:r w:rsidRPr="00142A7C">
        <w:t xml:space="preserve"> 28.2) </w:t>
      </w:r>
      <w:r w:rsidR="00054B8C">
        <w:tab/>
      </w:r>
      <w:r w:rsidRPr="00142A7C">
        <w:t xml:space="preserve">Заменить «ТСУР» </w:t>
      </w:r>
      <w:r>
        <w:t>на «</w:t>
      </w:r>
      <w:r w:rsidRPr="00142A7C">
        <w:t>ТСУР/ТСУП» (9</w:t>
      </w:r>
      <w:r>
        <w:t xml:space="preserve"> раз</w:t>
      </w:r>
      <w:r w:rsidRPr="00142A7C">
        <w:t xml:space="preserve">), </w:t>
      </w:r>
      <w:r>
        <w:t>в последней строке заменить «</w:t>
      </w:r>
      <w:r w:rsidRPr="00142A7C">
        <w:t>&lt;50</w:t>
      </w:r>
      <w:r>
        <w:rPr>
          <w:lang w:val="fr-FR"/>
        </w:rPr>
        <w:t> </w:t>
      </w:r>
      <w:r w:rsidRPr="00142A7C">
        <w:t>°</w:t>
      </w:r>
      <w:r>
        <w:rPr>
          <w:lang w:val="fr-FR"/>
        </w:rPr>
        <w:t>C</w:t>
      </w:r>
      <w:r w:rsidRPr="00142A7C">
        <w:t>»</w:t>
      </w:r>
      <w:r>
        <w:t xml:space="preserve"> на «</w:t>
      </w:r>
      <w:r w:rsidRPr="00142A7C">
        <w:t>≤45</w:t>
      </w:r>
      <w:r>
        <w:rPr>
          <w:lang w:val="fr-FR"/>
        </w:rPr>
        <w:t> </w:t>
      </w:r>
      <w:r w:rsidRPr="00142A7C">
        <w:t>°</w:t>
      </w:r>
      <w:r>
        <w:rPr>
          <w:lang w:val="fr-FR"/>
        </w:rPr>
        <w:t>C</w:t>
      </w:r>
      <w:r w:rsidRPr="00142A7C">
        <w:t>»</w:t>
      </w:r>
      <w:r>
        <w:t xml:space="preserve">, а в примечании к </w:t>
      </w:r>
      <w:r w:rsidRPr="00142A7C">
        <w:t>таблиц</w:t>
      </w:r>
      <w:r>
        <w:t>е после «ТСУР» добавить «или ТСУП»</w:t>
      </w:r>
      <w:r w:rsidRPr="00142A7C">
        <w:t>.</w:t>
      </w:r>
    </w:p>
    <w:p w14:paraId="350AB0E3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28.2.4</w:t>
      </w:r>
      <w:r w:rsidRPr="00142A7C">
        <w:tab/>
      </w:r>
      <w:r w:rsidRPr="00142A7C">
        <w:tab/>
        <w:t>Исключить «подкласс</w:t>
      </w:r>
      <w:r>
        <w:t xml:space="preserve">а </w:t>
      </w:r>
      <w:r w:rsidRPr="00142A7C">
        <w:t>4.1</w:t>
      </w:r>
      <w:r>
        <w:t xml:space="preserve">» и </w:t>
      </w:r>
      <w:r w:rsidRPr="00142A7C">
        <w:t>заменить «</w:t>
      </w:r>
      <w:r>
        <w:t>перевозке</w:t>
      </w:r>
      <w:r w:rsidRPr="00142A7C">
        <w:t xml:space="preserve">» </w:t>
      </w:r>
      <w:r>
        <w:t>на «помещении</w:t>
      </w:r>
      <w:r w:rsidRPr="00142A7C">
        <w:t>».</w:t>
      </w:r>
    </w:p>
    <w:p w14:paraId="7630CB27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28.2.5</w:t>
      </w:r>
      <w:r w:rsidRPr="00142A7C">
        <w:tab/>
        <w:t>Включить новый пункт 28.2.5 следующ</w:t>
      </w:r>
      <w:r>
        <w:t>его содержания</w:t>
      </w:r>
      <w:r w:rsidRPr="00142A7C">
        <w:t xml:space="preserve">: </w:t>
      </w:r>
    </w:p>
    <w:p w14:paraId="48EE9D70" w14:textId="77777777" w:rsidR="002B0ADB" w:rsidRPr="00142A7C" w:rsidRDefault="002B0ADB" w:rsidP="002B0ADB">
      <w:pPr>
        <w:pStyle w:val="SingleTxtG"/>
        <w:tabs>
          <w:tab w:val="left" w:pos="2268"/>
        </w:tabs>
        <w:ind w:firstLine="1134"/>
      </w:pPr>
      <w:bookmarkStart w:id="60" w:name="_Hlk2932483"/>
      <w:r>
        <w:t>«</w:t>
      </w:r>
      <w:r w:rsidRPr="00F90666">
        <w:t xml:space="preserve">Если вещество испытывается для определения того, является </w:t>
      </w:r>
      <w:r>
        <w:t>ли оно полимеризирующимся веществом</w:t>
      </w:r>
      <w:r w:rsidRPr="00F90666">
        <w:t>, то проводится испытание серии H или подходящее альтернативное испытание с целью определить, составляет ли его ТСУ</w:t>
      </w:r>
      <w:r>
        <w:t>П</w:t>
      </w:r>
      <w:r w:rsidRPr="00F90666">
        <w:t xml:space="preserve"> 75</w:t>
      </w:r>
      <w:r w:rsidR="00E220D0">
        <w:t> </w:t>
      </w:r>
      <w:r w:rsidRPr="00F90666">
        <w:t>°C или меньше при перевозке в</w:t>
      </w:r>
      <w:r>
        <w:t xml:space="preserve"> </w:t>
      </w:r>
      <w:r w:rsidRPr="00F90666">
        <w:t>упаковке</w:t>
      </w:r>
      <w:r>
        <w:t>, КСГМГ или переносной цистерне»</w:t>
      </w:r>
      <w:bookmarkEnd w:id="60"/>
      <w:r w:rsidRPr="00142A7C">
        <w:t>.</w:t>
      </w:r>
    </w:p>
    <w:p w14:paraId="051ABEB6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ab/>
      </w:r>
      <w:r>
        <w:t xml:space="preserve">Изменить номер нынешнего пункта </w:t>
      </w:r>
      <w:r w:rsidRPr="00142A7C">
        <w:t>28.2.5</w:t>
      </w:r>
      <w:r>
        <w:t xml:space="preserve"> на </w:t>
      </w:r>
      <w:r w:rsidRPr="00142A7C">
        <w:t>28.2.6.</w:t>
      </w:r>
    </w:p>
    <w:p w14:paraId="6E130A9B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28.3.1</w:t>
      </w:r>
      <w:r w:rsidRPr="00142A7C">
        <w:tab/>
      </w:r>
      <w:r w:rsidRPr="00142A7C">
        <w:tab/>
        <w:t>Изменить начало фразы следующим образом: «</w:t>
      </w:r>
      <w:r>
        <w:t xml:space="preserve">Для </w:t>
      </w:r>
      <w:bookmarkStart w:id="61" w:name="_Hlk2932572"/>
      <w:r w:rsidRPr="00142A7C">
        <w:t>органически</w:t>
      </w:r>
      <w:r>
        <w:t xml:space="preserve">х </w:t>
      </w:r>
      <w:r w:rsidRPr="00142A7C">
        <w:t>пероксид</w:t>
      </w:r>
      <w:r>
        <w:t xml:space="preserve">ов и </w:t>
      </w:r>
      <w:r w:rsidRPr="00142A7C">
        <w:t>самореактивны</w:t>
      </w:r>
      <w:r>
        <w:t>х</w:t>
      </w:r>
      <w:r w:rsidRPr="00142A7C">
        <w:t xml:space="preserve"> веществ</w:t>
      </w:r>
      <w:r>
        <w:t xml:space="preserve"> </w:t>
      </w:r>
      <w:bookmarkEnd w:id="61"/>
      <w:r w:rsidRPr="00142A7C">
        <w:t>осуществляется предварительная процедура...».</w:t>
      </w:r>
    </w:p>
    <w:p w14:paraId="6B8AC8E1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28.3.2</w:t>
      </w:r>
      <w:r w:rsidRPr="00142A7C">
        <w:tab/>
        <w:t xml:space="preserve">В первом предложении исключить </w:t>
      </w:r>
      <w:r>
        <w:t xml:space="preserve">слова </w:t>
      </w:r>
      <w:r w:rsidRPr="00142A7C">
        <w:t>«подлежащей перевозке</w:t>
      </w:r>
      <w:r>
        <w:t xml:space="preserve">», </w:t>
      </w:r>
      <w:r w:rsidR="00E10E6B">
        <w:br/>
      </w:r>
      <w:r>
        <w:t xml:space="preserve">а во втором предложении </w:t>
      </w:r>
      <w:r w:rsidRPr="00142A7C">
        <w:t>исключить «</w:t>
      </w:r>
      <w:r>
        <w:t>перевозки в</w:t>
      </w:r>
      <w:r w:rsidRPr="00142A7C">
        <w:t>».</w:t>
      </w:r>
    </w:p>
    <w:p w14:paraId="46494138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28.3.4</w:t>
      </w:r>
      <w:r w:rsidRPr="00142A7C">
        <w:tab/>
      </w:r>
      <w:r w:rsidRPr="00142A7C">
        <w:tab/>
        <w:t xml:space="preserve">Заменить «ТСУР» </w:t>
      </w:r>
      <w:r>
        <w:t>на «</w:t>
      </w:r>
      <w:r w:rsidRPr="00142A7C">
        <w:t>ТСУР</w:t>
      </w:r>
      <w:r>
        <w:t xml:space="preserve"> или </w:t>
      </w:r>
      <w:bookmarkStart w:id="62" w:name="_Hlk2932722"/>
      <w:r w:rsidRPr="00142A7C">
        <w:t>ТСУП</w:t>
      </w:r>
      <w:bookmarkEnd w:id="62"/>
      <w:r w:rsidRPr="00142A7C">
        <w:t xml:space="preserve">». </w:t>
      </w:r>
    </w:p>
    <w:p w14:paraId="0357E753" w14:textId="77777777" w:rsidR="002B0ADB" w:rsidRPr="009B24E1" w:rsidRDefault="002B0ADB" w:rsidP="002B0ADB">
      <w:pPr>
        <w:pStyle w:val="SingleTxtG"/>
        <w:tabs>
          <w:tab w:val="left" w:pos="2268"/>
        </w:tabs>
      </w:pPr>
      <w:r w:rsidRPr="00142A7C">
        <w:t>28.3.5</w:t>
      </w:r>
      <w:r w:rsidRPr="00142A7C">
        <w:tab/>
      </w:r>
      <w:r w:rsidRPr="00142A7C">
        <w:tab/>
        <w:t>Заменить «ТСУР</w:t>
      </w:r>
      <w:r>
        <w:t>» на «</w:t>
      </w:r>
      <w:r w:rsidRPr="00142A7C">
        <w:t>ТСУР</w:t>
      </w:r>
      <w:r>
        <w:t xml:space="preserve"> или </w:t>
      </w:r>
      <w:r w:rsidRPr="00142A7C">
        <w:t>ТСУП». В конце первого предложения исключить</w:t>
      </w:r>
      <w:r>
        <w:t xml:space="preserve"> слова</w:t>
      </w:r>
      <w:r w:rsidRPr="00142A7C">
        <w:t xml:space="preserve"> «предназначенные для перевозки».</w:t>
      </w:r>
    </w:p>
    <w:p w14:paraId="5E5216CB" w14:textId="77777777" w:rsidR="002B0ADB" w:rsidRPr="002B0ADB" w:rsidRDefault="002B0ADB" w:rsidP="002B0ADB">
      <w:pPr>
        <w:pStyle w:val="SingleTxtG"/>
        <w:tabs>
          <w:tab w:val="left" w:pos="2268"/>
        </w:tabs>
      </w:pPr>
      <w:r w:rsidRPr="00142A7C">
        <w:t>28.3.6</w:t>
      </w:r>
      <w:r w:rsidRPr="00142A7C">
        <w:tab/>
      </w:r>
      <w:r w:rsidRPr="00142A7C">
        <w:tab/>
        <w:t xml:space="preserve">Во втором предложении </w:t>
      </w:r>
      <w:r>
        <w:t xml:space="preserve">слово </w:t>
      </w:r>
      <w:r w:rsidRPr="00142A7C">
        <w:t>«</w:t>
      </w:r>
      <w:r>
        <w:t xml:space="preserve">дибутилфталатом» </w:t>
      </w:r>
      <w:r w:rsidRPr="00142A7C">
        <w:t>заменить</w:t>
      </w:r>
      <w:r>
        <w:t xml:space="preserve"> словами «</w:t>
      </w:r>
      <w:r w:rsidRPr="00142A7C">
        <w:t>силиконов</w:t>
      </w:r>
      <w:r>
        <w:t xml:space="preserve">ым маслом </w:t>
      </w:r>
      <w:r w:rsidRPr="00142A7C">
        <w:t xml:space="preserve">общей плотностью </w:t>
      </w:r>
      <w:r w:rsidRPr="002B0ADB">
        <w:t>0,96</w:t>
      </w:r>
      <w:r>
        <w:t xml:space="preserve"> </w:t>
      </w:r>
      <w:r>
        <w:rPr>
          <w:lang w:val="fr-FR"/>
        </w:rPr>
        <w:sym w:font="Symbol" w:char="F0B1"/>
      </w:r>
      <w:r>
        <w:t xml:space="preserve"> </w:t>
      </w:r>
      <w:r w:rsidRPr="002B0ADB">
        <w:t>0,02 при 20 °</w:t>
      </w:r>
      <w:r>
        <w:rPr>
          <w:lang w:val="fr-FR"/>
        </w:rPr>
        <w:t>C</w:t>
      </w:r>
      <w:r w:rsidRPr="002B0ADB">
        <w:t xml:space="preserve"> и</w:t>
      </w:r>
      <w:r w:rsidR="004179E2">
        <w:t xml:space="preserve"> </w:t>
      </w:r>
      <w:r w:rsidRPr="002B0ADB">
        <w:t>теплоемкостью 1,46</w:t>
      </w:r>
      <w:r w:rsidR="00E220D0">
        <w:t> </w:t>
      </w:r>
      <w:r>
        <w:rPr>
          <w:lang w:val="fr-FR"/>
        </w:rPr>
        <w:sym w:font="Symbol" w:char="F0B1"/>
      </w:r>
      <w:r>
        <w:t xml:space="preserve"> </w:t>
      </w:r>
      <w:r w:rsidRPr="002B0ADB">
        <w:t>0,02 Дж/г при 25 °</w:t>
      </w:r>
      <w:r>
        <w:rPr>
          <w:lang w:val="fr-FR"/>
        </w:rPr>
        <w:t>C</w:t>
      </w:r>
      <w:r w:rsidRPr="002B0ADB">
        <w:t>».</w:t>
      </w:r>
    </w:p>
    <w:p w14:paraId="0E415A11" w14:textId="77777777" w:rsidR="002B0ADB" w:rsidRPr="00142A7C" w:rsidRDefault="002B0ADB" w:rsidP="002B0ADB">
      <w:pPr>
        <w:pStyle w:val="SingleTxtG"/>
        <w:tabs>
          <w:tab w:val="left" w:pos="2268"/>
        </w:tabs>
        <w:ind w:firstLine="1134"/>
      </w:pPr>
      <w:r w:rsidRPr="00142A7C">
        <w:t>В четвертом предложении заменить «ТСУР</w:t>
      </w:r>
      <w:r>
        <w:t>» на «</w:t>
      </w:r>
      <w:r w:rsidRPr="00142A7C">
        <w:t>ТСУР</w:t>
      </w:r>
      <w:r>
        <w:t xml:space="preserve"> или </w:t>
      </w:r>
      <w:bookmarkStart w:id="63" w:name="_Hlk2932835"/>
      <w:r w:rsidRPr="00142A7C">
        <w:t>ТСУП</w:t>
      </w:r>
      <w:bookmarkEnd w:id="63"/>
      <w:r w:rsidRPr="00142A7C">
        <w:t>».</w:t>
      </w:r>
    </w:p>
    <w:p w14:paraId="7C28FC5D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28.4.1.1</w:t>
      </w:r>
      <w:r w:rsidRPr="00142A7C">
        <w:tab/>
      </w:r>
      <w:r>
        <w:t xml:space="preserve">Поправка к первому предложению </w:t>
      </w:r>
      <w:r w:rsidRPr="00142A7C">
        <w:t>в тексте на английском языке к тексту на русском языке не относится. Во втором предложении заменить «220</w:t>
      </w:r>
      <w:r>
        <w:t xml:space="preserve"> литров» на «</w:t>
      </w:r>
      <w:r w:rsidRPr="00142A7C">
        <w:t>225</w:t>
      </w:r>
      <w:r>
        <w:t xml:space="preserve"> литров</w:t>
      </w:r>
      <w:r w:rsidRPr="00142A7C">
        <w:t xml:space="preserve">». В </w:t>
      </w:r>
      <w:r>
        <w:t xml:space="preserve">конце </w:t>
      </w:r>
      <w:r w:rsidRPr="00142A7C">
        <w:t>третье</w:t>
      </w:r>
      <w:r>
        <w:t>го</w:t>
      </w:r>
      <w:r w:rsidRPr="00142A7C">
        <w:t xml:space="preserve"> предложени</w:t>
      </w:r>
      <w:r>
        <w:t>я</w:t>
      </w:r>
      <w:r w:rsidRPr="00142A7C">
        <w:t xml:space="preserve"> заменить </w:t>
      </w:r>
      <w:r>
        <w:t xml:space="preserve">слово </w:t>
      </w:r>
      <w:r w:rsidRPr="00142A7C">
        <w:t>«</w:t>
      </w:r>
      <w:r>
        <w:t>разложения» словами «разложения или полимеризации».</w:t>
      </w:r>
    </w:p>
    <w:p w14:paraId="4B6672D9" w14:textId="77777777" w:rsidR="002B0ADB" w:rsidRPr="00142A7C" w:rsidRDefault="002B0ADB" w:rsidP="002B0ADB">
      <w:pPr>
        <w:pStyle w:val="SingleTxtG"/>
      </w:pPr>
      <w:r w:rsidRPr="00142A7C">
        <w:lastRenderedPageBreak/>
        <w:t>28.4.1.2.5</w:t>
      </w:r>
      <w:r w:rsidRPr="00142A7C">
        <w:tab/>
        <w:t>В последнем предложении заменить «ТСУР</w:t>
      </w:r>
      <w:r>
        <w:t>» на «</w:t>
      </w:r>
      <w:r w:rsidRPr="00142A7C">
        <w:t>ТСУР</w:t>
      </w:r>
      <w:r>
        <w:t xml:space="preserve"> или </w:t>
      </w:r>
      <w:bookmarkStart w:id="64" w:name="_Hlk2933252"/>
      <w:r w:rsidRPr="00142A7C">
        <w:t>ТСУП</w:t>
      </w:r>
      <w:bookmarkEnd w:id="64"/>
      <w:r w:rsidRPr="00142A7C">
        <w:t>».</w:t>
      </w:r>
    </w:p>
    <w:p w14:paraId="3450BA70" w14:textId="77777777" w:rsidR="002B0ADB" w:rsidRPr="002B0ADB" w:rsidRDefault="002B0ADB" w:rsidP="002B0ADB">
      <w:pPr>
        <w:pStyle w:val="SingleTxtG"/>
      </w:pPr>
      <w:r w:rsidRPr="00142A7C">
        <w:t>28.4.1.3.4</w:t>
      </w:r>
      <w:r w:rsidRPr="00142A7C">
        <w:tab/>
        <w:t>Во втором предложении заменить «</w:t>
      </w:r>
      <w:r>
        <w:t>т</w:t>
      </w:r>
      <w:r w:rsidRPr="00142A7C">
        <w:t>емпература самоускоряющегося разложения (ТСУР)</w:t>
      </w:r>
      <w:r>
        <w:t>» на «</w:t>
      </w:r>
      <w:r w:rsidRPr="00142A7C">
        <w:t>ТСУР</w:t>
      </w:r>
      <w:r>
        <w:t xml:space="preserve"> или </w:t>
      </w:r>
      <w:bookmarkStart w:id="65" w:name="_Hlk2933296"/>
      <w:r w:rsidRPr="00142A7C">
        <w:t>ТСУП</w:t>
      </w:r>
      <w:bookmarkEnd w:id="65"/>
      <w:r w:rsidRPr="00142A7C">
        <w:t xml:space="preserve">». В третьем предложении заменить «ТСУР» </w:t>
      </w:r>
      <w:r>
        <w:t>на «</w:t>
      </w:r>
      <w:r w:rsidRPr="00142A7C">
        <w:t>ТСУР</w:t>
      </w:r>
      <w:r>
        <w:t xml:space="preserve"> или </w:t>
      </w:r>
      <w:r w:rsidRPr="00142A7C">
        <w:t>ТСУП» (</w:t>
      </w:r>
      <w:r>
        <w:t>два раза</w:t>
      </w:r>
      <w:r w:rsidRPr="00142A7C">
        <w:t xml:space="preserve">). </w:t>
      </w:r>
      <w:r>
        <w:t xml:space="preserve">Включить новое последнее предложение </w:t>
      </w:r>
      <w:r w:rsidRPr="00142A7C">
        <w:t>следующ</w:t>
      </w:r>
      <w:r>
        <w:t>его содержания</w:t>
      </w:r>
      <w:r w:rsidRPr="00142A7C">
        <w:t xml:space="preserve">: </w:t>
      </w:r>
      <w:bookmarkStart w:id="66" w:name="_Hlk2933887"/>
      <w:r w:rsidRPr="00142A7C">
        <w:t>«</w:t>
      </w:r>
      <w:r w:rsidRPr="00142A7C">
        <w:rPr>
          <w:iCs/>
        </w:rPr>
        <w:t xml:space="preserve">Если вещество испытывается с целью определить, отвечает ли оно критерию </w:t>
      </w:r>
      <w:r w:rsidRPr="002B0ADB">
        <w:rPr>
          <w:iCs/>
        </w:rPr>
        <w:t>ТСУ</w:t>
      </w:r>
      <w:r>
        <w:rPr>
          <w:iCs/>
        </w:rPr>
        <w:t xml:space="preserve">П </w:t>
      </w:r>
      <w:r w:rsidRPr="002B0ADB">
        <w:rPr>
          <w:iCs/>
        </w:rPr>
        <w:t>для</w:t>
      </w:r>
      <w:r>
        <w:rPr>
          <w:iCs/>
        </w:rPr>
        <w:t xml:space="preserve"> </w:t>
      </w:r>
      <w:r w:rsidRPr="002B0ADB">
        <w:rPr>
          <w:iCs/>
        </w:rPr>
        <w:t>полимеризующе</w:t>
      </w:r>
      <w:r>
        <w:rPr>
          <w:iCs/>
        </w:rPr>
        <w:t>го</w:t>
      </w:r>
      <w:r w:rsidRPr="002B0ADB">
        <w:rPr>
          <w:iCs/>
        </w:rPr>
        <w:t>ся веществ</w:t>
      </w:r>
      <w:r>
        <w:rPr>
          <w:iCs/>
        </w:rPr>
        <w:t>а</w:t>
      </w:r>
      <w:r w:rsidRPr="002B0ADB">
        <w:rPr>
          <w:iCs/>
        </w:rPr>
        <w:t>, то следует провести достаточное число испытаний</w:t>
      </w:r>
      <w:r>
        <w:rPr>
          <w:iCs/>
        </w:rPr>
        <w:t xml:space="preserve">, чтобы установить, </w:t>
      </w:r>
      <w:r w:rsidRPr="002B0ADB">
        <w:rPr>
          <w:iCs/>
        </w:rPr>
        <w:t>равняется ли ТСУ</w:t>
      </w:r>
      <w:r>
        <w:rPr>
          <w:iCs/>
        </w:rPr>
        <w:t xml:space="preserve">П в используемой упаковке </w:t>
      </w:r>
      <w:r w:rsidRPr="002B0ADB">
        <w:rPr>
          <w:iCs/>
        </w:rPr>
        <w:t>75</w:t>
      </w:r>
      <w:r w:rsidR="00E220D0">
        <w:rPr>
          <w:iCs/>
        </w:rPr>
        <w:t> </w:t>
      </w:r>
      <w:r w:rsidRPr="002B0ADB">
        <w:rPr>
          <w:iCs/>
        </w:rPr>
        <w:t>°</w:t>
      </w:r>
      <w:r w:rsidRPr="002075CD">
        <w:rPr>
          <w:iCs/>
          <w:lang w:val="fr-FR"/>
        </w:rPr>
        <w:t>C</w:t>
      </w:r>
      <w:r w:rsidRPr="002B0ADB">
        <w:rPr>
          <w:iCs/>
        </w:rPr>
        <w:t xml:space="preserve"> или </w:t>
      </w:r>
      <w:r>
        <w:rPr>
          <w:iCs/>
        </w:rPr>
        <w:t xml:space="preserve">же </w:t>
      </w:r>
      <w:r w:rsidRPr="002B0ADB">
        <w:rPr>
          <w:iCs/>
        </w:rPr>
        <w:t>составляет меньшую величину</w:t>
      </w:r>
      <w:bookmarkEnd w:id="66"/>
      <w:r w:rsidRPr="002B0ADB">
        <w:t>».</w:t>
      </w:r>
    </w:p>
    <w:p w14:paraId="180D18BB" w14:textId="77777777" w:rsidR="002B0ADB" w:rsidRPr="00142A7C" w:rsidRDefault="002B0ADB" w:rsidP="002B0ADB">
      <w:pPr>
        <w:pStyle w:val="SingleTxtG"/>
      </w:pPr>
      <w:r w:rsidRPr="00142A7C">
        <w:t>28.4.1.4.1</w:t>
      </w:r>
      <w:r w:rsidRPr="00142A7C">
        <w:tab/>
        <w:t xml:space="preserve">Заменить «ТСУР» </w:t>
      </w:r>
      <w:r>
        <w:t>на «</w:t>
      </w:r>
      <w:r w:rsidRPr="00142A7C">
        <w:t>ТСУР</w:t>
      </w:r>
      <w:r>
        <w:t xml:space="preserve"> или </w:t>
      </w:r>
      <w:r w:rsidRPr="00142A7C">
        <w:t>ТСУП» (</w:t>
      </w:r>
      <w:r>
        <w:t>два раза</w:t>
      </w:r>
      <w:r w:rsidRPr="00142A7C">
        <w:t>).</w:t>
      </w:r>
    </w:p>
    <w:p w14:paraId="497A80B2" w14:textId="77777777" w:rsidR="002B0ADB" w:rsidRPr="00142A7C" w:rsidRDefault="002B0ADB" w:rsidP="002B0ADB">
      <w:pPr>
        <w:pStyle w:val="SingleTxtG"/>
      </w:pPr>
      <w:r w:rsidRPr="00142A7C">
        <w:t>28.4.1.5</w:t>
      </w:r>
      <w:r w:rsidRPr="00142A7C">
        <w:tab/>
      </w:r>
      <w:r>
        <w:t xml:space="preserve">В заголовке </w:t>
      </w:r>
      <w:r w:rsidRPr="00142A7C">
        <w:t>таблиц</w:t>
      </w:r>
      <w:r>
        <w:t xml:space="preserve">ы </w:t>
      </w:r>
      <w:r w:rsidRPr="00142A7C">
        <w:t xml:space="preserve">заменить </w:t>
      </w:r>
      <w:r w:rsidR="000E41CA">
        <w:t>«</w:t>
      </w:r>
      <w:r w:rsidRPr="00142A7C">
        <w:t>ТСУР</w:t>
      </w:r>
      <w:r>
        <w:t>» на «</w:t>
      </w:r>
      <w:r w:rsidRPr="00142A7C">
        <w:t>ТСУР/ТСУП».</w:t>
      </w:r>
    </w:p>
    <w:p w14:paraId="7BA8006E" w14:textId="77777777" w:rsidR="002B0ADB" w:rsidRPr="00142A7C" w:rsidRDefault="002B0ADB" w:rsidP="002B0ADB">
      <w:pPr>
        <w:pStyle w:val="SingleTxtG"/>
      </w:pPr>
      <w:r w:rsidRPr="00142A7C">
        <w:t>28.4.2.1.1</w:t>
      </w:r>
      <w:r w:rsidRPr="00142A7C">
        <w:tab/>
        <w:t xml:space="preserve">Во втором предложении заменить </w:t>
      </w:r>
      <w:r w:rsidR="000E41CA">
        <w:t>«</w:t>
      </w:r>
      <w:r w:rsidRPr="00142A7C">
        <w:t>ТСУР»</w:t>
      </w:r>
      <w:r>
        <w:t xml:space="preserve"> на «</w:t>
      </w:r>
      <w:r w:rsidRPr="00142A7C">
        <w:t xml:space="preserve">ТСУР </w:t>
      </w:r>
      <w:r>
        <w:t xml:space="preserve">или </w:t>
      </w:r>
      <w:r w:rsidRPr="00142A7C">
        <w:t>ТСУП».</w:t>
      </w:r>
    </w:p>
    <w:p w14:paraId="77257F02" w14:textId="77777777" w:rsidR="002B0ADB" w:rsidRPr="00142A7C" w:rsidRDefault="002B0ADB" w:rsidP="002B0ADB">
      <w:pPr>
        <w:pStyle w:val="SingleTxtG"/>
      </w:pPr>
      <w:r w:rsidRPr="00142A7C">
        <w:t>28.4.2.2.2</w:t>
      </w:r>
      <w:r w:rsidRPr="00142A7C">
        <w:tab/>
        <w:t xml:space="preserve">В последнем предложении заменить «ТСУР» </w:t>
      </w:r>
      <w:r>
        <w:t>на «</w:t>
      </w:r>
      <w:r w:rsidRPr="00142A7C">
        <w:t>ТСУР</w:t>
      </w:r>
      <w:r>
        <w:t xml:space="preserve"> или </w:t>
      </w:r>
      <w:r w:rsidRPr="00142A7C">
        <w:t>ТСУП».</w:t>
      </w:r>
    </w:p>
    <w:p w14:paraId="74866416" w14:textId="77777777" w:rsidR="002B0ADB" w:rsidRPr="002B0ADB" w:rsidRDefault="002B0ADB" w:rsidP="002B0ADB">
      <w:pPr>
        <w:pStyle w:val="SingleTxtG"/>
      </w:pPr>
      <w:r w:rsidRPr="00142A7C">
        <w:t>28.4.2.3.1</w:t>
      </w:r>
      <w:r w:rsidRPr="00142A7C">
        <w:tab/>
        <w:t xml:space="preserve">В абзаце </w:t>
      </w:r>
      <w:r>
        <w:rPr>
          <w:lang w:val="fr-FR"/>
        </w:rPr>
        <w:t>a</w:t>
      </w:r>
      <w:r w:rsidRPr="00142A7C">
        <w:t>)</w:t>
      </w:r>
      <w:r>
        <w:t xml:space="preserve"> </w:t>
      </w:r>
      <w:r w:rsidRPr="00142A7C">
        <w:t xml:space="preserve">заменить </w:t>
      </w:r>
      <w:r>
        <w:t>слова «</w:t>
      </w:r>
      <w:r w:rsidRPr="00142A7C">
        <w:t>соответствующим маслом</w:t>
      </w:r>
      <w:r>
        <w:t xml:space="preserve">» словами </w:t>
      </w:r>
      <w:bookmarkStart w:id="67" w:name="_Hlk2935743"/>
      <w:r>
        <w:t>«</w:t>
      </w:r>
      <w:r w:rsidRPr="00142A7C">
        <w:t>силиконов</w:t>
      </w:r>
      <w:r>
        <w:t xml:space="preserve">ым маслом </w:t>
      </w:r>
      <w:r w:rsidRPr="00142A7C">
        <w:t xml:space="preserve">общей плотностью </w:t>
      </w:r>
      <w:r w:rsidRPr="002B0ADB">
        <w:t xml:space="preserve">0,96 </w:t>
      </w:r>
      <w:r>
        <w:rPr>
          <w:lang w:val="fr-FR"/>
        </w:rPr>
        <w:sym w:font="Symbol" w:char="F0B1"/>
      </w:r>
      <w:r w:rsidRPr="002B0ADB">
        <w:t xml:space="preserve"> 0,02 при 20 °</w:t>
      </w:r>
      <w:r>
        <w:rPr>
          <w:lang w:val="fr-FR"/>
        </w:rPr>
        <w:t>C</w:t>
      </w:r>
      <w:r w:rsidRPr="002B0ADB">
        <w:t xml:space="preserve"> и теплоемкостью </w:t>
      </w:r>
      <w:r w:rsidR="00E220D0">
        <w:br/>
      </w:r>
      <w:r w:rsidRPr="002B0ADB">
        <w:t xml:space="preserve">1,46 </w:t>
      </w:r>
      <w:r>
        <w:rPr>
          <w:lang w:val="fr-FR"/>
        </w:rPr>
        <w:sym w:font="Symbol" w:char="F0B1"/>
      </w:r>
      <w:r w:rsidRPr="002B0ADB">
        <w:t xml:space="preserve"> 0,02 Дж/г при 25 °</w:t>
      </w:r>
      <w:r>
        <w:rPr>
          <w:lang w:val="fr-FR"/>
        </w:rPr>
        <w:t>C </w:t>
      </w:r>
      <w:bookmarkEnd w:id="67"/>
      <w:r>
        <w:t xml:space="preserve">или другим </w:t>
      </w:r>
      <w:r w:rsidRPr="002B0ADB">
        <w:t>соответствующим маслом</w:t>
      </w:r>
      <w:r>
        <w:t>»</w:t>
      </w:r>
      <w:r w:rsidRPr="002B0ADB">
        <w:t>.</w:t>
      </w:r>
    </w:p>
    <w:p w14:paraId="62BAA3A4" w14:textId="77777777" w:rsidR="002B0ADB" w:rsidRPr="00142A7C" w:rsidRDefault="002B0ADB" w:rsidP="002B0ADB">
      <w:pPr>
        <w:pStyle w:val="SingleTxtG"/>
      </w:pPr>
      <w:r w:rsidRPr="00142A7C">
        <w:t>28.4.2.4.6</w:t>
      </w:r>
      <w:r w:rsidRPr="00142A7C">
        <w:tab/>
      </w:r>
      <w:r>
        <w:t xml:space="preserve">В предпоследнем предложении </w:t>
      </w:r>
      <w:r w:rsidRPr="00142A7C">
        <w:t>заменить «ТСУР</w:t>
      </w:r>
      <w:r>
        <w:t>» на «</w:t>
      </w:r>
      <w:r w:rsidRPr="00142A7C">
        <w:t xml:space="preserve">ТСУР </w:t>
      </w:r>
      <w:bookmarkStart w:id="68" w:name="_Hlk2936107"/>
      <w:r>
        <w:t xml:space="preserve">или </w:t>
      </w:r>
      <w:r w:rsidRPr="00142A7C">
        <w:t>ТСУП</w:t>
      </w:r>
      <w:bookmarkEnd w:id="68"/>
      <w:r w:rsidRPr="00142A7C">
        <w:t>».</w:t>
      </w:r>
    </w:p>
    <w:p w14:paraId="2D24A9F7" w14:textId="77777777" w:rsidR="002B0ADB" w:rsidRPr="00142A7C" w:rsidRDefault="002B0ADB" w:rsidP="002B0ADB">
      <w:pPr>
        <w:pStyle w:val="SingleTxtG"/>
      </w:pPr>
      <w:r w:rsidRPr="00142A7C">
        <w:t>28.4.2.5</w:t>
      </w:r>
      <w:r w:rsidRPr="00142A7C">
        <w:tab/>
      </w:r>
      <w:r>
        <w:t xml:space="preserve">В титульной строке таблицы </w:t>
      </w:r>
      <w:r w:rsidRPr="00142A7C">
        <w:t>заменить «ТСУР</w:t>
      </w:r>
      <w:r>
        <w:t>» на «</w:t>
      </w:r>
      <w:r w:rsidRPr="00142A7C">
        <w:t>ТСУР/ТСУП».</w:t>
      </w:r>
    </w:p>
    <w:p w14:paraId="729924F8" w14:textId="77777777" w:rsidR="002B0ADB" w:rsidRPr="00142A7C" w:rsidRDefault="002B0ADB" w:rsidP="002B0ADB">
      <w:pPr>
        <w:pStyle w:val="SingleTxtG"/>
      </w:pPr>
      <w:r>
        <w:t>Рис.</w:t>
      </w:r>
      <w:r>
        <w:rPr>
          <w:lang w:val="fr-FR"/>
        </w:rPr>
        <w:t> </w:t>
      </w:r>
      <w:r w:rsidRPr="00142A7C">
        <w:t xml:space="preserve">28.4.2.2 </w:t>
      </w:r>
      <w:r w:rsidRPr="00142A7C">
        <w:tab/>
      </w:r>
      <w:r>
        <w:t xml:space="preserve"> В строке «</w:t>
      </w:r>
      <w:r>
        <w:rPr>
          <w:lang w:val="fr-FR"/>
        </w:rPr>
        <w:t>D</w:t>
      </w:r>
      <w:r w:rsidRPr="00142A7C">
        <w:t>»</w:t>
      </w:r>
      <w:r>
        <w:t xml:space="preserve"> под рисунком</w:t>
      </w:r>
      <w:r w:rsidRPr="00142A7C">
        <w:t xml:space="preserve"> заменить</w:t>
      </w:r>
      <w:r>
        <w:t xml:space="preserve"> слова </w:t>
      </w:r>
      <w:r w:rsidRPr="00142A7C">
        <w:t>«</w:t>
      </w:r>
      <w:r>
        <w:t>т</w:t>
      </w:r>
      <w:r w:rsidRPr="00142A7C">
        <w:t>емпература самоускоряющегося разложения (ТСУР)</w:t>
      </w:r>
      <w:r>
        <w:t>» на «</w:t>
      </w:r>
      <w:r w:rsidRPr="00142A7C">
        <w:t>ТСУР</w:t>
      </w:r>
      <w:r>
        <w:t xml:space="preserve"> или </w:t>
      </w:r>
      <w:r w:rsidRPr="00142A7C">
        <w:t xml:space="preserve">ТСУП». </w:t>
      </w:r>
      <w:r>
        <w:t xml:space="preserve">В конце заголовка рисунка добавить «или </w:t>
      </w:r>
      <w:r w:rsidRPr="00142A7C">
        <w:t>ТСУП</w:t>
      </w:r>
      <w:r>
        <w:t>»</w:t>
      </w:r>
      <w:r w:rsidRPr="00142A7C">
        <w:t>.</w:t>
      </w:r>
    </w:p>
    <w:p w14:paraId="782C3FCB" w14:textId="77777777" w:rsidR="002B0ADB" w:rsidRPr="00142A7C" w:rsidRDefault="002B0ADB" w:rsidP="002B0ADB">
      <w:pPr>
        <w:pStyle w:val="SingleTxtG"/>
      </w:pPr>
      <w:r w:rsidRPr="00142A7C">
        <w:t>28.4.3.1.1</w:t>
      </w:r>
      <w:r w:rsidRPr="00142A7C">
        <w:tab/>
        <w:t>Во втором предложении заменить «ТСУР» на «ТСУР или ТСУП».</w:t>
      </w:r>
    </w:p>
    <w:p w14:paraId="549838C5" w14:textId="77777777" w:rsidR="002B0ADB" w:rsidRPr="00142A7C" w:rsidRDefault="002B0ADB" w:rsidP="002B0ADB">
      <w:pPr>
        <w:pStyle w:val="SingleTxtG"/>
      </w:pPr>
      <w:r w:rsidRPr="00142A7C">
        <w:t>28.4.3.2.1</w:t>
      </w:r>
      <w:r w:rsidRPr="00142A7C">
        <w:tab/>
        <w:t>В последнем предложении заменить «ТСУР» на «ТСУР или ТСУП».</w:t>
      </w:r>
    </w:p>
    <w:p w14:paraId="6EC6B84D" w14:textId="77777777" w:rsidR="002B0ADB" w:rsidRPr="00142A7C" w:rsidRDefault="002B0ADB" w:rsidP="002B0ADB">
      <w:pPr>
        <w:pStyle w:val="SingleTxtG"/>
      </w:pPr>
      <w:r w:rsidRPr="00142A7C">
        <w:t>28.4.3.4.3</w:t>
      </w:r>
      <w:r w:rsidRPr="00142A7C">
        <w:tab/>
        <w:t>В предпоследнем предложении заменить «ТСУР» на «ТСУР или ТСУП».</w:t>
      </w:r>
    </w:p>
    <w:p w14:paraId="589960E6" w14:textId="77777777" w:rsidR="002B0ADB" w:rsidRPr="00142A7C" w:rsidRDefault="002B0ADB" w:rsidP="002B0ADB">
      <w:pPr>
        <w:pStyle w:val="SingleTxtG"/>
      </w:pPr>
      <w:r w:rsidRPr="00142A7C">
        <w:t>28.4.3.5</w:t>
      </w:r>
      <w:r w:rsidRPr="00142A7C">
        <w:tab/>
        <w:t>В титульной строке таблиц</w:t>
      </w:r>
      <w:r>
        <w:t xml:space="preserve">ы </w:t>
      </w:r>
      <w:r w:rsidRPr="00142A7C">
        <w:t xml:space="preserve">заменить </w:t>
      </w:r>
      <w:r w:rsidR="000E41CA">
        <w:t>«</w:t>
      </w:r>
      <w:r w:rsidRPr="00142A7C">
        <w:t xml:space="preserve">ТСУР» </w:t>
      </w:r>
      <w:r>
        <w:t>на</w:t>
      </w:r>
      <w:r w:rsidRPr="00142A7C">
        <w:t xml:space="preserve"> «ТСУР/ТСУП».</w:t>
      </w:r>
    </w:p>
    <w:p w14:paraId="0F274C5F" w14:textId="77777777" w:rsidR="002B0ADB" w:rsidRPr="00142A7C" w:rsidRDefault="002B0ADB" w:rsidP="002B0ADB">
      <w:pPr>
        <w:pStyle w:val="SingleTxtG"/>
      </w:pPr>
      <w:r>
        <w:t xml:space="preserve">Рис. </w:t>
      </w:r>
      <w:r w:rsidRPr="00142A7C">
        <w:t xml:space="preserve">28.4.3.2, </w:t>
      </w:r>
      <w:r>
        <w:t>В строке «</w:t>
      </w:r>
      <w:r>
        <w:rPr>
          <w:lang w:val="fr-FR"/>
        </w:rPr>
        <w:t>D</w:t>
      </w:r>
      <w:r w:rsidRPr="00142A7C">
        <w:t>»</w:t>
      </w:r>
      <w:r>
        <w:t xml:space="preserve"> под рисунком</w:t>
      </w:r>
      <w:r w:rsidRPr="00142A7C">
        <w:t xml:space="preserve"> заменить</w:t>
      </w:r>
      <w:r>
        <w:t xml:space="preserve"> слова «т</w:t>
      </w:r>
      <w:r w:rsidRPr="00142A7C">
        <w:t>емпература самоускоряющегося разложения (ТСУР)</w:t>
      </w:r>
      <w:r>
        <w:t>» на «</w:t>
      </w:r>
      <w:r w:rsidRPr="00142A7C">
        <w:t>ТСУР</w:t>
      </w:r>
      <w:r>
        <w:t xml:space="preserve"> или </w:t>
      </w:r>
      <w:r w:rsidRPr="00142A7C">
        <w:t xml:space="preserve">ТСУП». </w:t>
      </w:r>
      <w:r>
        <w:t xml:space="preserve">В конце заголовка рисунка добавить «или </w:t>
      </w:r>
      <w:r w:rsidRPr="00142A7C">
        <w:t>ТСУП</w:t>
      </w:r>
      <w:r>
        <w:t>»</w:t>
      </w:r>
      <w:r w:rsidRPr="00142A7C">
        <w:t>.</w:t>
      </w:r>
    </w:p>
    <w:p w14:paraId="71A992CE" w14:textId="77777777" w:rsidR="002B0ADB" w:rsidRPr="00142A7C" w:rsidRDefault="002B0ADB" w:rsidP="002B0ADB">
      <w:pPr>
        <w:pStyle w:val="SingleTxtG"/>
      </w:pPr>
      <w:r w:rsidRPr="00142A7C">
        <w:t>28.4.4.1.1</w:t>
      </w:r>
      <w:r w:rsidRPr="00142A7C">
        <w:tab/>
        <w:t>В конце первого предложения исключить</w:t>
      </w:r>
      <w:r>
        <w:t xml:space="preserve"> слова «для перевозки»</w:t>
      </w:r>
      <w:r w:rsidRPr="00142A7C">
        <w:t>. В</w:t>
      </w:r>
      <w:r w:rsidR="00E220D0">
        <w:t> </w:t>
      </w:r>
      <w:r w:rsidRPr="00142A7C">
        <w:t>последнем предложении заменить «ТСУР» на «ТСУР или ТСУП».</w:t>
      </w:r>
    </w:p>
    <w:p w14:paraId="1171CED1" w14:textId="77777777" w:rsidR="002B0ADB" w:rsidRPr="009B24E1" w:rsidRDefault="002B0ADB" w:rsidP="002B0ADB">
      <w:pPr>
        <w:pStyle w:val="SingleTxtG"/>
      </w:pPr>
      <w:r w:rsidRPr="00142A7C">
        <w:t>28.4.4.1.2</w:t>
      </w:r>
      <w:r w:rsidRPr="00142A7C">
        <w:tab/>
        <w:t xml:space="preserve">В конце первого предложения исключить </w:t>
      </w:r>
      <w:r>
        <w:t xml:space="preserve">слова </w:t>
      </w:r>
      <w:r w:rsidRPr="00142A7C">
        <w:t>«предъявляемой к перевозке».</w:t>
      </w:r>
    </w:p>
    <w:p w14:paraId="5617E3A5" w14:textId="77777777" w:rsidR="002B0ADB" w:rsidRDefault="002B0ADB" w:rsidP="002B0ADB">
      <w:pPr>
        <w:pStyle w:val="SingleTxtG"/>
      </w:pPr>
      <w:r w:rsidRPr="00142A7C">
        <w:t>28.4.4.2.6</w:t>
      </w:r>
      <w:r w:rsidRPr="00142A7C">
        <w:tab/>
        <w:t xml:space="preserve">В конце первого предложения исключить </w:t>
      </w:r>
      <w:r>
        <w:t>слова «</w:t>
      </w:r>
      <w:r w:rsidRPr="00142A7C">
        <w:t>предъявляемой к перевозке».</w:t>
      </w:r>
    </w:p>
    <w:p w14:paraId="6D8501DD" w14:textId="77777777" w:rsidR="002B0ADB" w:rsidRPr="002B0ADB" w:rsidRDefault="002B0ADB" w:rsidP="002B0ADB">
      <w:pPr>
        <w:pStyle w:val="SingleTxtG"/>
      </w:pPr>
      <w:r w:rsidRPr="00142A7C">
        <w:t>28.4.4.3.4</w:t>
      </w:r>
      <w:r w:rsidRPr="00142A7C">
        <w:tab/>
        <w:t>Во втором предложении заменить «ТСУР» на «ТСУР или ТСУП». В</w:t>
      </w:r>
      <w:r w:rsidR="00E220D0">
        <w:t> </w:t>
      </w:r>
      <w:r w:rsidRPr="00142A7C">
        <w:t>третьем предложении заменить «ТСУР» на «ТСУР или ТСУП» (</w:t>
      </w:r>
      <w:r>
        <w:t>два раза</w:t>
      </w:r>
      <w:r w:rsidRPr="00142A7C">
        <w:t xml:space="preserve">). </w:t>
      </w:r>
      <w:r>
        <w:t xml:space="preserve">Добавить новое последнее предложение </w:t>
      </w:r>
      <w:r w:rsidRPr="00142A7C">
        <w:t>следующ</w:t>
      </w:r>
      <w:r>
        <w:t>его содержания</w:t>
      </w:r>
      <w:r w:rsidRPr="00142A7C">
        <w:t>:</w:t>
      </w:r>
      <w:bookmarkStart w:id="69" w:name="_Hlk2936671"/>
      <w:r>
        <w:t xml:space="preserve"> </w:t>
      </w:r>
      <w:r w:rsidRPr="00142A7C">
        <w:t>«</w:t>
      </w:r>
      <w:r w:rsidRPr="00142A7C">
        <w:rPr>
          <w:iCs/>
        </w:rPr>
        <w:t xml:space="preserve">Если вещество испытывается с целью определить, отвечает ли оно критерию </w:t>
      </w:r>
      <w:r w:rsidRPr="002B0ADB">
        <w:rPr>
          <w:iCs/>
        </w:rPr>
        <w:t>ТСУ</w:t>
      </w:r>
      <w:r>
        <w:rPr>
          <w:iCs/>
        </w:rPr>
        <w:t xml:space="preserve">П </w:t>
      </w:r>
      <w:r w:rsidRPr="002B0ADB">
        <w:rPr>
          <w:iCs/>
        </w:rPr>
        <w:t>для</w:t>
      </w:r>
      <w:r>
        <w:rPr>
          <w:iCs/>
        </w:rPr>
        <w:t xml:space="preserve"> </w:t>
      </w:r>
      <w:r w:rsidRPr="002B0ADB">
        <w:rPr>
          <w:iCs/>
        </w:rPr>
        <w:t>полимеризующе</w:t>
      </w:r>
      <w:r>
        <w:rPr>
          <w:iCs/>
        </w:rPr>
        <w:t>го</w:t>
      </w:r>
      <w:r w:rsidRPr="002B0ADB">
        <w:rPr>
          <w:iCs/>
        </w:rPr>
        <w:t>ся веществ</w:t>
      </w:r>
      <w:r>
        <w:rPr>
          <w:iCs/>
        </w:rPr>
        <w:t>а</w:t>
      </w:r>
      <w:r w:rsidRPr="002B0ADB">
        <w:rPr>
          <w:iCs/>
        </w:rPr>
        <w:t>, то следует провести достаточное число испытаний</w:t>
      </w:r>
      <w:r>
        <w:rPr>
          <w:iCs/>
        </w:rPr>
        <w:t xml:space="preserve">, чтобы установить, </w:t>
      </w:r>
      <w:r w:rsidRPr="002B0ADB">
        <w:rPr>
          <w:iCs/>
        </w:rPr>
        <w:t>равняется ли ТСУ</w:t>
      </w:r>
      <w:r>
        <w:rPr>
          <w:iCs/>
        </w:rPr>
        <w:t xml:space="preserve">П в используемой упаковке </w:t>
      </w:r>
      <w:r w:rsidRPr="002B0ADB">
        <w:rPr>
          <w:iCs/>
        </w:rPr>
        <w:t>75</w:t>
      </w:r>
      <w:r w:rsidR="00E220D0">
        <w:rPr>
          <w:iCs/>
        </w:rPr>
        <w:t> </w:t>
      </w:r>
      <w:r w:rsidRPr="002B0ADB">
        <w:rPr>
          <w:iCs/>
        </w:rPr>
        <w:t>°</w:t>
      </w:r>
      <w:r w:rsidRPr="002075CD">
        <w:rPr>
          <w:iCs/>
          <w:lang w:val="fr-FR"/>
        </w:rPr>
        <w:t>C</w:t>
      </w:r>
      <w:r w:rsidRPr="002B0ADB">
        <w:rPr>
          <w:iCs/>
        </w:rPr>
        <w:t xml:space="preserve"> или </w:t>
      </w:r>
      <w:r>
        <w:rPr>
          <w:iCs/>
        </w:rPr>
        <w:t xml:space="preserve">же </w:t>
      </w:r>
      <w:r w:rsidRPr="002B0ADB">
        <w:rPr>
          <w:iCs/>
        </w:rPr>
        <w:t>составляет меньшую величину</w:t>
      </w:r>
      <w:bookmarkEnd w:id="69"/>
      <w:r w:rsidRPr="002B0ADB">
        <w:t>».</w:t>
      </w:r>
    </w:p>
    <w:p w14:paraId="22A55BB8" w14:textId="77777777" w:rsidR="002B0ADB" w:rsidRPr="00142A7C" w:rsidRDefault="002B0ADB" w:rsidP="002B0ADB">
      <w:pPr>
        <w:pStyle w:val="SingleTxtG"/>
      </w:pPr>
      <w:r w:rsidRPr="00142A7C">
        <w:t>28.4.4.4.1</w:t>
      </w:r>
      <w:r w:rsidRPr="00142A7C">
        <w:tab/>
        <w:t>Заменить «ТСУР» на «ТСУР или ТСУП» (</w:t>
      </w:r>
      <w:r>
        <w:t>два раза</w:t>
      </w:r>
      <w:r w:rsidRPr="00142A7C">
        <w:t>).</w:t>
      </w:r>
    </w:p>
    <w:p w14:paraId="3CBC72FE" w14:textId="77777777" w:rsidR="002B0ADB" w:rsidRPr="00142A7C" w:rsidRDefault="002B0ADB" w:rsidP="002B0ADB">
      <w:pPr>
        <w:pStyle w:val="SingleTxtG"/>
      </w:pPr>
      <w:r w:rsidRPr="00142A7C">
        <w:t>28.4.4.5</w:t>
      </w:r>
      <w:r w:rsidRPr="00142A7C">
        <w:tab/>
        <w:t>В титульной строке таблиц</w:t>
      </w:r>
      <w:r>
        <w:t xml:space="preserve">ы </w:t>
      </w:r>
      <w:r w:rsidRPr="00142A7C">
        <w:t xml:space="preserve">заменить «ТСУР» </w:t>
      </w:r>
      <w:r>
        <w:t>на «</w:t>
      </w:r>
      <w:r w:rsidRPr="00142A7C">
        <w:t>ТСУР/ТСУП».</w:t>
      </w:r>
    </w:p>
    <w:p w14:paraId="24944940" w14:textId="77777777" w:rsidR="002B0ADB" w:rsidRDefault="002B0ADB" w:rsidP="002B0ADB">
      <w:pPr>
        <w:pStyle w:val="H1G"/>
      </w:pPr>
      <w:r>
        <w:tab/>
      </w:r>
      <w:r>
        <w:tab/>
        <w:t xml:space="preserve">Часть </w:t>
      </w:r>
      <w:r>
        <w:rPr>
          <w:lang w:val="en-US"/>
        </w:rPr>
        <w:t>III</w:t>
      </w:r>
      <w:r w:rsidRPr="00B7413B">
        <w:t xml:space="preserve"> </w:t>
      </w:r>
    </w:p>
    <w:p w14:paraId="67CAE0F5" w14:textId="77777777" w:rsidR="002B0ADB" w:rsidRPr="00B7413B" w:rsidRDefault="002B0ADB" w:rsidP="002B0ADB">
      <w:pPr>
        <w:pStyle w:val="SingleTxtG"/>
      </w:pPr>
      <w:r>
        <w:tab/>
        <w:t>В заголовке заменить слова «КЛАССУ 2, КЛАССУ 3, КЛАССУ 4, ПОДКЛАССУ 5.1, КЛАССУ 8 И КЛАССУ 9» словами «К РАЗЛИЧНЫМ КЛАССАМ ОПАСНОСТИ».</w:t>
      </w:r>
    </w:p>
    <w:p w14:paraId="6D25067F" w14:textId="77777777" w:rsidR="002B0ADB" w:rsidRPr="00142A7C" w:rsidRDefault="002B0ADB" w:rsidP="002B0ADB">
      <w:pPr>
        <w:pStyle w:val="SingleTxtG"/>
        <w:rPr>
          <w:b/>
        </w:rPr>
      </w:pPr>
      <w:r>
        <w:lastRenderedPageBreak/>
        <w:t>Содержание</w:t>
      </w:r>
      <w:r w:rsidR="004179E2">
        <w:t xml:space="preserve"> </w:t>
      </w:r>
      <w:r>
        <w:t xml:space="preserve">Изменить нижеуказанные рубрики </w:t>
      </w:r>
      <w:r w:rsidRPr="00142A7C">
        <w:t>следующим образом</w:t>
      </w:r>
      <w:r>
        <w:t xml:space="preserve"> и соответственно изменить их нумерацию</w:t>
      </w:r>
      <w:r w:rsidRPr="00142A7C">
        <w:t>:</w:t>
      </w:r>
    </w:p>
    <w:p w14:paraId="40771AC4" w14:textId="77777777" w:rsidR="002B0ADB" w:rsidRPr="00003C02" w:rsidRDefault="002B0ADB" w:rsidP="002B0ADB">
      <w:pPr>
        <w:pStyle w:val="SingleTxtG"/>
        <w:ind w:left="2268" w:hanging="1134"/>
      </w:pPr>
      <w:r w:rsidRPr="00003C02">
        <w:t>31</w:t>
      </w:r>
      <w:r w:rsidRPr="00003C02">
        <w:tab/>
      </w:r>
      <w:r>
        <w:t>Заменить «К ЛЕГКОВОСПЛАМЕНЯЮЩИМСЯ АЭРОЗОЛЯМ КЛАССА 2» на</w:t>
      </w:r>
      <w:r w:rsidR="004179E2">
        <w:t xml:space="preserve"> </w:t>
      </w:r>
      <w:r w:rsidRPr="00003C02">
        <w:t>«</w:t>
      </w:r>
      <w:r>
        <w:t>К ВОСПЛАМЕНЯЕМОСТИ АЭРОЗОЛЕЙ</w:t>
      </w:r>
      <w:r w:rsidRPr="00003C02">
        <w:t>»</w:t>
      </w:r>
    </w:p>
    <w:p w14:paraId="344AA8F2" w14:textId="77777777" w:rsidR="002B0ADB" w:rsidRPr="00B26030" w:rsidRDefault="002B0ADB" w:rsidP="002B0ADB">
      <w:pPr>
        <w:pStyle w:val="SingleTxtG"/>
        <w:ind w:left="2268" w:hanging="1134"/>
      </w:pPr>
      <w:r w:rsidRPr="00003C02">
        <w:t>32</w:t>
      </w:r>
      <w:r w:rsidRPr="00003C02">
        <w:tab/>
      </w:r>
      <w:r w:rsidRPr="00003C02">
        <w:tab/>
      </w:r>
      <w:r>
        <w:t>Исключить «КЛАССА 3</w:t>
      </w:r>
      <w:r w:rsidRPr="00B26030">
        <w:t>»</w:t>
      </w:r>
    </w:p>
    <w:p w14:paraId="2F401A4A" w14:textId="77777777" w:rsidR="002B0ADB" w:rsidRPr="009C5139" w:rsidRDefault="002B0ADB" w:rsidP="002B0ADB">
      <w:pPr>
        <w:spacing w:after="120"/>
        <w:ind w:left="2268" w:right="1134" w:hanging="1134"/>
        <w:jc w:val="both"/>
      </w:pPr>
      <w:r w:rsidRPr="00003C02">
        <w:t>33</w:t>
      </w:r>
      <w:r w:rsidRPr="00003C02">
        <w:tab/>
      </w:r>
      <w:r w:rsidRPr="00003C02">
        <w:tab/>
      </w:r>
      <w:r>
        <w:t xml:space="preserve">Заменить «КЛАССУ </w:t>
      </w:r>
      <w:r w:rsidRPr="00B26030">
        <w:t>4</w:t>
      </w:r>
      <w:r w:rsidR="007F76A3">
        <w:t>»</w:t>
      </w:r>
      <w:r w:rsidRPr="00003C02">
        <w:t xml:space="preserve"> </w:t>
      </w:r>
      <w:r>
        <w:t xml:space="preserve">на </w:t>
      </w:r>
      <w:r w:rsidRPr="00003C02">
        <w:t>«</w:t>
      </w:r>
      <w:r>
        <w:t>ЛЕГКОВОСПЛАМЕНЯЮЩИМСЯ ТВЕРДЫМ ВЕЩЕСТВАМ</w:t>
      </w:r>
      <w:r w:rsidRPr="00003C02">
        <w:t xml:space="preserve">, </w:t>
      </w:r>
      <w:r>
        <w:t>ДЕСЕНСИБИЛИЗИРОВАННЫМ ВЗРЫВЧАТЫМ ВЕЩЕСТВАМ</w:t>
      </w:r>
      <w:r w:rsidRPr="00003C02">
        <w:t xml:space="preserve">, </w:t>
      </w:r>
      <w:r>
        <w:t>ВЕЩЕСТВАМ, СПОСОБНЫМ К САМОВОЗГОРАНИЮ, И К ВЕЩЕСТВАМ, КОТОРЫЕ ПРИ СОПРИКОСНОВЕНИИ С ВОДОЙ ВЫДЕЛЯЮТ ЛЕГКОВОСПЛАМЕНЯЮЩИЕСЯ ГАЗЫ</w:t>
      </w:r>
      <w:r w:rsidRPr="00003C02">
        <w:t>».</w:t>
      </w:r>
    </w:p>
    <w:p w14:paraId="493D6292" w14:textId="77777777" w:rsidR="002B0ADB" w:rsidRPr="00A50B4C" w:rsidRDefault="002B0ADB" w:rsidP="002B0ADB">
      <w:pPr>
        <w:pStyle w:val="SingleTxtG"/>
        <w:ind w:left="2268" w:hanging="1134"/>
      </w:pPr>
      <w:r w:rsidRPr="00A50B4C">
        <w:t>33.2</w:t>
      </w:r>
      <w:r w:rsidRPr="00A50B4C">
        <w:tab/>
      </w:r>
      <w:r w:rsidRPr="00A50B4C">
        <w:tab/>
      </w:r>
      <w:r>
        <w:t>Исключить</w:t>
      </w:r>
      <w:r w:rsidRPr="00A50B4C">
        <w:t>.</w:t>
      </w:r>
    </w:p>
    <w:p w14:paraId="52FB6523" w14:textId="77777777" w:rsidR="002B0ADB" w:rsidRPr="00B26030" w:rsidRDefault="002B0ADB" w:rsidP="002B0ADB">
      <w:pPr>
        <w:pStyle w:val="SingleTxtG"/>
        <w:ind w:left="2268" w:hanging="1134"/>
      </w:pPr>
      <w:r w:rsidRPr="00B26030">
        <w:t>33.2.1.3</w:t>
      </w:r>
      <w:r w:rsidRPr="00B26030">
        <w:tab/>
      </w:r>
      <w:r>
        <w:t>Исключить</w:t>
      </w:r>
      <w:r w:rsidRPr="00B26030">
        <w:t xml:space="preserve"> </w:t>
      </w:r>
      <w:r>
        <w:t xml:space="preserve">слово </w:t>
      </w:r>
      <w:r w:rsidRPr="00B26030">
        <w:t>«</w:t>
      </w:r>
      <w:r>
        <w:t>легко</w:t>
      </w:r>
      <w:r w:rsidRPr="00B26030">
        <w:t>».</w:t>
      </w:r>
    </w:p>
    <w:p w14:paraId="1163D159" w14:textId="77777777" w:rsidR="002B0ADB" w:rsidRPr="00B26030" w:rsidRDefault="002B0ADB" w:rsidP="002B0ADB">
      <w:pPr>
        <w:pStyle w:val="SingleTxtG"/>
        <w:ind w:left="2268" w:hanging="1134"/>
      </w:pPr>
      <w:r w:rsidRPr="00B26030">
        <w:t>33.2.1.4</w:t>
      </w:r>
      <w:r w:rsidRPr="00B26030">
        <w:tab/>
      </w:r>
      <w:r>
        <w:t>Исключить</w:t>
      </w:r>
      <w:r w:rsidRPr="00B26030">
        <w:t xml:space="preserve"> </w:t>
      </w:r>
      <w:r>
        <w:t xml:space="preserve">слово </w:t>
      </w:r>
      <w:r w:rsidRPr="00B26030">
        <w:t>«</w:t>
      </w:r>
      <w:r>
        <w:t>легко</w:t>
      </w:r>
      <w:r w:rsidRPr="00B26030">
        <w:t>».</w:t>
      </w:r>
    </w:p>
    <w:p w14:paraId="3D6310CF" w14:textId="77777777" w:rsidR="002B0ADB" w:rsidRPr="00A50B4C" w:rsidRDefault="002B0ADB" w:rsidP="002B0ADB">
      <w:pPr>
        <w:pStyle w:val="SingleTxtG"/>
        <w:ind w:left="2268" w:hanging="1134"/>
      </w:pPr>
      <w:r w:rsidRPr="00B26030">
        <w:t>33.2.2</w:t>
      </w:r>
      <w:r w:rsidRPr="00B26030">
        <w:tab/>
      </w:r>
      <w:r>
        <w:t>Исключить</w:t>
      </w:r>
      <w:r w:rsidRPr="00B26030">
        <w:t>.</w:t>
      </w:r>
    </w:p>
    <w:p w14:paraId="1C88A7FF" w14:textId="77777777" w:rsidR="002B0ADB" w:rsidRPr="00A50B4C" w:rsidRDefault="002B0ADB" w:rsidP="002B0ADB">
      <w:pPr>
        <w:pStyle w:val="SingleTxtG"/>
        <w:ind w:left="2268" w:hanging="1134"/>
      </w:pPr>
      <w:r w:rsidRPr="00A50B4C">
        <w:t>33.2.3</w:t>
      </w:r>
      <w:r w:rsidRPr="00A50B4C">
        <w:tab/>
      </w:r>
      <w:r>
        <w:t>Исключить</w:t>
      </w:r>
      <w:r w:rsidRPr="00A50B4C">
        <w:t xml:space="preserve"> «</w:t>
      </w:r>
      <w:r>
        <w:t>ПОДКЛАССА 4.1</w:t>
      </w:r>
      <w:r w:rsidRPr="00A50B4C">
        <w:t>».</w:t>
      </w:r>
    </w:p>
    <w:p w14:paraId="41A1B076" w14:textId="77777777" w:rsidR="002B0ADB" w:rsidRPr="00A50B4C" w:rsidRDefault="002B0ADB" w:rsidP="002B0ADB">
      <w:pPr>
        <w:pStyle w:val="SingleTxtG"/>
        <w:ind w:left="2268" w:hanging="1134"/>
      </w:pPr>
      <w:r w:rsidRPr="00A50B4C">
        <w:t>33.3</w:t>
      </w:r>
      <w:r w:rsidRPr="00A50B4C">
        <w:tab/>
      </w:r>
      <w:r>
        <w:t>Исключить</w:t>
      </w:r>
      <w:r w:rsidRPr="00A50B4C">
        <w:t>.</w:t>
      </w:r>
    </w:p>
    <w:p w14:paraId="72FB7C00" w14:textId="77777777" w:rsidR="002B0ADB" w:rsidRPr="00B26030" w:rsidRDefault="002B0ADB" w:rsidP="002B0ADB">
      <w:pPr>
        <w:pStyle w:val="SingleTxtG"/>
        <w:ind w:left="2268" w:hanging="1134"/>
      </w:pPr>
      <w:r w:rsidRPr="00A50B4C">
        <w:t>33.3.1</w:t>
      </w:r>
      <w:r w:rsidRPr="00A50B4C">
        <w:tab/>
      </w:r>
      <w:r>
        <w:rPr>
          <w:spacing w:val="-2"/>
        </w:rPr>
        <w:t>Добавить в конце «</w:t>
      </w:r>
      <w:r w:rsidRPr="00A50B4C">
        <w:rPr>
          <w:spacing w:val="-2"/>
        </w:rPr>
        <w:t>(</w:t>
      </w:r>
      <w:r>
        <w:rPr>
          <w:spacing w:val="-2"/>
        </w:rPr>
        <w:t>ПИРОФОРНЫЕ И САМОРАЗОГРЕВАЮЩИЕСЯ ВЕЩЕСТВА)</w:t>
      </w:r>
      <w:r>
        <w:t>»</w:t>
      </w:r>
      <w:r w:rsidRPr="00B26030">
        <w:t>.</w:t>
      </w:r>
    </w:p>
    <w:p w14:paraId="34D103BD" w14:textId="77777777" w:rsidR="002B0ADB" w:rsidRPr="00A50B4C" w:rsidRDefault="002B0ADB" w:rsidP="002B0ADB">
      <w:pPr>
        <w:pStyle w:val="SingleTxtG"/>
        <w:ind w:left="2268" w:hanging="1134"/>
      </w:pPr>
      <w:r w:rsidRPr="00B26030">
        <w:t>33.3.1.3</w:t>
      </w:r>
      <w:r w:rsidRPr="00B26030">
        <w:tab/>
      </w:r>
      <w:r>
        <w:t>Исключить</w:t>
      </w:r>
      <w:r w:rsidRPr="00B26030">
        <w:t xml:space="preserve"> </w:t>
      </w:r>
      <w:r>
        <w:t xml:space="preserve">слова </w:t>
      </w:r>
      <w:r w:rsidRPr="00B26030">
        <w:t>«</w:t>
      </w:r>
      <w:r w:rsidRPr="00E93B56">
        <w:t>веще</w:t>
      </w:r>
      <w:r>
        <w:t>ств, способных к самовозгоранию</w:t>
      </w:r>
      <w:r w:rsidRPr="00142A7C">
        <w:rPr>
          <w:szCs w:val="22"/>
        </w:rPr>
        <w:t>»</w:t>
      </w:r>
      <w:r w:rsidR="00E10E6B">
        <w:rPr>
          <w:szCs w:val="22"/>
        </w:rPr>
        <w:t>.</w:t>
      </w:r>
    </w:p>
    <w:p w14:paraId="51892753" w14:textId="77777777" w:rsidR="002B0ADB" w:rsidRDefault="002B0ADB" w:rsidP="002B0ADB">
      <w:pPr>
        <w:pStyle w:val="SingleTxtG"/>
        <w:ind w:left="2268" w:hanging="1134"/>
      </w:pPr>
      <w:r w:rsidRPr="00A50B4C">
        <w:t>33.4</w:t>
      </w:r>
      <w:r w:rsidRPr="00A50B4C">
        <w:tab/>
      </w:r>
      <w:r>
        <w:t>Исключить</w:t>
      </w:r>
      <w:r w:rsidRPr="00A50B4C">
        <w:t>.</w:t>
      </w:r>
      <w:r w:rsidRPr="009C5139">
        <w:t xml:space="preserve"> </w:t>
      </w:r>
    </w:p>
    <w:p w14:paraId="15B687CD" w14:textId="77777777" w:rsidR="002B0ADB" w:rsidRDefault="002B0ADB" w:rsidP="002B0ADB">
      <w:pPr>
        <w:pStyle w:val="SingleTxtG"/>
        <w:ind w:left="2268" w:hanging="1134"/>
      </w:pPr>
      <w:r>
        <w:t>34</w:t>
      </w:r>
      <w:r>
        <w:tab/>
        <w:t>Исключить «ПОДКЛАССА 5.1»</w:t>
      </w:r>
      <w:r w:rsidR="00E10E6B">
        <w:t>.</w:t>
      </w:r>
    </w:p>
    <w:p w14:paraId="1684857D" w14:textId="77777777" w:rsidR="002B0ADB" w:rsidRDefault="002B0ADB" w:rsidP="002B0ADB">
      <w:pPr>
        <w:pStyle w:val="SingleTxtG"/>
        <w:ind w:left="2268" w:hanging="1134"/>
      </w:pPr>
      <w:r>
        <w:t>36</w:t>
      </w:r>
      <w:r>
        <w:tab/>
        <w:t>Исключить слова «для процедур классификации, методов испытаний и критериев, относящихся к классу 7».</w:t>
      </w:r>
    </w:p>
    <w:p w14:paraId="7501C0DB" w14:textId="77777777" w:rsidR="002B0ADB" w:rsidRDefault="002B0ADB" w:rsidP="002B0ADB">
      <w:pPr>
        <w:pStyle w:val="SingleTxtG"/>
        <w:ind w:left="2268" w:hanging="1134"/>
      </w:pPr>
      <w:r>
        <w:t>37</w:t>
      </w:r>
      <w:r>
        <w:tab/>
        <w:t xml:space="preserve">Заменить «КЛАССА 8» на «ВЫЗЫВАЮЩИМ </w:t>
      </w:r>
      <w:r w:rsidRPr="00691A0C">
        <w:t>КОРРОЗИ</w:t>
      </w:r>
      <w:r>
        <w:t xml:space="preserve">Ю </w:t>
      </w:r>
      <w:r w:rsidRPr="00691A0C">
        <w:t>МЕТАЛЛ</w:t>
      </w:r>
      <w:r>
        <w:t>ОВ».</w:t>
      </w:r>
    </w:p>
    <w:p w14:paraId="5F509774" w14:textId="77777777" w:rsidR="002B0ADB" w:rsidRDefault="002B0ADB" w:rsidP="002B0ADB">
      <w:pPr>
        <w:pStyle w:val="SingleTxtG"/>
        <w:ind w:left="2268" w:hanging="1134"/>
      </w:pPr>
      <w:r>
        <w:t>37.4.1.1</w:t>
      </w:r>
      <w:r>
        <w:tab/>
        <w:t>Изменить концовку следующим образом: «… стать жидкими, в качестве веществ, вызывающих коррозию металлов».</w:t>
      </w:r>
    </w:p>
    <w:p w14:paraId="31CF2DC2" w14:textId="77777777" w:rsidR="002B0ADB" w:rsidRPr="00B7413B" w:rsidRDefault="002B0ADB" w:rsidP="002B0ADB">
      <w:pPr>
        <w:spacing w:after="120"/>
        <w:ind w:left="2268" w:right="1134" w:hanging="1134"/>
        <w:jc w:val="both"/>
      </w:pPr>
      <w:r>
        <w:t>38</w:t>
      </w:r>
      <w:r>
        <w:tab/>
        <w:t>Изменить концовку следующим образом: «…ОТНОСЯЩИЕСЯ ДЛЯ ЦЕЛЕЙ ПЕРЕВОЗКИ К ВЕЩЕСТВАМ И ИЗДЕЛИЯМ КЛАССА 9».</w:t>
      </w:r>
    </w:p>
    <w:p w14:paraId="741B458A" w14:textId="77777777" w:rsidR="002B0ADB" w:rsidRPr="009C5139" w:rsidRDefault="002B0ADB" w:rsidP="002B0ADB">
      <w:pPr>
        <w:pStyle w:val="H1G"/>
      </w:pPr>
      <w:r w:rsidRPr="00142A7C">
        <w:tab/>
      </w:r>
      <w:r w:rsidRPr="00142A7C">
        <w:tab/>
        <w:t>Раздел 30</w:t>
      </w:r>
    </w:p>
    <w:p w14:paraId="5547A5B5" w14:textId="77777777" w:rsidR="002B0ADB" w:rsidRPr="009C5139" w:rsidRDefault="002B0ADB" w:rsidP="002B0ADB">
      <w:pPr>
        <w:pStyle w:val="SingleTxtG"/>
        <w:tabs>
          <w:tab w:val="left" w:pos="2268"/>
        </w:tabs>
      </w:pPr>
      <w:r w:rsidRPr="009C5139">
        <w:t>30.1.1</w:t>
      </w:r>
      <w:r w:rsidRPr="009C5139">
        <w:tab/>
      </w:r>
      <w:r>
        <w:t xml:space="preserve">В абзаце </w:t>
      </w:r>
      <w:r w:rsidRPr="009C5139">
        <w:t>a)</w:t>
      </w:r>
      <w:r>
        <w:t xml:space="preserve"> заменить слова «Руководства и</w:t>
      </w:r>
      <w:r w:rsidRPr="009C5139">
        <w:t>»</w:t>
      </w:r>
      <w:r>
        <w:t xml:space="preserve"> словом </w:t>
      </w:r>
      <w:r w:rsidR="000E41CA">
        <w:t>«</w:t>
      </w:r>
      <w:r>
        <w:t>Руководства,» и</w:t>
      </w:r>
      <w:r w:rsidR="00E220D0">
        <w:t> </w:t>
      </w:r>
      <w:r>
        <w:t xml:space="preserve">изменить концовку следующим образом: </w:t>
      </w:r>
      <w:bookmarkStart w:id="70" w:name="_Hlk2942955"/>
      <w:r>
        <w:t xml:space="preserve">«…Типовые правила и главу </w:t>
      </w:r>
      <w:r w:rsidRPr="009C5139">
        <w:t>2.3</w:t>
      </w:r>
      <w:r>
        <w:t xml:space="preserve"> СГС)</w:t>
      </w:r>
      <w:bookmarkEnd w:id="70"/>
      <w:r w:rsidRPr="009C5139">
        <w:t>».</w:t>
      </w:r>
    </w:p>
    <w:p w14:paraId="38AD0438" w14:textId="77777777" w:rsidR="002B0ADB" w:rsidRPr="009C5139" w:rsidRDefault="002B0ADB" w:rsidP="002B0ADB">
      <w:pPr>
        <w:pStyle w:val="SingleTxtG"/>
        <w:ind w:firstLine="1134"/>
      </w:pPr>
      <w:r>
        <w:t xml:space="preserve">В абзаце </w:t>
      </w:r>
      <w:r w:rsidRPr="009C5139">
        <w:t>b)</w:t>
      </w:r>
      <w:r>
        <w:t xml:space="preserve"> исключить</w:t>
      </w:r>
      <w:r w:rsidRPr="009C5139">
        <w:t xml:space="preserve"> «</w:t>
      </w:r>
      <w:r>
        <w:t>класса</w:t>
      </w:r>
      <w:r w:rsidRPr="009C5139">
        <w:t xml:space="preserve"> 3</w:t>
      </w:r>
      <w:r w:rsidR="007F76A3">
        <w:t>»</w:t>
      </w:r>
      <w:r w:rsidRPr="009C5139">
        <w:t xml:space="preserve">, </w:t>
      </w:r>
      <w:r>
        <w:t>заменить слова</w:t>
      </w:r>
      <w:r w:rsidRPr="009C5139">
        <w:t xml:space="preserve"> «</w:t>
      </w:r>
      <w:r>
        <w:t>Руководства и</w:t>
      </w:r>
      <w:r w:rsidRPr="009C5139">
        <w:t>»</w:t>
      </w:r>
      <w:r>
        <w:t xml:space="preserve"> словом</w:t>
      </w:r>
      <w:r w:rsidRPr="009C5139">
        <w:t xml:space="preserve"> </w:t>
      </w:r>
      <w:r w:rsidR="000E41CA">
        <w:t>«</w:t>
      </w:r>
      <w:r>
        <w:t xml:space="preserve">Руководства,» и изменить концовку следующим образом: «…Типовые правила и главы </w:t>
      </w:r>
      <w:bookmarkStart w:id="71" w:name="_Hlk2943223"/>
      <w:r w:rsidRPr="009C5139">
        <w:t>2.6</w:t>
      </w:r>
      <w:r>
        <w:t xml:space="preserve"> и 2.17 СГС</w:t>
      </w:r>
      <w:bookmarkEnd w:id="71"/>
      <w:r>
        <w:t>)».</w:t>
      </w:r>
    </w:p>
    <w:p w14:paraId="6087AEA9" w14:textId="77777777" w:rsidR="002B0ADB" w:rsidRPr="009C5139" w:rsidRDefault="002B0ADB" w:rsidP="002B0ADB">
      <w:pPr>
        <w:pStyle w:val="SingleTxtG"/>
        <w:ind w:firstLine="1134"/>
      </w:pPr>
      <w:r>
        <w:t xml:space="preserve">В абзаце </w:t>
      </w:r>
      <w:r w:rsidRPr="009C5139">
        <w:t>c)</w:t>
      </w:r>
      <w:r>
        <w:t xml:space="preserve"> исключить</w:t>
      </w:r>
      <w:r w:rsidRPr="009C5139">
        <w:t xml:space="preserve"> </w:t>
      </w:r>
      <w:r>
        <w:t>«подкласса 4.1</w:t>
      </w:r>
      <w:r w:rsidRPr="009C5139">
        <w:t>»</w:t>
      </w:r>
      <w:r>
        <w:t>, заменить слова «Руководства и</w:t>
      </w:r>
      <w:r w:rsidRPr="009C5139">
        <w:t>»</w:t>
      </w:r>
      <w:r>
        <w:t xml:space="preserve"> словом «Руководства,</w:t>
      </w:r>
      <w:r w:rsidRPr="009C5139">
        <w:t xml:space="preserve">» </w:t>
      </w:r>
      <w:r>
        <w:t>и</w:t>
      </w:r>
      <w:r w:rsidRPr="009C5139">
        <w:t xml:space="preserve"> </w:t>
      </w:r>
      <w:r>
        <w:t xml:space="preserve">изменить концовку следующим образом: «…Типовые правила и главы </w:t>
      </w:r>
      <w:bookmarkStart w:id="72" w:name="_Hlk2943328"/>
      <w:r w:rsidRPr="009C5139">
        <w:t xml:space="preserve">2.7 </w:t>
      </w:r>
      <w:r>
        <w:t xml:space="preserve">и </w:t>
      </w:r>
      <w:r w:rsidRPr="009C5139">
        <w:t xml:space="preserve">2.17 </w:t>
      </w:r>
      <w:r>
        <w:t>СГС</w:t>
      </w:r>
      <w:bookmarkEnd w:id="72"/>
      <w:r>
        <w:t>)</w:t>
      </w:r>
      <w:r w:rsidRPr="009C5139">
        <w:t xml:space="preserve">». </w:t>
      </w:r>
    </w:p>
    <w:p w14:paraId="50446CD3" w14:textId="77777777" w:rsidR="002B0ADB" w:rsidRPr="009C5139" w:rsidRDefault="002B0ADB" w:rsidP="002B0ADB">
      <w:pPr>
        <w:pStyle w:val="SingleTxtG"/>
        <w:ind w:firstLine="1134"/>
      </w:pPr>
      <w:r>
        <w:t xml:space="preserve">В абзаце </w:t>
      </w:r>
      <w:r w:rsidRPr="009C5139">
        <w:t>d)</w:t>
      </w:r>
      <w:r>
        <w:t xml:space="preserve"> исключить</w:t>
      </w:r>
      <w:r w:rsidRPr="009C5139">
        <w:t xml:space="preserve"> «</w:t>
      </w:r>
      <w:r>
        <w:t>подкласса 4.2</w:t>
      </w:r>
      <w:r w:rsidRPr="009C5139">
        <w:t xml:space="preserve">», </w:t>
      </w:r>
      <w:r>
        <w:t>заменить слова «Руководства и</w:t>
      </w:r>
      <w:r w:rsidRPr="009C5139">
        <w:t xml:space="preserve">» </w:t>
      </w:r>
      <w:r>
        <w:t>словом «Руководства,</w:t>
      </w:r>
      <w:r w:rsidRPr="009C5139">
        <w:t xml:space="preserve">» </w:t>
      </w:r>
      <w:r>
        <w:t>и изменить концовку следующим образом:</w:t>
      </w:r>
      <w:r w:rsidRPr="009C5139" w:rsidDel="008B3915">
        <w:t xml:space="preserve"> </w:t>
      </w:r>
      <w:bookmarkStart w:id="73" w:name="_Hlk2943479"/>
      <w:r>
        <w:t>«…Типовые правила и главы 2.9, 2.10 и</w:t>
      </w:r>
      <w:r w:rsidRPr="009C5139">
        <w:t xml:space="preserve"> 2.11 </w:t>
      </w:r>
      <w:r>
        <w:t>СГС)</w:t>
      </w:r>
      <w:bookmarkEnd w:id="73"/>
      <w:r w:rsidRPr="009C5139">
        <w:t>».</w:t>
      </w:r>
    </w:p>
    <w:p w14:paraId="6C0FB5EA" w14:textId="77777777" w:rsidR="002B0ADB" w:rsidRPr="009C5139" w:rsidRDefault="002B0ADB" w:rsidP="002B0ADB">
      <w:pPr>
        <w:pStyle w:val="SingleTxtG"/>
        <w:spacing w:after="100" w:line="238" w:lineRule="exact"/>
        <w:ind w:firstLine="1134"/>
      </w:pPr>
      <w:r>
        <w:t xml:space="preserve">В абзаце </w:t>
      </w:r>
      <w:r w:rsidRPr="009C5139">
        <w:t>e)</w:t>
      </w:r>
      <w:r>
        <w:t xml:space="preserve"> исключить</w:t>
      </w:r>
      <w:r w:rsidRPr="009C5139">
        <w:t xml:space="preserve"> «</w:t>
      </w:r>
      <w:r>
        <w:t>подкласса</w:t>
      </w:r>
      <w:r w:rsidRPr="009C5139">
        <w:t xml:space="preserve"> 4.3</w:t>
      </w:r>
      <w:r w:rsidR="007F76A3">
        <w:t>»</w:t>
      </w:r>
      <w:r>
        <w:t>,</w:t>
      </w:r>
      <w:r w:rsidRPr="009C5139">
        <w:t xml:space="preserve"> </w:t>
      </w:r>
      <w:r>
        <w:t>заменить слова «Руководства и</w:t>
      </w:r>
      <w:r w:rsidRPr="009C5139">
        <w:t>»</w:t>
      </w:r>
      <w:r>
        <w:t xml:space="preserve"> словом «Руководства,» и изменить концовку следующим образом:</w:t>
      </w:r>
      <w:r w:rsidRPr="009C5139" w:rsidDel="008B3915">
        <w:t xml:space="preserve"> </w:t>
      </w:r>
      <w:r>
        <w:t xml:space="preserve">«…Типовые правила и главу </w:t>
      </w:r>
      <w:bookmarkStart w:id="74" w:name="_Hlk2943604"/>
      <w:r>
        <w:t>2.12 СГС</w:t>
      </w:r>
      <w:bookmarkEnd w:id="74"/>
      <w:r>
        <w:t>)</w:t>
      </w:r>
      <w:r w:rsidRPr="009C5139">
        <w:t>»</w:t>
      </w:r>
      <w:r>
        <w:t>.</w:t>
      </w:r>
    </w:p>
    <w:p w14:paraId="31C2B4FD" w14:textId="77777777" w:rsidR="002B0ADB" w:rsidRPr="009C5139" w:rsidRDefault="002B0ADB" w:rsidP="002B0ADB">
      <w:pPr>
        <w:pStyle w:val="SingleTxtG"/>
        <w:spacing w:after="100" w:line="238" w:lineRule="exact"/>
        <w:ind w:firstLine="1134"/>
      </w:pPr>
      <w:r>
        <w:lastRenderedPageBreak/>
        <w:t xml:space="preserve">В абзаце </w:t>
      </w:r>
      <w:r w:rsidRPr="009C5139">
        <w:t>f)</w:t>
      </w:r>
      <w:r>
        <w:t xml:space="preserve"> исключить «подкласса 5.1</w:t>
      </w:r>
      <w:r w:rsidRPr="009C5139">
        <w:t xml:space="preserve">», </w:t>
      </w:r>
      <w:r>
        <w:t>заменить слова «Руководства и</w:t>
      </w:r>
      <w:r w:rsidRPr="009C5139">
        <w:t xml:space="preserve">» </w:t>
      </w:r>
      <w:r>
        <w:t>словом «Руководства,» и изменить концовку следующим образом:</w:t>
      </w:r>
      <w:r w:rsidRPr="009C5139" w:rsidDel="008B3915">
        <w:t xml:space="preserve"> </w:t>
      </w:r>
      <w:r>
        <w:t xml:space="preserve">«…Типовые правила и главы </w:t>
      </w:r>
      <w:bookmarkStart w:id="75" w:name="_Hlk2943670"/>
      <w:r>
        <w:t>2.13 и 2.14 СГС</w:t>
      </w:r>
      <w:bookmarkEnd w:id="75"/>
      <w:r w:rsidRPr="009C5139">
        <w:t>».</w:t>
      </w:r>
    </w:p>
    <w:p w14:paraId="15A625CE" w14:textId="77777777" w:rsidR="002B0ADB" w:rsidRPr="009C5139" w:rsidRDefault="002B0ADB" w:rsidP="002B0ADB">
      <w:pPr>
        <w:pStyle w:val="SingleTxtG"/>
        <w:spacing w:after="100" w:line="238" w:lineRule="exact"/>
        <w:ind w:firstLine="1134"/>
      </w:pPr>
      <w:r>
        <w:t xml:space="preserve">В абзаце </w:t>
      </w:r>
      <w:r w:rsidRPr="009C5139">
        <w:t>g)</w:t>
      </w:r>
      <w:r>
        <w:t xml:space="preserve"> заменить</w:t>
      </w:r>
      <w:r w:rsidRPr="009C5139">
        <w:t xml:space="preserve"> </w:t>
      </w:r>
      <w:r>
        <w:t>слова «</w:t>
      </w:r>
      <w:r w:rsidRPr="0083145E">
        <w:t>коррозионных свойств веществ класса 8</w:t>
      </w:r>
      <w:r>
        <w:t>» словами «коррозионных веществ</w:t>
      </w:r>
      <w:r w:rsidRPr="009C5139">
        <w:t>»</w:t>
      </w:r>
      <w:r>
        <w:t>,</w:t>
      </w:r>
      <w:r w:rsidRPr="009C5139">
        <w:t xml:space="preserve"> </w:t>
      </w:r>
      <w:r>
        <w:t>заменить слова «Руководства и</w:t>
      </w:r>
      <w:r w:rsidRPr="009C5139">
        <w:t>»</w:t>
      </w:r>
      <w:r>
        <w:t xml:space="preserve"> словом «Руководства,» и изменить концовку следующим образом:</w:t>
      </w:r>
      <w:r w:rsidRPr="009C5139" w:rsidDel="008B3915">
        <w:t xml:space="preserve"> </w:t>
      </w:r>
      <w:r>
        <w:t xml:space="preserve">«…Типовые правила </w:t>
      </w:r>
      <w:bookmarkStart w:id="76" w:name="_Hlk2943872"/>
      <w:r>
        <w:t>и главу 2.16 СГС</w:t>
      </w:r>
      <w:bookmarkEnd w:id="76"/>
      <w:r w:rsidRPr="009C5139">
        <w:t>».</w:t>
      </w:r>
    </w:p>
    <w:p w14:paraId="220505C9" w14:textId="77777777" w:rsidR="002B0ADB" w:rsidRPr="009C5139" w:rsidRDefault="002B0ADB" w:rsidP="002B0ADB">
      <w:pPr>
        <w:pStyle w:val="SingleTxtG"/>
        <w:spacing w:after="100" w:line="238" w:lineRule="exact"/>
        <w:ind w:firstLine="1134"/>
      </w:pPr>
      <w:r>
        <w:t xml:space="preserve">В абзаце </w:t>
      </w:r>
      <w:r w:rsidRPr="009C5139">
        <w:t>h)</w:t>
      </w:r>
      <w:r>
        <w:t xml:space="preserve"> исключить «класса 9</w:t>
      </w:r>
      <w:r w:rsidRPr="009C5139">
        <w:t>»</w:t>
      </w:r>
      <w:r>
        <w:t xml:space="preserve"> и после «подраздел 38.2» добавить «и</w:t>
      </w:r>
      <w:r w:rsidR="00CB728B">
        <w:t> </w:t>
      </w:r>
      <w:r>
        <w:t>раздел 39</w:t>
      </w:r>
      <w:r w:rsidRPr="009C5139">
        <w:t xml:space="preserve">». </w:t>
      </w:r>
    </w:p>
    <w:p w14:paraId="35BBC178" w14:textId="77777777" w:rsidR="002B0ADB" w:rsidRPr="009C5139" w:rsidRDefault="002B0ADB" w:rsidP="002B0ADB">
      <w:pPr>
        <w:pStyle w:val="SingleTxtG"/>
        <w:tabs>
          <w:tab w:val="left" w:pos="2268"/>
        </w:tabs>
        <w:spacing w:after="240" w:line="240" w:lineRule="auto"/>
      </w:pPr>
      <w:r w:rsidRPr="009C5139">
        <w:t>30.1.2</w:t>
      </w:r>
      <w:r w:rsidRPr="009C5139">
        <w:tab/>
      </w:r>
      <w:r>
        <w:t>Исключить первое предложение</w:t>
      </w:r>
      <w:r w:rsidRPr="009C5139">
        <w:t xml:space="preserve">. </w:t>
      </w:r>
      <w:r>
        <w:t>Изменить второе предложение следующим образом: «</w:t>
      </w:r>
      <w:r w:rsidRPr="00F96C19">
        <w:t>Учитывая возможные будущие разработки</w:t>
      </w:r>
      <w:r>
        <w:t>, раздел</w:t>
      </w:r>
      <w:r w:rsidRPr="009C5139">
        <w:t xml:space="preserve"> 36</w:t>
      </w:r>
      <w:r>
        <w:t xml:space="preserve"> зарезервирован</w:t>
      </w:r>
      <w:r w:rsidRPr="009C5139">
        <w:t xml:space="preserve">» </w:t>
      </w:r>
      <w:r>
        <w:t>и исключить слова «</w:t>
      </w:r>
      <w:r w:rsidRPr="00F96C19">
        <w:t>соответственно, для классов 6 и 7</w:t>
      </w:r>
      <w:r>
        <w:t>»</w:t>
      </w:r>
      <w:r w:rsidRPr="009C5139">
        <w:t>.</w:t>
      </w:r>
    </w:p>
    <w:p w14:paraId="7EF9DD13" w14:textId="77777777" w:rsidR="002B0ADB" w:rsidRDefault="002B0ADB" w:rsidP="002B0ADB">
      <w:pPr>
        <w:pStyle w:val="SingleTxtG"/>
        <w:tabs>
          <w:tab w:val="left" w:pos="2268"/>
        </w:tabs>
        <w:spacing w:after="0"/>
      </w:pPr>
      <w:r w:rsidRPr="009C5139">
        <w:t>30.2</w:t>
      </w:r>
      <w:r w:rsidRPr="009C5139">
        <w:tab/>
      </w:r>
      <w:r w:rsidRPr="009C5139">
        <w:tab/>
      </w:r>
      <w:r>
        <w:t>Изменить концовку первого предложения</w:t>
      </w:r>
      <w:r w:rsidRPr="009C5139">
        <w:t xml:space="preserve"> </w:t>
      </w:r>
      <w:r>
        <w:t xml:space="preserve">следующим образом: </w:t>
      </w:r>
      <w:r w:rsidR="000E41CA">
        <w:t>«</w:t>
      </w:r>
      <w:r>
        <w:t>…проводится для любого нового вещества или изделия».</w:t>
      </w:r>
    </w:p>
    <w:p w14:paraId="52A322DA" w14:textId="77777777" w:rsidR="002B0ADB" w:rsidRDefault="002B0ADB" w:rsidP="002B0ADB">
      <w:pPr>
        <w:pStyle w:val="H1G"/>
      </w:pPr>
      <w:r>
        <w:tab/>
      </w:r>
      <w:r>
        <w:tab/>
      </w:r>
      <w:r w:rsidRPr="00142A7C">
        <w:t>Раздел 31</w:t>
      </w:r>
    </w:p>
    <w:p w14:paraId="577CF643" w14:textId="77777777" w:rsidR="002B0ADB" w:rsidRPr="009C5139" w:rsidRDefault="002B0ADB" w:rsidP="002B0ADB">
      <w:pPr>
        <w:pStyle w:val="SingleTxtG"/>
        <w:spacing w:after="100" w:line="238" w:lineRule="exact"/>
      </w:pPr>
      <w:r>
        <w:t>Изменить концовку заголовка следующим образом: «…ОТНОСЯЩИЕСЯ К ВОСПЛАМЕНЯЕМОСТИ АЭРОЗОЛЕЙ</w:t>
      </w:r>
      <w:r w:rsidRPr="009C5139">
        <w:t>».</w:t>
      </w:r>
    </w:p>
    <w:p w14:paraId="700045D9" w14:textId="77777777" w:rsidR="002B0ADB" w:rsidRPr="009C5139" w:rsidRDefault="002B0ADB" w:rsidP="002B0ADB">
      <w:pPr>
        <w:pStyle w:val="SingleTxtG"/>
        <w:tabs>
          <w:tab w:val="left" w:pos="2268"/>
        </w:tabs>
        <w:spacing w:after="100" w:line="238" w:lineRule="exact"/>
      </w:pPr>
      <w:r w:rsidRPr="009C5139">
        <w:t>31.1.1</w:t>
      </w:r>
      <w:r w:rsidRPr="009C5139">
        <w:tab/>
      </w:r>
      <w:r>
        <w:t xml:space="preserve">Изменить концовку первого предложения следующим образом: «…аэрозолей в качестве </w:t>
      </w:r>
      <w:bookmarkStart w:id="77" w:name="_Hlk2946050"/>
      <w:r>
        <w:t>либо легковоспламеняющихся веществ</w:t>
      </w:r>
      <w:r w:rsidRPr="009C5139">
        <w:t xml:space="preserve"> (</w:t>
      </w:r>
      <w:r>
        <w:t>подкласса</w:t>
      </w:r>
      <w:r w:rsidR="00E220D0">
        <w:t> </w:t>
      </w:r>
      <w:r w:rsidRPr="009C5139">
        <w:t>2.1/</w:t>
      </w:r>
      <w:r>
        <w:t>категории 1 или</w:t>
      </w:r>
      <w:r w:rsidRPr="009C5139">
        <w:t xml:space="preserve"> 2)</w:t>
      </w:r>
      <w:r>
        <w:t xml:space="preserve">, либо невоспламеняющихся веществ </w:t>
      </w:r>
      <w:r w:rsidRPr="009C5139">
        <w:t>(</w:t>
      </w:r>
      <w:r>
        <w:t>подкласса</w:t>
      </w:r>
      <w:r w:rsidR="00E220D0">
        <w:t> </w:t>
      </w:r>
      <w:r w:rsidRPr="009C5139">
        <w:t>2.2/</w:t>
      </w:r>
      <w:r>
        <w:t xml:space="preserve">категории </w:t>
      </w:r>
      <w:r w:rsidRPr="009C5139">
        <w:t>3)</w:t>
      </w:r>
      <w:bookmarkEnd w:id="77"/>
      <w:r w:rsidR="007F76A3">
        <w:t>»</w:t>
      </w:r>
      <w:r w:rsidRPr="009C5139">
        <w:t>. </w:t>
      </w:r>
    </w:p>
    <w:p w14:paraId="55848A0B" w14:textId="77777777" w:rsidR="002B0ADB" w:rsidRPr="009C5139" w:rsidRDefault="002B0ADB" w:rsidP="002B0ADB">
      <w:pPr>
        <w:pStyle w:val="SingleTxtG"/>
        <w:tabs>
          <w:tab w:val="left" w:pos="2268"/>
        </w:tabs>
        <w:spacing w:after="100" w:line="238" w:lineRule="exact"/>
        <w:ind w:firstLine="1134"/>
      </w:pPr>
      <w:r>
        <w:t>Во втором предложении после слов «Типовых правил</w:t>
      </w:r>
      <w:r w:rsidRPr="009C5139">
        <w:t>»</w:t>
      </w:r>
      <w:r>
        <w:t xml:space="preserve"> добавить слова «и</w:t>
      </w:r>
      <w:r w:rsidR="00E220D0">
        <w:t> </w:t>
      </w:r>
      <w:r>
        <w:t xml:space="preserve">в главе 2.3 </w:t>
      </w:r>
      <w:bookmarkStart w:id="78" w:name="_Hlk2946118"/>
      <w:r>
        <w:t>СГС</w:t>
      </w:r>
      <w:bookmarkEnd w:id="78"/>
      <w:r>
        <w:t>,».</w:t>
      </w:r>
      <w:r w:rsidRPr="009C5139">
        <w:t xml:space="preserve"> </w:t>
      </w:r>
    </w:p>
    <w:p w14:paraId="58B0BDB5" w14:textId="77777777" w:rsidR="002B0ADB" w:rsidRPr="009C5139" w:rsidRDefault="002B0ADB" w:rsidP="002B0ADB">
      <w:pPr>
        <w:pStyle w:val="SingleTxtG"/>
        <w:tabs>
          <w:tab w:val="left" w:pos="2268"/>
        </w:tabs>
        <w:spacing w:after="100" w:line="238" w:lineRule="exact"/>
      </w:pPr>
      <w:r w:rsidRPr="009C5139">
        <w:t>31.1.2</w:t>
      </w:r>
      <w:r w:rsidRPr="009C5139">
        <w:tab/>
      </w:r>
      <w:r>
        <w:t>Заменить слова «</w:t>
      </w:r>
      <w:r w:rsidRPr="00002038">
        <w:t>относительной опасности легковоспламеняющихся аэрозолей</w:t>
      </w:r>
      <w:r>
        <w:t>» словами «</w:t>
      </w:r>
      <w:bookmarkStart w:id="79" w:name="_Hlk2946154"/>
      <w:r>
        <w:t>опасностей воспламеняемости аэрозолей</w:t>
      </w:r>
      <w:bookmarkEnd w:id="79"/>
      <w:r w:rsidRPr="009C5139">
        <w:t xml:space="preserve">». </w:t>
      </w:r>
    </w:p>
    <w:p w14:paraId="0F6AB04F" w14:textId="77777777" w:rsidR="002B0ADB" w:rsidRPr="009C5139" w:rsidRDefault="002B0ADB" w:rsidP="002B0ADB">
      <w:pPr>
        <w:pStyle w:val="SingleTxtG"/>
        <w:tabs>
          <w:tab w:val="left" w:pos="2268"/>
        </w:tabs>
        <w:spacing w:after="100" w:line="238" w:lineRule="exact"/>
        <w:rPr>
          <w:spacing w:val="-2"/>
        </w:rPr>
      </w:pPr>
      <w:r>
        <w:rPr>
          <w:spacing w:val="-2"/>
        </w:rPr>
        <w:t>31.1.3</w:t>
      </w:r>
      <w:r>
        <w:rPr>
          <w:spacing w:val="-2"/>
        </w:rPr>
        <w:tab/>
        <w:t>В определении «</w:t>
      </w:r>
      <w:r w:rsidRPr="00CC049D">
        <w:rPr>
          <w:spacing w:val="-2"/>
        </w:rPr>
        <w:t>Аэрозоли или распылители аэрозолей</w:t>
      </w:r>
      <w:r>
        <w:rPr>
          <w:spacing w:val="-2"/>
        </w:rPr>
        <w:t>» исключить из начала предложения слова</w:t>
      </w:r>
      <w:r w:rsidRPr="009C5139">
        <w:rPr>
          <w:spacing w:val="-2"/>
        </w:rPr>
        <w:t xml:space="preserve"> «</w:t>
      </w:r>
      <w:r w:rsidRPr="00CC049D">
        <w:rPr>
          <w:spacing w:val="-2"/>
        </w:rPr>
        <w:t>удовлетворяющие требованиям раздела 6.2.4</w:t>
      </w:r>
      <w:r>
        <w:rPr>
          <w:spacing w:val="-2"/>
        </w:rPr>
        <w:t xml:space="preserve"> Типовых правил</w:t>
      </w:r>
      <w:r w:rsidRPr="009C5139">
        <w:rPr>
          <w:spacing w:val="-2"/>
        </w:rPr>
        <w:t xml:space="preserve">» </w:t>
      </w:r>
      <w:r>
        <w:rPr>
          <w:spacing w:val="-2"/>
        </w:rPr>
        <w:t xml:space="preserve">и добавить в концовке слова </w:t>
      </w:r>
      <w:bookmarkStart w:id="80" w:name="_Hlk2946334"/>
      <w:r>
        <w:rPr>
          <w:spacing w:val="-2"/>
        </w:rPr>
        <w:t>«</w:t>
      </w:r>
      <w:r w:rsidRPr="009C5139">
        <w:rPr>
          <w:spacing w:val="-2"/>
        </w:rPr>
        <w:t>(</w:t>
      </w:r>
      <w:r>
        <w:rPr>
          <w:spacing w:val="-2"/>
        </w:rPr>
        <w:t>для целей перевозки эти контейнеры должны удовлетворять требованиям раздела 6.2.4 Типовых правил</w:t>
      </w:r>
      <w:r w:rsidRPr="009C5139">
        <w:rPr>
          <w:spacing w:val="-2"/>
        </w:rPr>
        <w:t>)</w:t>
      </w:r>
      <w:bookmarkEnd w:id="80"/>
      <w:r w:rsidRPr="009C5139">
        <w:rPr>
          <w:spacing w:val="-2"/>
        </w:rPr>
        <w:t>».</w:t>
      </w:r>
    </w:p>
    <w:p w14:paraId="0AFA7B3A" w14:textId="77777777" w:rsidR="002B0ADB" w:rsidRPr="009C5139" w:rsidRDefault="002B0ADB" w:rsidP="002B0ADB">
      <w:pPr>
        <w:pStyle w:val="SingleTxtG"/>
        <w:tabs>
          <w:tab w:val="left" w:pos="2268"/>
        </w:tabs>
        <w:spacing w:after="100" w:line="238" w:lineRule="exact"/>
        <w:ind w:firstLine="1134"/>
      </w:pPr>
      <w:r>
        <w:t xml:space="preserve">В примечании </w:t>
      </w:r>
      <w:r w:rsidRPr="009C5139">
        <w:t>2</w:t>
      </w:r>
      <w:r>
        <w:t xml:space="preserve"> под определением «</w:t>
      </w:r>
      <w:r w:rsidRPr="00F63F5A">
        <w:t>Легковоспламеняющи</w:t>
      </w:r>
      <w:r>
        <w:t>еся</w:t>
      </w:r>
      <w:r w:rsidR="004179E2">
        <w:t xml:space="preserve"> </w:t>
      </w:r>
      <w:r w:rsidRPr="00F63F5A">
        <w:t>компонент</w:t>
      </w:r>
      <w:r>
        <w:t>ы» после слов «Типовых правил</w:t>
      </w:r>
      <w:r w:rsidRPr="009C5139">
        <w:t>»</w:t>
      </w:r>
      <w:r>
        <w:t xml:space="preserve"> добавить слова «и в разделе </w:t>
      </w:r>
      <w:bookmarkStart w:id="81" w:name="_Hlk2946379"/>
      <w:r w:rsidRPr="009C5139">
        <w:t>2.7.1</w:t>
      </w:r>
      <w:r>
        <w:t xml:space="preserve"> СГС</w:t>
      </w:r>
      <w:bookmarkEnd w:id="81"/>
      <w:r w:rsidRPr="009C5139">
        <w:t>»</w:t>
      </w:r>
      <w:r>
        <w:t xml:space="preserve"> и</w:t>
      </w:r>
      <w:r w:rsidR="00E220D0">
        <w:t> </w:t>
      </w:r>
      <w:r>
        <w:t>исключить «подкласса 4.1</w:t>
      </w:r>
      <w:r w:rsidRPr="009C5139">
        <w:t>».</w:t>
      </w:r>
    </w:p>
    <w:p w14:paraId="46562035" w14:textId="77777777" w:rsidR="002B0ADB" w:rsidRPr="009C5139" w:rsidRDefault="002B0ADB" w:rsidP="002B0ADB">
      <w:pPr>
        <w:pStyle w:val="SingleTxtG"/>
        <w:tabs>
          <w:tab w:val="left" w:pos="2268"/>
        </w:tabs>
        <w:spacing w:after="100" w:line="238" w:lineRule="exact"/>
      </w:pPr>
      <w:r w:rsidRPr="009C5139">
        <w:t>31.2.1</w:t>
      </w:r>
      <w:r w:rsidRPr="009C5139">
        <w:tab/>
      </w:r>
      <w:r>
        <w:t>В первом предложении</w:t>
      </w:r>
      <w:r w:rsidRPr="009C5139">
        <w:t xml:space="preserve"> </w:t>
      </w:r>
      <w:r>
        <w:t>исключить слова «предъявляемые к перевозке» и после слов «Типовых правил» вместо запятой поставить точку. Добавить новое второе предложение следующего содержания</w:t>
      </w:r>
      <w:bookmarkStart w:id="82" w:name="_Hlk2946536"/>
      <w:r>
        <w:t>: «К аэрозолям, предназначенным для реализации и использования, применяются критерии классификации, сформулированные в разделе 2.3.2 СГС</w:t>
      </w:r>
      <w:bookmarkEnd w:id="82"/>
      <w:r w:rsidRPr="009C5139">
        <w:t xml:space="preserve">». </w:t>
      </w:r>
      <w:r>
        <w:t>Изменить начало бывшего первого предложения следующим образом: «В</w:t>
      </w:r>
      <w:r w:rsidRPr="00012684">
        <w:t xml:space="preserve"> том, что касается воспламеняемости</w:t>
      </w:r>
      <w:r>
        <w:t>, аэрозоли должны…»</w:t>
      </w:r>
      <w:r w:rsidRPr="009C5139">
        <w:t xml:space="preserve">. </w:t>
      </w:r>
      <w:r>
        <w:t>Последнее предложение исключить.</w:t>
      </w:r>
    </w:p>
    <w:p w14:paraId="711E7DAC" w14:textId="77777777" w:rsidR="002B0ADB" w:rsidRPr="009C5139" w:rsidRDefault="002B0ADB" w:rsidP="002B0ADB">
      <w:pPr>
        <w:pStyle w:val="SingleTxtG"/>
        <w:tabs>
          <w:tab w:val="left" w:pos="2268"/>
        </w:tabs>
        <w:spacing w:after="100" w:line="238" w:lineRule="exact"/>
        <w:ind w:firstLine="1134"/>
      </w:pPr>
      <w:r>
        <w:t>В примечании заменить «а</w:t>
      </w:r>
      <w:r w:rsidRPr="001E4377">
        <w:t>эрозольные распылители</w:t>
      </w:r>
      <w:r>
        <w:t xml:space="preserve">» на «аэрозоли» и в конце добавить </w:t>
      </w:r>
      <w:bookmarkStart w:id="83" w:name="_Hlk2946772"/>
      <w:r>
        <w:t>«</w:t>
      </w:r>
      <w:r w:rsidRPr="009C5139">
        <w:t>(</w:t>
      </w:r>
      <w:r>
        <w:t xml:space="preserve">категории </w:t>
      </w:r>
      <w:r w:rsidRPr="009C5139">
        <w:t>1)</w:t>
      </w:r>
      <w:bookmarkEnd w:id="83"/>
      <w:r>
        <w:t>»</w:t>
      </w:r>
      <w:r w:rsidRPr="009C5139">
        <w:t xml:space="preserve">. </w:t>
      </w:r>
    </w:p>
    <w:p w14:paraId="39C82952" w14:textId="77777777" w:rsidR="002B0ADB" w:rsidRPr="009C5139" w:rsidRDefault="002B0ADB" w:rsidP="002B0ADB">
      <w:pPr>
        <w:pStyle w:val="SingleTxtG"/>
        <w:tabs>
          <w:tab w:val="left" w:pos="2268"/>
        </w:tabs>
        <w:spacing w:after="100" w:line="238" w:lineRule="exact"/>
      </w:pPr>
      <w:r w:rsidRPr="009C5139">
        <w:t>31.3.1</w:t>
      </w:r>
      <w:r w:rsidRPr="009C5139">
        <w:tab/>
      </w:r>
      <w:r>
        <w:t>В первом предложении перед словом «легковоспламеняющиеся</w:t>
      </w:r>
      <w:r w:rsidRPr="009C5139">
        <w:t>»</w:t>
      </w:r>
      <w:r>
        <w:t xml:space="preserve"> включить слово «невоспламеняющиеся». </w:t>
      </w:r>
    </w:p>
    <w:p w14:paraId="4EE5EFC0" w14:textId="77777777" w:rsidR="002B0ADB" w:rsidRPr="009C5139" w:rsidRDefault="002B0ADB" w:rsidP="002B0ADB">
      <w:pPr>
        <w:pStyle w:val="SingleTxtG"/>
        <w:spacing w:after="100" w:line="238" w:lineRule="exact"/>
        <w:ind w:firstLine="1134"/>
      </w:pPr>
      <w:r>
        <w:t>В абзаце a) после «</w:t>
      </w:r>
      <w:r w:rsidRPr="000E00E5">
        <w:t>чрезвычайно легковоспламеняющийся</w:t>
      </w:r>
      <w:r>
        <w:t>» включить</w:t>
      </w:r>
      <w:r w:rsidRPr="000E00E5">
        <w:t xml:space="preserve"> </w:t>
      </w:r>
      <w:r>
        <w:t>«</w:t>
      </w:r>
      <w:bookmarkStart w:id="84" w:name="_Hlk2949799"/>
      <w:r w:rsidRPr="009C5139">
        <w:t>(</w:t>
      </w:r>
      <w:r>
        <w:t>подкласса</w:t>
      </w:r>
      <w:r w:rsidRPr="009C5139">
        <w:t xml:space="preserve"> 2.1/</w:t>
      </w:r>
      <w:r>
        <w:t xml:space="preserve">категории </w:t>
      </w:r>
      <w:r w:rsidRPr="009C5139">
        <w:t>1)</w:t>
      </w:r>
      <w:r>
        <w:t>:</w:t>
      </w:r>
      <w:bookmarkEnd w:id="84"/>
      <w:r w:rsidRPr="009C5139">
        <w:t>»</w:t>
      </w:r>
      <w:r>
        <w:t>. Остальная часть предложения становится новым подабзацем i) с включением в конце него «; или».</w:t>
      </w:r>
      <w:r w:rsidR="004179E2">
        <w:t xml:space="preserve"> </w:t>
      </w:r>
      <w:r>
        <w:t>Добавить новый подабзац ii) следующего содержания</w:t>
      </w:r>
      <w:r w:rsidRPr="009C5139">
        <w:t xml:space="preserve">: </w:t>
      </w:r>
    </w:p>
    <w:p w14:paraId="662B8518" w14:textId="77777777" w:rsidR="002B0ADB" w:rsidRPr="009C5139" w:rsidRDefault="000E41CA" w:rsidP="002B0ADB">
      <w:pPr>
        <w:pStyle w:val="SingleTxtG"/>
        <w:spacing w:after="100" w:line="238" w:lineRule="exact"/>
        <w:ind w:left="2268"/>
        <w:rPr>
          <w:spacing w:val="-2"/>
        </w:rPr>
      </w:pPr>
      <w:bookmarkStart w:id="85" w:name="_Hlk2950606"/>
      <w:r>
        <w:rPr>
          <w:spacing w:val="-2"/>
        </w:rPr>
        <w:t>«</w:t>
      </w:r>
      <w:r w:rsidR="002B0ADB">
        <w:rPr>
          <w:spacing w:val="-2"/>
        </w:rPr>
        <w:t>ii)</w:t>
      </w:r>
      <w:r w:rsidR="002B0ADB">
        <w:rPr>
          <w:spacing w:val="-2"/>
        </w:rPr>
        <w:tab/>
        <w:t xml:space="preserve">когда он удовлетворяет критериям </w:t>
      </w:r>
      <w:r w:rsidR="002B0ADB" w:rsidRPr="000E00E5">
        <w:t>чрезвычайно</w:t>
      </w:r>
      <w:r w:rsidR="002B0ADB">
        <w:t>й</w:t>
      </w:r>
      <w:r w:rsidR="002B0ADB" w:rsidRPr="000E00E5">
        <w:t xml:space="preserve"> легковоспламеня</w:t>
      </w:r>
      <w:r w:rsidR="002B0ADB">
        <w:t xml:space="preserve">емости согласно разделу </w:t>
      </w:r>
      <w:r w:rsidR="002B0ADB" w:rsidRPr="009C5139">
        <w:rPr>
          <w:spacing w:val="-2"/>
        </w:rPr>
        <w:t>31.3.2</w:t>
      </w:r>
      <w:r w:rsidR="002B0ADB">
        <w:rPr>
          <w:spacing w:val="-2"/>
        </w:rPr>
        <w:t xml:space="preserve"> для распыляемых аэрозолей или согласно разделу </w:t>
      </w:r>
      <w:r w:rsidR="002B0ADB" w:rsidRPr="009C5139">
        <w:rPr>
          <w:spacing w:val="-2"/>
        </w:rPr>
        <w:t>31.3.4</w:t>
      </w:r>
      <w:r w:rsidR="002B0ADB">
        <w:rPr>
          <w:spacing w:val="-2"/>
        </w:rPr>
        <w:t xml:space="preserve"> для пенных аэрозолей</w:t>
      </w:r>
      <w:r w:rsidR="002B0ADB" w:rsidRPr="009C5139">
        <w:rPr>
          <w:spacing w:val="-2"/>
        </w:rPr>
        <w:t>;</w:t>
      </w:r>
      <w:r w:rsidR="002B0ADB">
        <w:rPr>
          <w:spacing w:val="-2"/>
        </w:rPr>
        <w:t xml:space="preserve"> и</w:t>
      </w:r>
      <w:r w:rsidR="002B0ADB" w:rsidRPr="009C5139">
        <w:rPr>
          <w:spacing w:val="-2"/>
        </w:rPr>
        <w:t>»</w:t>
      </w:r>
      <w:r w:rsidR="002B0ADB">
        <w:rPr>
          <w:spacing w:val="-2"/>
        </w:rPr>
        <w:t>.</w:t>
      </w:r>
    </w:p>
    <w:bookmarkEnd w:id="85"/>
    <w:p w14:paraId="2E9DDC96" w14:textId="77777777" w:rsidR="002B0ADB" w:rsidRPr="00B26030" w:rsidRDefault="002B0ADB" w:rsidP="002B0ADB">
      <w:pPr>
        <w:pStyle w:val="SingleTxtG"/>
        <w:spacing w:after="100" w:line="238" w:lineRule="exact"/>
        <w:ind w:firstLine="1134"/>
      </w:pPr>
      <w:r>
        <w:lastRenderedPageBreak/>
        <w:tab/>
        <w:t>Включить новый абзац b) следующего содержания: «</w:t>
      </w:r>
      <w:r w:rsidRPr="00B26030">
        <w:t>b)</w:t>
      </w:r>
      <w:r>
        <w:t xml:space="preserve"> аэрозоль классифицируется как воспламеняющийся (подкласса</w:t>
      </w:r>
      <w:r w:rsidRPr="00B26030">
        <w:t xml:space="preserve"> 2.1/</w:t>
      </w:r>
      <w:r>
        <w:t xml:space="preserve">категории </w:t>
      </w:r>
      <w:r w:rsidRPr="00B26030">
        <w:t>2)</w:t>
      </w:r>
      <w:r>
        <w:t xml:space="preserve">, когда он удовлетворяет критериям воспламеняемости согласно разделу </w:t>
      </w:r>
      <w:r w:rsidRPr="00B26030">
        <w:t xml:space="preserve">31.3.2 </w:t>
      </w:r>
      <w:r>
        <w:rPr>
          <w:spacing w:val="-2"/>
        </w:rPr>
        <w:t xml:space="preserve">для распыляемых аэрозолей или согласно разделу </w:t>
      </w:r>
      <w:r w:rsidRPr="00B26030">
        <w:t>31</w:t>
      </w:r>
      <w:r>
        <w:t xml:space="preserve">.3.4 </w:t>
      </w:r>
      <w:r>
        <w:rPr>
          <w:spacing w:val="-2"/>
        </w:rPr>
        <w:t>для пенных аэрозолей</w:t>
      </w:r>
      <w:r w:rsidRPr="009C5139">
        <w:rPr>
          <w:spacing w:val="-2"/>
        </w:rPr>
        <w:t>;</w:t>
      </w:r>
      <w:r>
        <w:rPr>
          <w:spacing w:val="-2"/>
        </w:rPr>
        <w:t xml:space="preserve"> и</w:t>
      </w:r>
      <w:r w:rsidRPr="00B26030">
        <w:t>»</w:t>
      </w:r>
      <w:r>
        <w:t>.</w:t>
      </w:r>
    </w:p>
    <w:p w14:paraId="79242B6C" w14:textId="77777777" w:rsidR="002B0ADB" w:rsidRPr="009C5139" w:rsidRDefault="002B0ADB" w:rsidP="002B0ADB">
      <w:pPr>
        <w:pStyle w:val="SingleTxtG"/>
        <w:spacing w:after="100" w:line="238" w:lineRule="exact"/>
        <w:ind w:firstLine="1134"/>
      </w:pPr>
      <w:r>
        <w:t>Нынешний абзац b) становится новым абзацем c</w:t>
      </w:r>
      <w:r w:rsidRPr="009C5139">
        <w:t>)</w:t>
      </w:r>
      <w:r>
        <w:t xml:space="preserve"> со следующей поправкой: заменить </w:t>
      </w:r>
      <w:r w:rsidRPr="009C5139">
        <w:t>«</w:t>
      </w:r>
      <w:r>
        <w:t xml:space="preserve">невоспламеняющийся» на «невоспламеняющийся </w:t>
      </w:r>
      <w:r w:rsidRPr="009C5139">
        <w:t>(</w:t>
      </w:r>
      <w:r>
        <w:t>подкласса</w:t>
      </w:r>
      <w:r w:rsidR="00E220D0">
        <w:t> </w:t>
      </w:r>
      <w:r w:rsidRPr="009C5139">
        <w:t>2.1/</w:t>
      </w:r>
      <w:r>
        <w:t>категории 2)</w:t>
      </w:r>
      <w:r w:rsidRPr="009C5139">
        <w:t xml:space="preserve">» </w:t>
      </w:r>
      <w:r>
        <w:t xml:space="preserve">после слов </w:t>
      </w:r>
      <w:r w:rsidRPr="009C5139">
        <w:t>«</w:t>
      </w:r>
      <w:r w:rsidRPr="00C4646C">
        <w:t>в тех случаях, когда</w:t>
      </w:r>
      <w:r>
        <w:t>».</w:t>
      </w:r>
    </w:p>
    <w:p w14:paraId="7BA2D2A1" w14:textId="77777777" w:rsidR="002B0ADB" w:rsidRPr="009C5139" w:rsidRDefault="002B0ADB" w:rsidP="002B0ADB">
      <w:pPr>
        <w:pStyle w:val="SingleTxtG"/>
        <w:tabs>
          <w:tab w:val="left" w:pos="2268"/>
        </w:tabs>
        <w:spacing w:after="100" w:line="238" w:lineRule="exact"/>
      </w:pPr>
      <w:r w:rsidRPr="009C5139">
        <w:t>31.3.2</w:t>
      </w:r>
      <w:r w:rsidRPr="009C5139">
        <w:tab/>
      </w:r>
      <w:r>
        <w:t>Во втором предложении заменить слова «производится с учетом» словами «должна учитывать»</w:t>
      </w:r>
      <w:r w:rsidRPr="009C5139">
        <w:t xml:space="preserve">, </w:t>
      </w:r>
      <w:r>
        <w:t>после слов «</w:t>
      </w:r>
      <w:r w:rsidRPr="00CD7BB5">
        <w:t>расстояния, на котором происходит возгорание</w:t>
      </w:r>
      <w:r>
        <w:t>»</w:t>
      </w:r>
      <w:r w:rsidRPr="00CD7BB5">
        <w:t xml:space="preserve"> </w:t>
      </w:r>
      <w:r>
        <w:t xml:space="preserve">добавить слова </w:t>
      </w:r>
      <w:bookmarkStart w:id="86" w:name="_Hlk2951154"/>
      <w:r>
        <w:t>«</w:t>
      </w:r>
      <w:r w:rsidRPr="009C5139">
        <w:t>(</w:t>
      </w:r>
      <w:r>
        <w:t>см. раздел</w:t>
      </w:r>
      <w:r w:rsidRPr="009C5139">
        <w:t xml:space="preserve"> 31.4</w:t>
      </w:r>
      <w:r>
        <w:t xml:space="preserve"> настоящего Руководства)</w:t>
      </w:r>
      <w:bookmarkEnd w:id="86"/>
      <w:r w:rsidRPr="009C5139">
        <w:t>»</w:t>
      </w:r>
      <w:r>
        <w:t>, а также исключить слова «следующим образом</w:t>
      </w:r>
      <w:r w:rsidR="00610D43">
        <w:t>:</w:t>
      </w:r>
      <w:r>
        <w:t>» и абзацы a) и b).</w:t>
      </w:r>
    </w:p>
    <w:p w14:paraId="30776931" w14:textId="77777777" w:rsidR="002B0ADB" w:rsidRPr="009C5139" w:rsidRDefault="002B0ADB" w:rsidP="002B0ADB">
      <w:pPr>
        <w:pStyle w:val="SingleTxtG"/>
        <w:tabs>
          <w:tab w:val="left" w:pos="2268"/>
        </w:tabs>
        <w:spacing w:after="100" w:line="238" w:lineRule="exact"/>
      </w:pPr>
      <w:r w:rsidRPr="009C5139">
        <w:t>31.3.4</w:t>
      </w:r>
      <w:r w:rsidRPr="009C5139">
        <w:tab/>
      </w:r>
      <w:r>
        <w:t>Исключить абзацы a) и</w:t>
      </w:r>
      <w:r w:rsidRPr="009C5139">
        <w:t xml:space="preserve"> b).</w:t>
      </w:r>
    </w:p>
    <w:p w14:paraId="700B5CA2" w14:textId="77777777" w:rsidR="002B0ADB" w:rsidRPr="009C5139" w:rsidRDefault="002B0ADB" w:rsidP="002B0ADB">
      <w:pPr>
        <w:pStyle w:val="SingleTxtG"/>
        <w:tabs>
          <w:tab w:val="left" w:pos="2268"/>
        </w:tabs>
        <w:spacing w:after="100" w:line="238" w:lineRule="exact"/>
      </w:pPr>
      <w:r w:rsidRPr="009C5139">
        <w:t>31.3.5</w:t>
      </w:r>
      <w:r w:rsidRPr="009C5139">
        <w:tab/>
      </w:r>
      <w:r>
        <w:t>Заменить</w:t>
      </w:r>
      <w:r w:rsidRPr="009C5139">
        <w:t xml:space="preserve"> </w:t>
      </w:r>
      <w:r>
        <w:t xml:space="preserve">слово </w:t>
      </w:r>
      <w:r w:rsidRPr="009C5139">
        <w:t>«</w:t>
      </w:r>
      <w:r>
        <w:t>критерии</w:t>
      </w:r>
      <w:r w:rsidRPr="009C5139">
        <w:t>»</w:t>
      </w:r>
      <w:r>
        <w:t xml:space="preserve"> словом «процедуры</w:t>
      </w:r>
      <w:r w:rsidRPr="009C5139">
        <w:t>».</w:t>
      </w:r>
    </w:p>
    <w:p w14:paraId="7EED98E7" w14:textId="77777777" w:rsidR="002B0ADB" w:rsidRPr="009C5139" w:rsidRDefault="002B0ADB" w:rsidP="002B0ADB">
      <w:pPr>
        <w:pStyle w:val="SingleTxtG"/>
        <w:spacing w:line="238" w:lineRule="exact"/>
      </w:pPr>
      <w:r w:rsidRPr="009C5139">
        <w:t>31.4.4.2</w:t>
      </w:r>
      <w:r w:rsidRPr="009C5139">
        <w:tab/>
      </w:r>
      <w:r>
        <w:t>В первом предложении</w:t>
      </w:r>
      <w:r w:rsidRPr="009C5139">
        <w:t xml:space="preserve"> </w:t>
      </w:r>
      <w:r>
        <w:t>исключить слова «</w:t>
      </w:r>
      <w:r w:rsidRPr="009752AA">
        <w:t>как легковоспламеняющиеся, чрезвычайно легковоспламеняющиеся или невоспламеняющиеся</w:t>
      </w:r>
      <w:r>
        <w:t>» и заменить абзацы</w:t>
      </w:r>
      <w:r w:rsidR="00E220D0">
        <w:t> </w:t>
      </w:r>
      <w:r>
        <w:t>а)</w:t>
      </w:r>
      <w:r w:rsidR="00E220D0">
        <w:t>–</w:t>
      </w:r>
      <w:r>
        <w:t>d) следующей таблицей</w:t>
      </w:r>
      <w:r w:rsidRPr="009C5139">
        <w:t>:</w:t>
      </w:r>
    </w:p>
    <w:tbl>
      <w:tblPr>
        <w:tblW w:w="7502" w:type="dxa"/>
        <w:tblInd w:w="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1"/>
        <w:gridCol w:w="1276"/>
        <w:gridCol w:w="1265"/>
      </w:tblGrid>
      <w:tr w:rsidR="002B0ADB" w:rsidRPr="009C5139" w14:paraId="07CA6D85" w14:textId="77777777" w:rsidTr="002B0ADB">
        <w:trPr>
          <w:tblHeader/>
        </w:trPr>
        <w:tc>
          <w:tcPr>
            <w:tcW w:w="4961" w:type="dxa"/>
            <w:shd w:val="clear" w:color="auto" w:fill="auto"/>
            <w:vAlign w:val="bottom"/>
          </w:tcPr>
          <w:p w14:paraId="7C0FBF0A" w14:textId="77777777" w:rsidR="002B0ADB" w:rsidRPr="009C5139" w:rsidRDefault="002B0ADB" w:rsidP="00E220D0">
            <w:pPr>
              <w:spacing w:after="120"/>
              <w:ind w:left="113" w:right="113"/>
              <w:rPr>
                <w:b/>
              </w:rPr>
            </w:pPr>
            <w:bookmarkStart w:id="87" w:name="_Hlk2951798"/>
            <w:r>
              <w:rPr>
                <w:b/>
              </w:rPr>
              <w:t>Критерии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320DCD8" w14:textId="77777777" w:rsidR="002B0ADB" w:rsidRPr="009C5139" w:rsidRDefault="002B0ADB" w:rsidP="00E220D0">
            <w:pPr>
              <w:spacing w:after="12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Подкласс Типовых правил</w:t>
            </w:r>
            <w:r w:rsidRPr="009C5139">
              <w:rPr>
                <w:b/>
              </w:rPr>
              <w:t xml:space="preserve"> </w:t>
            </w:r>
          </w:p>
        </w:tc>
        <w:tc>
          <w:tcPr>
            <w:tcW w:w="1265" w:type="dxa"/>
            <w:shd w:val="clear" w:color="auto" w:fill="auto"/>
          </w:tcPr>
          <w:p w14:paraId="1EC507D6" w14:textId="77777777" w:rsidR="002B0ADB" w:rsidRPr="009C5139" w:rsidRDefault="00FC4FFE" w:rsidP="00E220D0">
            <w:pPr>
              <w:spacing w:after="12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br/>
            </w:r>
            <w:r w:rsidR="002B0ADB">
              <w:rPr>
                <w:b/>
              </w:rPr>
              <w:t>Категория СГС</w:t>
            </w:r>
            <w:r w:rsidR="002B0ADB" w:rsidRPr="009C5139">
              <w:rPr>
                <w:b/>
              </w:rPr>
              <w:t xml:space="preserve"> </w:t>
            </w:r>
          </w:p>
        </w:tc>
      </w:tr>
      <w:tr w:rsidR="002B0ADB" w:rsidRPr="009C5139" w14:paraId="59F653D0" w14:textId="77777777" w:rsidTr="002B0ADB">
        <w:tc>
          <w:tcPr>
            <w:tcW w:w="4961" w:type="dxa"/>
            <w:shd w:val="clear" w:color="auto" w:fill="auto"/>
          </w:tcPr>
          <w:p w14:paraId="7BD84A73" w14:textId="77777777" w:rsidR="002B0ADB" w:rsidRPr="009C5139" w:rsidRDefault="002B0ADB" w:rsidP="00E220D0">
            <w:pPr>
              <w:spacing w:after="120"/>
              <w:ind w:left="113" w:right="113"/>
            </w:pPr>
            <w:r>
              <w:t>В</w:t>
            </w:r>
            <w:r w:rsidRPr="009752AA">
              <w:t>озгорание происходит на расстоянии</w:t>
            </w:r>
            <w:r>
              <w:t xml:space="preserve"> не менее </w:t>
            </w:r>
            <w:r w:rsidRPr="009C5139">
              <w:t>75</w:t>
            </w:r>
            <w:r>
              <w:t xml:space="preserve"> см</w:t>
            </w:r>
            <w:r w:rsidRPr="009C5139">
              <w:t xml:space="preserve"> </w:t>
            </w:r>
            <w:r>
              <w:t>при любом значении теплоты сгорания</w:t>
            </w:r>
          </w:p>
        </w:tc>
        <w:tc>
          <w:tcPr>
            <w:tcW w:w="1276" w:type="dxa"/>
            <w:shd w:val="clear" w:color="auto" w:fill="auto"/>
          </w:tcPr>
          <w:p w14:paraId="33AD1464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2.1</w:t>
            </w:r>
          </w:p>
        </w:tc>
        <w:tc>
          <w:tcPr>
            <w:tcW w:w="1265" w:type="dxa"/>
            <w:shd w:val="clear" w:color="auto" w:fill="auto"/>
          </w:tcPr>
          <w:p w14:paraId="11F4087D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1</w:t>
            </w:r>
          </w:p>
        </w:tc>
      </w:tr>
      <w:tr w:rsidR="002B0ADB" w:rsidRPr="009C5139" w14:paraId="358414F8" w14:textId="77777777" w:rsidTr="002B0ADB">
        <w:tc>
          <w:tcPr>
            <w:tcW w:w="4961" w:type="dxa"/>
            <w:shd w:val="clear" w:color="auto" w:fill="auto"/>
          </w:tcPr>
          <w:p w14:paraId="59FA3970" w14:textId="77777777" w:rsidR="002B0ADB" w:rsidRPr="009C5139" w:rsidRDefault="002B0ADB" w:rsidP="00E220D0">
            <w:pPr>
              <w:spacing w:after="120"/>
              <w:ind w:left="113" w:right="113"/>
            </w:pPr>
            <w:r>
              <w:t>В</w:t>
            </w:r>
            <w:r w:rsidRPr="009752AA">
              <w:t>озгорание происходит на расстоянии</w:t>
            </w:r>
            <w:r>
              <w:t xml:space="preserve"> менее 75 см при химической теплоте сгорания </w:t>
            </w:r>
            <w:r w:rsidRPr="009C5139">
              <w:t>20</w:t>
            </w:r>
            <w:r>
              <w:t xml:space="preserve"> кДж/г или более</w:t>
            </w:r>
          </w:p>
        </w:tc>
        <w:tc>
          <w:tcPr>
            <w:tcW w:w="1276" w:type="dxa"/>
            <w:shd w:val="clear" w:color="auto" w:fill="auto"/>
          </w:tcPr>
          <w:p w14:paraId="6F7A6696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2.1</w:t>
            </w:r>
          </w:p>
        </w:tc>
        <w:tc>
          <w:tcPr>
            <w:tcW w:w="1265" w:type="dxa"/>
            <w:shd w:val="clear" w:color="auto" w:fill="auto"/>
          </w:tcPr>
          <w:p w14:paraId="45BE6DB8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</w:t>
            </w:r>
          </w:p>
        </w:tc>
      </w:tr>
      <w:tr w:rsidR="002B0ADB" w:rsidRPr="009C5139" w14:paraId="2CF1FAD8" w14:textId="77777777" w:rsidTr="002B0ADB">
        <w:tc>
          <w:tcPr>
            <w:tcW w:w="4961" w:type="dxa"/>
            <w:shd w:val="clear" w:color="auto" w:fill="auto"/>
          </w:tcPr>
          <w:p w14:paraId="272541DE" w14:textId="77777777" w:rsidR="002B0ADB" w:rsidRPr="009C5139" w:rsidRDefault="002B0ADB" w:rsidP="00E220D0">
            <w:pPr>
              <w:spacing w:after="120"/>
              <w:ind w:left="113" w:right="113"/>
            </w:pPr>
            <w:r>
              <w:t>В</w:t>
            </w:r>
            <w:r w:rsidRPr="009752AA">
              <w:t>озгорание происходит на расстоянии</w:t>
            </w:r>
            <w:r>
              <w:t xml:space="preserve"> 15 см или более, но менее 75 см, при химической теплоте сгорания менее </w:t>
            </w:r>
            <w:r w:rsidRPr="009C5139">
              <w:t>20</w:t>
            </w:r>
            <w:r>
              <w:t xml:space="preserve"> кДж/г</w:t>
            </w:r>
          </w:p>
        </w:tc>
        <w:tc>
          <w:tcPr>
            <w:tcW w:w="1276" w:type="dxa"/>
            <w:shd w:val="clear" w:color="auto" w:fill="auto"/>
          </w:tcPr>
          <w:p w14:paraId="5B5C97F8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2.1</w:t>
            </w:r>
          </w:p>
        </w:tc>
        <w:tc>
          <w:tcPr>
            <w:tcW w:w="1265" w:type="dxa"/>
            <w:shd w:val="clear" w:color="auto" w:fill="auto"/>
          </w:tcPr>
          <w:p w14:paraId="0A3EF963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</w:t>
            </w:r>
          </w:p>
        </w:tc>
      </w:tr>
      <w:tr w:rsidR="002B0ADB" w:rsidRPr="009C5139" w14:paraId="2A837213" w14:textId="77777777" w:rsidTr="002B0ADB">
        <w:tc>
          <w:tcPr>
            <w:tcW w:w="4961" w:type="dxa"/>
            <w:shd w:val="clear" w:color="auto" w:fill="auto"/>
          </w:tcPr>
          <w:p w14:paraId="5A310CEE" w14:textId="77777777" w:rsidR="002B0ADB" w:rsidRPr="009C5139" w:rsidRDefault="002B0ADB" w:rsidP="00E220D0">
            <w:pPr>
              <w:spacing w:after="120"/>
              <w:ind w:left="113" w:right="113"/>
            </w:pPr>
            <w:r>
              <w:t xml:space="preserve">В </w:t>
            </w:r>
            <w:r w:rsidRPr="009E7948">
              <w:t>ходе испытания</w:t>
            </w:r>
            <w:r>
              <w:t xml:space="preserve"> на </w:t>
            </w:r>
            <w:r w:rsidRPr="009E7948">
              <w:t>определени</w:t>
            </w:r>
            <w:r>
              <w:t>е</w:t>
            </w:r>
            <w:r w:rsidRPr="009E7948">
              <w:t xml:space="preserve"> расстояния, на котором происходит возгорание</w:t>
            </w:r>
            <w:r>
              <w:t xml:space="preserve">, никакого возгорания не происходит, а химическая теплота сгорания составляет менее </w:t>
            </w:r>
            <w:r w:rsidRPr="009C5139">
              <w:t>20</w:t>
            </w:r>
            <w:r>
              <w:t xml:space="preserve"> кДж/г</w:t>
            </w:r>
          </w:p>
        </w:tc>
        <w:tc>
          <w:tcPr>
            <w:tcW w:w="2541" w:type="dxa"/>
            <w:gridSpan w:val="2"/>
            <w:shd w:val="clear" w:color="auto" w:fill="auto"/>
          </w:tcPr>
          <w:p w14:paraId="26C9E5D9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>
              <w:t xml:space="preserve">Провести испытание на возгорание в замкнутом пространстве, определенное в </w:t>
            </w:r>
            <w:r w:rsidR="00CB728B">
              <w:br/>
            </w:r>
            <w:r>
              <w:t xml:space="preserve">разделе </w:t>
            </w:r>
            <w:r w:rsidRPr="009C5139">
              <w:t>31.5</w:t>
            </w:r>
          </w:p>
        </w:tc>
      </w:tr>
    </w:tbl>
    <w:bookmarkEnd w:id="87"/>
    <w:p w14:paraId="0FBC1E3E" w14:textId="77777777" w:rsidR="002B0ADB" w:rsidRPr="009C5139" w:rsidRDefault="002B0ADB" w:rsidP="002B0ADB">
      <w:pPr>
        <w:spacing w:before="240" w:after="120" w:line="238" w:lineRule="exact"/>
        <w:ind w:left="1134" w:right="1134"/>
        <w:jc w:val="both"/>
      </w:pPr>
      <w:r w:rsidRPr="009C5139">
        <w:t>31.5.4.4</w:t>
      </w:r>
      <w:r w:rsidRPr="009C5139">
        <w:tab/>
      </w:r>
      <w:r>
        <w:t>В начале первого предложения</w:t>
      </w:r>
      <w:r w:rsidRPr="009C5139">
        <w:t xml:space="preserve"> </w:t>
      </w:r>
      <w:r>
        <w:t>заменить слово «Аэрозоль</w:t>
      </w:r>
      <w:r w:rsidRPr="009C5139">
        <w:t>»</w:t>
      </w:r>
      <w:r>
        <w:t xml:space="preserve"> словами «Распыляемый аэрозоль» и изменить концовку следующим образом: «настоящего Руководства</w:t>
      </w:r>
      <w:r w:rsidRPr="009C5139">
        <w:t>) </w:t>
      </w:r>
      <w:r>
        <w:t>классифицируются по следующим критериям</w:t>
      </w:r>
      <w:r w:rsidRPr="009C5139">
        <w:t>: </w:t>
      </w:r>
    </w:p>
    <w:tbl>
      <w:tblPr>
        <w:tblW w:w="7366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1276"/>
        <w:gridCol w:w="1559"/>
      </w:tblGrid>
      <w:tr w:rsidR="002B0ADB" w:rsidRPr="009C5139" w14:paraId="73C90B31" w14:textId="77777777" w:rsidTr="002B0ADB">
        <w:tc>
          <w:tcPr>
            <w:tcW w:w="4531" w:type="dxa"/>
            <w:tcMar>
              <w:left w:w="0" w:type="dxa"/>
              <w:right w:w="0" w:type="dxa"/>
            </w:tcMar>
            <w:vAlign w:val="bottom"/>
          </w:tcPr>
          <w:p w14:paraId="3EE0F41C" w14:textId="77777777" w:rsidR="002B0ADB" w:rsidRPr="009C5139" w:rsidRDefault="002B0ADB" w:rsidP="00E220D0">
            <w:pPr>
              <w:spacing w:after="120"/>
              <w:ind w:left="113" w:right="113"/>
            </w:pPr>
            <w:bookmarkStart w:id="88" w:name="_Hlk2952114"/>
            <w:r>
              <w:rPr>
                <w:b/>
              </w:rPr>
              <w:t>Критерии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14:paraId="5701A9DE" w14:textId="77777777" w:rsidR="002B0ADB" w:rsidRPr="009C5139" w:rsidRDefault="002B0ADB" w:rsidP="00E220D0">
            <w:pPr>
              <w:spacing w:after="12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Подкласс Типовых правил</w:t>
            </w:r>
            <w:r w:rsidRPr="009C5139">
              <w:rPr>
                <w:b/>
              </w:rPr>
              <w:t xml:space="preserve"> 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</w:tcPr>
          <w:p w14:paraId="75DE7F5D" w14:textId="77777777" w:rsidR="002B0ADB" w:rsidRPr="009C5139" w:rsidRDefault="00FC4FFE" w:rsidP="00E220D0">
            <w:pPr>
              <w:spacing w:after="12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br/>
            </w:r>
            <w:r w:rsidR="002B0ADB">
              <w:rPr>
                <w:b/>
              </w:rPr>
              <w:t>Категория СГС</w:t>
            </w:r>
            <w:r w:rsidR="002B0ADB" w:rsidRPr="009C5139">
              <w:rPr>
                <w:b/>
              </w:rPr>
              <w:t xml:space="preserve"> </w:t>
            </w:r>
          </w:p>
        </w:tc>
      </w:tr>
      <w:tr w:rsidR="002B0ADB" w:rsidRPr="009C5139" w14:paraId="647BECF6" w14:textId="77777777" w:rsidTr="002B0ADB">
        <w:tc>
          <w:tcPr>
            <w:tcW w:w="4531" w:type="dxa"/>
            <w:tcMar>
              <w:left w:w="0" w:type="dxa"/>
              <w:right w:w="0" w:type="dxa"/>
            </w:tcMar>
          </w:tcPr>
          <w:p w14:paraId="02BF531C" w14:textId="77777777" w:rsidR="002B0ADB" w:rsidRPr="009C5139" w:rsidRDefault="002B0ADB" w:rsidP="00E220D0">
            <w:pPr>
              <w:spacing w:after="120"/>
              <w:ind w:left="113" w:right="113"/>
            </w:pPr>
            <w:r>
              <w:t>В</w:t>
            </w:r>
            <w:r w:rsidRPr="00F85B95">
              <w:t>ременной эквивалент меньше или равен 300 с/</w:t>
            </w:r>
            <w:r>
              <w:t>м</w:t>
            </w:r>
            <w:r w:rsidRPr="009C5139">
              <w:rPr>
                <w:vertAlign w:val="superscript"/>
              </w:rPr>
              <w:t>3</w:t>
            </w:r>
            <w:r w:rsidRPr="00F85B95">
              <w:t xml:space="preserve"> или плотность </w:t>
            </w:r>
            <w:r>
              <w:t>дефлаграции меньше или равна 300 г/м</w:t>
            </w:r>
            <w:r w:rsidRPr="009C5139">
              <w:rPr>
                <w:vertAlign w:val="superscript"/>
              </w:rPr>
              <w:t>3</w:t>
            </w:r>
            <w:r w:rsidRPr="009C5139">
              <w:t xml:space="preserve"> 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14:paraId="00E419D7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2.1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</w:tcPr>
          <w:p w14:paraId="49BFF738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</w:t>
            </w:r>
          </w:p>
        </w:tc>
      </w:tr>
      <w:tr w:rsidR="002B0ADB" w:rsidRPr="009C5139" w14:paraId="161F45DE" w14:textId="77777777" w:rsidTr="002B0ADB">
        <w:tc>
          <w:tcPr>
            <w:tcW w:w="4531" w:type="dxa"/>
            <w:tcMar>
              <w:left w:w="0" w:type="dxa"/>
              <w:right w:w="0" w:type="dxa"/>
            </w:tcMar>
          </w:tcPr>
          <w:p w14:paraId="013E8D5C" w14:textId="77777777" w:rsidR="002B0ADB" w:rsidRPr="009C5139" w:rsidRDefault="002B0ADB" w:rsidP="00E220D0">
            <w:pPr>
              <w:spacing w:after="120"/>
              <w:ind w:left="113" w:right="113"/>
            </w:pPr>
            <w:r>
              <w:t>В</w:t>
            </w:r>
            <w:r w:rsidRPr="00F85B95">
              <w:t xml:space="preserve">ременной эквивалент </w:t>
            </w:r>
            <w:r>
              <w:t xml:space="preserve">более </w:t>
            </w:r>
            <w:r w:rsidRPr="00F85B95">
              <w:t>300 с/</w:t>
            </w:r>
            <w:r>
              <w:t>м</w:t>
            </w:r>
            <w:r w:rsidRPr="009C5139">
              <w:rPr>
                <w:vertAlign w:val="superscript"/>
              </w:rPr>
              <w:t>3</w:t>
            </w:r>
            <w:r w:rsidRPr="00F85B95">
              <w:t xml:space="preserve"> и плотность </w:t>
            </w:r>
            <w:r>
              <w:t>дефлаграции выше 300 г/м</w:t>
            </w:r>
            <w:r w:rsidRPr="009C5139">
              <w:rPr>
                <w:vertAlign w:val="superscript"/>
              </w:rPr>
              <w:t>3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14:paraId="57C1BCCA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2.2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</w:tcPr>
          <w:p w14:paraId="3E747E55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3</w:t>
            </w:r>
          </w:p>
        </w:tc>
      </w:tr>
    </w:tbl>
    <w:bookmarkEnd w:id="88"/>
    <w:p w14:paraId="48C817F6" w14:textId="77777777" w:rsidR="002B0ADB" w:rsidRDefault="002B0ADB" w:rsidP="00E10E6B">
      <w:pPr>
        <w:spacing w:before="120" w:after="120"/>
        <w:ind w:left="2268" w:right="1134" w:hanging="1134"/>
        <w:jc w:val="right"/>
      </w:pPr>
      <w:r>
        <w:t>».</w:t>
      </w:r>
    </w:p>
    <w:p w14:paraId="3F4C08B1" w14:textId="77777777" w:rsidR="002B0ADB" w:rsidRPr="009C5139" w:rsidRDefault="002B0ADB" w:rsidP="002B0ADB">
      <w:pPr>
        <w:spacing w:before="120" w:after="120"/>
        <w:ind w:left="1134" w:right="1134"/>
        <w:jc w:val="both"/>
      </w:pPr>
      <w:r w:rsidRPr="009C5139">
        <w:t>31.6.4.2</w:t>
      </w:r>
      <w:r w:rsidRPr="009C5139">
        <w:tab/>
      </w:r>
      <w:r>
        <w:t>Изменить следующим образом</w:t>
      </w:r>
      <w:bookmarkStart w:id="89" w:name="_Hlk2952294"/>
      <w:r>
        <w:t>: «Пенные аэрозоли должны классифицироваться по следующим критериям</w:t>
      </w:r>
      <w:r w:rsidRPr="009C5139">
        <w:t>: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276"/>
        <w:gridCol w:w="1559"/>
      </w:tblGrid>
      <w:tr w:rsidR="002B0ADB" w:rsidRPr="009C5139" w14:paraId="7817A71A" w14:textId="77777777" w:rsidTr="002B0ADB">
        <w:trPr>
          <w:tblHeader/>
        </w:trPr>
        <w:tc>
          <w:tcPr>
            <w:tcW w:w="4531" w:type="dxa"/>
            <w:tcMar>
              <w:left w:w="0" w:type="dxa"/>
              <w:right w:w="0" w:type="dxa"/>
            </w:tcMar>
            <w:vAlign w:val="bottom"/>
          </w:tcPr>
          <w:p w14:paraId="62F63D59" w14:textId="77777777" w:rsidR="002B0ADB" w:rsidRPr="009C5139" w:rsidRDefault="002B0ADB" w:rsidP="00E220D0">
            <w:pPr>
              <w:spacing w:after="120"/>
              <w:ind w:left="113" w:right="113"/>
            </w:pPr>
            <w:r>
              <w:rPr>
                <w:b/>
              </w:rPr>
              <w:lastRenderedPageBreak/>
              <w:t>Критерии</w:t>
            </w:r>
            <w:r w:rsidR="004179E2">
              <w:rPr>
                <w:b/>
              </w:rPr>
              <w:t xml:space="preserve"> 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14:paraId="1B9C7160" w14:textId="77777777" w:rsidR="002B0ADB" w:rsidRPr="009C5139" w:rsidRDefault="002B0ADB" w:rsidP="00E220D0">
            <w:pPr>
              <w:spacing w:after="12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Подкласс Типовых правил</w:t>
            </w:r>
            <w:r w:rsidRPr="009C5139">
              <w:rPr>
                <w:b/>
              </w:rPr>
              <w:t xml:space="preserve"> 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</w:tcPr>
          <w:p w14:paraId="5BB634E2" w14:textId="77777777" w:rsidR="002B0ADB" w:rsidRPr="009C5139" w:rsidRDefault="00FC4FFE" w:rsidP="00E220D0">
            <w:pPr>
              <w:spacing w:after="12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br/>
            </w:r>
            <w:r w:rsidR="002B0ADB">
              <w:rPr>
                <w:b/>
              </w:rPr>
              <w:t>Категория СГС</w:t>
            </w:r>
            <w:r w:rsidR="002B0ADB" w:rsidRPr="009C5139">
              <w:rPr>
                <w:b/>
              </w:rPr>
              <w:t xml:space="preserve"> </w:t>
            </w:r>
          </w:p>
        </w:tc>
      </w:tr>
      <w:tr w:rsidR="002B0ADB" w:rsidRPr="009C5139" w14:paraId="03DC5954" w14:textId="77777777" w:rsidTr="002B0ADB">
        <w:tc>
          <w:tcPr>
            <w:tcW w:w="4531" w:type="dxa"/>
            <w:tcMar>
              <w:left w:w="0" w:type="dxa"/>
              <w:right w:w="0" w:type="dxa"/>
            </w:tcMar>
          </w:tcPr>
          <w:p w14:paraId="3E728AF4" w14:textId="77777777" w:rsidR="002B0ADB" w:rsidRPr="009C5139" w:rsidRDefault="002B0ADB" w:rsidP="00E220D0">
            <w:pPr>
              <w:spacing w:after="120"/>
              <w:ind w:left="113" w:right="113"/>
            </w:pPr>
            <w:r>
              <w:t>В</w:t>
            </w:r>
            <w:r w:rsidRPr="006733D0">
              <w:t>ысота пламени составляет 20 см или более</w:t>
            </w:r>
            <w:r>
              <w:t xml:space="preserve"> и </w:t>
            </w:r>
            <w:r w:rsidRPr="005C114D">
              <w:t>время, в течение которого был виден факел пламени, составляет 2 с или более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14:paraId="4B498BE1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2.1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</w:tcPr>
          <w:p w14:paraId="5F881D63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1</w:t>
            </w:r>
          </w:p>
        </w:tc>
      </w:tr>
      <w:tr w:rsidR="002B0ADB" w:rsidRPr="009C5139" w14:paraId="6F66AF05" w14:textId="77777777" w:rsidTr="002B0ADB">
        <w:tc>
          <w:tcPr>
            <w:tcW w:w="4531" w:type="dxa"/>
            <w:tcMar>
              <w:left w:w="0" w:type="dxa"/>
              <w:right w:w="0" w:type="dxa"/>
            </w:tcMar>
          </w:tcPr>
          <w:p w14:paraId="375B9062" w14:textId="77777777" w:rsidR="002B0ADB" w:rsidRPr="009C5139" w:rsidRDefault="002B0ADB" w:rsidP="00E220D0">
            <w:pPr>
              <w:spacing w:after="120"/>
              <w:ind w:left="113" w:right="113"/>
            </w:pPr>
            <w:r>
              <w:t>В</w:t>
            </w:r>
            <w:r w:rsidRPr="006733D0">
              <w:t>ысота пламени</w:t>
            </w:r>
            <w:r>
              <w:t xml:space="preserve"> составляет 4</w:t>
            </w:r>
            <w:r w:rsidRPr="006733D0">
              <w:t xml:space="preserve"> см или более</w:t>
            </w:r>
            <w:r>
              <w:t xml:space="preserve"> и </w:t>
            </w:r>
            <w:r w:rsidRPr="005C114D">
              <w:t>время, в течение которого был в</w:t>
            </w:r>
            <w:r>
              <w:t>иден факел пламени, составляет 7</w:t>
            </w:r>
            <w:r w:rsidRPr="005C114D">
              <w:t xml:space="preserve"> с или более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14:paraId="4EBEC12A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2.1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</w:tcPr>
          <w:p w14:paraId="07053FA1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1</w:t>
            </w:r>
          </w:p>
        </w:tc>
      </w:tr>
      <w:tr w:rsidR="002B0ADB" w:rsidRPr="009C5139" w14:paraId="2A93E23D" w14:textId="77777777" w:rsidTr="002B0ADB">
        <w:tc>
          <w:tcPr>
            <w:tcW w:w="4531" w:type="dxa"/>
            <w:tcMar>
              <w:left w:w="0" w:type="dxa"/>
              <w:right w:w="0" w:type="dxa"/>
            </w:tcMar>
          </w:tcPr>
          <w:p w14:paraId="5155411C" w14:textId="77777777" w:rsidR="002B0ADB" w:rsidRPr="009C5139" w:rsidRDefault="002B0ADB" w:rsidP="00E220D0">
            <w:pPr>
              <w:spacing w:after="120"/>
              <w:ind w:left="113" w:right="113"/>
            </w:pPr>
            <w:r>
              <w:t>В</w:t>
            </w:r>
            <w:r w:rsidRPr="006733D0">
              <w:t>ысота пламени</w:t>
            </w:r>
            <w:r>
              <w:t xml:space="preserve"> составляет 4</w:t>
            </w:r>
            <w:r w:rsidRPr="006733D0">
              <w:t xml:space="preserve"> см или более</w:t>
            </w:r>
            <w:r>
              <w:t xml:space="preserve"> и </w:t>
            </w:r>
            <w:r w:rsidRPr="005C114D">
              <w:t>время, в течение которого был виден факел пламени, составляет 2 с или более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14:paraId="4EAFB766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2.1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</w:tcPr>
          <w:p w14:paraId="461B90EE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</w:t>
            </w:r>
          </w:p>
        </w:tc>
      </w:tr>
      <w:tr w:rsidR="002B0ADB" w:rsidRPr="009C5139" w14:paraId="166C1759" w14:textId="77777777" w:rsidTr="002B0ADB">
        <w:tc>
          <w:tcPr>
            <w:tcW w:w="4531" w:type="dxa"/>
            <w:tcMar>
              <w:left w:w="0" w:type="dxa"/>
              <w:right w:w="0" w:type="dxa"/>
            </w:tcMar>
          </w:tcPr>
          <w:p w14:paraId="065B0798" w14:textId="77777777" w:rsidR="002B0ADB" w:rsidRPr="009C5139" w:rsidRDefault="002B0ADB" w:rsidP="00E220D0">
            <w:pPr>
              <w:spacing w:after="120"/>
              <w:ind w:left="113" w:right="113"/>
            </w:pPr>
            <w:r>
              <w:t>В</w:t>
            </w:r>
            <w:r w:rsidRPr="006733D0">
              <w:t>ысота пламени</w:t>
            </w:r>
            <w:r>
              <w:t xml:space="preserve"> составляет 4</w:t>
            </w:r>
            <w:r w:rsidRPr="006733D0">
              <w:t xml:space="preserve"> см</w:t>
            </w:r>
            <w:r>
              <w:t xml:space="preserve"> или менее и </w:t>
            </w:r>
            <w:r w:rsidRPr="005C114D">
              <w:t xml:space="preserve">время, в течение которого был виден факел пламени, составляет 2 с или </w:t>
            </w:r>
            <w:r>
              <w:t xml:space="preserve">менее </w:t>
            </w:r>
            <w:r w:rsidRPr="009C5139">
              <w:t>(</w:t>
            </w:r>
            <w:r>
              <w:t>если таковые имеются)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14:paraId="6D3F05FE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2.2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</w:tcPr>
          <w:p w14:paraId="25D5CED2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3</w:t>
            </w:r>
          </w:p>
        </w:tc>
      </w:tr>
    </w:tbl>
    <w:bookmarkEnd w:id="89"/>
    <w:p w14:paraId="4BC868A1" w14:textId="77777777" w:rsidR="002B0ADB" w:rsidRPr="00E220D0" w:rsidRDefault="002B0ADB" w:rsidP="002B0ADB">
      <w:pPr>
        <w:pStyle w:val="SingleTxtG"/>
        <w:jc w:val="right"/>
      </w:pPr>
      <w:r>
        <w:rPr>
          <w:lang w:val="fr-FR"/>
        </w:rPr>
        <w:t>»</w:t>
      </w:r>
      <w:r w:rsidR="00E220D0">
        <w:t>.</w:t>
      </w:r>
    </w:p>
    <w:p w14:paraId="6262C446" w14:textId="77777777" w:rsidR="002B0ADB" w:rsidRPr="00B26030" w:rsidRDefault="002B0ADB" w:rsidP="002B0ADB">
      <w:pPr>
        <w:pStyle w:val="H1G"/>
      </w:pPr>
      <w:r>
        <w:tab/>
      </w:r>
      <w:r>
        <w:tab/>
        <w:t>Раздел</w:t>
      </w:r>
      <w:r w:rsidRPr="00B26030">
        <w:t xml:space="preserve"> 32</w:t>
      </w:r>
    </w:p>
    <w:p w14:paraId="02109ED4" w14:textId="77777777" w:rsidR="002B0ADB" w:rsidRPr="009C5139" w:rsidRDefault="002B0ADB" w:rsidP="002B0ADB">
      <w:pPr>
        <w:pStyle w:val="SingleTxtG"/>
        <w:keepNext/>
        <w:keepLines/>
      </w:pPr>
      <w:r w:rsidRPr="007F76A3">
        <w:t>В заголовке</w:t>
      </w:r>
      <w:r>
        <w:t xml:space="preserve"> исключить</w:t>
      </w:r>
      <w:r w:rsidRPr="009C5139">
        <w:t xml:space="preserve"> «</w:t>
      </w:r>
      <w:r>
        <w:t>КЛАССА 3</w:t>
      </w:r>
      <w:r w:rsidRPr="009C5139">
        <w:t>».</w:t>
      </w:r>
    </w:p>
    <w:p w14:paraId="52A9E5FC" w14:textId="77777777" w:rsidR="002B0ADB" w:rsidRPr="009C5139" w:rsidRDefault="002B0ADB" w:rsidP="002B0ADB">
      <w:pPr>
        <w:keepNext/>
        <w:keepLines/>
        <w:tabs>
          <w:tab w:val="left" w:pos="2268"/>
        </w:tabs>
        <w:spacing w:after="120" w:line="238" w:lineRule="exact"/>
        <w:ind w:left="1134" w:right="1134"/>
        <w:jc w:val="both"/>
      </w:pPr>
      <w:r w:rsidRPr="009C5139">
        <w:t>32.1</w:t>
      </w:r>
      <w:r w:rsidRPr="009C5139">
        <w:tab/>
      </w:r>
      <w:r w:rsidRPr="009C5139">
        <w:tab/>
      </w:r>
      <w:r>
        <w:t>В первом предложении</w:t>
      </w:r>
      <w:r w:rsidRPr="009C5139">
        <w:t xml:space="preserve"> </w:t>
      </w:r>
      <w:r>
        <w:t>заменить</w:t>
      </w:r>
      <w:r w:rsidRPr="009C5139">
        <w:t xml:space="preserve"> «</w:t>
      </w:r>
      <w:r>
        <w:t>класса</w:t>
      </w:r>
      <w:r w:rsidRPr="009C5139">
        <w:t xml:space="preserve"> 3 (</w:t>
      </w:r>
      <w:r>
        <w:t xml:space="preserve">см. главу </w:t>
      </w:r>
      <w:r w:rsidRPr="009C5139">
        <w:t>2.3</w:t>
      </w:r>
      <w:r>
        <w:t xml:space="preserve"> Типовых правил)</w:t>
      </w:r>
      <w:r w:rsidRPr="009C5139">
        <w:t xml:space="preserve">» </w:t>
      </w:r>
      <w:r>
        <w:t xml:space="preserve">на </w:t>
      </w:r>
      <w:bookmarkStart w:id="90" w:name="_Hlk2952695"/>
      <w:r>
        <w:t>«</w:t>
      </w:r>
      <w:r w:rsidRPr="009C5139">
        <w:t>(</w:t>
      </w:r>
      <w:r>
        <w:t>класса</w:t>
      </w:r>
      <w:r w:rsidRPr="009C5139">
        <w:t xml:space="preserve"> 3/</w:t>
      </w:r>
      <w:r>
        <w:t>категорий 1</w:t>
      </w:r>
      <w:r w:rsidR="00E10E6B">
        <w:t>–</w:t>
      </w:r>
      <w:r w:rsidRPr="009C5139">
        <w:t>4)</w:t>
      </w:r>
      <w:bookmarkEnd w:id="90"/>
      <w:r w:rsidRPr="009C5139">
        <w:t xml:space="preserve">». </w:t>
      </w:r>
      <w:r>
        <w:t>Во втором предложении после слов «Типовых правил</w:t>
      </w:r>
      <w:r w:rsidRPr="009C5139">
        <w:t>»</w:t>
      </w:r>
      <w:r>
        <w:t xml:space="preserve"> включить слова </w:t>
      </w:r>
      <w:bookmarkStart w:id="91" w:name="_Hlk2952730"/>
      <w:r>
        <w:t>«и в главе 2.6 СГС</w:t>
      </w:r>
      <w:bookmarkEnd w:id="91"/>
      <w:r w:rsidRPr="009C5139">
        <w:t xml:space="preserve">». </w:t>
      </w:r>
      <w:r>
        <w:t>Добавить последнее предложение следующего содержания</w:t>
      </w:r>
      <w:bookmarkStart w:id="92" w:name="_Hlk2952741"/>
      <w:r>
        <w:t xml:space="preserve">: «Следует также учитывать Примечание 2 к пункту </w:t>
      </w:r>
      <w:r w:rsidRPr="009C5139">
        <w:t>2.1.2.2</w:t>
      </w:r>
      <w:r>
        <w:t xml:space="preserve"> СГС</w:t>
      </w:r>
      <w:bookmarkEnd w:id="92"/>
      <w:r w:rsidRPr="009C5139">
        <w:t>»</w:t>
      </w:r>
      <w:r>
        <w:t>.</w:t>
      </w:r>
    </w:p>
    <w:p w14:paraId="5AE8CC84" w14:textId="77777777" w:rsidR="002B0ADB" w:rsidRPr="009C5139" w:rsidRDefault="002B0ADB" w:rsidP="002B0ADB">
      <w:pPr>
        <w:keepNext/>
        <w:keepLines/>
        <w:tabs>
          <w:tab w:val="left" w:pos="2268"/>
        </w:tabs>
        <w:spacing w:after="120" w:line="238" w:lineRule="exact"/>
        <w:ind w:left="1134" w:right="1134"/>
        <w:jc w:val="both"/>
      </w:pPr>
      <w:r w:rsidRPr="009C5139">
        <w:t>32.2.2</w:t>
      </w:r>
      <w:r w:rsidRPr="009C5139">
        <w:tab/>
      </w:r>
      <w:r>
        <w:t>Поправка к первому предложению в тексте на английском языке к тексту на русском языке не относится</w:t>
      </w:r>
      <w:r w:rsidRPr="009C5139">
        <w:t xml:space="preserve">. </w:t>
      </w:r>
      <w:r>
        <w:t>Изменить второе предложение</w:t>
      </w:r>
      <w:r w:rsidRPr="009C5139">
        <w:t xml:space="preserve"> </w:t>
      </w:r>
      <w:r>
        <w:t xml:space="preserve">следующим образом: «…выше </w:t>
      </w:r>
      <w:r w:rsidRPr="009C5139">
        <w:t>35 °C</w:t>
      </w:r>
      <w:r>
        <w:t xml:space="preserve">, но не превышающей </w:t>
      </w:r>
      <w:bookmarkStart w:id="93" w:name="_Hlk2952948"/>
      <w:r w:rsidRPr="009C5139">
        <w:t>60 °C</w:t>
      </w:r>
      <w:r>
        <w:t>, могут рассматриваться в качестве невоспламеняющихся для некоторых целей (например, для перевозки</w:t>
      </w:r>
      <w:r w:rsidRPr="009C5139">
        <w:t>)</w:t>
      </w:r>
      <w:r>
        <w:t xml:space="preserve">, если они не поддерживают горения </w:t>
      </w:r>
      <w:r w:rsidRPr="009C5139">
        <w:t>(</w:t>
      </w:r>
      <w:r w:rsidR="00347E52">
        <w:t xml:space="preserve">т. е. </w:t>
      </w:r>
      <w:r>
        <w:t>если они получили отрицательный р</w:t>
      </w:r>
      <w:r w:rsidRPr="00E04DBE">
        <w:t xml:space="preserve">езультат при проведении испытания L.2 на устойчивость горения, </w:t>
      </w:r>
      <w:r>
        <w:t>определенн</w:t>
      </w:r>
      <w:r w:rsidRPr="00E04DBE">
        <w:t>ого в</w:t>
      </w:r>
      <w:r>
        <w:t xml:space="preserve"> подразделе</w:t>
      </w:r>
      <w:r w:rsidR="00E220D0">
        <w:t> </w:t>
      </w:r>
      <w:r w:rsidRPr="009C5139">
        <w:t>32.5.2</w:t>
      </w:r>
      <w:r>
        <w:t xml:space="preserve"> настоящего Руководства)</w:t>
      </w:r>
      <w:bookmarkEnd w:id="93"/>
      <w:r w:rsidRPr="009C5139">
        <w:t>».</w:t>
      </w:r>
    </w:p>
    <w:p w14:paraId="2FFAB7E0" w14:textId="77777777" w:rsidR="002B0ADB" w:rsidRPr="009C5139" w:rsidRDefault="002B0ADB" w:rsidP="002B0ADB">
      <w:pPr>
        <w:keepNext/>
        <w:keepLines/>
        <w:tabs>
          <w:tab w:val="left" w:pos="2268"/>
        </w:tabs>
        <w:spacing w:after="120" w:line="238" w:lineRule="exact"/>
        <w:ind w:left="1134" w:right="1134"/>
        <w:jc w:val="both"/>
      </w:pPr>
      <w:r w:rsidRPr="009C5139">
        <w:t>32.2.3</w:t>
      </w:r>
      <w:r w:rsidRPr="009C5139">
        <w:tab/>
      </w:r>
      <w:r>
        <w:t>Изменить первое предложение следующим образом</w:t>
      </w:r>
      <w:bookmarkStart w:id="94" w:name="_Hlk2953024"/>
      <w:r>
        <w:t>: «Легковоспламеняющиеся жидкости,</w:t>
      </w:r>
      <w:r w:rsidRPr="00B45A9F">
        <w:t xml:space="preserve"> </w:t>
      </w:r>
      <w:r>
        <w:t xml:space="preserve">названия которых включены в список </w:t>
      </w:r>
      <w:bookmarkStart w:id="95" w:name="_Hlk2953058"/>
      <w:r>
        <w:t xml:space="preserve">опасных грузов, содержащийся в главе </w:t>
      </w:r>
      <w:r w:rsidRPr="00B45A9F">
        <w:t>3.2</w:t>
      </w:r>
      <w:r>
        <w:t xml:space="preserve"> Типовых правил</w:t>
      </w:r>
      <w:bookmarkEnd w:id="95"/>
      <w:r>
        <w:t>,</w:t>
      </w:r>
      <w:r w:rsidRPr="00B45A9F">
        <w:t xml:space="preserve"> </w:t>
      </w:r>
      <w:r w:rsidRPr="00C96EA8">
        <w:t>должны рассматриваться как химически чистые</w:t>
      </w:r>
      <w:bookmarkEnd w:id="94"/>
      <w:r w:rsidRPr="00B45A9F">
        <w:t>»</w:t>
      </w:r>
      <w:r>
        <w:t>.</w:t>
      </w:r>
    </w:p>
    <w:p w14:paraId="406CD0A3" w14:textId="77777777" w:rsidR="002B0ADB" w:rsidRPr="009C5139" w:rsidRDefault="002B0ADB" w:rsidP="002B0ADB">
      <w:pPr>
        <w:pStyle w:val="SingleTxtG"/>
        <w:ind w:firstLine="1134"/>
      </w:pPr>
      <w:r>
        <w:t>В третьем предложении после слов «…</w:t>
      </w:r>
      <w:r w:rsidRPr="00103FD9">
        <w:t>в открытом сосуде</w:t>
      </w:r>
      <w:r>
        <w:t>, будут» заменить слова</w:t>
      </w:r>
      <w:r w:rsidRPr="009C5139">
        <w:t xml:space="preserve"> «</w:t>
      </w:r>
      <w:r w:rsidRPr="00103FD9">
        <w:t>предъявляться к перевозке в виде коммерческих продуктов</w:t>
      </w:r>
      <w:r>
        <w:t>» словами «классифицироваться</w:t>
      </w:r>
      <w:bookmarkStart w:id="96" w:name="_Hlk2953274"/>
      <w:r>
        <w:t xml:space="preserve"> как </w:t>
      </w:r>
      <w:r w:rsidR="00E220D0">
        <w:t>"</w:t>
      </w:r>
      <w:r>
        <w:t>типовые</w:t>
      </w:r>
      <w:r w:rsidR="00E220D0">
        <w:t>"</w:t>
      </w:r>
      <w:r>
        <w:t xml:space="preserve"> или </w:t>
      </w:r>
      <w:r w:rsidR="00E220D0">
        <w:t>"</w:t>
      </w:r>
      <w:r>
        <w:t>не указанные конкретно</w:t>
      </w:r>
      <w:r w:rsidR="00E220D0">
        <w:t>"</w:t>
      </w:r>
      <w:r w:rsidRPr="009C5139">
        <w:t xml:space="preserve"> </w:t>
      </w:r>
      <w:r>
        <w:t xml:space="preserve">легковоспламеняющиеся жидкие вещества». </w:t>
      </w:r>
      <w:bookmarkEnd w:id="96"/>
    </w:p>
    <w:p w14:paraId="298CC2E6" w14:textId="77777777" w:rsidR="002B0ADB" w:rsidRPr="009C5139" w:rsidRDefault="002B0ADB" w:rsidP="002B0ADB">
      <w:pPr>
        <w:pStyle w:val="SingleTxtG"/>
        <w:ind w:firstLine="1134"/>
      </w:pPr>
      <w:r>
        <w:t>В четвертом предложении после слов «группе упаковки III</w:t>
      </w:r>
      <w:r w:rsidRPr="009C5139">
        <w:t>»</w:t>
      </w:r>
      <w:r>
        <w:t xml:space="preserve"> добавить </w:t>
      </w:r>
      <w:bookmarkStart w:id="97" w:name="_Hlk2953420"/>
      <w:r>
        <w:t>«</w:t>
      </w:r>
      <w:r w:rsidRPr="009C5139">
        <w:t>/</w:t>
      </w:r>
      <w:r>
        <w:t>категории 3</w:t>
      </w:r>
      <w:bookmarkEnd w:id="97"/>
      <w:r w:rsidRPr="009C5139">
        <w:t>»</w:t>
      </w:r>
      <w:r>
        <w:t>, а после слов «группе упаковки II</w:t>
      </w:r>
      <w:r w:rsidRPr="009C5139">
        <w:t>»</w:t>
      </w:r>
      <w:r>
        <w:t xml:space="preserve"> добавить </w:t>
      </w:r>
      <w:bookmarkStart w:id="98" w:name="_Hlk2953431"/>
      <w:r>
        <w:t>«</w:t>
      </w:r>
      <w:r w:rsidRPr="009C5139">
        <w:t>/</w:t>
      </w:r>
      <w:r>
        <w:t>категории 2</w:t>
      </w:r>
      <w:bookmarkEnd w:id="98"/>
      <w:r w:rsidRPr="009C5139">
        <w:t>».</w:t>
      </w:r>
    </w:p>
    <w:p w14:paraId="181DC88D" w14:textId="77777777" w:rsidR="002B0ADB" w:rsidRPr="009C5139" w:rsidRDefault="002B0ADB" w:rsidP="00E220D0">
      <w:pPr>
        <w:tabs>
          <w:tab w:val="left" w:pos="2268"/>
        </w:tabs>
        <w:spacing w:after="120" w:line="238" w:lineRule="exact"/>
        <w:ind w:left="1134" w:right="1134"/>
        <w:jc w:val="both"/>
      </w:pPr>
      <w:r w:rsidRPr="009C5139">
        <w:t>32.2.4</w:t>
      </w:r>
      <w:r w:rsidRPr="009C5139">
        <w:tab/>
      </w:r>
      <w:r>
        <w:t>Во втором предложении</w:t>
      </w:r>
      <w:r w:rsidRPr="009C5139">
        <w:t xml:space="preserve"> </w:t>
      </w:r>
      <w:r>
        <w:t>исключить слово «веществ</w:t>
      </w:r>
      <w:r w:rsidRPr="009C5139">
        <w:t>».</w:t>
      </w:r>
    </w:p>
    <w:p w14:paraId="49A37847" w14:textId="77777777" w:rsidR="002B0ADB" w:rsidRPr="009C5139" w:rsidRDefault="002B0ADB" w:rsidP="00E220D0">
      <w:pPr>
        <w:tabs>
          <w:tab w:val="left" w:pos="2268"/>
        </w:tabs>
        <w:spacing w:after="120" w:line="238" w:lineRule="exact"/>
        <w:ind w:left="1134" w:right="1134"/>
        <w:jc w:val="both"/>
      </w:pPr>
      <w:r w:rsidRPr="009C5139">
        <w:t>32.2.5</w:t>
      </w:r>
      <w:r w:rsidRPr="009C5139">
        <w:tab/>
      </w:r>
      <w:r>
        <w:t>Исключить</w:t>
      </w:r>
      <w:r w:rsidRPr="009C5139">
        <w:t xml:space="preserve"> </w:t>
      </w:r>
      <w:r>
        <w:t xml:space="preserve">слова </w:t>
      </w:r>
      <w:r w:rsidRPr="009C5139">
        <w:t>«</w:t>
      </w:r>
      <w:r w:rsidRPr="00270EDB">
        <w:t>Для целей Типовых правил</w:t>
      </w:r>
      <w:r w:rsidRPr="009C5139">
        <w:t>»</w:t>
      </w:r>
      <w:r>
        <w:t xml:space="preserve"> и заменить слова «если они прошли» словами «если они дают отрицательный результат при прохождении испытания</w:t>
      </w:r>
      <w:r w:rsidRPr="009C5139">
        <w:t>».</w:t>
      </w:r>
    </w:p>
    <w:p w14:paraId="1F4A1855" w14:textId="77777777" w:rsidR="002B0ADB" w:rsidRPr="009C5139" w:rsidRDefault="002B0ADB" w:rsidP="00E220D0">
      <w:pPr>
        <w:tabs>
          <w:tab w:val="left" w:pos="2268"/>
        </w:tabs>
        <w:spacing w:after="120" w:line="238" w:lineRule="exact"/>
        <w:ind w:left="1134" w:right="1134"/>
        <w:jc w:val="both"/>
      </w:pPr>
      <w:r w:rsidRPr="009C5139">
        <w:t>32.3.1.1</w:t>
      </w:r>
      <w:r w:rsidRPr="009C5139">
        <w:tab/>
      </w:r>
      <w:r>
        <w:t>Изменить следующим образом: «</w:t>
      </w:r>
      <w:r w:rsidRPr="00A44A5D">
        <w:t xml:space="preserve">Таблица 32.1 должна применяться для </w:t>
      </w:r>
      <w:r>
        <w:t xml:space="preserve">классификации легковоспламеняющихся </w:t>
      </w:r>
      <w:r w:rsidRPr="00A44A5D">
        <w:t>жидкост</w:t>
      </w:r>
      <w:r>
        <w:t>ей в зависимости от их группы опасности»</w:t>
      </w:r>
      <w:r w:rsidRPr="00B45A9F">
        <w:t>.</w:t>
      </w:r>
    </w:p>
    <w:p w14:paraId="789434DD" w14:textId="77777777" w:rsidR="002B0ADB" w:rsidRPr="009C5139" w:rsidRDefault="002B0ADB" w:rsidP="00E220D0">
      <w:pPr>
        <w:tabs>
          <w:tab w:val="left" w:pos="2268"/>
        </w:tabs>
        <w:spacing w:after="120" w:line="238" w:lineRule="exact"/>
        <w:ind w:left="1134" w:right="1134"/>
        <w:jc w:val="both"/>
      </w:pPr>
      <w:r w:rsidRPr="009C5139">
        <w:lastRenderedPageBreak/>
        <w:t>32.3.1.2</w:t>
      </w:r>
      <w:r w:rsidRPr="009C5139">
        <w:tab/>
      </w:r>
      <w:r>
        <w:t>Поправка, внесенная в текст на английском языке, к тексту на русском языке не относится</w:t>
      </w:r>
      <w:r w:rsidRPr="009C5139">
        <w:t>.</w:t>
      </w:r>
    </w:p>
    <w:p w14:paraId="68BD0722" w14:textId="77777777" w:rsidR="002B0ADB" w:rsidRDefault="002B0ADB" w:rsidP="00E220D0">
      <w:pPr>
        <w:tabs>
          <w:tab w:val="left" w:pos="2268"/>
        </w:tabs>
        <w:spacing w:after="120" w:line="238" w:lineRule="exact"/>
        <w:ind w:left="1134" w:right="1134"/>
        <w:jc w:val="both"/>
      </w:pPr>
      <w:r w:rsidRPr="009C5139">
        <w:t>32.3.1.3</w:t>
      </w:r>
      <w:r w:rsidRPr="009C5139">
        <w:tab/>
      </w:r>
      <w:r>
        <w:t>Изменить первое предложение</w:t>
      </w:r>
      <w:r w:rsidRPr="009C5139">
        <w:t xml:space="preserve"> </w:t>
      </w:r>
      <w:r>
        <w:t>следующим образом: «</w:t>
      </w:r>
      <w:r w:rsidRPr="00A27BAE">
        <w:t xml:space="preserve">Для жидкостей с дополнительным(и) видом(ами) опасности должны учитываться группа </w:t>
      </w:r>
      <w:r>
        <w:t xml:space="preserve">упаковки, определенная по таблице 32.1, </w:t>
      </w:r>
      <w:r w:rsidRPr="00A27BAE">
        <w:t>и группа опасности, основанная на степени дополнительной(ых) вида(ов) опасности</w:t>
      </w:r>
      <w:r>
        <w:t>».</w:t>
      </w:r>
    </w:p>
    <w:p w14:paraId="36C77F24" w14:textId="77777777" w:rsidR="002B0ADB" w:rsidRDefault="002B0ADB" w:rsidP="002B0ADB">
      <w:pPr>
        <w:spacing w:after="120"/>
        <w:ind w:left="1134" w:right="1134" w:firstLine="1134"/>
        <w:jc w:val="both"/>
      </w:pPr>
      <w:r>
        <w:tab/>
        <w:t>Во втором предложении исключить слова «</w:t>
      </w:r>
      <w:r w:rsidRPr="00FA26FD">
        <w:t>для правильной классификации жидкости</w:t>
      </w:r>
      <w:r>
        <w:t>».</w:t>
      </w:r>
    </w:p>
    <w:p w14:paraId="1E654F1D" w14:textId="77777777" w:rsidR="002B0ADB" w:rsidRPr="009C5139" w:rsidRDefault="002B0ADB" w:rsidP="002B0ADB">
      <w:pPr>
        <w:spacing w:after="120"/>
        <w:ind w:left="1134" w:right="1134" w:firstLine="1134"/>
        <w:jc w:val="both"/>
      </w:pPr>
      <w:r>
        <w:tab/>
        <w:t>Поправка к третьему предложению в тексте на английском языке к тексту на русском языке не относится</w:t>
      </w:r>
      <w:r w:rsidRPr="009C5139">
        <w:t>.</w:t>
      </w:r>
    </w:p>
    <w:p w14:paraId="2F98C681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>
        <w:t>Таблица</w:t>
      </w:r>
      <w:r w:rsidRPr="009C5139">
        <w:t xml:space="preserve"> 32.1</w:t>
      </w:r>
      <w:r w:rsidRPr="009C5139">
        <w:tab/>
      </w:r>
      <w:r w:rsidR="00E220D0">
        <w:t xml:space="preserve"> </w:t>
      </w:r>
      <w:r>
        <w:t>Заменить</w:t>
      </w:r>
      <w:r w:rsidRPr="009C5139">
        <w:t xml:space="preserve"> </w:t>
      </w:r>
      <w:r>
        <w:t>следующей таблицей и ПРИМЕЧАНИЕМ</w:t>
      </w:r>
      <w:r w:rsidRPr="009C5139">
        <w:t>: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984"/>
        <w:gridCol w:w="1194"/>
      </w:tblGrid>
      <w:tr w:rsidR="002B0ADB" w:rsidRPr="009C5139" w14:paraId="3196960C" w14:textId="77777777" w:rsidTr="002B0ADB">
        <w:tc>
          <w:tcPr>
            <w:tcW w:w="4390" w:type="dxa"/>
            <w:tcMar>
              <w:left w:w="0" w:type="dxa"/>
              <w:right w:w="0" w:type="dxa"/>
            </w:tcMar>
            <w:vAlign w:val="bottom"/>
          </w:tcPr>
          <w:p w14:paraId="13041AD5" w14:textId="77777777" w:rsidR="002B0ADB" w:rsidRPr="009C5139" w:rsidRDefault="002B0ADB" w:rsidP="00E220D0">
            <w:pPr>
              <w:spacing w:after="120"/>
              <w:ind w:left="113" w:right="113"/>
              <w:rPr>
                <w:b/>
              </w:rPr>
            </w:pPr>
            <w:bookmarkStart w:id="99" w:name="_Hlk2955254"/>
            <w:r>
              <w:rPr>
                <w:b/>
              </w:rPr>
              <w:t>Критерии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14:paraId="1F861A4C" w14:textId="77777777" w:rsidR="002B0ADB" w:rsidRPr="009C5139" w:rsidRDefault="002B0ADB" w:rsidP="00E220D0">
            <w:pPr>
              <w:spacing w:after="12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Группа упаковки Типовых правил</w:t>
            </w:r>
            <w:r w:rsidRPr="009C5139">
              <w:rPr>
                <w:b/>
              </w:rPr>
              <w:t xml:space="preserve"> </w:t>
            </w:r>
          </w:p>
        </w:tc>
        <w:tc>
          <w:tcPr>
            <w:tcW w:w="1065" w:type="dxa"/>
            <w:tcMar>
              <w:left w:w="0" w:type="dxa"/>
              <w:right w:w="0" w:type="dxa"/>
            </w:tcMar>
          </w:tcPr>
          <w:p w14:paraId="76ABA2EF" w14:textId="77777777" w:rsidR="002B0ADB" w:rsidRPr="009C5139" w:rsidRDefault="002B0ADB" w:rsidP="00E220D0">
            <w:pPr>
              <w:spacing w:after="120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Категория СГС</w:t>
            </w:r>
          </w:p>
        </w:tc>
      </w:tr>
      <w:tr w:rsidR="002B0ADB" w:rsidRPr="009C5139" w14:paraId="0AEC410B" w14:textId="77777777" w:rsidTr="002B0ADB">
        <w:tc>
          <w:tcPr>
            <w:tcW w:w="4390" w:type="dxa"/>
            <w:tcMar>
              <w:left w:w="0" w:type="dxa"/>
              <w:right w:w="0" w:type="dxa"/>
            </w:tcMar>
          </w:tcPr>
          <w:p w14:paraId="7907217F" w14:textId="77777777" w:rsidR="002B0ADB" w:rsidRPr="009C5139" w:rsidRDefault="002B0ADB" w:rsidP="00E220D0">
            <w:pPr>
              <w:spacing w:after="120"/>
              <w:ind w:left="113" w:right="113"/>
            </w:pPr>
            <w:r>
              <w:t>Температура вспышки</w:t>
            </w:r>
            <w:r w:rsidRPr="009C5139">
              <w:t xml:space="preserve"> &lt;23 °C </w:t>
            </w:r>
            <w:r>
              <w:t>и температура начала кипения</w:t>
            </w:r>
            <w:r w:rsidRPr="009C5139">
              <w:t xml:space="preserve"> ≤35° C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14:paraId="219D0EDB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I</w:t>
            </w:r>
          </w:p>
        </w:tc>
        <w:tc>
          <w:tcPr>
            <w:tcW w:w="1065" w:type="dxa"/>
            <w:tcMar>
              <w:left w:w="0" w:type="dxa"/>
              <w:right w:w="0" w:type="dxa"/>
            </w:tcMar>
          </w:tcPr>
          <w:p w14:paraId="214FBC01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1</w:t>
            </w:r>
          </w:p>
        </w:tc>
      </w:tr>
      <w:tr w:rsidR="002B0ADB" w:rsidRPr="009C5139" w14:paraId="42CA172C" w14:textId="77777777" w:rsidTr="002B0ADB">
        <w:tc>
          <w:tcPr>
            <w:tcW w:w="4390" w:type="dxa"/>
            <w:tcMar>
              <w:left w:w="0" w:type="dxa"/>
              <w:right w:w="0" w:type="dxa"/>
            </w:tcMar>
          </w:tcPr>
          <w:p w14:paraId="2487EBD6" w14:textId="77777777" w:rsidR="002B0ADB" w:rsidRPr="009C5139" w:rsidRDefault="002B0ADB" w:rsidP="00E220D0">
            <w:pPr>
              <w:spacing w:after="120"/>
              <w:ind w:left="113" w:right="113"/>
            </w:pPr>
            <w:r>
              <w:t>Температура вспышки</w:t>
            </w:r>
            <w:r w:rsidRPr="009C5139">
              <w:t xml:space="preserve"> &lt;23 °C </w:t>
            </w:r>
            <w:r>
              <w:t>и температура начала кипения</w:t>
            </w:r>
            <w:r w:rsidRPr="009C5139">
              <w:t xml:space="preserve"> &gt;35° C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14:paraId="0D6F23FF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II</w:t>
            </w:r>
          </w:p>
        </w:tc>
        <w:tc>
          <w:tcPr>
            <w:tcW w:w="1065" w:type="dxa"/>
            <w:tcMar>
              <w:left w:w="0" w:type="dxa"/>
              <w:right w:w="0" w:type="dxa"/>
            </w:tcMar>
          </w:tcPr>
          <w:p w14:paraId="7BC4AA66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2</w:t>
            </w:r>
          </w:p>
        </w:tc>
      </w:tr>
      <w:tr w:rsidR="002B0ADB" w:rsidRPr="009C5139" w14:paraId="4F8D71A8" w14:textId="77777777" w:rsidTr="002B0ADB">
        <w:tc>
          <w:tcPr>
            <w:tcW w:w="4390" w:type="dxa"/>
            <w:tcMar>
              <w:left w:w="0" w:type="dxa"/>
              <w:right w:w="0" w:type="dxa"/>
            </w:tcMar>
          </w:tcPr>
          <w:p w14:paraId="5DE7C03C" w14:textId="77777777" w:rsidR="002B0ADB" w:rsidRPr="009C5139" w:rsidRDefault="002B0ADB" w:rsidP="00E220D0">
            <w:pPr>
              <w:spacing w:after="120"/>
              <w:ind w:left="113" w:right="113"/>
            </w:pPr>
            <w:r>
              <w:t>Температура вспышки ≥23 °C и</w:t>
            </w:r>
            <w:r w:rsidRPr="009C5139">
              <w:t xml:space="preserve"> ≤60 °C </w:t>
            </w:r>
            <w:r>
              <w:t>и температура начала кипения</w:t>
            </w:r>
            <w:r w:rsidRPr="009C5139">
              <w:t xml:space="preserve"> &gt;35 °C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14:paraId="1EC6A20E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III</w:t>
            </w:r>
          </w:p>
        </w:tc>
        <w:tc>
          <w:tcPr>
            <w:tcW w:w="1065" w:type="dxa"/>
            <w:tcMar>
              <w:left w:w="0" w:type="dxa"/>
              <w:right w:w="0" w:type="dxa"/>
            </w:tcMar>
          </w:tcPr>
          <w:p w14:paraId="4543A7E9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3</w:t>
            </w:r>
          </w:p>
        </w:tc>
      </w:tr>
      <w:tr w:rsidR="002B0ADB" w:rsidRPr="009C5139" w14:paraId="085FAB06" w14:textId="77777777" w:rsidTr="002B0ADB">
        <w:tc>
          <w:tcPr>
            <w:tcW w:w="4390" w:type="dxa"/>
            <w:tcMar>
              <w:left w:w="0" w:type="dxa"/>
              <w:right w:w="0" w:type="dxa"/>
            </w:tcMar>
          </w:tcPr>
          <w:p w14:paraId="004E15F9" w14:textId="77777777" w:rsidR="002B0ADB" w:rsidRPr="009C5139" w:rsidRDefault="002B0ADB" w:rsidP="00E220D0">
            <w:pPr>
              <w:spacing w:after="120"/>
              <w:ind w:left="113" w:right="113"/>
            </w:pPr>
            <w:r>
              <w:t>Температура вспышки &gt;60 °C и</w:t>
            </w:r>
            <w:r w:rsidRPr="009C5139">
              <w:t xml:space="preserve"> ≤93 °C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14:paraId="4EADA010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>
              <w:t>Не относится</w:t>
            </w:r>
          </w:p>
        </w:tc>
        <w:tc>
          <w:tcPr>
            <w:tcW w:w="1065" w:type="dxa"/>
            <w:tcMar>
              <w:left w:w="0" w:type="dxa"/>
              <w:right w:w="0" w:type="dxa"/>
            </w:tcMar>
          </w:tcPr>
          <w:p w14:paraId="75E25EE7" w14:textId="77777777" w:rsidR="002B0ADB" w:rsidRPr="009C5139" w:rsidRDefault="002B0ADB" w:rsidP="00E220D0">
            <w:pPr>
              <w:spacing w:after="120"/>
              <w:ind w:left="113" w:right="113"/>
              <w:jc w:val="center"/>
            </w:pPr>
            <w:r w:rsidRPr="009C5139">
              <w:t>4</w:t>
            </w:r>
          </w:p>
        </w:tc>
      </w:tr>
    </w:tbl>
    <w:p w14:paraId="5930B642" w14:textId="77777777" w:rsidR="002B0ADB" w:rsidRPr="00E220D0" w:rsidRDefault="002B0ADB" w:rsidP="00E10E6B">
      <w:pPr>
        <w:pStyle w:val="SingleTxtG"/>
        <w:spacing w:before="120" w:line="220" w:lineRule="exact"/>
        <w:jc w:val="left"/>
        <w:rPr>
          <w:i/>
          <w:sz w:val="18"/>
        </w:rPr>
      </w:pPr>
      <w:bookmarkStart w:id="100" w:name="_Hlk2955292"/>
      <w:bookmarkEnd w:id="99"/>
      <w:r w:rsidRPr="00E220D0">
        <w:rPr>
          <w:b/>
          <w:bCs/>
          <w:i/>
          <w:sz w:val="18"/>
        </w:rPr>
        <w:t>ПРИМЕЧАНИЕ:</w:t>
      </w:r>
      <w:r w:rsidRPr="00E220D0">
        <w:rPr>
          <w:i/>
          <w:sz w:val="18"/>
        </w:rPr>
        <w:t xml:space="preserve"> В СГС критерий температуры начала кипения &gt;35 °C для группы упаковки</w:t>
      </w:r>
      <w:r w:rsidR="00E10E6B">
        <w:rPr>
          <w:i/>
          <w:sz w:val="18"/>
        </w:rPr>
        <w:t> </w:t>
      </w:r>
      <w:r w:rsidRPr="00E220D0">
        <w:rPr>
          <w:i/>
          <w:sz w:val="18"/>
        </w:rPr>
        <w:t>III/категории 3 в настоящее время не применяется</w:t>
      </w:r>
      <w:bookmarkEnd w:id="100"/>
      <w:r w:rsidRPr="00E220D0">
        <w:rPr>
          <w:i/>
          <w:sz w:val="18"/>
        </w:rPr>
        <w:t>.</w:t>
      </w:r>
    </w:p>
    <w:p w14:paraId="3CCCDAD8" w14:textId="77777777" w:rsidR="002B0ADB" w:rsidRDefault="002B0ADB" w:rsidP="002B0ADB">
      <w:pPr>
        <w:spacing w:after="120"/>
        <w:ind w:left="1134" w:right="1134"/>
        <w:jc w:val="both"/>
      </w:pPr>
      <w:r w:rsidRPr="009C5139">
        <w:t>32.3.2.1</w:t>
      </w:r>
      <w:r w:rsidRPr="009C5139">
        <w:tab/>
      </w:r>
      <w:r>
        <w:t>Изменить первое предложение следующим образом: «</w:t>
      </w:r>
      <w:r w:rsidRPr="005E1AC0">
        <w:t xml:space="preserve">В этом подразделе излагается </w:t>
      </w:r>
      <w:r>
        <w:t xml:space="preserve">предусмотренная в Типовых правилах </w:t>
      </w:r>
      <w:r w:rsidRPr="005E1AC0">
        <w:t xml:space="preserve">система классификации </w:t>
      </w:r>
      <w:r>
        <w:t xml:space="preserve">жидких десенсибилизированных взрывчатых веществ в качестве легковоспламеняющихся жидкостей (см. подраздел 2.3.1.4 Типовых правил и ПРИМЕЧАНИЕ </w:t>
      </w:r>
      <w:r w:rsidRPr="009C5139">
        <w:t xml:space="preserve">2 </w:t>
      </w:r>
      <w:r>
        <w:t>к пункту 2.1.1 СГС</w:t>
      </w:r>
      <w:r w:rsidRPr="009C5139">
        <w:t xml:space="preserve">». </w:t>
      </w:r>
    </w:p>
    <w:p w14:paraId="19F45448" w14:textId="77777777" w:rsidR="002B0ADB" w:rsidRPr="009C5139" w:rsidRDefault="002B0ADB" w:rsidP="002B0ADB">
      <w:pPr>
        <w:spacing w:after="120"/>
        <w:ind w:left="1134" w:right="1134" w:firstLine="1134"/>
        <w:jc w:val="both"/>
      </w:pPr>
      <w:r>
        <w:tab/>
        <w:t>Поправка к второму предложению в тексте на английском языке к тексту на русском языке не относится</w:t>
      </w:r>
      <w:r w:rsidRPr="009C5139">
        <w:t>.</w:t>
      </w:r>
    </w:p>
    <w:p w14:paraId="4D521064" w14:textId="77777777" w:rsidR="002B0ADB" w:rsidRPr="009C5139" w:rsidRDefault="002B0ADB" w:rsidP="002B0ADB">
      <w:pPr>
        <w:spacing w:after="120"/>
        <w:ind w:left="1134" w:right="1134"/>
        <w:jc w:val="both"/>
      </w:pPr>
      <w:r w:rsidRPr="009C5139">
        <w:t>32.3.2.2</w:t>
      </w:r>
      <w:r w:rsidRPr="009C5139">
        <w:tab/>
      </w:r>
      <w:r>
        <w:t xml:space="preserve">Исключить нынешний пункт </w:t>
      </w:r>
      <w:r w:rsidRPr="009C5139">
        <w:t xml:space="preserve">32.3.2.2. </w:t>
      </w:r>
      <w:r>
        <w:t>Два следующих пункта становятся соответственно пунктами 32.3.2.2 и</w:t>
      </w:r>
      <w:r w:rsidRPr="009C5139">
        <w:t xml:space="preserve"> 32.3.2.3.</w:t>
      </w:r>
    </w:p>
    <w:p w14:paraId="604BBC0B" w14:textId="77777777" w:rsidR="002B0ADB" w:rsidRDefault="002B0ADB" w:rsidP="00E10E6B">
      <w:pPr>
        <w:tabs>
          <w:tab w:val="left" w:pos="4253"/>
        </w:tabs>
        <w:spacing w:after="120"/>
        <w:ind w:left="1134" w:right="1134"/>
        <w:jc w:val="both"/>
      </w:pPr>
      <w:r w:rsidRPr="00142A7C">
        <w:rPr>
          <w:rStyle w:val="SingleTxtGChar"/>
        </w:rPr>
        <w:t xml:space="preserve">32.3.2.2 (новый; бывший 32.3.2.3) </w:t>
      </w:r>
      <w:r w:rsidR="00E10E6B">
        <w:rPr>
          <w:rStyle w:val="SingleTxtGChar"/>
        </w:rPr>
        <w:tab/>
      </w:r>
      <w:r>
        <w:t>Во втором предложении заменить слова «</w:t>
      </w:r>
      <w:r w:rsidRPr="00AB512B">
        <w:t>относится к классу 1</w:t>
      </w:r>
      <w:r w:rsidRPr="009C5139">
        <w:t>»</w:t>
      </w:r>
      <w:r>
        <w:t xml:space="preserve"> словами </w:t>
      </w:r>
      <w:bookmarkStart w:id="101" w:name="_Hlk2956286"/>
      <w:r w:rsidRPr="009C5139">
        <w:t>«</w:t>
      </w:r>
      <w:r>
        <w:t xml:space="preserve">удовлетворяет критериям классификации в качестве взрывчатого вещества», </w:t>
      </w:r>
      <w:bookmarkEnd w:id="101"/>
      <w:r>
        <w:t>заменить слова «</w:t>
      </w:r>
      <w:r w:rsidRPr="00AB512B">
        <w:t>другого класса или подкласса</w:t>
      </w:r>
      <w:r w:rsidRPr="009C5139">
        <w:t xml:space="preserve">» </w:t>
      </w:r>
      <w:r>
        <w:t>словами «другого класса опасности</w:t>
      </w:r>
      <w:r w:rsidRPr="009C5139">
        <w:t xml:space="preserve">», </w:t>
      </w:r>
      <w:r>
        <w:t>перед словами «</w:t>
      </w:r>
      <w:r w:rsidRPr="00AB512B">
        <w:t>в состоянии наиболее высокой концентрации</w:t>
      </w:r>
      <w:r>
        <w:t>»</w:t>
      </w:r>
      <w:r w:rsidRPr="00AB512B">
        <w:t xml:space="preserve"> </w:t>
      </w:r>
      <w:r>
        <w:t>исключить</w:t>
      </w:r>
      <w:r w:rsidRPr="009C5139">
        <w:t xml:space="preserve"> </w:t>
      </w:r>
      <w:r>
        <w:t xml:space="preserve">слова </w:t>
      </w:r>
      <w:r w:rsidRPr="009C5139">
        <w:t>«</w:t>
      </w:r>
      <w:r>
        <w:t>или подкласс, а в конце предложения заменить слово «класса 1</w:t>
      </w:r>
      <w:r w:rsidRPr="009C5139">
        <w:t xml:space="preserve">» </w:t>
      </w:r>
      <w:r>
        <w:t>словами «класса</w:t>
      </w:r>
      <w:r w:rsidRPr="009C5139">
        <w:t xml:space="preserve"> </w:t>
      </w:r>
      <w:r>
        <w:t>взрывчатых веществ и изделий</w:t>
      </w:r>
      <w:r w:rsidRPr="009C5139">
        <w:t xml:space="preserve">». </w:t>
      </w:r>
    </w:p>
    <w:p w14:paraId="5479EB87" w14:textId="77777777" w:rsidR="002B0ADB" w:rsidRPr="009C5139" w:rsidRDefault="002B0ADB" w:rsidP="002B0ADB">
      <w:pPr>
        <w:spacing w:after="120"/>
        <w:ind w:left="1134" w:right="1134" w:firstLine="1134"/>
        <w:jc w:val="both"/>
      </w:pPr>
      <w:r>
        <w:tab/>
      </w:r>
      <w:r w:rsidRPr="00DB423F">
        <w:t>Во втором предложении после слова «неопасными»</w:t>
      </w:r>
      <w:r>
        <w:t xml:space="preserve"> добавить слова </w:t>
      </w:r>
      <w:bookmarkStart w:id="102" w:name="_Hlk2956432"/>
      <w:r>
        <w:t>«для некоторых целей регулирования (например, для перевозки</w:t>
      </w:r>
      <w:bookmarkEnd w:id="102"/>
      <w:r>
        <w:t>)</w:t>
      </w:r>
      <w:r w:rsidRPr="009C5139">
        <w:t>»</w:t>
      </w:r>
      <w:r>
        <w:t>, а в тексте в скобках заменить «</w:t>
      </w:r>
      <w:r w:rsidRPr="009C5139">
        <w:t>2.1.3.5.3</w:t>
      </w:r>
      <w:r>
        <w:t>» на «2.1.3.6.3</w:t>
      </w:r>
      <w:r w:rsidRPr="009C5139">
        <w:t xml:space="preserve">». </w:t>
      </w:r>
    </w:p>
    <w:p w14:paraId="644D8BB5" w14:textId="77777777" w:rsidR="002B0ADB" w:rsidRPr="009C5139" w:rsidRDefault="002B0ADB" w:rsidP="00E10E6B">
      <w:pPr>
        <w:tabs>
          <w:tab w:val="left" w:pos="2268"/>
          <w:tab w:val="left" w:pos="4253"/>
        </w:tabs>
        <w:spacing w:after="120"/>
        <w:ind w:left="1134" w:right="1134"/>
        <w:jc w:val="both"/>
      </w:pPr>
      <w:r w:rsidRPr="009C5139">
        <w:t>32.3.2.3</w:t>
      </w:r>
      <w:r>
        <w:t xml:space="preserve"> (новый; бывший 32.3.2.4)</w:t>
      </w:r>
      <w:r w:rsidR="004179E2">
        <w:t xml:space="preserve"> </w:t>
      </w:r>
      <w:r w:rsidR="00E10E6B">
        <w:tab/>
      </w:r>
      <w:r>
        <w:t>Исключить слова «Согласованной на глобальном уровне системой классификации опасности и маркировки химической продукции</w:t>
      </w:r>
      <w:r w:rsidRPr="009C5139">
        <w:t xml:space="preserve">», </w:t>
      </w:r>
      <w:r>
        <w:t>снять скобки вокруг «СГС» и заменить</w:t>
      </w:r>
      <w:r w:rsidRPr="009C5139">
        <w:t xml:space="preserve"> «</w:t>
      </w:r>
      <w:r>
        <w:t>приводится» на «представлена</w:t>
      </w:r>
      <w:r w:rsidRPr="009C5139">
        <w:t xml:space="preserve">». </w:t>
      </w:r>
    </w:p>
    <w:p w14:paraId="0DF58DA7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32.4.1</w:t>
      </w:r>
      <w:r w:rsidRPr="009C5139">
        <w:tab/>
      </w:r>
      <w:r>
        <w:t>Изменить следующим образом: «Испытания для н</w:t>
      </w:r>
      <w:r w:rsidRPr="00100711">
        <w:t>евязки</w:t>
      </w:r>
      <w:r>
        <w:t>х</w:t>
      </w:r>
      <w:r w:rsidRPr="00100711">
        <w:t xml:space="preserve"> легковоспламеняющи</w:t>
      </w:r>
      <w:r>
        <w:t>х</w:t>
      </w:r>
      <w:r w:rsidRPr="00100711">
        <w:t>ся жидкост</w:t>
      </w:r>
      <w:r>
        <w:t>ей</w:t>
      </w:r>
      <w:r w:rsidRPr="009C5139">
        <w:t>».</w:t>
      </w:r>
    </w:p>
    <w:p w14:paraId="2047EC8D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32.4.2</w:t>
      </w:r>
      <w:r w:rsidRPr="009C5139">
        <w:tab/>
      </w:r>
      <w:r>
        <w:t>Изменить следующим образом</w:t>
      </w:r>
      <w:bookmarkStart w:id="103" w:name="_Hlk2956649"/>
      <w:r>
        <w:t xml:space="preserve">: «Испытания для вязких </w:t>
      </w:r>
      <w:r w:rsidRPr="00100711">
        <w:t>легковоспламеняющи</w:t>
      </w:r>
      <w:r>
        <w:t>х</w:t>
      </w:r>
      <w:r w:rsidRPr="00100711">
        <w:t>ся веществ</w:t>
      </w:r>
      <w:bookmarkEnd w:id="103"/>
      <w:r>
        <w:t>…</w:t>
      </w:r>
      <w:r w:rsidRPr="009C5139">
        <w:t>».</w:t>
      </w:r>
    </w:p>
    <w:p w14:paraId="024AAF7F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32.4.2.1</w:t>
      </w:r>
      <w:r w:rsidRPr="009C5139">
        <w:tab/>
      </w:r>
      <w:r>
        <w:t>В первом предложении</w:t>
      </w:r>
      <w:r w:rsidRPr="009C5139">
        <w:t xml:space="preserve"> </w:t>
      </w:r>
      <w:r>
        <w:t>после «веществ</w:t>
      </w:r>
      <w:r w:rsidRPr="009C5139">
        <w:t>»</w:t>
      </w:r>
      <w:r>
        <w:t xml:space="preserve"> добавить «жидкостей</w:t>
      </w:r>
      <w:r w:rsidRPr="009C5139">
        <w:t>»</w:t>
      </w:r>
      <w:r>
        <w:t>, а перед «в зависимости от</w:t>
      </w:r>
      <w:r w:rsidRPr="009C5139">
        <w:t xml:space="preserve">» </w:t>
      </w:r>
      <w:r>
        <w:t xml:space="preserve">добавить </w:t>
      </w:r>
      <w:r w:rsidRPr="009C5139">
        <w:t>«</w:t>
      </w:r>
      <w:r>
        <w:t>как указано в под</w:t>
      </w:r>
      <w:bookmarkStart w:id="104" w:name="_Hlk2956894"/>
      <w:r>
        <w:t>разделе</w:t>
      </w:r>
      <w:r w:rsidRPr="009C5139">
        <w:t xml:space="preserve"> 2.3.2.2 </w:t>
      </w:r>
      <w:r>
        <w:t>Типовых правил</w:t>
      </w:r>
      <w:bookmarkEnd w:id="104"/>
      <w:r w:rsidRPr="009C5139">
        <w:t xml:space="preserve">». </w:t>
      </w:r>
    </w:p>
    <w:p w14:paraId="063B5F8D" w14:textId="77777777" w:rsidR="002B0ADB" w:rsidRPr="009C5139" w:rsidRDefault="002B0ADB" w:rsidP="002B0ADB">
      <w:pPr>
        <w:spacing w:after="120"/>
        <w:ind w:left="1134" w:right="1134"/>
        <w:jc w:val="both"/>
      </w:pPr>
      <w:r w:rsidRPr="009C5139">
        <w:lastRenderedPageBreak/>
        <w:t>32.4.2.2</w:t>
      </w:r>
      <w:r w:rsidRPr="009C5139">
        <w:tab/>
      </w:r>
      <w:r>
        <w:t>Заменить слово «методом» на слово «нормой</w:t>
      </w:r>
      <w:r w:rsidRPr="009C5139">
        <w:t>».</w:t>
      </w:r>
    </w:p>
    <w:p w14:paraId="2ECD517C" w14:textId="77777777" w:rsidR="002B0ADB" w:rsidRPr="00142A7C" w:rsidRDefault="002B0ADB" w:rsidP="002B0ADB">
      <w:pPr>
        <w:pStyle w:val="SingleTxtG"/>
      </w:pPr>
      <w:r w:rsidRPr="00142A7C">
        <w:t>32.5.1.1</w:t>
      </w:r>
      <w:r w:rsidRPr="00142A7C">
        <w:tab/>
      </w:r>
      <w:r>
        <w:t xml:space="preserve">В конце </w:t>
      </w:r>
      <w:r w:rsidRPr="00142A7C">
        <w:t xml:space="preserve">исключить </w:t>
      </w:r>
      <w:r>
        <w:t xml:space="preserve">слова </w:t>
      </w:r>
      <w:r w:rsidRPr="00142A7C">
        <w:t>«с температурой вспышки ниже 23 °С».</w:t>
      </w:r>
    </w:p>
    <w:p w14:paraId="15BBC16E" w14:textId="77777777" w:rsidR="002B0ADB" w:rsidRPr="009C5139" w:rsidRDefault="002B0ADB" w:rsidP="002B0ADB">
      <w:pPr>
        <w:spacing w:after="120"/>
        <w:ind w:left="1134" w:right="1134"/>
        <w:jc w:val="both"/>
      </w:pPr>
      <w:r w:rsidRPr="009C5139">
        <w:t>32.5.1.4</w:t>
      </w:r>
      <w:r w:rsidRPr="009C5139">
        <w:tab/>
      </w:r>
      <w:r>
        <w:t>В конце пункта заменить «</w:t>
      </w:r>
      <w:r w:rsidRPr="009C5139">
        <w:t xml:space="preserve">32.3.1.6 </w:t>
      </w:r>
      <w:r>
        <w:t>и 32.3.1.7)</w:t>
      </w:r>
      <w:r w:rsidRPr="009C5139">
        <w:t xml:space="preserve">» </w:t>
      </w:r>
      <w:r>
        <w:t xml:space="preserve">на </w:t>
      </w:r>
      <w:bookmarkStart w:id="105" w:name="_Hlk2957027"/>
      <w:r>
        <w:t>«2.3.2.2 Типовых правил</w:t>
      </w:r>
      <w:r w:rsidRPr="009C5139">
        <w:t xml:space="preserve">) </w:t>
      </w:r>
      <w:r>
        <w:t>или не охватываться Типовыми правилами</w:t>
      </w:r>
      <w:r w:rsidRPr="009C5139">
        <w:t xml:space="preserve"> (</w:t>
      </w:r>
      <w:r>
        <w:t>см. 2.3.2.5 Типовых правил</w:t>
      </w:r>
      <w:r w:rsidRPr="009C5139">
        <w:t>)</w:t>
      </w:r>
      <w:bookmarkEnd w:id="105"/>
      <w:r w:rsidRPr="009C5139">
        <w:t xml:space="preserve">». </w:t>
      </w:r>
    </w:p>
    <w:p w14:paraId="5EF856D0" w14:textId="77777777" w:rsidR="002B0ADB" w:rsidRPr="009C5139" w:rsidRDefault="002B0ADB" w:rsidP="002B0ADB">
      <w:pPr>
        <w:spacing w:after="120"/>
        <w:ind w:left="1134" w:right="1134"/>
        <w:jc w:val="both"/>
      </w:pPr>
      <w:r w:rsidRPr="009C5139">
        <w:t>32.5.2.2.1</w:t>
      </w:r>
      <w:r w:rsidRPr="009C5139">
        <w:tab/>
      </w:r>
      <w:r>
        <w:t>Изменить пятое предложение следующим образом</w:t>
      </w:r>
      <w:bookmarkStart w:id="106" w:name="_Hlk2957639"/>
      <w:r>
        <w:t>: «Краткая схема оборудования, соответствующего этому описанию, приведена на рисунках 32.5.2.1 и </w:t>
      </w:r>
      <w:r w:rsidRPr="009C5139">
        <w:t>32.5.2.2</w:t>
      </w:r>
      <w:bookmarkEnd w:id="106"/>
      <w:r w:rsidRPr="009C5139">
        <w:t xml:space="preserve">». </w:t>
      </w:r>
    </w:p>
    <w:p w14:paraId="78275472" w14:textId="77777777" w:rsidR="002B0ADB" w:rsidRDefault="002B0ADB" w:rsidP="002B0ADB">
      <w:pPr>
        <w:pStyle w:val="H1G"/>
      </w:pPr>
      <w:r>
        <w:tab/>
      </w:r>
      <w:r>
        <w:tab/>
        <w:t>Раздел</w:t>
      </w:r>
      <w:r w:rsidRPr="009C5139">
        <w:t xml:space="preserve"> 33</w:t>
      </w:r>
      <w:r w:rsidRPr="009C5139">
        <w:tab/>
      </w:r>
    </w:p>
    <w:p w14:paraId="17DF8AB5" w14:textId="77777777" w:rsidR="002B0ADB" w:rsidRDefault="002B0ADB" w:rsidP="002B0ADB">
      <w:pPr>
        <w:spacing w:after="120"/>
        <w:ind w:left="1134" w:right="1134"/>
        <w:jc w:val="both"/>
      </w:pPr>
      <w:r>
        <w:t>В заголовке</w:t>
      </w:r>
      <w:r w:rsidRPr="009C5139">
        <w:t xml:space="preserve"> </w:t>
      </w:r>
      <w:r>
        <w:t>заменить</w:t>
      </w:r>
      <w:r w:rsidRPr="009C5139">
        <w:t xml:space="preserve"> «</w:t>
      </w:r>
      <w:r>
        <w:t xml:space="preserve">К КЛАССУ </w:t>
      </w:r>
      <w:r w:rsidRPr="009C5139">
        <w:t>4</w:t>
      </w:r>
      <w:r w:rsidR="007F76A3">
        <w:t>»</w:t>
      </w:r>
      <w:r>
        <w:t xml:space="preserve"> на </w:t>
      </w:r>
      <w:bookmarkStart w:id="107" w:name="_Hlk3278026"/>
      <w:r w:rsidRPr="009C5139">
        <w:t>«</w:t>
      </w:r>
      <w:r>
        <w:t xml:space="preserve">К </w:t>
      </w:r>
      <w:r w:rsidRPr="00B14975">
        <w:t>ЛЕГКОВОСПЛАМЕНЯЮЩИМСЯ</w:t>
      </w:r>
      <w:r>
        <w:t xml:space="preserve"> ТВЕРДЫМ ВЕЩЕСТВАМ</w:t>
      </w:r>
      <w:r w:rsidRPr="009C5139">
        <w:t xml:space="preserve">, </w:t>
      </w:r>
      <w:r w:rsidRPr="00BA2DCE">
        <w:t>ДЕСЕНСИБИЛИЗИРОВАННЫМ ВЗРЫВЧАТЫМ ВЕЩЕСТВАМ</w:t>
      </w:r>
      <w:r>
        <w:t>,</w:t>
      </w:r>
      <w:r w:rsidRPr="009C5139">
        <w:t xml:space="preserve"> </w:t>
      </w:r>
      <w:r>
        <w:t>ВЕЩЕСТВАМ, СПОСОБНЫМ К САМОВОЗГОРАНИЮ, И К ВЕЩЕСТВАМ, КОТОРЫЕ ПРИ СОПРИКОСНОВЕНИИ С ВОДОЙ ВЫДЕЛЯЮТ ЛЕГКОВОСПЛАМЕНЯЮЩИЕСЯ ГАЗЫ».</w:t>
      </w:r>
    </w:p>
    <w:bookmarkEnd w:id="107"/>
    <w:p w14:paraId="75D90DCE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33.1</w:t>
      </w:r>
      <w:r w:rsidRPr="009C5139">
        <w:tab/>
      </w:r>
      <w:r w:rsidRPr="009C5139">
        <w:tab/>
      </w:r>
      <w:r>
        <w:t>В конце пункта</w:t>
      </w:r>
      <w:r w:rsidRPr="009C5139">
        <w:t xml:space="preserve"> </w:t>
      </w:r>
      <w:r>
        <w:t>заменить слова «</w:t>
      </w:r>
      <w:r w:rsidRPr="00F41012">
        <w:t>веществам (за исключением самореактивных веществ подкласса 4.1, см. часть II) и изделиям класса 4</w:t>
      </w:r>
      <w:r>
        <w:t xml:space="preserve">» словами </w:t>
      </w:r>
      <w:bookmarkStart w:id="108" w:name="_Hlk3278307"/>
      <w:r>
        <w:t>«легковоспламеняющимся твердым веществам, десенсибилизированным взрывчатым веществам</w:t>
      </w:r>
      <w:r w:rsidRPr="009C5139">
        <w:t>,</w:t>
      </w:r>
      <w:r>
        <w:t xml:space="preserve"> веществам, способным к самовозгоранию, и к веществам, которые при соприкосновении с водой выделяют</w:t>
      </w:r>
      <w:r w:rsidRPr="00F41012">
        <w:t xml:space="preserve"> </w:t>
      </w:r>
      <w:r>
        <w:t>легковоспламеняющиеся газы</w:t>
      </w:r>
      <w:bookmarkEnd w:id="108"/>
      <w:r w:rsidRPr="009C5139">
        <w:t>».</w:t>
      </w:r>
    </w:p>
    <w:p w14:paraId="22F37FB0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33.2</w:t>
      </w:r>
      <w:r>
        <w:t xml:space="preserve"> (нынешний)</w:t>
      </w:r>
      <w:r w:rsidRPr="009C5139">
        <w:tab/>
      </w:r>
      <w:r>
        <w:t>Исключить; следующие пункты перенумеровать соответствующим образом.</w:t>
      </w:r>
      <w:r w:rsidR="004179E2">
        <w:t xml:space="preserve"> </w:t>
      </w:r>
    </w:p>
    <w:p w14:paraId="7276537C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33.2.1.1</w:t>
      </w:r>
      <w:r>
        <w:t xml:space="preserve"> (новый; бывший 33.2.1.1.1)</w:t>
      </w:r>
      <w:r w:rsidRPr="009C5139">
        <w:tab/>
      </w:r>
      <w:r>
        <w:t>В первом предложении</w:t>
      </w:r>
      <w:r w:rsidRPr="009C5139">
        <w:t xml:space="preserve"> </w:t>
      </w:r>
      <w:r>
        <w:t>исключить</w:t>
      </w:r>
      <w:r w:rsidRPr="009C5139">
        <w:t xml:space="preserve"> «</w:t>
      </w:r>
      <w:r>
        <w:t>подкласса</w:t>
      </w:r>
      <w:r w:rsidR="00E220D0">
        <w:t> </w:t>
      </w:r>
      <w:r>
        <w:t>4.1</w:t>
      </w:r>
      <w:r w:rsidRPr="009C5139">
        <w:t xml:space="preserve">» </w:t>
      </w:r>
      <w:r>
        <w:t>и после «Типовых правил</w:t>
      </w:r>
      <w:r w:rsidRPr="009C5139">
        <w:t>»</w:t>
      </w:r>
      <w:r>
        <w:t xml:space="preserve"> добавить слова </w:t>
      </w:r>
      <w:r w:rsidRPr="009C5139">
        <w:t>«</w:t>
      </w:r>
      <w:r>
        <w:t xml:space="preserve">и главу </w:t>
      </w:r>
      <w:bookmarkStart w:id="109" w:name="_Hlk3284005"/>
      <w:r>
        <w:t>2.7 СГС</w:t>
      </w:r>
      <w:bookmarkEnd w:id="109"/>
      <w:r w:rsidRPr="009C5139">
        <w:t xml:space="preserve">». </w:t>
      </w:r>
      <w:r>
        <w:t>Во</w:t>
      </w:r>
      <w:r w:rsidR="00E220D0">
        <w:t> </w:t>
      </w:r>
      <w:r>
        <w:t>втором предложении после «Типовых правил</w:t>
      </w:r>
      <w:r w:rsidRPr="009C5139">
        <w:t>»</w:t>
      </w:r>
      <w:r>
        <w:t xml:space="preserve"> добавить слова </w:t>
      </w:r>
      <w:r w:rsidRPr="009C5139">
        <w:t>«</w:t>
      </w:r>
      <w:r>
        <w:t xml:space="preserve">и в пункте </w:t>
      </w:r>
      <w:bookmarkStart w:id="110" w:name="_Hlk3284025"/>
      <w:r w:rsidRPr="009C5139">
        <w:t>2.7.2</w:t>
      </w:r>
      <w:r>
        <w:t xml:space="preserve"> СГС</w:t>
      </w:r>
      <w:bookmarkEnd w:id="110"/>
      <w:r w:rsidRPr="009C5139">
        <w:t xml:space="preserve">» </w:t>
      </w:r>
      <w:r>
        <w:t>и исключить из концовки слова «данного раздела»</w:t>
      </w:r>
      <w:r w:rsidRPr="009C5139">
        <w:t>.</w:t>
      </w:r>
    </w:p>
    <w:p w14:paraId="406DA000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33.2.1.2</w:t>
      </w:r>
      <w:r>
        <w:t xml:space="preserve"> (новый; бывший 33.2.1.1.2) </w:t>
      </w:r>
      <w:r w:rsidR="0030520E">
        <w:tab/>
      </w:r>
      <w:r>
        <w:t>В конце пункта</w:t>
      </w:r>
      <w:r w:rsidRPr="009C5139">
        <w:t xml:space="preserve">, </w:t>
      </w:r>
      <w:r>
        <w:t>заменить</w:t>
      </w:r>
      <w:r w:rsidRPr="009C5139">
        <w:t xml:space="preserve"> «</w:t>
      </w:r>
      <w:r>
        <w:t>подкласс</w:t>
      </w:r>
      <w:r w:rsidRPr="009C5139">
        <w:t xml:space="preserve"> 4.1»</w:t>
      </w:r>
      <w:r>
        <w:t xml:space="preserve"> словами </w:t>
      </w:r>
      <w:bookmarkStart w:id="111" w:name="_Hlk3284062"/>
      <w:r>
        <w:t>«класс легковоспламеняющихся твердых веществ</w:t>
      </w:r>
      <w:bookmarkEnd w:id="111"/>
      <w:r w:rsidRPr="009C5139">
        <w:t xml:space="preserve">». </w:t>
      </w:r>
    </w:p>
    <w:p w14:paraId="48A005D4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33.2.1.3</w:t>
      </w:r>
      <w:r>
        <w:t xml:space="preserve"> (новый; бывший 33.2.1.1.3) </w:t>
      </w:r>
      <w:r w:rsidR="0030520E">
        <w:tab/>
      </w:r>
      <w:r>
        <w:t>Исключить слова «</w:t>
      </w:r>
      <w:r w:rsidRPr="0015004C">
        <w:t>и в Типовых правилах</w:t>
      </w:r>
      <w:r>
        <w:t>» и слова «</w:t>
      </w:r>
      <w:r w:rsidRPr="0015004C">
        <w:t>для целей перевозки</w:t>
      </w:r>
      <w:r w:rsidRPr="009C5139">
        <w:t>».</w:t>
      </w:r>
    </w:p>
    <w:p w14:paraId="3E0C6A16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33.2.2.1</w:t>
      </w:r>
      <w:r>
        <w:t xml:space="preserve"> (новый; бывший 33.2.1.2.1)</w:t>
      </w:r>
      <w:r w:rsidRPr="009C5139">
        <w:tab/>
      </w:r>
      <w:r>
        <w:t>В первом предложении</w:t>
      </w:r>
      <w:r w:rsidRPr="009C5139">
        <w:t xml:space="preserve"> </w:t>
      </w:r>
      <w:r>
        <w:t>исключить слова «предъявляемые к перевозке», заменить слова «</w:t>
      </w:r>
      <w:r w:rsidRPr="008F4795">
        <w:t>подвергаться процедурам классификации, изложенным</w:t>
      </w:r>
      <w:r w:rsidRPr="009C5139">
        <w:t xml:space="preserve">» </w:t>
      </w:r>
      <w:r>
        <w:t>словами «</w:t>
      </w:r>
      <w:bookmarkStart w:id="112" w:name="_Hlk3287469"/>
      <w:r>
        <w:t>классифицироваться по критериям, изложенным</w:t>
      </w:r>
      <w:bookmarkEnd w:id="112"/>
      <w:r w:rsidRPr="009C5139">
        <w:t>»</w:t>
      </w:r>
      <w:r>
        <w:t xml:space="preserve"> и после «Типовых правил</w:t>
      </w:r>
      <w:r w:rsidRPr="009C5139">
        <w:t>»</w:t>
      </w:r>
      <w:r>
        <w:t xml:space="preserve"> добавить слова </w:t>
      </w:r>
      <w:r w:rsidRPr="009C5139">
        <w:t>«</w:t>
      </w:r>
      <w:r>
        <w:t xml:space="preserve">и пункт </w:t>
      </w:r>
      <w:bookmarkStart w:id="113" w:name="_Hlk3287487"/>
      <w:r w:rsidRPr="009C5139">
        <w:t>2.7.2</w:t>
      </w:r>
      <w:bookmarkEnd w:id="113"/>
      <w:r>
        <w:t xml:space="preserve"> СГС»</w:t>
      </w:r>
      <w:r w:rsidRPr="009C5139">
        <w:t xml:space="preserve">. </w:t>
      </w:r>
      <w:r>
        <w:t>Во</w:t>
      </w:r>
      <w:r w:rsidR="00E220D0">
        <w:t> </w:t>
      </w:r>
      <w:r>
        <w:t>втором предложении</w:t>
      </w:r>
      <w:r w:rsidRPr="009C5139">
        <w:t xml:space="preserve"> </w:t>
      </w:r>
      <w:r>
        <w:t>исключить</w:t>
      </w:r>
      <w:r w:rsidRPr="009C5139">
        <w:t xml:space="preserve"> </w:t>
      </w:r>
      <w:r>
        <w:t>слова «или изделия</w:t>
      </w:r>
      <w:r w:rsidRPr="009C5139">
        <w:t xml:space="preserve">». </w:t>
      </w:r>
      <w:r>
        <w:t>Исключить третье предложение</w:t>
      </w:r>
      <w:r w:rsidRPr="009C5139">
        <w:t>.</w:t>
      </w:r>
    </w:p>
    <w:p w14:paraId="7D4EA02F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33.2.3</w:t>
      </w:r>
      <w:r>
        <w:t xml:space="preserve"> (новый; бывший 33.2.1.3)</w:t>
      </w:r>
      <w:r w:rsidRPr="009C5139">
        <w:tab/>
      </w:r>
      <w:r>
        <w:t>Исключить слово «легко</w:t>
      </w:r>
      <w:r w:rsidRPr="009C5139">
        <w:t>».</w:t>
      </w:r>
    </w:p>
    <w:p w14:paraId="4C64353E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33.2.3.2</w:t>
      </w:r>
      <w:r>
        <w:t xml:space="preserve"> (новый; бывший 33.2.1.3.2)</w:t>
      </w:r>
      <w:r w:rsidRPr="009C5139">
        <w:tab/>
      </w:r>
      <w:r>
        <w:t xml:space="preserve">В конце второго предложения исключить </w:t>
      </w:r>
      <w:r w:rsidRPr="009C5139">
        <w:t>«</w:t>
      </w:r>
      <w:r>
        <w:t>подкласса 4.1</w:t>
      </w:r>
      <w:r w:rsidRPr="009C5139">
        <w:t xml:space="preserve">». </w:t>
      </w:r>
      <w:r>
        <w:t>В четвертом предложении</w:t>
      </w:r>
      <w:r w:rsidRPr="00B00006">
        <w:t xml:space="preserve"> </w:t>
      </w:r>
      <w:r>
        <w:t>исключить</w:t>
      </w:r>
      <w:r w:rsidRPr="00B00006">
        <w:t xml:space="preserve"> </w:t>
      </w:r>
      <w:r>
        <w:t xml:space="preserve">слово </w:t>
      </w:r>
      <w:r w:rsidRPr="00B00006">
        <w:t>«</w:t>
      </w:r>
      <w:r>
        <w:t>легко</w:t>
      </w:r>
      <w:r w:rsidRPr="00B00006">
        <w:t xml:space="preserve">», </w:t>
      </w:r>
      <w:r>
        <w:t>исключить «подкласса 4.1</w:t>
      </w:r>
      <w:r w:rsidRPr="00B00006">
        <w:t xml:space="preserve">» </w:t>
      </w:r>
      <w:r>
        <w:t>и заменить слова «группу упаковки II или III</w:t>
      </w:r>
      <w:r w:rsidRPr="00B00006">
        <w:t xml:space="preserve">» </w:t>
      </w:r>
      <w:r>
        <w:t>словами «группу упаковки</w:t>
      </w:r>
      <w:r w:rsidRPr="009C5139">
        <w:t xml:space="preserve"> II/</w:t>
      </w:r>
      <w:r>
        <w:t xml:space="preserve">категорию </w:t>
      </w:r>
      <w:r w:rsidRPr="009C5139">
        <w:t xml:space="preserve">1 </w:t>
      </w:r>
      <w:r>
        <w:t>или группу упаковки III/категорию 2</w:t>
      </w:r>
      <w:r w:rsidRPr="009C5139">
        <w:t xml:space="preserve">». </w:t>
      </w:r>
    </w:p>
    <w:p w14:paraId="3B5B6344" w14:textId="77777777" w:rsidR="002B0ADB" w:rsidRPr="00F311A4" w:rsidRDefault="002B0ADB" w:rsidP="002B0ADB">
      <w:pPr>
        <w:tabs>
          <w:tab w:val="left" w:pos="2268"/>
        </w:tabs>
        <w:spacing w:after="120"/>
        <w:ind w:left="1134" w:right="1134"/>
        <w:jc w:val="both"/>
      </w:pPr>
      <w:r>
        <w:t>Рис.</w:t>
      </w:r>
      <w:r w:rsidRPr="00F311A4">
        <w:t> 33.2.3 (</w:t>
      </w:r>
      <w:r>
        <w:t xml:space="preserve">новый; бывший рис. </w:t>
      </w:r>
      <w:r w:rsidRPr="00F311A4">
        <w:t>33.2.1.3)</w:t>
      </w:r>
      <w:r w:rsidRPr="00F311A4">
        <w:tab/>
      </w:r>
      <w:r>
        <w:t>Заменить рисунок и его заголовок следующим образом</w:t>
      </w:r>
      <w:r w:rsidRPr="00F311A4">
        <w:t xml:space="preserve">: </w:t>
      </w:r>
    </w:p>
    <w:p w14:paraId="3BFBF614" w14:textId="77777777" w:rsidR="002B0ADB" w:rsidRPr="00F311A4" w:rsidRDefault="002B0ADB" w:rsidP="00E220D0">
      <w:pPr>
        <w:keepNext/>
        <w:tabs>
          <w:tab w:val="left" w:pos="2268"/>
        </w:tabs>
        <w:spacing w:after="120"/>
        <w:ind w:left="1134" w:right="1134"/>
        <w:jc w:val="both"/>
      </w:pPr>
      <w:r>
        <w:lastRenderedPageBreak/>
        <w:t>«Диаграмма принятия решения о классификации легковоспламеняющихся твердых веществ</w:t>
      </w:r>
    </w:p>
    <w:p w14:paraId="4C1C36F4" w14:textId="77777777" w:rsidR="002B0ADB" w:rsidRPr="00F311A4" w:rsidRDefault="004B0D11" w:rsidP="00E220D0">
      <w:pPr>
        <w:keepNext/>
        <w:tabs>
          <w:tab w:val="left" w:pos="2268"/>
        </w:tabs>
        <w:spacing w:after="120"/>
        <w:ind w:left="1134" w:right="1134"/>
        <w:jc w:val="both"/>
      </w:pPr>
      <w:r w:rsidRPr="005C7832">
        <w:object w:dxaOrig="6826" w:dyaOrig="8431" w14:anchorId="5189997D">
          <v:shape id="_x0000_i1036" type="#_x0000_t75" style="width:341.45pt;height:422.45pt" o:ole="">
            <v:imagedata r:id="rId35" o:title=""/>
          </v:shape>
          <o:OLEObject Type="Embed" ProgID="Visio.Drawing.15" ShapeID="_x0000_i1036" DrawAspect="Content" ObjectID="_1624796227" r:id="rId36"/>
        </w:object>
      </w:r>
    </w:p>
    <w:p w14:paraId="717518BD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right"/>
      </w:pPr>
      <w:r w:rsidRPr="00F311A4">
        <w:t>»</w:t>
      </w:r>
      <w:r w:rsidR="004B0D11">
        <w:t>.</w:t>
      </w:r>
    </w:p>
    <w:p w14:paraId="3442EC4B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33.2.4</w:t>
      </w:r>
      <w:r w:rsidRPr="009C5139">
        <w:tab/>
      </w:r>
      <w:r>
        <w:t>Исключить</w:t>
      </w:r>
      <w:r w:rsidRPr="009C5139">
        <w:t xml:space="preserve"> </w:t>
      </w:r>
      <w:r>
        <w:t xml:space="preserve">слово </w:t>
      </w:r>
      <w:r w:rsidRPr="009C5139">
        <w:t>«</w:t>
      </w:r>
      <w:r>
        <w:t>легко</w:t>
      </w:r>
      <w:r w:rsidRPr="009C5139">
        <w:t>».</w:t>
      </w:r>
    </w:p>
    <w:p w14:paraId="066FC6CD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33.2.4.4.1</w:t>
      </w:r>
      <w:r w:rsidRPr="009C5139">
        <w:tab/>
      </w:r>
      <w:r>
        <w:t xml:space="preserve">(новый; бывший </w:t>
      </w:r>
      <w:r w:rsidRPr="009C5139">
        <w:t>33.2.1.4.4.1</w:t>
      </w:r>
      <w:r>
        <w:t xml:space="preserve">) </w:t>
      </w:r>
      <w:r w:rsidR="0030520E">
        <w:tab/>
      </w:r>
      <w:r>
        <w:t>В первом предложении</w:t>
      </w:r>
      <w:r w:rsidRPr="009C5139">
        <w:t xml:space="preserve"> </w:t>
      </w:r>
      <w:r>
        <w:t>заменить</w:t>
      </w:r>
      <w:r w:rsidRPr="009C5139">
        <w:t xml:space="preserve"> </w:t>
      </w:r>
      <w:r>
        <w:t xml:space="preserve">слова </w:t>
      </w:r>
      <w:r w:rsidRPr="009C5139">
        <w:t>«</w:t>
      </w:r>
      <w:r>
        <w:t>к</w:t>
      </w:r>
      <w:r w:rsidR="004B0D11">
        <w:t> </w:t>
      </w:r>
      <w:r>
        <w:t>подклассу 4.1</w:t>
      </w:r>
      <w:r w:rsidRPr="009C5139">
        <w:t xml:space="preserve">» </w:t>
      </w:r>
      <w:r>
        <w:t>словами «</w:t>
      </w:r>
      <w:bookmarkStart w:id="114" w:name="_Hlk3288626"/>
      <w:r>
        <w:t xml:space="preserve">к </w:t>
      </w:r>
      <w:r w:rsidRPr="00A2019B">
        <w:t>легковоспламеняющи</w:t>
      </w:r>
      <w:r>
        <w:t>мся твердым</w:t>
      </w:r>
      <w:r w:rsidRPr="00A2019B">
        <w:t xml:space="preserve"> веществ</w:t>
      </w:r>
      <w:r>
        <w:t>ам</w:t>
      </w:r>
      <w:bookmarkEnd w:id="114"/>
      <w:r w:rsidRPr="009C5139">
        <w:t>».</w:t>
      </w:r>
    </w:p>
    <w:p w14:paraId="092A59E1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33.2.4.4.2</w:t>
      </w:r>
      <w:r w:rsidRPr="009C5139">
        <w:tab/>
      </w:r>
      <w:r>
        <w:t xml:space="preserve">(новый; бывший </w:t>
      </w:r>
      <w:r w:rsidRPr="009C5139">
        <w:t>33.2.1.4.4.2</w:t>
      </w:r>
      <w:r>
        <w:t xml:space="preserve">) </w:t>
      </w:r>
      <w:r w:rsidR="0030520E">
        <w:tab/>
      </w:r>
      <w:r>
        <w:t>После слов «к группе упаковки II</w:t>
      </w:r>
      <w:r w:rsidRPr="009C5139">
        <w:t>»</w:t>
      </w:r>
      <w:r>
        <w:t xml:space="preserve"> добавить слово </w:t>
      </w:r>
      <w:bookmarkStart w:id="115" w:name="_Hlk3288803"/>
      <w:r>
        <w:t xml:space="preserve">«/категории </w:t>
      </w:r>
      <w:r w:rsidRPr="009C5139">
        <w:t>1</w:t>
      </w:r>
      <w:bookmarkEnd w:id="115"/>
      <w:r w:rsidRPr="009C5139">
        <w:t>» (</w:t>
      </w:r>
      <w:r>
        <w:t>два раза</w:t>
      </w:r>
      <w:r w:rsidRPr="009C5139">
        <w:t>).</w:t>
      </w:r>
    </w:p>
    <w:p w14:paraId="38C6B114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33.2.4.4.3</w:t>
      </w:r>
      <w:r>
        <w:tab/>
        <w:t xml:space="preserve">(новый; бывший </w:t>
      </w:r>
      <w:r w:rsidRPr="009C5139">
        <w:t>33.2.1.4.4.</w:t>
      </w:r>
      <w:r>
        <w:t>3)</w:t>
      </w:r>
      <w:r w:rsidRPr="009C5139">
        <w:tab/>
      </w:r>
      <w:r>
        <w:t>После слов «к группе упаковки</w:t>
      </w:r>
      <w:r w:rsidRPr="009C5139">
        <w:t xml:space="preserve"> III</w:t>
      </w:r>
      <w:r>
        <w:t>» добавить слово «/категории 2» (два раза</w:t>
      </w:r>
      <w:r w:rsidRPr="009C5139">
        <w:t>).</w:t>
      </w:r>
    </w:p>
    <w:p w14:paraId="398429C7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33.2.4.5</w:t>
      </w:r>
      <w:r>
        <w:t xml:space="preserve"> (новый; бывший </w:t>
      </w:r>
      <w:r w:rsidRPr="009C5139">
        <w:t>33.2.1.4.</w:t>
      </w:r>
      <w:r>
        <w:t>5)</w:t>
      </w:r>
      <w:r w:rsidRPr="009C5139">
        <w:tab/>
      </w:r>
      <w:r>
        <w:t>В колонке «Результат» заменить</w:t>
      </w:r>
      <w:r w:rsidRPr="009C5139">
        <w:t xml:space="preserve"> «</w:t>
      </w:r>
      <w:r>
        <w:t>4.1» на «</w:t>
      </w:r>
      <w:r w:rsidRPr="00A2019B">
        <w:t>легковоспламеняющи</w:t>
      </w:r>
      <w:r>
        <w:t>мся твердым</w:t>
      </w:r>
      <w:r w:rsidRPr="00A2019B">
        <w:t xml:space="preserve"> веществ</w:t>
      </w:r>
      <w:r>
        <w:t>ам</w:t>
      </w:r>
      <w:r w:rsidRPr="009C5139">
        <w:t>» (</w:t>
      </w:r>
      <w:r>
        <w:t>три раза</w:t>
      </w:r>
      <w:r w:rsidRPr="009C5139">
        <w:t>).</w:t>
      </w:r>
    </w:p>
    <w:p w14:paraId="1E438525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>
        <w:t>33.2.2 (нынешний)</w:t>
      </w:r>
      <w:r>
        <w:tab/>
        <w:t>Исключить; следующие пункты перенумеровать соответствующим образом.</w:t>
      </w:r>
    </w:p>
    <w:p w14:paraId="1F57ABB8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>
        <w:t>33.3 (новый; бывший 33.2.3)</w:t>
      </w:r>
      <w:r>
        <w:tab/>
        <w:t>Исключить «подкласса 4.1».</w:t>
      </w:r>
    </w:p>
    <w:p w14:paraId="01636C11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33.3.1</w:t>
      </w:r>
      <w:r>
        <w:t xml:space="preserve"> (новый; бывший </w:t>
      </w:r>
      <w:r w:rsidRPr="009C5139">
        <w:t>33.2.</w:t>
      </w:r>
      <w:r>
        <w:t>3.1)</w:t>
      </w:r>
      <w:r w:rsidRPr="009C5139">
        <w:tab/>
      </w:r>
      <w:r>
        <w:t>Изменить первое предложение следующим образом:</w:t>
      </w:r>
      <w:r w:rsidR="004179E2">
        <w:t xml:space="preserve"> </w:t>
      </w:r>
      <w:r>
        <w:t>«В этом подразделе излагается предусмотренная в Типовых правилах система классификации</w:t>
      </w:r>
      <w:r w:rsidR="004179E2">
        <w:t xml:space="preserve"> </w:t>
      </w:r>
      <w:r>
        <w:t>десенсибилизированных взрывчатых веществ</w:t>
      </w:r>
      <w:r w:rsidRPr="00C81A69">
        <w:t xml:space="preserve"> </w:t>
      </w:r>
      <w:r>
        <w:t xml:space="preserve">в качестве легковоспламеняющихся твердых веществ (см. подраздел </w:t>
      </w:r>
      <w:r w:rsidRPr="00C81A69">
        <w:t>2.4.2.4</w:t>
      </w:r>
      <w:r>
        <w:t xml:space="preserve"> Типовых правил и </w:t>
      </w:r>
      <w:r>
        <w:lastRenderedPageBreak/>
        <w:t xml:space="preserve">ПРИМЕЧАНИЕ </w:t>
      </w:r>
      <w:r w:rsidRPr="009C5139">
        <w:t xml:space="preserve">2 </w:t>
      </w:r>
      <w:r>
        <w:t>к пункту 2.1.1.1 СГС)».</w:t>
      </w:r>
      <w:r w:rsidRPr="009C5139">
        <w:t xml:space="preserve"> </w:t>
      </w:r>
      <w:r>
        <w:t>Поправка к второму предложению в тексте на английском языке к тексту на русском языке не относится.</w:t>
      </w:r>
    </w:p>
    <w:p w14:paraId="5E3580D2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33.3.2</w:t>
      </w:r>
      <w:r>
        <w:t xml:space="preserve"> (новый; бывший 33.2.3.2)</w:t>
      </w:r>
      <w:r w:rsidRPr="009C5139">
        <w:tab/>
      </w:r>
      <w:r>
        <w:t>Исключить; нумерацию следующих пунктов изменить соответственно на 33.2.3.2 и 33.2.3.3.</w:t>
      </w:r>
    </w:p>
    <w:p w14:paraId="459BDE6B" w14:textId="77777777" w:rsidR="002B0ADB" w:rsidRPr="009C5139" w:rsidRDefault="002B0ADB" w:rsidP="002B0ADB">
      <w:pPr>
        <w:spacing w:after="120"/>
        <w:ind w:left="1134" w:right="1134"/>
        <w:jc w:val="both"/>
      </w:pPr>
      <w:r>
        <w:t>33.3.2 (новый; бывший 33.2.3.3)</w:t>
      </w:r>
      <w:r w:rsidRPr="009C5139">
        <w:tab/>
      </w:r>
      <w:r>
        <w:t>Изменить первое предложение следующим образом:</w:t>
      </w:r>
      <w:r w:rsidR="004179E2">
        <w:t xml:space="preserve"> </w:t>
      </w:r>
      <w:r>
        <w:t>«Если вещество удовлетворяет критериям классификации для класса взрывчатых веществ и изделий,</w:t>
      </w:r>
      <w:r w:rsidRPr="00C81A69" w:rsidDel="00CB613D">
        <w:t xml:space="preserve"> </w:t>
      </w:r>
      <w:r w:rsidRPr="005C50C1">
        <w:t>но разбавлено, чтобы быть освобожденным от</w:t>
      </w:r>
      <w:r w:rsidR="004179E2">
        <w:t xml:space="preserve"> </w:t>
      </w:r>
      <w:r w:rsidRPr="005C50C1">
        <w:t xml:space="preserve">предписаний </w:t>
      </w:r>
      <w:r>
        <w:t xml:space="preserve">этого </w:t>
      </w:r>
      <w:r w:rsidRPr="005C50C1">
        <w:t>класса на основании результатов испытаний серии 6</w:t>
      </w:r>
      <w:r>
        <w:t xml:space="preserve"> (см. раздел 16), </w:t>
      </w:r>
      <w:r w:rsidRPr="00A828B8">
        <w:t>это разбавленное вещество, отвечая критериям классификации или определению</w:t>
      </w:r>
      <w:r>
        <w:t>, касающимся другого класса опасности,</w:t>
      </w:r>
      <w:r w:rsidRPr="00C81A69">
        <w:t xml:space="preserve"> </w:t>
      </w:r>
      <w:r w:rsidRPr="00A828B8">
        <w:t xml:space="preserve">должно быть включено в этот класс в состоянии наиболее высокой концентрации, освобождающем его от предписаний </w:t>
      </w:r>
      <w:r>
        <w:t>класса взрывчатых веществ и изделий». Во втором предложении</w:t>
      </w:r>
      <w:r w:rsidRPr="009C5139">
        <w:t xml:space="preserve"> </w:t>
      </w:r>
      <w:r>
        <w:t>после слова «неопасными» добавить</w:t>
      </w:r>
      <w:r w:rsidR="004179E2">
        <w:t xml:space="preserve"> </w:t>
      </w:r>
      <w:r>
        <w:t>слова «</w:t>
      </w:r>
      <w:bookmarkStart w:id="116" w:name="_Hlk3290432"/>
      <w:r>
        <w:t>для некоторых целей регулирования (например, для перевозки)</w:t>
      </w:r>
      <w:bookmarkEnd w:id="116"/>
      <w:r w:rsidRPr="009C5139">
        <w:t>»</w:t>
      </w:r>
      <w:r>
        <w:t>, а в тексте в скобках заменить «2.1.3.5.3» на «2.1.3.6.3</w:t>
      </w:r>
      <w:r w:rsidRPr="009C5139">
        <w:t>».</w:t>
      </w:r>
    </w:p>
    <w:p w14:paraId="07B083EB" w14:textId="77777777" w:rsidR="002B0ADB" w:rsidRPr="009C5139" w:rsidRDefault="002B0ADB" w:rsidP="002B0ADB">
      <w:pPr>
        <w:spacing w:after="120"/>
        <w:ind w:left="1134" w:right="1134"/>
        <w:jc w:val="both"/>
      </w:pPr>
      <w:r>
        <w:t>33.3.3 (новый; бывший</w:t>
      </w:r>
      <w:r w:rsidR="004179E2">
        <w:t xml:space="preserve"> </w:t>
      </w:r>
      <w:r>
        <w:t xml:space="preserve">33.2.3.4) </w:t>
      </w:r>
      <w:r w:rsidR="0030520E">
        <w:tab/>
      </w:r>
      <w:r>
        <w:t>Исключить слова «Согласованной на глобальном уровне системой классификации опасности и маркировки химической продукции</w:t>
      </w:r>
      <w:r w:rsidRPr="009C5139">
        <w:t xml:space="preserve">», </w:t>
      </w:r>
      <w:r>
        <w:t>снять скобки вокруг «СГС» и заменить «приводится» на «представлена</w:t>
      </w:r>
      <w:r w:rsidRPr="009C5139">
        <w:t>».</w:t>
      </w:r>
    </w:p>
    <w:p w14:paraId="19C18812" w14:textId="77777777" w:rsidR="002B0ADB" w:rsidRDefault="002B0ADB" w:rsidP="002B0ADB">
      <w:pPr>
        <w:spacing w:after="120"/>
        <w:ind w:left="1134" w:right="1134"/>
        <w:jc w:val="both"/>
      </w:pPr>
      <w:r w:rsidRPr="009C5139">
        <w:t>33.3</w:t>
      </w:r>
      <w:r>
        <w:t xml:space="preserve"> (нынешний)</w:t>
      </w:r>
      <w:r w:rsidRPr="009C5139">
        <w:tab/>
      </w:r>
      <w:r>
        <w:t>Исключить; следующие пункты перенумеровать соответствующим образом.</w:t>
      </w:r>
    </w:p>
    <w:p w14:paraId="308DC8C5" w14:textId="77777777" w:rsidR="002B0ADB" w:rsidRPr="009C5139" w:rsidRDefault="002B0ADB" w:rsidP="002B0ADB">
      <w:pPr>
        <w:tabs>
          <w:tab w:val="left" w:pos="3686"/>
        </w:tabs>
        <w:spacing w:after="120"/>
        <w:ind w:left="1134" w:right="1134"/>
        <w:jc w:val="both"/>
      </w:pPr>
      <w:r>
        <w:t>33.4 (новый; бывший 33.3.1)</w:t>
      </w:r>
      <w:r>
        <w:tab/>
        <w:t>В конце включить слова «</w:t>
      </w:r>
      <w:bookmarkStart w:id="117" w:name="_Hlk3291234"/>
      <w:r>
        <w:t>(пирофорные и саморазогревающиеся вещества)»</w:t>
      </w:r>
      <w:bookmarkEnd w:id="117"/>
      <w:r>
        <w:t>.</w:t>
      </w:r>
    </w:p>
    <w:p w14:paraId="4A5C0A2D" w14:textId="77777777" w:rsidR="002B0ADB" w:rsidRDefault="002B0ADB" w:rsidP="002B0ADB">
      <w:pPr>
        <w:tabs>
          <w:tab w:val="left" w:pos="3686"/>
        </w:tabs>
        <w:spacing w:after="120"/>
        <w:ind w:left="1134" w:right="1134"/>
        <w:jc w:val="both"/>
      </w:pPr>
      <w:r>
        <w:t xml:space="preserve">33.4.1.1 (бывший </w:t>
      </w:r>
      <w:r w:rsidRPr="009C5139">
        <w:t>33.3.1.1.1</w:t>
      </w:r>
      <w:r>
        <w:t>)</w:t>
      </w:r>
      <w:r w:rsidRPr="009C5139">
        <w:tab/>
      </w:r>
      <w:r>
        <w:t>Изменить первое предложение следующим образом: «В</w:t>
      </w:r>
      <w:r w:rsidR="004B0D11">
        <w:t> </w:t>
      </w:r>
      <w:r>
        <w:t xml:space="preserve">этом подразделе излагается система классификации веществ, способных к самовозгоранию </w:t>
      </w:r>
      <w:r w:rsidRPr="00F65826">
        <w:t>(</w:t>
      </w:r>
      <w:r w:rsidR="00347E52">
        <w:t xml:space="preserve">т. е. </w:t>
      </w:r>
      <w:r>
        <w:t>пирофорных жидкостей и твердых веществ и саморазогревающихся веществ</w:t>
      </w:r>
      <w:r w:rsidRPr="00F65826">
        <w:t>)</w:t>
      </w:r>
      <w:r w:rsidRPr="00F65826" w:rsidDel="009060B3">
        <w:t xml:space="preserve"> </w:t>
      </w:r>
      <w:r w:rsidRPr="00C81A69">
        <w:t>(</w:t>
      </w:r>
      <w:r>
        <w:t xml:space="preserve">см. раздел </w:t>
      </w:r>
      <w:r w:rsidRPr="00C81A69">
        <w:t xml:space="preserve">2.4.3 </w:t>
      </w:r>
      <w:r>
        <w:t>Типовых правил и главы 2.9, 2.10 и</w:t>
      </w:r>
      <w:r w:rsidR="004B0D11">
        <w:t> </w:t>
      </w:r>
      <w:r>
        <w:t>2.11 СГС)».</w:t>
      </w:r>
    </w:p>
    <w:p w14:paraId="47FF4DAB" w14:textId="77777777" w:rsidR="002B0ADB" w:rsidRPr="009C5139" w:rsidRDefault="002B0ADB" w:rsidP="002B0ADB">
      <w:pPr>
        <w:spacing w:after="120"/>
        <w:ind w:left="1134" w:right="1134" w:firstLine="1134"/>
        <w:jc w:val="both"/>
      </w:pPr>
      <w:r>
        <w:t>Во втором предложении</w:t>
      </w:r>
      <w:r w:rsidRPr="009C5139">
        <w:t xml:space="preserve"> </w:t>
      </w:r>
      <w:r>
        <w:t>заменить</w:t>
      </w:r>
      <w:r w:rsidRPr="009C5139">
        <w:t xml:space="preserve"> </w:t>
      </w:r>
      <w:r>
        <w:t xml:space="preserve">слова </w:t>
      </w:r>
      <w:r w:rsidRPr="009C5139">
        <w:t>«</w:t>
      </w:r>
      <w:r>
        <w:t xml:space="preserve">в подразделах </w:t>
      </w:r>
      <w:r w:rsidRPr="009C5139">
        <w:t xml:space="preserve">2.4.3.2 </w:t>
      </w:r>
      <w:r>
        <w:t>и</w:t>
      </w:r>
      <w:r w:rsidRPr="009C5139">
        <w:t xml:space="preserve"> 2.4.3.3</w:t>
      </w:r>
      <w:r>
        <w:t xml:space="preserve"> Типовых правил</w:t>
      </w:r>
      <w:r w:rsidRPr="009C5139">
        <w:t xml:space="preserve">» </w:t>
      </w:r>
      <w:r>
        <w:t>словами «в вышеупомянутых ссылках</w:t>
      </w:r>
      <w:r w:rsidRPr="009C5139">
        <w:t xml:space="preserve">» </w:t>
      </w:r>
      <w:r>
        <w:t>и исключить из концовки слова</w:t>
      </w:r>
      <w:r w:rsidRPr="009C5139">
        <w:t xml:space="preserve"> «</w:t>
      </w:r>
      <w:r>
        <w:t>этого подраздела»</w:t>
      </w:r>
      <w:r w:rsidRPr="009C5139">
        <w:t xml:space="preserve">. </w:t>
      </w:r>
    </w:p>
    <w:p w14:paraId="2853737D" w14:textId="77777777" w:rsidR="002B0ADB" w:rsidRPr="009C5139" w:rsidRDefault="002B0ADB" w:rsidP="002B0ADB">
      <w:pPr>
        <w:spacing w:after="120"/>
        <w:ind w:left="1134" w:right="1134"/>
        <w:jc w:val="both"/>
      </w:pPr>
      <w:r>
        <w:t xml:space="preserve">33.4.1.2 (новый; бывший </w:t>
      </w:r>
      <w:r w:rsidRPr="009C5139">
        <w:t>33.3.1.1.2</w:t>
      </w:r>
      <w:r>
        <w:t>)</w:t>
      </w:r>
      <w:r w:rsidRPr="009C5139">
        <w:tab/>
      </w:r>
      <w:r>
        <w:t>В абзаце</w:t>
      </w:r>
      <w:r w:rsidRPr="009C5139">
        <w:t xml:space="preserve"> a)</w:t>
      </w:r>
      <w:r>
        <w:t xml:space="preserve"> изменить начало следующим образом:</w:t>
      </w:r>
      <w:r w:rsidRPr="009C5139">
        <w:t xml:space="preserve"> </w:t>
      </w:r>
      <w:r>
        <w:t>«жидкостей или твердых веществ, которые…».</w:t>
      </w:r>
    </w:p>
    <w:p w14:paraId="24823823" w14:textId="77777777" w:rsidR="002B0ADB" w:rsidRPr="009C5139" w:rsidRDefault="002B0ADB" w:rsidP="002B0ADB">
      <w:pPr>
        <w:spacing w:after="120"/>
        <w:ind w:left="1134" w:right="1134" w:firstLine="1134"/>
        <w:jc w:val="both"/>
      </w:pPr>
      <w:r>
        <w:t>Поправка к абзацу</w:t>
      </w:r>
      <w:r w:rsidRPr="009C5139">
        <w:t xml:space="preserve"> b)</w:t>
      </w:r>
      <w:r w:rsidR="004179E2">
        <w:t xml:space="preserve"> </w:t>
      </w:r>
      <w:r>
        <w:t>в тексте на английском языке к тексту на русском языке не относится</w:t>
      </w:r>
      <w:r w:rsidRPr="009C5139">
        <w:t>.</w:t>
      </w:r>
    </w:p>
    <w:p w14:paraId="32B05342" w14:textId="77777777" w:rsidR="002B0ADB" w:rsidRPr="009C5139" w:rsidRDefault="002B0ADB" w:rsidP="002B0ADB">
      <w:pPr>
        <w:spacing w:after="120"/>
        <w:ind w:left="1134" w:right="1134"/>
        <w:jc w:val="both"/>
      </w:pPr>
      <w:r>
        <w:t xml:space="preserve">33.4.1.3 (новый; бывший </w:t>
      </w:r>
      <w:r w:rsidRPr="009C5139">
        <w:t>33.3.1.1.3</w:t>
      </w:r>
      <w:r>
        <w:t>)</w:t>
      </w:r>
      <w:r w:rsidRPr="009C5139">
        <w:tab/>
      </w:r>
      <w:r>
        <w:t>Исключить слова «для целей перевозки</w:t>
      </w:r>
      <w:r w:rsidRPr="009C5139">
        <w:t>».</w:t>
      </w:r>
    </w:p>
    <w:p w14:paraId="3176DBD3" w14:textId="77777777" w:rsidR="002B0ADB" w:rsidRPr="009C5139" w:rsidRDefault="002B0ADB" w:rsidP="002B0ADB">
      <w:pPr>
        <w:spacing w:after="120"/>
        <w:ind w:left="1134" w:right="1134"/>
        <w:jc w:val="both"/>
      </w:pPr>
      <w:r>
        <w:t xml:space="preserve">33.4.2.1 (новый; бывший </w:t>
      </w:r>
      <w:r w:rsidRPr="009C5139">
        <w:t>33.3.1.2.1</w:t>
      </w:r>
      <w:r>
        <w:t>)</w:t>
      </w:r>
      <w:r w:rsidRPr="009C5139">
        <w:tab/>
      </w:r>
      <w:r>
        <w:t>Изменить первое предложение следующим образом: «Новые вещества, предъявляемые к перевозке, должны подвергаться процедурам классификации, изложенным в пунктах 2.4.3.2 и 2.4.3.3</w:t>
      </w:r>
      <w:r w:rsidRPr="00C81A69">
        <w:t xml:space="preserve"> </w:t>
      </w:r>
      <w:r>
        <w:t>Типовых правил и</w:t>
      </w:r>
      <w:bookmarkStart w:id="118" w:name="_Hlk3292259"/>
      <w:r>
        <w:t xml:space="preserve"> в главах 2.9, 2.10 и 2.11 СГС</w:t>
      </w:r>
      <w:bookmarkEnd w:id="118"/>
      <w:r w:rsidRPr="00C81A69">
        <w:t xml:space="preserve">, </w:t>
      </w:r>
      <w:r w:rsidRPr="00847A54">
        <w:t>за исключением случаев</w:t>
      </w:r>
      <w:r>
        <w:t xml:space="preserve">, когда такие испытания неосуществимы </w:t>
      </w:r>
      <w:r w:rsidRPr="00847A54">
        <w:t xml:space="preserve">(например, по причине </w:t>
      </w:r>
      <w:r>
        <w:t xml:space="preserve">их </w:t>
      </w:r>
      <w:r w:rsidRPr="00847A54">
        <w:t>физическ</w:t>
      </w:r>
      <w:r>
        <w:t>их свойств</w:t>
      </w:r>
      <w:r w:rsidRPr="00847A54">
        <w:t>)</w:t>
      </w:r>
      <w:r w:rsidRPr="009C5139">
        <w:t>».</w:t>
      </w:r>
      <w:r>
        <w:t xml:space="preserve"> Исключить второе предложение</w:t>
      </w:r>
      <w:r w:rsidRPr="009C5139">
        <w:t>.</w:t>
      </w:r>
    </w:p>
    <w:p w14:paraId="37DC071E" w14:textId="77777777" w:rsidR="002B0ADB" w:rsidRPr="009C5139" w:rsidRDefault="002B0ADB" w:rsidP="002B0ADB">
      <w:pPr>
        <w:spacing w:after="100"/>
        <w:ind w:left="1134" w:right="1134"/>
        <w:jc w:val="both"/>
      </w:pPr>
      <w:r>
        <w:t xml:space="preserve">33.4.3 (новый; бывший </w:t>
      </w:r>
      <w:r w:rsidRPr="009C5139">
        <w:t>33.3.1.3</w:t>
      </w:r>
      <w:r>
        <w:t>)</w:t>
      </w:r>
      <w:r w:rsidRPr="009C5139">
        <w:tab/>
      </w:r>
      <w:r>
        <w:t>Исключить слова «</w:t>
      </w:r>
      <w:r w:rsidRPr="00702D6C">
        <w:t>веществ, способных к самовозгоранию</w:t>
      </w:r>
      <w:r w:rsidRPr="009C5139">
        <w:t>».</w:t>
      </w:r>
    </w:p>
    <w:p w14:paraId="0F09DF18" w14:textId="77777777" w:rsidR="002B0ADB" w:rsidRPr="009C5139" w:rsidRDefault="002B0ADB" w:rsidP="002B0ADB">
      <w:pPr>
        <w:spacing w:after="100"/>
        <w:ind w:left="1134" w:right="1134"/>
        <w:jc w:val="both"/>
      </w:pPr>
      <w:r>
        <w:t xml:space="preserve">33.4.3.1 (новый; бывший </w:t>
      </w:r>
      <w:r w:rsidRPr="009C5139">
        <w:t>33.3.1.3.1</w:t>
      </w:r>
      <w:r>
        <w:t>)</w:t>
      </w:r>
      <w:r w:rsidRPr="009C5139">
        <w:tab/>
      </w:r>
      <w:r>
        <w:t>Во втором предложении</w:t>
      </w:r>
      <w:r w:rsidRPr="009C5139">
        <w:t xml:space="preserve"> </w:t>
      </w:r>
      <w:r>
        <w:t>исключить слова «этого раздела</w:t>
      </w:r>
      <w:r w:rsidRPr="009C5139">
        <w:t xml:space="preserve">». </w:t>
      </w:r>
      <w:r>
        <w:t>В третьем предложении исключить</w:t>
      </w:r>
      <w:r w:rsidRPr="009C5139">
        <w:t xml:space="preserve"> «</w:t>
      </w:r>
      <w:r>
        <w:t>подкласса</w:t>
      </w:r>
      <w:r w:rsidRPr="009C5139">
        <w:t xml:space="preserve"> 4.2</w:t>
      </w:r>
      <w:r w:rsidR="007F76A3">
        <w:t>»</w:t>
      </w:r>
      <w:r w:rsidRPr="009C5139">
        <w:t xml:space="preserve">. </w:t>
      </w:r>
      <w:r>
        <w:t>В последнем предложении</w:t>
      </w:r>
      <w:r w:rsidRPr="009C5139">
        <w:t xml:space="preserve"> </w:t>
      </w:r>
      <w:r>
        <w:t xml:space="preserve">после слов «группа упаковки </w:t>
      </w:r>
      <w:r w:rsidRPr="009C5139">
        <w:t>I</w:t>
      </w:r>
      <w:r>
        <w:t>» добавить «/категория 1</w:t>
      </w:r>
      <w:r w:rsidRPr="009C5139">
        <w:t>».</w:t>
      </w:r>
    </w:p>
    <w:p w14:paraId="08C0635B" w14:textId="77777777" w:rsidR="002B0ADB" w:rsidRPr="009C5139" w:rsidRDefault="002B0ADB" w:rsidP="002B0ADB">
      <w:pPr>
        <w:spacing w:after="100"/>
        <w:ind w:left="1134" w:right="1134"/>
        <w:jc w:val="both"/>
      </w:pPr>
      <w:r>
        <w:t xml:space="preserve">33.4.3.2 (новый; бывший </w:t>
      </w:r>
      <w:r w:rsidRPr="009C5139">
        <w:t>33.3.1.3.2</w:t>
      </w:r>
      <w:r>
        <w:t>)</w:t>
      </w:r>
      <w:r w:rsidRPr="009C5139">
        <w:tab/>
      </w:r>
      <w:r>
        <w:t>В третьем предложении исключить слова «этого раздела</w:t>
      </w:r>
      <w:r w:rsidRPr="009C5139">
        <w:t xml:space="preserve">». </w:t>
      </w:r>
      <w:r>
        <w:t>В четвертом предложении исключить</w:t>
      </w:r>
      <w:r w:rsidRPr="009C5139">
        <w:t xml:space="preserve"> «</w:t>
      </w:r>
      <w:r>
        <w:t>подкласса</w:t>
      </w:r>
      <w:r w:rsidRPr="009C5139">
        <w:t xml:space="preserve"> 4.2</w:t>
      </w:r>
      <w:r w:rsidR="007F76A3">
        <w:t>»</w:t>
      </w:r>
      <w:r w:rsidRPr="009C5139">
        <w:t xml:space="preserve">. </w:t>
      </w:r>
      <w:r>
        <w:t>В последнем предложении</w:t>
      </w:r>
      <w:r w:rsidRPr="009C5139">
        <w:t xml:space="preserve"> </w:t>
      </w:r>
      <w:r>
        <w:t>после слов «группа упаковки I</w:t>
      </w:r>
      <w:r w:rsidRPr="009C5139">
        <w:t>»</w:t>
      </w:r>
      <w:r>
        <w:t xml:space="preserve"> добавить «/категория 1</w:t>
      </w:r>
      <w:r w:rsidRPr="009C5139">
        <w:t>».</w:t>
      </w:r>
    </w:p>
    <w:p w14:paraId="57B0400C" w14:textId="77777777" w:rsidR="002B0ADB" w:rsidRPr="009C5139" w:rsidRDefault="002B0ADB" w:rsidP="00054B8C">
      <w:pPr>
        <w:tabs>
          <w:tab w:val="left" w:pos="4678"/>
        </w:tabs>
        <w:spacing w:after="100"/>
        <w:ind w:left="1134" w:right="1134"/>
        <w:jc w:val="both"/>
      </w:pPr>
      <w:r>
        <w:t xml:space="preserve">33.4.3.3.1 (новый; бывший </w:t>
      </w:r>
      <w:r w:rsidRPr="009C5139">
        <w:t>33.3.1.3.3.1</w:t>
      </w:r>
      <w:r>
        <w:t>)</w:t>
      </w:r>
      <w:r w:rsidR="00054B8C">
        <w:tab/>
      </w:r>
      <w:r>
        <w:t>В конце четвертого предложения заменить слова «</w:t>
      </w:r>
      <w:r w:rsidRPr="00E45268">
        <w:t>к подклассу 4.2</w:t>
      </w:r>
      <w:r w:rsidRPr="009C5139">
        <w:t xml:space="preserve">» </w:t>
      </w:r>
      <w:r>
        <w:t>словами «</w:t>
      </w:r>
      <w:bookmarkStart w:id="119" w:name="_Hlk3292750"/>
      <w:r>
        <w:t>классифицируются как саморазогревающиеся вещества</w:t>
      </w:r>
      <w:bookmarkEnd w:id="119"/>
      <w:r w:rsidRPr="009C5139">
        <w:t xml:space="preserve">». </w:t>
      </w:r>
      <w:r>
        <w:t>В пятом предложении исключить</w:t>
      </w:r>
      <w:r w:rsidRPr="009C5139">
        <w:t xml:space="preserve"> «</w:t>
      </w:r>
      <w:r>
        <w:t>к подклассу 4.2» и</w:t>
      </w:r>
      <w:r w:rsidRPr="009C5139">
        <w:t xml:space="preserve"> </w:t>
      </w:r>
      <w:r>
        <w:t>заменить</w:t>
      </w:r>
      <w:r w:rsidRPr="009C5139">
        <w:t xml:space="preserve"> </w:t>
      </w:r>
      <w:r>
        <w:t xml:space="preserve">слова </w:t>
      </w:r>
      <w:r>
        <w:lastRenderedPageBreak/>
        <w:t>«группе упаковки II</w:t>
      </w:r>
      <w:r w:rsidRPr="009C5139">
        <w:t xml:space="preserve">» </w:t>
      </w:r>
      <w:r>
        <w:t xml:space="preserve">словами </w:t>
      </w:r>
      <w:r w:rsidRPr="009C5139">
        <w:t>«</w:t>
      </w:r>
      <w:r>
        <w:t>группе упаковки</w:t>
      </w:r>
      <w:r w:rsidRPr="009C5139">
        <w:t xml:space="preserve"> II/</w:t>
      </w:r>
      <w:r>
        <w:t>категории 1</w:t>
      </w:r>
      <w:r w:rsidRPr="009C5139">
        <w:t xml:space="preserve">». </w:t>
      </w:r>
      <w:r>
        <w:t>В последнем предложении</w:t>
      </w:r>
      <w:r w:rsidRPr="009C5139">
        <w:t xml:space="preserve"> </w:t>
      </w:r>
      <w:r>
        <w:t>исключить</w:t>
      </w:r>
      <w:r w:rsidRPr="009C5139">
        <w:t xml:space="preserve"> </w:t>
      </w:r>
      <w:r>
        <w:t xml:space="preserve">слова </w:t>
      </w:r>
      <w:r w:rsidRPr="009C5139">
        <w:t>«</w:t>
      </w:r>
      <w:r>
        <w:t>этого раздела</w:t>
      </w:r>
      <w:r w:rsidRPr="009C5139">
        <w:t>».</w:t>
      </w:r>
    </w:p>
    <w:p w14:paraId="1F95E9B9" w14:textId="77777777" w:rsidR="002B0ADB" w:rsidRPr="009C5139" w:rsidRDefault="002B0ADB" w:rsidP="00054B8C">
      <w:pPr>
        <w:tabs>
          <w:tab w:val="left" w:pos="4678"/>
        </w:tabs>
        <w:spacing w:after="100"/>
        <w:ind w:left="1134" w:right="1134"/>
        <w:jc w:val="both"/>
      </w:pPr>
      <w:r>
        <w:t xml:space="preserve">33.4.3.3.2 (новый; бывший </w:t>
      </w:r>
      <w:r w:rsidRPr="009C5139">
        <w:t>33.3.1.3.3.2</w:t>
      </w:r>
      <w:r>
        <w:t>)</w:t>
      </w:r>
      <w:r w:rsidRPr="009C5139">
        <w:tab/>
      </w:r>
      <w:r>
        <w:t>В конце пункта исключить</w:t>
      </w:r>
      <w:r w:rsidRPr="009C5139">
        <w:t xml:space="preserve"> «</w:t>
      </w:r>
      <w:r w:rsidRPr="00761001">
        <w:t>и</w:t>
      </w:r>
      <w:r w:rsidR="00FC4FFE">
        <w:t> </w:t>
      </w:r>
      <w:r w:rsidRPr="00761001">
        <w:t>к</w:t>
      </w:r>
      <w:r w:rsidR="00FC4FFE">
        <w:t> </w:t>
      </w:r>
      <w:r w:rsidRPr="00761001">
        <w:t>подклассу</w:t>
      </w:r>
      <w:r w:rsidR="00FC4FFE">
        <w:t> </w:t>
      </w:r>
      <w:r w:rsidRPr="00761001">
        <w:t>4.2 не относится</w:t>
      </w:r>
      <w:r w:rsidRPr="009C5139">
        <w:t>».</w:t>
      </w:r>
    </w:p>
    <w:p w14:paraId="55341E1F" w14:textId="77777777" w:rsidR="002B0ADB" w:rsidRPr="009C5139" w:rsidRDefault="002B0ADB" w:rsidP="00054B8C">
      <w:pPr>
        <w:tabs>
          <w:tab w:val="left" w:pos="4678"/>
        </w:tabs>
        <w:spacing w:after="100"/>
        <w:ind w:left="1134" w:right="1134"/>
        <w:jc w:val="both"/>
      </w:pPr>
      <w:r>
        <w:t xml:space="preserve">33.4.3.3.3 (новый; бывший </w:t>
      </w:r>
      <w:r w:rsidRPr="009C5139">
        <w:t>33.3.1.3.3.3</w:t>
      </w:r>
      <w:r>
        <w:t>)</w:t>
      </w:r>
      <w:r w:rsidRPr="009C5139">
        <w:tab/>
      </w:r>
      <w:r>
        <w:t xml:space="preserve">В конце пункта добавить </w:t>
      </w:r>
      <w:bookmarkStart w:id="120" w:name="_Hlk3293142"/>
      <w:r>
        <w:t>«</w:t>
      </w:r>
      <w:r w:rsidRPr="009C5139">
        <w:t>/</w:t>
      </w:r>
      <w:r>
        <w:t xml:space="preserve">категории </w:t>
      </w:r>
      <w:bookmarkEnd w:id="120"/>
      <w:r>
        <w:t>1</w:t>
      </w:r>
      <w:r w:rsidRPr="009C5139">
        <w:t>».</w:t>
      </w:r>
    </w:p>
    <w:p w14:paraId="4B7462C7" w14:textId="77777777" w:rsidR="002B0ADB" w:rsidRPr="009C5139" w:rsidRDefault="002B0ADB" w:rsidP="00054B8C">
      <w:pPr>
        <w:tabs>
          <w:tab w:val="left" w:pos="4678"/>
        </w:tabs>
        <w:spacing w:after="100"/>
        <w:ind w:left="1134" w:right="1134"/>
        <w:jc w:val="both"/>
      </w:pPr>
      <w:r>
        <w:t xml:space="preserve">33.4.3.3.4 (новый; бывший </w:t>
      </w:r>
      <w:r w:rsidRPr="009C5139">
        <w:t>33.3.1.3.3.4</w:t>
      </w:r>
      <w:r>
        <w:t>)</w:t>
      </w:r>
      <w:r w:rsidRPr="009C5139">
        <w:tab/>
      </w:r>
      <w:r>
        <w:t>В абзацах a) и</w:t>
      </w:r>
      <w:r w:rsidRPr="009C5139">
        <w:t xml:space="preserve"> b)</w:t>
      </w:r>
      <w:r>
        <w:t xml:space="preserve"> заменить</w:t>
      </w:r>
      <w:r w:rsidRPr="009C5139">
        <w:t xml:space="preserve"> «</w:t>
      </w:r>
      <w:r>
        <w:t>перевозиться» на</w:t>
      </w:r>
      <w:r w:rsidR="00CB728B">
        <w:t> </w:t>
      </w:r>
      <w:r>
        <w:t>«содержаться</w:t>
      </w:r>
      <w:r w:rsidRPr="009C5139">
        <w:t xml:space="preserve">». </w:t>
      </w:r>
      <w:r>
        <w:t>В последнем предложении</w:t>
      </w:r>
      <w:r w:rsidRPr="009C5139">
        <w:t xml:space="preserve"> </w:t>
      </w:r>
      <w:r>
        <w:t>исключить</w:t>
      </w:r>
      <w:r w:rsidRPr="009C5139">
        <w:t xml:space="preserve"> </w:t>
      </w:r>
      <w:r>
        <w:t>слова «подкласса 4.2</w:t>
      </w:r>
      <w:r w:rsidRPr="009C5139">
        <w:t xml:space="preserve">» </w:t>
      </w:r>
      <w:r>
        <w:t>и</w:t>
      </w:r>
      <w:r w:rsidR="0030520E">
        <w:t> </w:t>
      </w:r>
      <w:r>
        <w:t>«</w:t>
      </w:r>
      <w:r w:rsidRPr="00111BEF">
        <w:t>к</w:t>
      </w:r>
      <w:r w:rsidR="00CB728B">
        <w:t> </w:t>
      </w:r>
      <w:r w:rsidRPr="00111BEF">
        <w:t>подклассу 4.2 не относится</w:t>
      </w:r>
      <w:r>
        <w:t>» и после «группе упаковки III</w:t>
      </w:r>
      <w:r w:rsidRPr="009C5139">
        <w:t>»</w:t>
      </w:r>
      <w:r>
        <w:t xml:space="preserve"> добавить «</w:t>
      </w:r>
      <w:bookmarkStart w:id="121" w:name="_Hlk3293244"/>
      <w:r w:rsidRPr="009C5139">
        <w:t>/</w:t>
      </w:r>
      <w:r>
        <w:t>категории</w:t>
      </w:r>
      <w:r w:rsidR="00CB728B">
        <w:t> </w:t>
      </w:r>
      <w:r>
        <w:t>2»</w:t>
      </w:r>
      <w:bookmarkEnd w:id="121"/>
      <w:r>
        <w:t>.</w:t>
      </w:r>
      <w:r w:rsidRPr="009C5139">
        <w:t xml:space="preserve"> </w:t>
      </w:r>
    </w:p>
    <w:p w14:paraId="4AFE4C20" w14:textId="77777777" w:rsidR="002B0ADB" w:rsidRPr="009C5139" w:rsidRDefault="002B0ADB" w:rsidP="00054B8C">
      <w:pPr>
        <w:tabs>
          <w:tab w:val="left" w:pos="4678"/>
        </w:tabs>
        <w:spacing w:after="100"/>
        <w:ind w:left="2268" w:right="1134" w:hanging="1134"/>
        <w:jc w:val="both"/>
      </w:pPr>
      <w:r>
        <w:t xml:space="preserve">33.4.3.3.5 (новый; бывший </w:t>
      </w:r>
      <w:r w:rsidRPr="009C5139">
        <w:t>33.3.1.3.3.5</w:t>
      </w:r>
      <w:r>
        <w:t>)</w:t>
      </w:r>
      <w:r w:rsidRPr="009C5139">
        <w:tab/>
      </w:r>
      <w:r>
        <w:t>Исключить</w:t>
      </w:r>
      <w:r w:rsidRPr="009C5139">
        <w:t>.</w:t>
      </w:r>
    </w:p>
    <w:p w14:paraId="18BB4DAE" w14:textId="77777777" w:rsidR="002B0ADB" w:rsidRDefault="002B0ADB" w:rsidP="002B0ADB">
      <w:pPr>
        <w:keepNext/>
        <w:spacing w:after="100"/>
        <w:ind w:left="1134" w:right="1134"/>
        <w:jc w:val="both"/>
      </w:pPr>
      <w:r>
        <w:lastRenderedPageBreak/>
        <w:t>Рис.</w:t>
      </w:r>
      <w:r w:rsidRPr="009C5139">
        <w:t xml:space="preserve"> 33.</w:t>
      </w:r>
      <w:r>
        <w:t>4</w:t>
      </w:r>
      <w:r w:rsidRPr="009C5139">
        <w:t>.3.3.1</w:t>
      </w:r>
      <w:r>
        <w:t xml:space="preserve"> (новый; бывший рис. 33.3.1.3.3.1)</w:t>
      </w:r>
      <w:r w:rsidRPr="009C5139">
        <w:tab/>
      </w:r>
      <w:bookmarkStart w:id="122" w:name="_Hlk3293391"/>
      <w:r>
        <w:t>Заменить нынешний рисунок следующим рисунком.</w:t>
      </w:r>
    </w:p>
    <w:p w14:paraId="649FCED2" w14:textId="77777777" w:rsidR="004179E2" w:rsidRDefault="001C548F" w:rsidP="002B0ADB">
      <w:pPr>
        <w:spacing w:after="100"/>
        <w:ind w:left="1134" w:right="1134"/>
        <w:jc w:val="center"/>
      </w:pPr>
      <w:r w:rsidRPr="005C7832">
        <w:object w:dxaOrig="7800" w:dyaOrig="11205" w14:anchorId="26D23770">
          <v:shape id="_x0000_i1037" type="#_x0000_t75" style="width:388.6pt;height:560.65pt" o:ole="">
            <v:imagedata r:id="rId37" o:title=""/>
          </v:shape>
          <o:OLEObject Type="Embed" ProgID="Visio.Drawing.15" ShapeID="_x0000_i1037" DrawAspect="Content" ObjectID="_1624796228" r:id="rId38"/>
        </w:object>
      </w:r>
    </w:p>
    <w:p w14:paraId="61CE3A7C" w14:textId="77777777" w:rsidR="002B0ADB" w:rsidRDefault="002B0ADB" w:rsidP="00054B8C">
      <w:pPr>
        <w:spacing w:before="120" w:after="100"/>
        <w:ind w:left="1134" w:right="1134"/>
        <w:jc w:val="both"/>
      </w:pPr>
      <w:r>
        <w:t>В примечании заменить слова «</w:t>
      </w:r>
      <w:r w:rsidRPr="00111BEF">
        <w:t>относиться к подклассу 4.2</w:t>
      </w:r>
      <w:r w:rsidRPr="009C5139">
        <w:t xml:space="preserve">» </w:t>
      </w:r>
      <w:r>
        <w:t xml:space="preserve">словами «классифицироваться как </w:t>
      </w:r>
      <w:bookmarkStart w:id="123" w:name="_Hlk3293359"/>
      <w:r>
        <w:t>саморазогревающиеся вещества</w:t>
      </w:r>
      <w:bookmarkEnd w:id="122"/>
      <w:bookmarkEnd w:id="123"/>
      <w:r w:rsidRPr="009C5139">
        <w:t>».</w:t>
      </w:r>
    </w:p>
    <w:p w14:paraId="3FA68BFA" w14:textId="77777777" w:rsidR="002B0ADB" w:rsidRPr="009C5139" w:rsidRDefault="002B0ADB" w:rsidP="002B0ADB">
      <w:pPr>
        <w:spacing w:after="100"/>
        <w:ind w:left="1134" w:right="1134"/>
        <w:jc w:val="both"/>
      </w:pPr>
      <w:r>
        <w:t xml:space="preserve">33.4.4.4 (новый; бывший </w:t>
      </w:r>
      <w:r w:rsidRPr="009C5139">
        <w:t>33.3.1.4.4</w:t>
      </w:r>
      <w:r>
        <w:t>)</w:t>
      </w:r>
      <w:r w:rsidRPr="009C5139">
        <w:tab/>
      </w:r>
      <w:r>
        <w:t>Изменить концовку фразы следующим образом: «считается пирофорным твердым</w:t>
      </w:r>
      <w:r w:rsidRPr="006248DF">
        <w:t xml:space="preserve"> веществ</w:t>
      </w:r>
      <w:r>
        <w:t xml:space="preserve">ом </w:t>
      </w:r>
      <w:bookmarkStart w:id="124" w:name="_Hlk3293743"/>
      <w:r>
        <w:t>и относится к группе упаковки</w:t>
      </w:r>
      <w:r w:rsidR="00F1536B">
        <w:t> </w:t>
      </w:r>
      <w:r w:rsidRPr="009C5139">
        <w:t>I/</w:t>
      </w:r>
      <w:r>
        <w:t xml:space="preserve">категории </w:t>
      </w:r>
      <w:bookmarkEnd w:id="124"/>
      <w:r>
        <w:t>1</w:t>
      </w:r>
      <w:r w:rsidRPr="009C5139">
        <w:t>».</w:t>
      </w:r>
    </w:p>
    <w:p w14:paraId="7354C2FE" w14:textId="77777777" w:rsidR="002B0ADB" w:rsidRPr="009C5139" w:rsidRDefault="002B0ADB" w:rsidP="002B0ADB">
      <w:pPr>
        <w:spacing w:after="100"/>
        <w:ind w:left="1134" w:right="1134"/>
        <w:jc w:val="both"/>
      </w:pPr>
      <w:r>
        <w:t xml:space="preserve">33.4.4.5 (новый; бывший </w:t>
      </w:r>
      <w:r w:rsidRPr="009C5139">
        <w:t>33.3.1.4.5</w:t>
      </w:r>
      <w:r>
        <w:t>)</w:t>
      </w:r>
      <w:r w:rsidRPr="009C5139">
        <w:tab/>
      </w:r>
      <w:r>
        <w:t>В колонке «Результат»</w:t>
      </w:r>
      <w:r w:rsidRPr="009C5139">
        <w:t xml:space="preserve"> </w:t>
      </w:r>
      <w:r>
        <w:t xml:space="preserve">заменить слова </w:t>
      </w:r>
      <w:r w:rsidR="00F1536B">
        <w:br/>
      </w:r>
      <w:r>
        <w:t>«К ГУ I подкласса 4.2 не относится» словами «Не является пирофорным твердым веществом</w:t>
      </w:r>
      <w:r w:rsidRPr="009C5139">
        <w:t>» (</w:t>
      </w:r>
      <w:r>
        <w:t>три раза</w:t>
      </w:r>
      <w:r w:rsidRPr="009C5139">
        <w:t>).</w:t>
      </w:r>
    </w:p>
    <w:p w14:paraId="15C98DED" w14:textId="77777777" w:rsidR="002B0ADB" w:rsidRPr="009C5139" w:rsidRDefault="002B0ADB" w:rsidP="002B0ADB">
      <w:pPr>
        <w:spacing w:after="100"/>
        <w:ind w:left="1134" w:right="1134"/>
        <w:jc w:val="both"/>
      </w:pPr>
      <w:r>
        <w:lastRenderedPageBreak/>
        <w:t xml:space="preserve">33.4.5.4 (новый; бывший </w:t>
      </w:r>
      <w:r w:rsidRPr="009C5139">
        <w:t>33.3.1.5.4</w:t>
      </w:r>
      <w:r>
        <w:t>)</w:t>
      </w:r>
      <w:r w:rsidRPr="009C5139">
        <w:tab/>
      </w:r>
      <w:r>
        <w:t>Изменить концовку фразы следующим образом: «…считается пирофорной жидкостью и относится к группе упаковки</w:t>
      </w:r>
      <w:r w:rsidR="00CB728B">
        <w:t> </w:t>
      </w:r>
      <w:r w:rsidRPr="009C5139">
        <w:t>I/</w:t>
      </w:r>
      <w:r>
        <w:t>категории 1</w:t>
      </w:r>
      <w:r w:rsidRPr="009C5139">
        <w:t>».</w:t>
      </w:r>
    </w:p>
    <w:p w14:paraId="7056761E" w14:textId="77777777" w:rsidR="002B0ADB" w:rsidRPr="009C5139" w:rsidRDefault="002B0ADB" w:rsidP="002B0ADB">
      <w:pPr>
        <w:spacing w:after="100"/>
        <w:ind w:left="1134" w:right="1134"/>
        <w:jc w:val="both"/>
      </w:pPr>
      <w:r>
        <w:t xml:space="preserve">33.4.5.5 (новый; бывший </w:t>
      </w:r>
      <w:r w:rsidRPr="009C5139">
        <w:t>33.3.1.5.5</w:t>
      </w:r>
      <w:r>
        <w:t>)</w:t>
      </w:r>
      <w:r>
        <w:tab/>
        <w:t>В колонке «Результат»</w:t>
      </w:r>
      <w:r w:rsidRPr="009C5139">
        <w:t xml:space="preserve"> </w:t>
      </w:r>
      <w:r>
        <w:t>заменить слова «</w:t>
      </w:r>
      <w:r w:rsidRPr="00FA065E">
        <w:t>К</w:t>
      </w:r>
      <w:r w:rsidR="00F1536B">
        <w:t> </w:t>
      </w:r>
      <w:r w:rsidRPr="00FA065E">
        <w:t>подклассу 4.2 не относится</w:t>
      </w:r>
      <w:r>
        <w:t>» словами «Не является пирофорной жидкостью» (два раза), а цифры «4.2</w:t>
      </w:r>
      <w:r w:rsidRPr="009C5139">
        <w:t xml:space="preserve">» </w:t>
      </w:r>
      <w:r>
        <w:t>заменить словами «Пирофорная жидкость</w:t>
      </w:r>
      <w:r w:rsidRPr="009C5139">
        <w:t>» (</w:t>
      </w:r>
      <w:r>
        <w:t>четыре раза</w:t>
      </w:r>
      <w:r w:rsidRPr="009C5139">
        <w:t>).</w:t>
      </w:r>
    </w:p>
    <w:p w14:paraId="3FFE3F81" w14:textId="77777777" w:rsidR="002B0ADB" w:rsidRPr="009C5139" w:rsidRDefault="002B0ADB" w:rsidP="002B0ADB">
      <w:pPr>
        <w:spacing w:after="100"/>
        <w:ind w:left="1134" w:right="1134"/>
        <w:jc w:val="both"/>
      </w:pPr>
      <w:r>
        <w:t xml:space="preserve">33.4.6.3 (новый; бывший </w:t>
      </w:r>
      <w:r w:rsidRPr="009C5139">
        <w:t>33.3.1.6.3</w:t>
      </w:r>
      <w:r>
        <w:t>)</w:t>
      </w:r>
      <w:r w:rsidRPr="009C5139">
        <w:tab/>
      </w:r>
      <w:r>
        <w:t>В предпоследнем предложении после «группе упаковки II</w:t>
      </w:r>
      <w:r w:rsidRPr="009C5139">
        <w:t>»</w:t>
      </w:r>
      <w:r>
        <w:t xml:space="preserve"> добавить «/категории 1</w:t>
      </w:r>
      <w:r w:rsidRPr="009C5139">
        <w:t xml:space="preserve">». </w:t>
      </w:r>
      <w:r>
        <w:t>В абзацах a) и</w:t>
      </w:r>
      <w:r w:rsidRPr="009C5139">
        <w:t xml:space="preserve"> b) </w:t>
      </w:r>
      <w:r>
        <w:t>заменить</w:t>
      </w:r>
      <w:r w:rsidRPr="009C5139">
        <w:t xml:space="preserve"> «</w:t>
      </w:r>
      <w:r>
        <w:t>перевозиться» на «содержаться» и «упаковке» на «таре»</w:t>
      </w:r>
      <w:r w:rsidRPr="009E7F0F">
        <w:t xml:space="preserve">. </w:t>
      </w:r>
    </w:p>
    <w:p w14:paraId="17D71334" w14:textId="77777777" w:rsidR="002B0ADB" w:rsidRPr="009C5139" w:rsidRDefault="002B0ADB" w:rsidP="00054B8C">
      <w:pPr>
        <w:tabs>
          <w:tab w:val="left" w:pos="4678"/>
        </w:tabs>
        <w:spacing w:after="100"/>
        <w:ind w:left="1134" w:right="1134"/>
        <w:jc w:val="both"/>
      </w:pPr>
      <w:r>
        <w:t xml:space="preserve">33.4.6.4.2 (новый; бывший </w:t>
      </w:r>
      <w:r w:rsidRPr="009C5139">
        <w:t>33.3.1.6.4.2</w:t>
      </w:r>
      <w:r>
        <w:t>)</w:t>
      </w:r>
      <w:r w:rsidRPr="009C5139">
        <w:tab/>
      </w:r>
      <w:r>
        <w:t>В начале пункта заменить</w:t>
      </w:r>
      <w:r w:rsidRPr="009C5139">
        <w:t xml:space="preserve"> </w:t>
      </w:r>
      <w:r>
        <w:t xml:space="preserve">слова </w:t>
      </w:r>
      <w:r w:rsidRPr="009C5139">
        <w:t>«</w:t>
      </w:r>
      <w:r>
        <w:t>включаться в подкласс</w:t>
      </w:r>
      <w:r w:rsidRPr="009C5139">
        <w:t xml:space="preserve"> 4.2»</w:t>
      </w:r>
      <w:r>
        <w:t xml:space="preserve"> словами «</w:t>
      </w:r>
      <w:bookmarkStart w:id="125" w:name="_Hlk3294777"/>
      <w:r>
        <w:t>считаться</w:t>
      </w:r>
      <w:r w:rsidRPr="009C5139">
        <w:t xml:space="preserve"> </w:t>
      </w:r>
      <w:r>
        <w:t>самонагревающимся веществом</w:t>
      </w:r>
      <w:bookmarkEnd w:id="125"/>
      <w:r w:rsidRPr="009C5139">
        <w:t xml:space="preserve">». </w:t>
      </w:r>
      <w:r>
        <w:t xml:space="preserve">В абзацах </w:t>
      </w:r>
      <w:r w:rsidRPr="009C5139">
        <w:t xml:space="preserve">b) </w:t>
      </w:r>
      <w:r>
        <w:t>и</w:t>
      </w:r>
      <w:r w:rsidR="00F1536B">
        <w:t> </w:t>
      </w:r>
      <w:r w:rsidRPr="009C5139">
        <w:t xml:space="preserve">c) </w:t>
      </w:r>
      <w:r>
        <w:t>заменить</w:t>
      </w:r>
      <w:r w:rsidRPr="009C5139">
        <w:t xml:space="preserve"> «</w:t>
      </w:r>
      <w:r>
        <w:t>перевозиться» на «содержаться» и «упаковке» на «таре»</w:t>
      </w:r>
      <w:r w:rsidRPr="009C5139">
        <w:t>.</w:t>
      </w:r>
    </w:p>
    <w:p w14:paraId="3108757A" w14:textId="77777777" w:rsidR="002B0ADB" w:rsidRPr="009C5139" w:rsidRDefault="002B0ADB" w:rsidP="00054B8C">
      <w:pPr>
        <w:tabs>
          <w:tab w:val="left" w:pos="4678"/>
        </w:tabs>
        <w:spacing w:after="100"/>
        <w:ind w:left="1134" w:right="1134"/>
        <w:jc w:val="both"/>
      </w:pPr>
      <w:r>
        <w:t xml:space="preserve">33.4.6.4.3 (новый; бывший </w:t>
      </w:r>
      <w:r w:rsidRPr="009C5139">
        <w:t>33.3.1.6.4.3</w:t>
      </w:r>
      <w:r>
        <w:t>)</w:t>
      </w:r>
      <w:r w:rsidRPr="009C5139">
        <w:tab/>
      </w:r>
      <w:r>
        <w:t xml:space="preserve"> После «Группа упаковки II</w:t>
      </w:r>
      <w:r w:rsidRPr="009C5139">
        <w:t>»</w:t>
      </w:r>
      <w:r>
        <w:t xml:space="preserve"> добавить «</w:t>
      </w:r>
      <w:r w:rsidRPr="009C5139">
        <w:t>/</w:t>
      </w:r>
      <w:r>
        <w:t>категория 1</w:t>
      </w:r>
      <w:r w:rsidRPr="009C5139">
        <w:t>».</w:t>
      </w:r>
    </w:p>
    <w:p w14:paraId="2C8F9D04" w14:textId="77777777" w:rsidR="002B0ADB" w:rsidRPr="009C5139" w:rsidRDefault="002B0ADB" w:rsidP="00054B8C">
      <w:pPr>
        <w:tabs>
          <w:tab w:val="left" w:pos="4678"/>
        </w:tabs>
        <w:spacing w:after="100"/>
        <w:ind w:left="1134" w:right="1134"/>
        <w:jc w:val="both"/>
      </w:pPr>
      <w:r>
        <w:t xml:space="preserve">33.4.6.4.4 (новый; бывший </w:t>
      </w:r>
      <w:r w:rsidRPr="009C5139">
        <w:t>33.3.1.6.4.4</w:t>
      </w:r>
      <w:r>
        <w:t>)</w:t>
      </w:r>
      <w:r w:rsidRPr="009C5139">
        <w:tab/>
      </w:r>
      <w:r>
        <w:t>В начале пункта после «Группа упаковки III</w:t>
      </w:r>
      <w:r w:rsidRPr="009C5139">
        <w:t>»</w:t>
      </w:r>
      <w:r>
        <w:t xml:space="preserve"> добавить «/категория 2</w:t>
      </w:r>
      <w:r w:rsidRPr="009C5139">
        <w:t>».</w:t>
      </w:r>
      <w:r>
        <w:t xml:space="preserve"> В абзацах a) и</w:t>
      </w:r>
      <w:r w:rsidRPr="009C5139">
        <w:t xml:space="preserve"> b) </w:t>
      </w:r>
      <w:r>
        <w:t>заменить</w:t>
      </w:r>
      <w:r w:rsidRPr="009C5139">
        <w:t xml:space="preserve"> «</w:t>
      </w:r>
      <w:r>
        <w:t>перевозиться» на «содержаться» и «упаковке» на «таре»</w:t>
      </w:r>
      <w:r w:rsidRPr="009C5139">
        <w:t>.</w:t>
      </w:r>
    </w:p>
    <w:p w14:paraId="1C87782C" w14:textId="77777777" w:rsidR="002B0ADB" w:rsidRDefault="002B0ADB" w:rsidP="002B0ADB">
      <w:pPr>
        <w:spacing w:after="100"/>
        <w:ind w:left="1134" w:right="1134"/>
        <w:jc w:val="both"/>
      </w:pPr>
      <w:r>
        <w:t>33.4 (нынешний)</w:t>
      </w:r>
      <w:r>
        <w:tab/>
        <w:t>Исключить;</w:t>
      </w:r>
      <w:r w:rsidR="004179E2">
        <w:t xml:space="preserve"> </w:t>
      </w:r>
      <w:r>
        <w:t>следующие пункты перенумеровать соответствующим образом.</w:t>
      </w:r>
    </w:p>
    <w:p w14:paraId="141A0209" w14:textId="77777777" w:rsidR="002B0ADB" w:rsidRPr="009C5139" w:rsidRDefault="002B0ADB" w:rsidP="002B0ADB">
      <w:pPr>
        <w:spacing w:after="100"/>
        <w:ind w:left="1134" w:right="1134"/>
        <w:jc w:val="both"/>
      </w:pPr>
      <w:r>
        <w:t xml:space="preserve">33.4.6.5 (новый; бывший </w:t>
      </w:r>
      <w:r w:rsidRPr="009C5139">
        <w:t>33.3.1.6.5</w:t>
      </w:r>
      <w:r>
        <w:t>)</w:t>
      </w:r>
      <w:r>
        <w:tab/>
        <w:t>В колонке «Результат» заменить слова</w:t>
      </w:r>
      <w:r w:rsidRPr="009C5139">
        <w:t xml:space="preserve"> «</w:t>
      </w:r>
      <w:r>
        <w:t>К</w:t>
      </w:r>
      <w:r w:rsidR="00F1536B">
        <w:t> </w:t>
      </w:r>
      <w:r>
        <w:t>подклассу 4.2 не относится</w:t>
      </w:r>
      <w:r w:rsidRPr="009C5139">
        <w:t>»</w:t>
      </w:r>
      <w:r>
        <w:t xml:space="preserve"> словами «Не является самонагревающимся веществом»</w:t>
      </w:r>
      <w:r w:rsidRPr="009C5139">
        <w:t xml:space="preserve">, </w:t>
      </w:r>
      <w:r>
        <w:t>слова «</w:t>
      </w:r>
      <w:r w:rsidRPr="00A103B5">
        <w:t>ГУ II подкласса 4.2</w:t>
      </w:r>
      <w:r>
        <w:t>»</w:t>
      </w:r>
      <w:r w:rsidR="004179E2">
        <w:t xml:space="preserve"> – </w:t>
      </w:r>
      <w:r>
        <w:t>словами «Самонагревающееся вещество, группа упаковки</w:t>
      </w:r>
      <w:r w:rsidRPr="009C5139">
        <w:t xml:space="preserve"> II/</w:t>
      </w:r>
      <w:r>
        <w:t>категория 1</w:t>
      </w:r>
      <w:r w:rsidRPr="009C5139">
        <w:t>»</w:t>
      </w:r>
      <w:r>
        <w:t xml:space="preserve"> и слова «</w:t>
      </w:r>
      <w:r w:rsidRPr="00A103B5">
        <w:t>ГУ III подкласса 4.2</w:t>
      </w:r>
      <w:r>
        <w:t>»</w:t>
      </w:r>
      <w:r w:rsidR="004179E2">
        <w:t xml:space="preserve"> – </w:t>
      </w:r>
      <w:r>
        <w:t>словами «Самонагревающееся вещество</w:t>
      </w:r>
      <w:r w:rsidRPr="009C5139">
        <w:t xml:space="preserve">, </w:t>
      </w:r>
      <w:r>
        <w:t>группа упаковки</w:t>
      </w:r>
      <w:r w:rsidRPr="009C5139">
        <w:t xml:space="preserve"> III/</w:t>
      </w:r>
      <w:r>
        <w:t>категория 2</w:t>
      </w:r>
      <w:r w:rsidRPr="009C5139">
        <w:t xml:space="preserve">». </w:t>
      </w:r>
      <w:r>
        <w:t>Примечание, применимое к группе упаковки III/категории 2, остается без изменения</w:t>
      </w:r>
      <w:r w:rsidRPr="009C5139">
        <w:t>.</w:t>
      </w:r>
    </w:p>
    <w:p w14:paraId="44CCC2C6" w14:textId="77777777" w:rsidR="002B0ADB" w:rsidRPr="009C5139" w:rsidRDefault="002B0ADB" w:rsidP="002B0ADB">
      <w:pPr>
        <w:spacing w:after="100"/>
        <w:ind w:left="1134" w:right="1134"/>
        <w:jc w:val="both"/>
      </w:pPr>
      <w:r>
        <w:t xml:space="preserve">33.5.1.1 (новый; бывший </w:t>
      </w:r>
      <w:r w:rsidRPr="009C5139">
        <w:t>33.4.1.1.1</w:t>
      </w:r>
      <w:r>
        <w:t>)</w:t>
      </w:r>
      <w:r w:rsidRPr="009C5139">
        <w:tab/>
      </w:r>
      <w:r>
        <w:t xml:space="preserve">Изменить первое предложение следующим образом: «В этом </w:t>
      </w:r>
      <w:r w:rsidRPr="005E1AC0">
        <w:t xml:space="preserve">разделе </w:t>
      </w:r>
      <w:r>
        <w:t xml:space="preserve">Руководства </w:t>
      </w:r>
      <w:r w:rsidRPr="005E1AC0">
        <w:t xml:space="preserve">излагается </w:t>
      </w:r>
      <w:r>
        <w:t xml:space="preserve">система </w:t>
      </w:r>
      <w:r w:rsidRPr="005E1AC0">
        <w:t xml:space="preserve">классификации </w:t>
      </w:r>
      <w:r>
        <w:t>веществ, которые при соприкосновении с водой выделяют</w:t>
      </w:r>
      <w:r w:rsidRPr="00F41012">
        <w:t xml:space="preserve"> </w:t>
      </w:r>
      <w:r>
        <w:t>легковоспламеняющиеся газы (см.</w:t>
      </w:r>
      <w:r w:rsidR="00F1536B">
        <w:t> </w:t>
      </w:r>
      <w:r>
        <w:t xml:space="preserve">раздел 2.4.4 Типовых правил и главу </w:t>
      </w:r>
      <w:bookmarkStart w:id="126" w:name="_Hlk3296313"/>
      <w:r>
        <w:t>2.12 СГС</w:t>
      </w:r>
      <w:bookmarkEnd w:id="126"/>
      <w:r>
        <w:t>)</w:t>
      </w:r>
      <w:r w:rsidRPr="009C5139">
        <w:t xml:space="preserve">». </w:t>
      </w:r>
      <w:r>
        <w:t>Во втором предложении</w:t>
      </w:r>
      <w:r w:rsidRPr="009C5139">
        <w:t xml:space="preserve"> </w:t>
      </w:r>
      <w:r>
        <w:t xml:space="preserve">заменить слова «подразделах </w:t>
      </w:r>
      <w:r w:rsidRPr="009C5139">
        <w:t>2.</w:t>
      </w:r>
      <w:r>
        <w:t>4.4.2 и 2.4.4.3 Типовых правил</w:t>
      </w:r>
      <w:r w:rsidRPr="009C5139">
        <w:t xml:space="preserve">» </w:t>
      </w:r>
      <w:r>
        <w:t>словами «</w:t>
      </w:r>
      <w:bookmarkStart w:id="127" w:name="_Hlk3296949"/>
      <w:r>
        <w:t>вышеуказанных подразделах</w:t>
      </w:r>
      <w:bookmarkEnd w:id="127"/>
      <w:r>
        <w:t>» и</w:t>
      </w:r>
      <w:r w:rsidRPr="009C5139">
        <w:t xml:space="preserve"> </w:t>
      </w:r>
      <w:r>
        <w:t>из концовки исключить слова «этого раздела»</w:t>
      </w:r>
      <w:r w:rsidRPr="009C5139">
        <w:t xml:space="preserve">. </w:t>
      </w:r>
    </w:p>
    <w:p w14:paraId="7E5905E9" w14:textId="77777777" w:rsidR="002B0ADB" w:rsidRPr="009C5139" w:rsidRDefault="002B0ADB" w:rsidP="002B0ADB">
      <w:pPr>
        <w:spacing w:after="120"/>
        <w:ind w:left="1134" w:right="1134"/>
        <w:jc w:val="both"/>
      </w:pPr>
      <w:r>
        <w:t xml:space="preserve">33.5.1.3 (новый; бывший </w:t>
      </w:r>
      <w:r w:rsidRPr="009C5139">
        <w:t>33.4.1.1.3</w:t>
      </w:r>
      <w:r>
        <w:t>)</w:t>
      </w:r>
      <w:r w:rsidRPr="009C5139">
        <w:tab/>
      </w:r>
      <w:r>
        <w:t>В конце пункта исключить слова «в целях перевозки</w:t>
      </w:r>
      <w:r w:rsidRPr="009C5139">
        <w:t>».</w:t>
      </w:r>
    </w:p>
    <w:p w14:paraId="3844AFA2" w14:textId="77777777" w:rsidR="002B0ADB" w:rsidRPr="009C5139" w:rsidRDefault="002B0ADB" w:rsidP="002B0ADB">
      <w:pPr>
        <w:spacing w:after="120"/>
        <w:ind w:left="1134" w:right="1134"/>
        <w:jc w:val="both"/>
      </w:pPr>
      <w:r>
        <w:t xml:space="preserve">33.5.2.1 (новый; бывший </w:t>
      </w:r>
      <w:r w:rsidRPr="009C5139">
        <w:t>33.4.1.2.1</w:t>
      </w:r>
      <w:r>
        <w:t>)</w:t>
      </w:r>
      <w:r w:rsidRPr="009C5139">
        <w:tab/>
      </w:r>
      <w:r>
        <w:t>Изменить первое предложение следующим образом: «Новые вещества должны подвергаться процедурам классификации, изложенным в подразделах</w:t>
      </w:r>
      <w:r w:rsidR="004179E2">
        <w:t xml:space="preserve"> </w:t>
      </w:r>
      <w:r>
        <w:t>2.4.4.2 и 2.4.4.3</w:t>
      </w:r>
      <w:r w:rsidRPr="00C81A69">
        <w:t xml:space="preserve"> </w:t>
      </w:r>
      <w:r>
        <w:t>Типовых правил и в главе 2.12 СГС»</w:t>
      </w:r>
      <w:r w:rsidRPr="009C5139">
        <w:t xml:space="preserve">. </w:t>
      </w:r>
      <w:r>
        <w:t>Исключить второе предложение</w:t>
      </w:r>
      <w:r w:rsidRPr="009C5139">
        <w:t>.</w:t>
      </w:r>
    </w:p>
    <w:p w14:paraId="3E12BA96" w14:textId="77777777" w:rsidR="002B0ADB" w:rsidRPr="009C5139" w:rsidRDefault="002B0ADB" w:rsidP="002B0ADB">
      <w:pPr>
        <w:spacing w:after="120"/>
        <w:ind w:left="1134" w:right="1134"/>
        <w:jc w:val="both"/>
      </w:pPr>
      <w:r>
        <w:t xml:space="preserve">33.5.3.1 (новый; бывший </w:t>
      </w:r>
      <w:r w:rsidRPr="009C5139">
        <w:t>33.4.1.3.1</w:t>
      </w:r>
      <w:r>
        <w:t>)</w:t>
      </w:r>
      <w:r w:rsidRPr="009C5139">
        <w:tab/>
      </w:r>
      <w:r>
        <w:t>В конце третьего предложения</w:t>
      </w:r>
      <w:r w:rsidRPr="009C5139">
        <w:t xml:space="preserve"> </w:t>
      </w:r>
      <w:r>
        <w:t>заменить слова «</w:t>
      </w:r>
      <w:r w:rsidRPr="00E02A1F">
        <w:t>относится к подклассу 4.3</w:t>
      </w:r>
      <w:r>
        <w:t xml:space="preserve">» словами </w:t>
      </w:r>
      <w:r w:rsidRPr="009C5139">
        <w:t>«</w:t>
      </w:r>
      <w:r>
        <w:t>классиф</w:t>
      </w:r>
      <w:bookmarkStart w:id="128" w:name="_Hlk3298700"/>
      <w:r>
        <w:t>ицируется как вещество, которое при соприкосновении с водой выделяет легковоспламеняющиеся газы</w:t>
      </w:r>
      <w:bookmarkEnd w:id="128"/>
      <w:r w:rsidRPr="009C5139">
        <w:t xml:space="preserve">». </w:t>
      </w:r>
      <w:r>
        <w:t>Поправка к шестому предложению в тексте на английском языке к тексту на русском языке не относится</w:t>
      </w:r>
      <w:r w:rsidRPr="009C5139">
        <w:t xml:space="preserve">. </w:t>
      </w:r>
      <w:r>
        <w:t>В последнем предложении</w:t>
      </w:r>
      <w:r w:rsidRPr="009C5139">
        <w:t xml:space="preserve"> </w:t>
      </w:r>
      <w:r>
        <w:t>исключить</w:t>
      </w:r>
      <w:r w:rsidRPr="009C5139">
        <w:t xml:space="preserve"> «</w:t>
      </w:r>
      <w:r>
        <w:t>подкласса 4.3</w:t>
      </w:r>
      <w:r w:rsidRPr="009C5139">
        <w:t>»</w:t>
      </w:r>
      <w:r>
        <w:t xml:space="preserve"> и после «группа упаковки I, II или </w:t>
      </w:r>
      <w:r w:rsidRPr="009C5139">
        <w:t>III»</w:t>
      </w:r>
      <w:r>
        <w:t xml:space="preserve"> добавить </w:t>
      </w:r>
      <w:r w:rsidRPr="009C5139">
        <w:t>«</w:t>
      </w:r>
      <w:r>
        <w:t xml:space="preserve">/категория 1, 2 или 3». </w:t>
      </w:r>
    </w:p>
    <w:p w14:paraId="6F8CD312" w14:textId="77777777" w:rsidR="002B0ADB" w:rsidRPr="009C5139" w:rsidRDefault="002B0ADB" w:rsidP="002B0ADB">
      <w:pPr>
        <w:spacing w:after="120"/>
        <w:ind w:left="1134" w:right="1134"/>
        <w:jc w:val="both"/>
      </w:pPr>
      <w:r>
        <w:t xml:space="preserve">33.5.4.3.5 (новый; бывший </w:t>
      </w:r>
      <w:r w:rsidRPr="009C5139">
        <w:t>33.4.1.4.3.5</w:t>
      </w:r>
      <w:r>
        <w:t>)</w:t>
      </w:r>
      <w:r w:rsidRPr="009C5139">
        <w:tab/>
      </w:r>
      <w:r>
        <w:t xml:space="preserve"> В предпоследнем предложении после «группе упаковки» добавить «/категории</w:t>
      </w:r>
      <w:r w:rsidRPr="009C5139">
        <w:t>»</w:t>
      </w:r>
      <w:r>
        <w:t xml:space="preserve"> и заменить</w:t>
      </w:r>
      <w:r w:rsidRPr="009C5139">
        <w:t xml:space="preserve"> «</w:t>
      </w:r>
      <w:r>
        <w:t xml:space="preserve">подклассу </w:t>
      </w:r>
      <w:r w:rsidRPr="009C5139">
        <w:t>4.3»</w:t>
      </w:r>
      <w:r>
        <w:t xml:space="preserve"> на «этому классу опасности»</w:t>
      </w:r>
      <w:r w:rsidRPr="009C5139">
        <w:t>.</w:t>
      </w:r>
    </w:p>
    <w:p w14:paraId="088A5DCB" w14:textId="77777777" w:rsidR="002B0ADB" w:rsidRPr="009C5139" w:rsidRDefault="002B0ADB" w:rsidP="002B0ADB">
      <w:pPr>
        <w:spacing w:after="120"/>
        <w:ind w:left="1134" w:right="1134"/>
        <w:jc w:val="both"/>
      </w:pPr>
      <w:r>
        <w:t xml:space="preserve">33.5.4.4.1 (новый; бывший </w:t>
      </w:r>
      <w:r w:rsidRPr="009C5139">
        <w:t>33.4.1.4.4.1</w:t>
      </w:r>
      <w:r>
        <w:t>)</w:t>
      </w:r>
      <w:r w:rsidRPr="009C5139">
        <w:tab/>
      </w:r>
      <w:r>
        <w:t>Заменить</w:t>
      </w:r>
      <w:r w:rsidRPr="009C5139">
        <w:t xml:space="preserve"> «</w:t>
      </w:r>
      <w:r>
        <w:t>подклассу 4.3</w:t>
      </w:r>
      <w:r w:rsidRPr="009C5139">
        <w:t xml:space="preserve">» </w:t>
      </w:r>
      <w:r>
        <w:t>на «этому классу опасности</w:t>
      </w:r>
      <w:r w:rsidRPr="009C5139">
        <w:t>».</w:t>
      </w:r>
    </w:p>
    <w:p w14:paraId="3F3CD8C9" w14:textId="77777777" w:rsidR="002B0ADB" w:rsidRPr="009C5139" w:rsidRDefault="002B0ADB" w:rsidP="002B0ADB">
      <w:pPr>
        <w:spacing w:after="120"/>
        <w:ind w:left="1134" w:right="1134"/>
        <w:jc w:val="both"/>
      </w:pPr>
      <w:r>
        <w:t xml:space="preserve">33.5.4.4.2 (новый; бывший </w:t>
      </w:r>
      <w:r w:rsidRPr="009C5139">
        <w:t>33.4.1.4.4.2</w:t>
      </w:r>
      <w:r>
        <w:t>)</w:t>
      </w:r>
      <w:r w:rsidRPr="009C5139">
        <w:tab/>
      </w:r>
      <w:r>
        <w:t xml:space="preserve"> После «группе упаковки</w:t>
      </w:r>
      <w:r w:rsidRPr="009C5139">
        <w:t xml:space="preserve"> I</w:t>
      </w:r>
      <w:r>
        <w:t>» добавить «/категории 1</w:t>
      </w:r>
      <w:r w:rsidRPr="009C5139">
        <w:t>».</w:t>
      </w:r>
    </w:p>
    <w:p w14:paraId="1C557F06" w14:textId="77777777" w:rsidR="002B0ADB" w:rsidRPr="009C5139" w:rsidRDefault="002B0ADB" w:rsidP="002B0ADB">
      <w:pPr>
        <w:spacing w:after="120"/>
        <w:ind w:left="1134" w:right="1134"/>
        <w:jc w:val="both"/>
      </w:pPr>
      <w:r>
        <w:t xml:space="preserve">33.5.4.4.3 (новый; бывший </w:t>
      </w:r>
      <w:r w:rsidRPr="009C5139">
        <w:t>33.4.1.4.4.3</w:t>
      </w:r>
      <w:r>
        <w:t>)</w:t>
      </w:r>
      <w:r w:rsidRPr="009C5139">
        <w:tab/>
      </w:r>
      <w:r>
        <w:t xml:space="preserve"> После «группе упаковки II</w:t>
      </w:r>
      <w:r w:rsidRPr="009C5139">
        <w:t>»</w:t>
      </w:r>
      <w:r>
        <w:t xml:space="preserve"> добавить «</w:t>
      </w:r>
      <w:r w:rsidRPr="009C5139">
        <w:t>/</w:t>
      </w:r>
      <w:r>
        <w:t>категории 2</w:t>
      </w:r>
      <w:r w:rsidRPr="009C5139">
        <w:t>»</w:t>
      </w:r>
      <w:r>
        <w:t xml:space="preserve"> и после «группе упаковки</w:t>
      </w:r>
      <w:r w:rsidRPr="009C5139">
        <w:t xml:space="preserve"> I» </w:t>
      </w:r>
      <w:r>
        <w:t>добавить «/категории 1</w:t>
      </w:r>
      <w:r w:rsidRPr="009C5139">
        <w:t>».</w:t>
      </w:r>
    </w:p>
    <w:p w14:paraId="16F6C127" w14:textId="77777777" w:rsidR="002B0ADB" w:rsidRPr="009C5139" w:rsidRDefault="002B0ADB" w:rsidP="002B0ADB">
      <w:pPr>
        <w:spacing w:after="120"/>
        <w:ind w:left="1134" w:right="1134"/>
        <w:jc w:val="both"/>
      </w:pPr>
      <w:r>
        <w:lastRenderedPageBreak/>
        <w:t xml:space="preserve">33.5.4.4.4 (новый; бывший </w:t>
      </w:r>
      <w:r w:rsidRPr="009C5139">
        <w:t>33.4.1.4.4.4</w:t>
      </w:r>
      <w:r>
        <w:t>)</w:t>
      </w:r>
      <w:r w:rsidRPr="009C5139">
        <w:tab/>
      </w:r>
      <w:r>
        <w:t xml:space="preserve"> После «группе упаковки III</w:t>
      </w:r>
      <w:r w:rsidRPr="009C5139">
        <w:t>»</w:t>
      </w:r>
      <w:r>
        <w:t xml:space="preserve"> добавить «/категории </w:t>
      </w:r>
      <w:r w:rsidRPr="009C5139">
        <w:t>3</w:t>
      </w:r>
      <w:r>
        <w:t>» и после «группам упаковки I или</w:t>
      </w:r>
      <w:r w:rsidRPr="009C5139">
        <w:t xml:space="preserve"> II» </w:t>
      </w:r>
      <w:r>
        <w:t>добавить «</w:t>
      </w:r>
      <w:r w:rsidRPr="009C5139">
        <w:t>/</w:t>
      </w:r>
      <w:r>
        <w:t>категории 1 или 2</w:t>
      </w:r>
      <w:r w:rsidRPr="009C5139">
        <w:t>».</w:t>
      </w:r>
    </w:p>
    <w:p w14:paraId="135CC2F2" w14:textId="77777777" w:rsidR="002B0ADB" w:rsidRPr="009C5139" w:rsidRDefault="002B0ADB" w:rsidP="002B0ADB">
      <w:pPr>
        <w:spacing w:after="120"/>
        <w:ind w:left="1134" w:right="1134"/>
        <w:jc w:val="both"/>
      </w:pPr>
      <w:r>
        <w:t xml:space="preserve">33.5.4.5 (новый; бывший </w:t>
      </w:r>
      <w:r w:rsidRPr="009C5139">
        <w:t>33.4.1.4.5</w:t>
      </w:r>
      <w:r>
        <w:t>)</w:t>
      </w:r>
      <w:r w:rsidR="004179E2">
        <w:t xml:space="preserve"> </w:t>
      </w:r>
      <w:r>
        <w:t>В колонке «Результат» заменить слова «К</w:t>
      </w:r>
      <w:r w:rsidR="00F1536B">
        <w:t> </w:t>
      </w:r>
      <w:r>
        <w:t>подклассу 4.3 не относится» словами «К этому классу опасности не относится»</w:t>
      </w:r>
      <w:r w:rsidRPr="009C5139">
        <w:t>.</w:t>
      </w:r>
    </w:p>
    <w:p w14:paraId="68AF8638" w14:textId="77777777" w:rsidR="002B0ADB" w:rsidRDefault="002B0ADB" w:rsidP="002B0ADB">
      <w:pPr>
        <w:pStyle w:val="H1G"/>
      </w:pPr>
      <w:r>
        <w:tab/>
      </w:r>
      <w:r>
        <w:tab/>
      </w:r>
      <w:r>
        <w:tab/>
        <w:t>Раздел</w:t>
      </w:r>
      <w:r w:rsidRPr="009C5139">
        <w:t xml:space="preserve"> 34</w:t>
      </w:r>
      <w:r w:rsidRPr="009C5139">
        <w:tab/>
      </w:r>
    </w:p>
    <w:p w14:paraId="30BCF70C" w14:textId="77777777" w:rsidR="002B0ADB" w:rsidRPr="009C5139" w:rsidRDefault="002B0ADB" w:rsidP="002B0ADB">
      <w:pPr>
        <w:spacing w:after="120"/>
        <w:ind w:left="1134" w:right="1134"/>
        <w:jc w:val="both"/>
      </w:pPr>
      <w:r>
        <w:t>В заголовке</w:t>
      </w:r>
      <w:r w:rsidRPr="009C5139">
        <w:t xml:space="preserve"> </w:t>
      </w:r>
      <w:r>
        <w:t>заменить «ОКИСЛЯЮЩИМ ВЕЩЕСТВАМ</w:t>
      </w:r>
      <w:r w:rsidRPr="009C5139">
        <w:t xml:space="preserve"> </w:t>
      </w:r>
      <w:r>
        <w:t>ПОДКЛАССА 5.1</w:t>
      </w:r>
      <w:r w:rsidRPr="009C5139">
        <w:t>»</w:t>
      </w:r>
      <w:r>
        <w:t xml:space="preserve"> на «ОКИСЛЯЮЩИМ</w:t>
      </w:r>
      <w:r w:rsidRPr="009C5139">
        <w:t xml:space="preserve"> </w:t>
      </w:r>
      <w:r>
        <w:t>ТВЕРДЫМ ВЕЩЕСТВАМ И ЖИДКОСТЯМ</w:t>
      </w:r>
      <w:r w:rsidRPr="009C5139">
        <w:t>».</w:t>
      </w:r>
    </w:p>
    <w:p w14:paraId="5C5E65FE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34.1.1</w:t>
      </w:r>
      <w:r w:rsidRPr="009C5139">
        <w:tab/>
      </w:r>
      <w:r>
        <w:t>Изменить первое предложение следующим образом: «В этом разделе излагается система классификации</w:t>
      </w:r>
      <w:r w:rsidRPr="00C81A69">
        <w:t xml:space="preserve"> </w:t>
      </w:r>
      <w:r>
        <w:t xml:space="preserve">окисляющих твердых веществ и жидкостей </w:t>
      </w:r>
      <w:r w:rsidRPr="00C81A69">
        <w:t>(</w:t>
      </w:r>
      <w:r>
        <w:t>см.</w:t>
      </w:r>
      <w:r w:rsidR="00F1536B">
        <w:t> </w:t>
      </w:r>
      <w:r>
        <w:t>раздел</w:t>
      </w:r>
      <w:r w:rsidRPr="00C81A69">
        <w:t xml:space="preserve"> 2.5.2 </w:t>
      </w:r>
      <w:r>
        <w:t xml:space="preserve">Типовых правил и главы </w:t>
      </w:r>
      <w:r w:rsidRPr="009C5139">
        <w:t xml:space="preserve">2.13 </w:t>
      </w:r>
      <w:r>
        <w:t xml:space="preserve">и </w:t>
      </w:r>
      <w:r w:rsidRPr="009C5139">
        <w:t xml:space="preserve">2.14 </w:t>
      </w:r>
      <w:r>
        <w:t>СГС</w:t>
      </w:r>
      <w:r w:rsidRPr="00C81A69">
        <w:t>)</w:t>
      </w:r>
      <w:r w:rsidRPr="009C5139">
        <w:t xml:space="preserve">». </w:t>
      </w:r>
      <w:r>
        <w:t>Во втором предложении</w:t>
      </w:r>
      <w:r w:rsidRPr="009C5139">
        <w:t xml:space="preserve"> </w:t>
      </w:r>
      <w:r>
        <w:t>заменить слова «в пунктах 2.5.2.2 и</w:t>
      </w:r>
      <w:r w:rsidRPr="009C5139">
        <w:t xml:space="preserve"> 2.5.2.3 </w:t>
      </w:r>
      <w:r>
        <w:t>Типовых правил и</w:t>
      </w:r>
      <w:r w:rsidRPr="009C5139">
        <w:t xml:space="preserve">» </w:t>
      </w:r>
      <w:r>
        <w:t>словами «в</w:t>
      </w:r>
      <w:r w:rsidR="00F1536B">
        <w:t> </w:t>
      </w:r>
      <w:r>
        <w:t>вышеуказанных ссылках» и исключить слова «этого раздела»</w:t>
      </w:r>
      <w:r w:rsidRPr="009C5139">
        <w:t xml:space="preserve">. </w:t>
      </w:r>
    </w:p>
    <w:p w14:paraId="2C7BAAED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34.2.1</w:t>
      </w:r>
      <w:r w:rsidRPr="009C5139">
        <w:tab/>
      </w:r>
      <w:r>
        <w:t xml:space="preserve">Изменить первое предложение следующим образом: «Новые вещества должны подвергаться процедурам классификации согласно указанным критериям, </w:t>
      </w:r>
      <w:r w:rsidRPr="00847A54">
        <w:t>за исключением случаев</w:t>
      </w:r>
      <w:r>
        <w:t xml:space="preserve">, когда такие испытания неосуществимы </w:t>
      </w:r>
      <w:r w:rsidRPr="00847A54">
        <w:t xml:space="preserve">(например, по причине </w:t>
      </w:r>
      <w:r>
        <w:t xml:space="preserve">их </w:t>
      </w:r>
      <w:r w:rsidRPr="00847A54">
        <w:t>физическ</w:t>
      </w:r>
      <w:r>
        <w:t>их свойств</w:t>
      </w:r>
      <w:r w:rsidRPr="00847A54">
        <w:t>)</w:t>
      </w:r>
      <w:r w:rsidRPr="009C5139">
        <w:t xml:space="preserve">». </w:t>
      </w:r>
      <w:r>
        <w:t>Исключить последнее предложение</w:t>
      </w:r>
      <w:r w:rsidRPr="009C5139">
        <w:t>.</w:t>
      </w:r>
    </w:p>
    <w:p w14:paraId="1F58FDEC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34.3</w:t>
      </w:r>
      <w:r w:rsidRPr="009C5139">
        <w:tab/>
      </w:r>
      <w:r w:rsidRPr="009C5139">
        <w:tab/>
      </w:r>
      <w:r>
        <w:t>В первом предложении</w:t>
      </w:r>
      <w:r w:rsidRPr="009C5139">
        <w:t xml:space="preserve"> </w:t>
      </w:r>
      <w:r>
        <w:t>исключить слова «</w:t>
      </w:r>
      <w:r w:rsidRPr="003D0828">
        <w:t>Изложенные в этом разделе</w:t>
      </w:r>
      <w:r>
        <w:t>», заменить</w:t>
      </w:r>
      <w:r w:rsidRPr="009C5139">
        <w:t xml:space="preserve"> </w:t>
      </w:r>
      <w:r>
        <w:t xml:space="preserve">слово </w:t>
      </w:r>
      <w:r w:rsidRPr="009C5139">
        <w:t>«</w:t>
      </w:r>
      <w:r>
        <w:t>веществ</w:t>
      </w:r>
      <w:r w:rsidRPr="009C5139">
        <w:t>»</w:t>
      </w:r>
      <w:r>
        <w:t xml:space="preserve"> словами «твердых веществ и жидкостей</w:t>
      </w:r>
      <w:r w:rsidRPr="009C5139">
        <w:t xml:space="preserve">», </w:t>
      </w:r>
      <w:r>
        <w:t>заменить «компетентный орган</w:t>
      </w:r>
      <w:r w:rsidRPr="009C5139">
        <w:t>»</w:t>
      </w:r>
      <w:r>
        <w:t xml:space="preserve"> на «орган, ответственный за классификацию</w:t>
      </w:r>
      <w:r w:rsidRPr="009C5139">
        <w:t>»</w:t>
      </w:r>
      <w:r>
        <w:t xml:space="preserve"> и исключить</w:t>
      </w:r>
      <w:r w:rsidRPr="009C5139">
        <w:t xml:space="preserve"> </w:t>
      </w:r>
      <w:r>
        <w:t>слова «для целей перевозки</w:t>
      </w:r>
      <w:r w:rsidRPr="009C5139">
        <w:t xml:space="preserve">». </w:t>
      </w:r>
    </w:p>
    <w:p w14:paraId="34120693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34.3.1</w:t>
      </w:r>
      <w:r w:rsidRPr="009C5139">
        <w:tab/>
      </w:r>
      <w:r>
        <w:t>Поправки к первому предложению к тексту на русском языке не относятся. Исключить второе предложение. В бывшем третьем предложении исключить «подкласса</w:t>
      </w:r>
      <w:r w:rsidRPr="009C5139">
        <w:t xml:space="preserve"> 5.1» </w:t>
      </w:r>
      <w:r>
        <w:t>и заменить слова «группа упаковки I, II или</w:t>
      </w:r>
      <w:r w:rsidRPr="00C81A69">
        <w:t> III</w:t>
      </w:r>
      <w:r>
        <w:t>»</w:t>
      </w:r>
      <w:r w:rsidRPr="009C5139">
        <w:t xml:space="preserve"> </w:t>
      </w:r>
      <w:r>
        <w:t xml:space="preserve">словами «группа </w:t>
      </w:r>
      <w:bookmarkStart w:id="129" w:name="_Hlk3302579"/>
      <w:r>
        <w:t>упаковки</w:t>
      </w:r>
      <w:r w:rsidRPr="00C81A69">
        <w:t xml:space="preserve"> I, II </w:t>
      </w:r>
      <w:r>
        <w:t xml:space="preserve">или </w:t>
      </w:r>
      <w:r w:rsidRPr="00C81A69">
        <w:t>III</w:t>
      </w:r>
      <w:r>
        <w:t xml:space="preserve">/категория </w:t>
      </w:r>
      <w:r w:rsidRPr="009C5139">
        <w:t xml:space="preserve">1, 2 </w:t>
      </w:r>
      <w:r>
        <w:t>или 3</w:t>
      </w:r>
      <w:bookmarkEnd w:id="129"/>
      <w:r w:rsidRPr="009C5139">
        <w:t>»</w:t>
      </w:r>
      <w:r>
        <w:t>. Изменить следующее предложение следующим образом: «Для целей перевозки твердых веществ, обладающих несколькими опасными свойствами, см. также приоритет опасных свойств в разделе</w:t>
      </w:r>
      <w:r w:rsidR="0030520E">
        <w:t> </w:t>
      </w:r>
      <w:r w:rsidRPr="00C81A69">
        <w:t xml:space="preserve">2.0.3 </w:t>
      </w:r>
      <w:r>
        <w:t>Типовых правил». В последнем предложении заменить слова «испытанного вещества» словами «испытанного твердого вещества».</w:t>
      </w:r>
    </w:p>
    <w:p w14:paraId="329305F4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 w:firstLine="1134"/>
        <w:jc w:val="both"/>
      </w:pPr>
      <w:r>
        <w:tab/>
        <w:t>Добавить в конце нынешнего пункта следующее новое предложение: «</w:t>
      </w:r>
      <w:r w:rsidRPr="0011559A">
        <w:t>В</w:t>
      </w:r>
      <w:r w:rsidR="00F1536B">
        <w:t> </w:t>
      </w:r>
      <w:r w:rsidRPr="0011559A">
        <w:t xml:space="preserve">порядке исключения твердые удобрения на основе нитрата аммония не классифицируются как окисляющие твердые вещества на основе результатов испытания O.1 или O.3, поскольку </w:t>
      </w:r>
      <w:r>
        <w:t xml:space="preserve">их </w:t>
      </w:r>
      <w:r w:rsidRPr="0011559A">
        <w:t>опасные свойства недостаточно полно описываются результатами испытаний</w:t>
      </w:r>
      <w:r>
        <w:t xml:space="preserve">. </w:t>
      </w:r>
      <w:r w:rsidRPr="0011559A">
        <w:t>Вместо этого такие удобрения классифицируются на основе приобретенного опыта и знания их опасного поведения</w:t>
      </w:r>
      <w:r>
        <w:t>.</w:t>
      </w:r>
      <w:r w:rsidRPr="0011559A">
        <w:t xml:space="preserve"> </w:t>
      </w:r>
      <w:r>
        <w:t xml:space="preserve">Они </w:t>
      </w:r>
      <w:r w:rsidRPr="0011559A">
        <w:t>должны классифицироваться в соответствии с процедурой, изложенной</w:t>
      </w:r>
      <w:r>
        <w:t xml:space="preserve"> в разделе</w:t>
      </w:r>
      <w:r w:rsidR="00F1536B">
        <w:t> </w:t>
      </w:r>
      <w:r>
        <w:t>39».</w:t>
      </w:r>
      <w:r w:rsidRPr="009C5139">
        <w:t xml:space="preserve"> </w:t>
      </w:r>
    </w:p>
    <w:p w14:paraId="4D581F3B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34.3.2</w:t>
      </w:r>
      <w:r w:rsidRPr="009C5139">
        <w:tab/>
      </w:r>
      <w:r>
        <w:t>Поправки к первому и второму предложениям к тексту на русском языке не относятся</w:t>
      </w:r>
      <w:r w:rsidRPr="009C5139">
        <w:t xml:space="preserve">. </w:t>
      </w:r>
      <w:r>
        <w:t>В третьем предложении</w:t>
      </w:r>
      <w:r w:rsidRPr="009C5139">
        <w:t xml:space="preserve"> </w:t>
      </w:r>
      <w:r>
        <w:t>исключить</w:t>
      </w:r>
      <w:r w:rsidRPr="009C5139">
        <w:t xml:space="preserve"> «</w:t>
      </w:r>
      <w:r>
        <w:t>подкласса 5.1» и</w:t>
      </w:r>
      <w:r w:rsidRPr="009C5139">
        <w:t xml:space="preserve"> </w:t>
      </w:r>
      <w:r>
        <w:t xml:space="preserve">заменить слова «группа упаковки I, II или III» словами </w:t>
      </w:r>
      <w:r w:rsidRPr="009C5139">
        <w:t>«</w:t>
      </w:r>
      <w:r>
        <w:t>группа упаковки I, II или</w:t>
      </w:r>
      <w:r w:rsidRPr="009C5139">
        <w:t xml:space="preserve"> III/</w:t>
      </w:r>
      <w:bookmarkStart w:id="130" w:name="_Hlk3303677"/>
      <w:r>
        <w:t xml:space="preserve">категория </w:t>
      </w:r>
      <w:r w:rsidRPr="009C5139">
        <w:t>1, 2</w:t>
      </w:r>
      <w:r>
        <w:t xml:space="preserve"> или 3</w:t>
      </w:r>
      <w:bookmarkEnd w:id="130"/>
      <w:r w:rsidRPr="009C5139">
        <w:t xml:space="preserve">». </w:t>
      </w:r>
    </w:p>
    <w:p w14:paraId="48B3001C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 w:firstLine="1134"/>
        <w:jc w:val="both"/>
      </w:pPr>
      <w:r>
        <w:tab/>
        <w:t xml:space="preserve">Изменить следующее предложение следующим образом: </w:t>
      </w:r>
      <w:bookmarkStart w:id="131" w:name="_Hlk3303912"/>
      <w:r>
        <w:t>«Для целей перевозки жидкостей, обладающих несколькими опасными свойствами, см. также приоритет опасных свойств в разделе</w:t>
      </w:r>
      <w:r w:rsidRPr="00C81A69">
        <w:t xml:space="preserve"> 2.0.3 </w:t>
      </w:r>
      <w:r>
        <w:t>Типовых правил</w:t>
      </w:r>
      <w:bookmarkEnd w:id="131"/>
      <w:r w:rsidRPr="009C5139">
        <w:t>».</w:t>
      </w:r>
    </w:p>
    <w:p w14:paraId="16181EAC" w14:textId="77777777" w:rsidR="002B0ADB" w:rsidRPr="009C5139" w:rsidRDefault="002B0ADB" w:rsidP="002B0ADB">
      <w:pPr>
        <w:spacing w:after="120"/>
        <w:ind w:left="1134" w:right="1134"/>
        <w:jc w:val="both"/>
      </w:pPr>
      <w:r w:rsidRPr="009C5139">
        <w:t>34.4</w:t>
      </w:r>
      <w:r w:rsidRPr="009C5139">
        <w:tab/>
      </w:r>
      <w:r w:rsidRPr="009C5139">
        <w:tab/>
      </w:r>
      <w:r>
        <w:t>Заменить</w:t>
      </w:r>
      <w:r w:rsidRPr="009C5139">
        <w:t xml:space="preserve"> </w:t>
      </w:r>
      <w:r>
        <w:t xml:space="preserve">слово </w:t>
      </w:r>
      <w:r w:rsidRPr="009C5139">
        <w:t>«</w:t>
      </w:r>
      <w:r>
        <w:t xml:space="preserve">веществ» словами </w:t>
      </w:r>
      <w:r w:rsidRPr="009C5139">
        <w:t>«</w:t>
      </w:r>
      <w:r>
        <w:t>твердых веществ и жидкостей</w:t>
      </w:r>
      <w:r w:rsidRPr="009C5139">
        <w:t xml:space="preserve">». </w:t>
      </w:r>
    </w:p>
    <w:p w14:paraId="365D608F" w14:textId="77777777" w:rsidR="002B0ADB" w:rsidRDefault="002B0ADB" w:rsidP="002B0ADB">
      <w:pPr>
        <w:spacing w:after="100"/>
        <w:ind w:left="1134" w:right="1134"/>
        <w:jc w:val="both"/>
      </w:pPr>
      <w:r w:rsidRPr="009C5139">
        <w:t>34.4.1.1</w:t>
      </w:r>
      <w:r w:rsidRPr="009C5139">
        <w:tab/>
      </w:r>
      <w:r>
        <w:t xml:space="preserve">В последнем предложении после слов </w:t>
      </w:r>
      <w:r w:rsidRPr="009C5139">
        <w:t>«</w:t>
      </w:r>
      <w:r>
        <w:t>группе упаковки I или II» добавить слова «</w:t>
      </w:r>
      <w:r w:rsidRPr="009C5139">
        <w:t>/</w:t>
      </w:r>
      <w:r>
        <w:t>категории</w:t>
      </w:r>
      <w:r w:rsidRPr="009C5139">
        <w:t xml:space="preserve"> 1</w:t>
      </w:r>
      <w:r>
        <w:t xml:space="preserve"> или 2»</w:t>
      </w:r>
      <w:r w:rsidRPr="009C5139">
        <w:t>.</w:t>
      </w:r>
    </w:p>
    <w:p w14:paraId="374E3101" w14:textId="77777777" w:rsidR="002B0ADB" w:rsidRDefault="002B0ADB" w:rsidP="002B0ADB">
      <w:pPr>
        <w:spacing w:after="100"/>
        <w:ind w:left="1134" w:right="1134"/>
        <w:jc w:val="both"/>
      </w:pPr>
      <w:r>
        <w:t>34.4.1.2.3</w:t>
      </w:r>
      <w:r>
        <w:tab/>
        <w:t>Изменить следующим образом:</w:t>
      </w:r>
    </w:p>
    <w:p w14:paraId="4DBAD226" w14:textId="77777777" w:rsidR="002B0ADB" w:rsidRPr="00A77450" w:rsidRDefault="002B0ADB" w:rsidP="002B0ADB">
      <w:pPr>
        <w:pStyle w:val="SingleTxtG"/>
        <w:keepNext/>
        <w:rPr>
          <w:szCs w:val="24"/>
        </w:rPr>
      </w:pPr>
      <w:r w:rsidRPr="00142A7C">
        <w:rPr>
          <w:szCs w:val="24"/>
        </w:rPr>
        <w:tab/>
      </w:r>
      <w:r w:rsidR="000E41CA">
        <w:rPr>
          <w:szCs w:val="24"/>
        </w:rPr>
        <w:t>«</w:t>
      </w:r>
      <w:r w:rsidRPr="00142A7C">
        <w:rPr>
          <w:szCs w:val="24"/>
        </w:rPr>
        <w:t>34.4.1.2.3</w:t>
      </w:r>
      <w:r w:rsidRPr="00142A7C">
        <w:rPr>
          <w:szCs w:val="24"/>
        </w:rPr>
        <w:tab/>
        <w:t>Необходимо иметь источник воспламенения в виде контура токопроводящего провода из инертного металла,</w:t>
      </w:r>
      <w:r>
        <w:rPr>
          <w:szCs w:val="24"/>
        </w:rPr>
        <w:t xml:space="preserve"> </w:t>
      </w:r>
      <w:r w:rsidRPr="00142A7C">
        <w:rPr>
          <w:szCs w:val="24"/>
        </w:rPr>
        <w:t>присоединенного к источнику электроэнергии</w:t>
      </w:r>
      <w:r>
        <w:rPr>
          <w:szCs w:val="24"/>
        </w:rPr>
        <w:t>,</w:t>
      </w:r>
      <w:r w:rsidRPr="00142A7C">
        <w:rPr>
          <w:szCs w:val="24"/>
        </w:rPr>
        <w:t xml:space="preserve"> </w:t>
      </w:r>
      <w:bookmarkStart w:id="132" w:name="_Hlk3304112"/>
      <w:r w:rsidRPr="00142A7C">
        <w:rPr>
          <w:szCs w:val="24"/>
        </w:rPr>
        <w:t>способному поддерживать указанное ниже рассеяние мощност</w:t>
      </w:r>
      <w:r>
        <w:rPr>
          <w:szCs w:val="24"/>
        </w:rPr>
        <w:t>и</w:t>
      </w:r>
      <w:r w:rsidRPr="00142A7C">
        <w:rPr>
          <w:szCs w:val="24"/>
        </w:rPr>
        <w:t>.</w:t>
      </w:r>
      <w:r>
        <w:rPr>
          <w:szCs w:val="24"/>
        </w:rPr>
        <w:t xml:space="preserve"> </w:t>
      </w:r>
      <w:r w:rsidRPr="00142A7C">
        <w:rPr>
          <w:szCs w:val="24"/>
        </w:rPr>
        <w:t>Электрическое сопротивление зависит от материала провод</w:t>
      </w:r>
      <w:r>
        <w:rPr>
          <w:szCs w:val="24"/>
        </w:rPr>
        <w:t>а</w:t>
      </w:r>
      <w:r w:rsidRPr="00142A7C">
        <w:rPr>
          <w:szCs w:val="24"/>
        </w:rPr>
        <w:t>.</w:t>
      </w:r>
      <w:r>
        <w:rPr>
          <w:szCs w:val="24"/>
        </w:rPr>
        <w:t xml:space="preserve"> </w:t>
      </w:r>
      <w:r w:rsidRPr="00142A7C">
        <w:rPr>
          <w:szCs w:val="24"/>
        </w:rPr>
        <w:t xml:space="preserve">Рекомендуется </w:t>
      </w:r>
      <w:r w:rsidRPr="00142A7C">
        <w:rPr>
          <w:szCs w:val="24"/>
        </w:rPr>
        <w:lastRenderedPageBreak/>
        <w:t>использовать провод из никель-хромового или хромоалюминиевого сплава, имеющий следующие характеристики</w:t>
      </w:r>
      <w:bookmarkEnd w:id="132"/>
      <w:r>
        <w:rPr>
          <w:szCs w:val="24"/>
        </w:rPr>
        <w:t>:</w:t>
      </w:r>
    </w:p>
    <w:p w14:paraId="131CCD08" w14:textId="77777777" w:rsidR="002B0ADB" w:rsidRPr="00142A7C" w:rsidRDefault="002B0ADB" w:rsidP="00054B8C">
      <w:pPr>
        <w:pStyle w:val="SingleTxtG"/>
        <w:tabs>
          <w:tab w:val="left" w:pos="2835"/>
          <w:tab w:val="left" w:pos="6237"/>
          <w:tab w:val="left" w:pos="6551"/>
        </w:tabs>
        <w:ind w:left="2268"/>
        <w:rPr>
          <w:szCs w:val="24"/>
        </w:rPr>
      </w:pPr>
      <w:r>
        <w:rPr>
          <w:szCs w:val="24"/>
          <w:lang w:val="fr-FR"/>
        </w:rPr>
        <w:t>a</w:t>
      </w:r>
      <w:r w:rsidRPr="00142A7C">
        <w:rPr>
          <w:szCs w:val="24"/>
        </w:rPr>
        <w:t>)</w:t>
      </w:r>
      <w:r w:rsidRPr="00142A7C">
        <w:rPr>
          <w:szCs w:val="24"/>
        </w:rPr>
        <w:tab/>
      </w:r>
      <w:r>
        <w:rPr>
          <w:szCs w:val="24"/>
        </w:rPr>
        <w:t>длина</w:t>
      </w:r>
      <w:r w:rsidR="004179E2">
        <w:rPr>
          <w:szCs w:val="24"/>
        </w:rPr>
        <w:t xml:space="preserve"> </w:t>
      </w:r>
      <w:r w:rsidRPr="00142A7C">
        <w:rPr>
          <w:szCs w:val="24"/>
        </w:rPr>
        <w:t>=</w:t>
      </w:r>
      <w:r>
        <w:rPr>
          <w:szCs w:val="24"/>
        </w:rPr>
        <w:t xml:space="preserve"> </w:t>
      </w:r>
      <w:r w:rsidRPr="00142A7C">
        <w:rPr>
          <w:szCs w:val="24"/>
        </w:rPr>
        <w:t>30</w:t>
      </w:r>
      <w:r w:rsidR="00C9060B">
        <w:rPr>
          <w:szCs w:val="24"/>
        </w:rPr>
        <w:t xml:space="preserve"> </w:t>
      </w:r>
      <w:r w:rsidRPr="00F874AE">
        <w:rPr>
          <w:szCs w:val="24"/>
          <w:lang w:val="fr-FR"/>
        </w:rPr>
        <w:sym w:font="Symbol" w:char="F0B1"/>
      </w:r>
      <w:r w:rsidR="00C9060B">
        <w:rPr>
          <w:szCs w:val="24"/>
        </w:rPr>
        <w:t xml:space="preserve"> </w:t>
      </w:r>
      <w:r w:rsidRPr="00142A7C">
        <w:rPr>
          <w:szCs w:val="24"/>
        </w:rPr>
        <w:t xml:space="preserve">1 </w:t>
      </w:r>
      <w:r w:rsidRPr="00F874AE">
        <w:rPr>
          <w:szCs w:val="24"/>
          <w:lang w:val="fr-FR"/>
        </w:rPr>
        <w:t>c</w:t>
      </w:r>
      <w:r>
        <w:rPr>
          <w:szCs w:val="24"/>
        </w:rPr>
        <w:t>м</w:t>
      </w:r>
      <w:r w:rsidRPr="00142A7C">
        <w:rPr>
          <w:szCs w:val="24"/>
        </w:rPr>
        <w:t>;</w:t>
      </w:r>
    </w:p>
    <w:p w14:paraId="52F25B7C" w14:textId="77777777" w:rsidR="002B0ADB" w:rsidRPr="00142A7C" w:rsidRDefault="002B0ADB" w:rsidP="00054B8C">
      <w:pPr>
        <w:pStyle w:val="SingleTxtG"/>
        <w:tabs>
          <w:tab w:val="left" w:pos="2835"/>
          <w:tab w:val="left" w:pos="6237"/>
          <w:tab w:val="left" w:pos="6551"/>
        </w:tabs>
        <w:ind w:left="2268"/>
        <w:rPr>
          <w:szCs w:val="24"/>
        </w:rPr>
      </w:pPr>
      <w:r w:rsidRPr="00F874AE">
        <w:rPr>
          <w:szCs w:val="24"/>
          <w:lang w:val="fr-FR"/>
        </w:rPr>
        <w:t>b</w:t>
      </w:r>
      <w:r w:rsidRPr="00142A7C">
        <w:rPr>
          <w:szCs w:val="24"/>
        </w:rPr>
        <w:t>)</w:t>
      </w:r>
      <w:r w:rsidRPr="00142A7C">
        <w:rPr>
          <w:szCs w:val="24"/>
        </w:rPr>
        <w:tab/>
      </w:r>
      <w:r>
        <w:rPr>
          <w:spacing w:val="-4"/>
          <w:szCs w:val="24"/>
        </w:rPr>
        <w:t>диаметр</w:t>
      </w:r>
      <w:r w:rsidR="00F1536B" w:rsidRPr="00C9060B">
        <w:rPr>
          <w:spacing w:val="-4"/>
          <w:szCs w:val="24"/>
        </w:rPr>
        <w:t xml:space="preserve"> ≤</w:t>
      </w:r>
      <w:r w:rsidR="004179E2">
        <w:rPr>
          <w:spacing w:val="-4"/>
          <w:szCs w:val="24"/>
        </w:rPr>
        <w:t xml:space="preserve"> </w:t>
      </w:r>
      <w:bookmarkStart w:id="133" w:name="_Hlk3304051"/>
      <w:r w:rsidRPr="00142A7C">
        <w:rPr>
          <w:spacing w:val="-2"/>
          <w:szCs w:val="24"/>
        </w:rPr>
        <w:t>1</w:t>
      </w:r>
      <w:r w:rsidRPr="00142A7C">
        <w:rPr>
          <w:spacing w:val="-4"/>
          <w:szCs w:val="24"/>
        </w:rPr>
        <w:t xml:space="preserve"> </w:t>
      </w:r>
      <w:r>
        <w:rPr>
          <w:spacing w:val="-4"/>
          <w:szCs w:val="24"/>
        </w:rPr>
        <w:t>мм</w:t>
      </w:r>
      <w:bookmarkEnd w:id="133"/>
      <w:r w:rsidRPr="00142A7C">
        <w:rPr>
          <w:spacing w:val="-4"/>
          <w:szCs w:val="24"/>
        </w:rPr>
        <w:t>;</w:t>
      </w:r>
    </w:p>
    <w:p w14:paraId="36AC8B00" w14:textId="77777777" w:rsidR="002B0ADB" w:rsidRPr="00142A7C" w:rsidRDefault="002B0ADB" w:rsidP="00054B8C">
      <w:pPr>
        <w:pStyle w:val="SingleTxtG"/>
        <w:tabs>
          <w:tab w:val="left" w:pos="2835"/>
          <w:tab w:val="left" w:pos="6237"/>
          <w:tab w:val="left" w:pos="6551"/>
        </w:tabs>
        <w:ind w:left="2268"/>
        <w:rPr>
          <w:szCs w:val="24"/>
        </w:rPr>
      </w:pPr>
      <w:r>
        <w:rPr>
          <w:szCs w:val="24"/>
          <w:lang w:val="fr-FR"/>
        </w:rPr>
        <w:t>c</w:t>
      </w:r>
      <w:r w:rsidRPr="00142A7C">
        <w:rPr>
          <w:szCs w:val="24"/>
        </w:rPr>
        <w:t>)</w:t>
      </w:r>
      <w:r w:rsidRPr="00142A7C">
        <w:rPr>
          <w:szCs w:val="24"/>
        </w:rPr>
        <w:tab/>
        <w:t>электрическая мощность, рассеянная по проводу</w:t>
      </w:r>
      <w:r>
        <w:rPr>
          <w:szCs w:val="24"/>
        </w:rPr>
        <w:t xml:space="preserve"> </w:t>
      </w:r>
      <w:r w:rsidRPr="00142A7C">
        <w:rPr>
          <w:szCs w:val="24"/>
        </w:rPr>
        <w:t>=</w:t>
      </w:r>
      <w:r>
        <w:rPr>
          <w:szCs w:val="24"/>
        </w:rPr>
        <w:t xml:space="preserve"> </w:t>
      </w:r>
      <w:r w:rsidRPr="00142A7C">
        <w:rPr>
          <w:szCs w:val="24"/>
        </w:rPr>
        <w:t>150</w:t>
      </w:r>
      <w:r w:rsidR="0030520E">
        <w:rPr>
          <w:szCs w:val="24"/>
        </w:rPr>
        <w:t xml:space="preserve"> </w:t>
      </w:r>
      <w:r w:rsidRPr="00F874AE">
        <w:rPr>
          <w:szCs w:val="24"/>
          <w:lang w:val="fr-FR"/>
        </w:rPr>
        <w:sym w:font="Symbol" w:char="F0B1"/>
      </w:r>
      <w:r w:rsidR="0030520E">
        <w:rPr>
          <w:szCs w:val="24"/>
        </w:rPr>
        <w:t xml:space="preserve"> </w:t>
      </w:r>
      <w:r w:rsidRPr="00142A7C">
        <w:rPr>
          <w:szCs w:val="24"/>
        </w:rPr>
        <w:t xml:space="preserve">7 </w:t>
      </w:r>
      <w:r>
        <w:rPr>
          <w:szCs w:val="24"/>
        </w:rPr>
        <w:t>Вт</w:t>
      </w:r>
      <w:r w:rsidRPr="00142A7C">
        <w:rPr>
          <w:szCs w:val="24"/>
        </w:rPr>
        <w:t>.</w:t>
      </w:r>
    </w:p>
    <w:p w14:paraId="145D4882" w14:textId="77777777" w:rsidR="002B0ADB" w:rsidRPr="00142A7C" w:rsidRDefault="002B0ADB" w:rsidP="002B0ADB">
      <w:pPr>
        <w:pStyle w:val="SingleTxtG"/>
        <w:ind w:left="1701" w:firstLine="567"/>
      </w:pPr>
      <w:r w:rsidRPr="00142A7C">
        <w:t>Контур должен иметь конфигурацию, показанную на ри</w:t>
      </w:r>
      <w:r>
        <w:t>с.</w:t>
      </w:r>
      <w:r w:rsidRPr="00142A7C">
        <w:t xml:space="preserve"> 34.4.1.1».</w:t>
      </w:r>
    </w:p>
    <w:p w14:paraId="59B35DF8" w14:textId="77777777" w:rsidR="002B0ADB" w:rsidRPr="009C5139" w:rsidRDefault="002B0ADB" w:rsidP="002B0ADB">
      <w:pPr>
        <w:spacing w:after="100"/>
        <w:ind w:left="2268" w:right="1134" w:hanging="1134"/>
        <w:jc w:val="both"/>
      </w:pPr>
      <w:r w:rsidRPr="009C5139">
        <w:t>34.4.1.2.6</w:t>
      </w:r>
      <w:r w:rsidRPr="009C5139">
        <w:tab/>
      </w:r>
      <w:r w:rsidRPr="009C5139">
        <w:tab/>
      </w:r>
      <w:r>
        <w:t>В первом предложении</w:t>
      </w:r>
      <w:r w:rsidRPr="009C5139">
        <w:t xml:space="preserve"> </w:t>
      </w:r>
      <w:r>
        <w:t>исключить слова «</w:t>
      </w:r>
      <w:r w:rsidRPr="00832865">
        <w:t xml:space="preserve">в том виде, </w:t>
      </w:r>
      <w:r>
        <w:t>в каком оно обычно перевозится,</w:t>
      </w:r>
      <w:r w:rsidRPr="009C5139">
        <w:t xml:space="preserve">». </w:t>
      </w:r>
    </w:p>
    <w:p w14:paraId="5128DC84" w14:textId="77777777" w:rsidR="002B0ADB" w:rsidRPr="009C5139" w:rsidRDefault="002B0ADB" w:rsidP="002B0ADB">
      <w:pPr>
        <w:spacing w:after="100"/>
        <w:ind w:left="2268" w:right="1134" w:hanging="1134"/>
        <w:jc w:val="both"/>
      </w:pPr>
      <w:r w:rsidRPr="009C5139">
        <w:t>34.4.1.3.1</w:t>
      </w:r>
      <w:r w:rsidRPr="009C5139">
        <w:tab/>
      </w:r>
      <w:r w:rsidRPr="009C5139">
        <w:tab/>
      </w:r>
      <w:r>
        <w:t>Во втором предложении</w:t>
      </w:r>
      <w:r w:rsidRPr="009C5139">
        <w:t xml:space="preserve"> </w:t>
      </w:r>
      <w:r>
        <w:t>заменить слова «</w:t>
      </w:r>
      <w:r w:rsidRPr="006309C0">
        <w:t>о</w:t>
      </w:r>
      <w:r>
        <w:t>но будет иметь в ходе перевозки</w:t>
      </w:r>
      <w:r w:rsidRPr="006309C0">
        <w:t>) (см. пункт 34.4.1.2.6)</w:t>
      </w:r>
      <w:r w:rsidRPr="009C5139">
        <w:t xml:space="preserve">» </w:t>
      </w:r>
      <w:r>
        <w:t>словами «предписан в пункте</w:t>
      </w:r>
      <w:r w:rsidR="00F1536B">
        <w:rPr>
          <w:lang w:val="en-US"/>
        </w:rPr>
        <w:t> </w:t>
      </w:r>
      <w:r>
        <w:t>34.4.1.2.6</w:t>
      </w:r>
      <w:r w:rsidRPr="009C5139">
        <w:t>».</w:t>
      </w:r>
    </w:p>
    <w:p w14:paraId="27A0A399" w14:textId="77777777" w:rsidR="002B0ADB" w:rsidRPr="00955316" w:rsidRDefault="002B0ADB" w:rsidP="002B0ADB">
      <w:pPr>
        <w:spacing w:after="100"/>
        <w:ind w:left="2268" w:right="1134" w:hanging="1134"/>
        <w:jc w:val="both"/>
        <w:rPr>
          <w:spacing w:val="-2"/>
        </w:rPr>
      </w:pPr>
      <w:r w:rsidRPr="00955316">
        <w:rPr>
          <w:spacing w:val="-2"/>
        </w:rPr>
        <w:t>34.4.1.3.3</w:t>
      </w:r>
      <w:r w:rsidRPr="00955316">
        <w:rPr>
          <w:spacing w:val="-2"/>
        </w:rPr>
        <w:tab/>
      </w:r>
      <w:r w:rsidRPr="00955316">
        <w:rPr>
          <w:spacing w:val="-2"/>
        </w:rPr>
        <w:tab/>
      </w:r>
      <w:r>
        <w:rPr>
          <w:spacing w:val="-2"/>
        </w:rPr>
        <w:t>В последнем предложении после «группы упаковки» добавить «</w:t>
      </w:r>
      <w:r w:rsidRPr="00955316">
        <w:rPr>
          <w:spacing w:val="-2"/>
        </w:rPr>
        <w:t>/</w:t>
      </w:r>
      <w:r>
        <w:rPr>
          <w:spacing w:val="-2"/>
        </w:rPr>
        <w:t>категории</w:t>
      </w:r>
      <w:r w:rsidRPr="00955316">
        <w:rPr>
          <w:spacing w:val="-2"/>
        </w:rPr>
        <w:t>»</w:t>
      </w:r>
      <w:r>
        <w:rPr>
          <w:spacing w:val="-2"/>
        </w:rPr>
        <w:t xml:space="preserve"> и заменить</w:t>
      </w:r>
      <w:r w:rsidRPr="00955316">
        <w:rPr>
          <w:spacing w:val="-2"/>
        </w:rPr>
        <w:t xml:space="preserve"> </w:t>
      </w:r>
      <w:r>
        <w:rPr>
          <w:spacing w:val="-2"/>
        </w:rPr>
        <w:t xml:space="preserve">слово </w:t>
      </w:r>
      <w:r w:rsidRPr="00955316">
        <w:rPr>
          <w:spacing w:val="-2"/>
        </w:rPr>
        <w:t>«</w:t>
      </w:r>
      <w:r>
        <w:rPr>
          <w:spacing w:val="-2"/>
        </w:rPr>
        <w:t>подклассу 5.1</w:t>
      </w:r>
      <w:r w:rsidRPr="00955316">
        <w:rPr>
          <w:spacing w:val="-2"/>
        </w:rPr>
        <w:t xml:space="preserve">» </w:t>
      </w:r>
      <w:r>
        <w:rPr>
          <w:spacing w:val="-2"/>
        </w:rPr>
        <w:t>словами «окисляющим твердым веществам»</w:t>
      </w:r>
      <w:r w:rsidRPr="00955316">
        <w:rPr>
          <w:spacing w:val="-2"/>
        </w:rPr>
        <w:t xml:space="preserve">. </w:t>
      </w:r>
    </w:p>
    <w:p w14:paraId="58B0F0C8" w14:textId="77777777" w:rsidR="002B0ADB" w:rsidRDefault="002B0ADB" w:rsidP="002B0ADB">
      <w:pPr>
        <w:spacing w:after="100"/>
        <w:ind w:left="2268" w:right="1134" w:hanging="1134"/>
        <w:jc w:val="both"/>
      </w:pPr>
      <w:r w:rsidRPr="009C5139">
        <w:t>34.4.1.4.2</w:t>
      </w:r>
      <w:r w:rsidRPr="009C5139">
        <w:tab/>
      </w:r>
      <w:r>
        <w:t>Заменить:</w:t>
      </w:r>
    </w:p>
    <w:p w14:paraId="17121E72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</w:tabs>
        <w:ind w:left="2552" w:hanging="284"/>
      </w:pPr>
      <w:r>
        <w:t xml:space="preserve"> «Группа упаковки I</w:t>
      </w:r>
      <w:r w:rsidRPr="009C5139">
        <w:t>»</w:t>
      </w:r>
      <w:r>
        <w:t xml:space="preserve"> на «Группа упаковки</w:t>
      </w:r>
      <w:r w:rsidRPr="009C5139">
        <w:t xml:space="preserve"> I/</w:t>
      </w:r>
      <w:r>
        <w:t>категория 1»;</w:t>
      </w:r>
    </w:p>
    <w:p w14:paraId="2D26C392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</w:tabs>
        <w:ind w:left="2552" w:hanging="284"/>
      </w:pPr>
      <w:r>
        <w:t>«Группа упаковки II</w:t>
      </w:r>
      <w:r w:rsidRPr="009C5139">
        <w:t>»</w:t>
      </w:r>
      <w:r>
        <w:t xml:space="preserve"> на «Группа упаковки</w:t>
      </w:r>
      <w:r w:rsidRPr="009C5139">
        <w:t xml:space="preserve"> II/</w:t>
      </w:r>
      <w:bookmarkStart w:id="134" w:name="_Hlk3304792"/>
      <w:r>
        <w:t>категория</w:t>
      </w:r>
      <w:r w:rsidRPr="009C5139">
        <w:t xml:space="preserve"> 2</w:t>
      </w:r>
      <w:bookmarkEnd w:id="134"/>
      <w:r>
        <w:t>»;</w:t>
      </w:r>
    </w:p>
    <w:p w14:paraId="43298ECE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</w:tabs>
        <w:ind w:left="2552" w:hanging="284"/>
      </w:pPr>
      <w:r>
        <w:t>«Группа упаковки III</w:t>
      </w:r>
      <w:r w:rsidRPr="009C5139">
        <w:t>»</w:t>
      </w:r>
      <w:r>
        <w:t xml:space="preserve"> на «Группа упаковки</w:t>
      </w:r>
      <w:r w:rsidRPr="009C5139">
        <w:t xml:space="preserve"> III</w:t>
      </w:r>
      <w:r>
        <w:t>/категория 3</w:t>
      </w:r>
      <w:r w:rsidRPr="009C5139">
        <w:t>»</w:t>
      </w:r>
      <w:r>
        <w:t xml:space="preserve">; </w:t>
      </w:r>
    </w:p>
    <w:p w14:paraId="2C585BB7" w14:textId="77777777" w:rsidR="002B0ADB" w:rsidRPr="009C5139" w:rsidRDefault="002B0ADB" w:rsidP="002B0ADB">
      <w:pPr>
        <w:pStyle w:val="Bullet1G"/>
        <w:numPr>
          <w:ilvl w:val="0"/>
          <w:numId w:val="22"/>
        </w:numPr>
        <w:tabs>
          <w:tab w:val="clear" w:pos="1701"/>
        </w:tabs>
        <w:ind w:left="2552" w:hanging="284"/>
      </w:pPr>
      <w:r>
        <w:t>«группам упаковки I и II» на «группам упаковки I и</w:t>
      </w:r>
      <w:r w:rsidRPr="009C5139">
        <w:t xml:space="preserve"> II</w:t>
      </w:r>
      <w:bookmarkStart w:id="135" w:name="_Hlk3304837"/>
      <w:r>
        <w:t>/категориям 1 и</w:t>
      </w:r>
      <w:r w:rsidR="00F1536B">
        <w:rPr>
          <w:lang w:val="en-US"/>
        </w:rPr>
        <w:t> </w:t>
      </w:r>
      <w:r>
        <w:t>2</w:t>
      </w:r>
      <w:bookmarkEnd w:id="135"/>
      <w:r w:rsidRPr="009C5139">
        <w:t>»</w:t>
      </w:r>
      <w:r w:rsidR="0030520E">
        <w:t>;</w:t>
      </w:r>
    </w:p>
    <w:p w14:paraId="54C33E04" w14:textId="77777777" w:rsidR="002B0ADB" w:rsidRPr="009C5139" w:rsidRDefault="002B0ADB" w:rsidP="002B0ADB">
      <w:pPr>
        <w:pStyle w:val="Bullet1G"/>
        <w:numPr>
          <w:ilvl w:val="0"/>
          <w:numId w:val="22"/>
        </w:numPr>
        <w:tabs>
          <w:tab w:val="clear" w:pos="1701"/>
        </w:tabs>
        <w:ind w:left="2552" w:hanging="284"/>
      </w:pPr>
      <w:r>
        <w:t>«Исключается из подкласса 5.1</w:t>
      </w:r>
      <w:r w:rsidRPr="009C5139">
        <w:t xml:space="preserve">» </w:t>
      </w:r>
      <w:r>
        <w:t xml:space="preserve">на </w:t>
      </w:r>
      <w:r w:rsidRPr="009C5139">
        <w:t>«</w:t>
      </w:r>
      <w:r>
        <w:t xml:space="preserve">Не является </w:t>
      </w:r>
      <w:r>
        <w:rPr>
          <w:spacing w:val="-2"/>
        </w:rPr>
        <w:t>окисляющим твердым веществом».</w:t>
      </w:r>
    </w:p>
    <w:p w14:paraId="612F04AE" w14:textId="77777777" w:rsidR="002B0ADB" w:rsidRPr="009C5139" w:rsidRDefault="002B0ADB" w:rsidP="002B0ADB">
      <w:pPr>
        <w:pStyle w:val="SingleTxtG"/>
        <w:spacing w:after="100"/>
        <w:ind w:firstLine="1134"/>
      </w:pPr>
      <w:r>
        <w:t>Изменить начало последнего предложения следующим образом: «При</w:t>
      </w:r>
      <w:r w:rsidR="00F1536B">
        <w:rPr>
          <w:lang w:val="en-US"/>
        </w:rPr>
        <w:t> </w:t>
      </w:r>
      <w:r>
        <w:t>определении приоритета опасных свойств</w:t>
      </w:r>
      <w:r w:rsidRPr="009C5139">
        <w:t xml:space="preserve"> </w:t>
      </w:r>
      <w:r>
        <w:t xml:space="preserve">для перевозки </w:t>
      </w:r>
      <w:r w:rsidRPr="00AF0EBF">
        <w:t xml:space="preserve">веществ, </w:t>
      </w:r>
      <w:r>
        <w:t>характеризующихся дополнительными видами</w:t>
      </w:r>
      <w:r w:rsidRPr="00AF0EBF">
        <w:t xml:space="preserve"> опасност</w:t>
      </w:r>
      <w:r>
        <w:t>и…</w:t>
      </w:r>
      <w:r w:rsidRPr="009C5139">
        <w:t>».</w:t>
      </w:r>
    </w:p>
    <w:p w14:paraId="63D37042" w14:textId="77777777" w:rsidR="002B0ADB" w:rsidRDefault="002B0ADB" w:rsidP="002B0ADB">
      <w:pPr>
        <w:spacing w:after="100"/>
        <w:ind w:left="2268" w:right="1134" w:hanging="1134"/>
        <w:jc w:val="both"/>
      </w:pPr>
      <w:r>
        <w:t>34.4.1.5</w:t>
      </w:r>
      <w:r>
        <w:tab/>
      </w:r>
      <w:r>
        <w:tab/>
        <w:t>В колонке «Результаты</w:t>
      </w:r>
      <w:r w:rsidRPr="009C5139">
        <w:t>»</w:t>
      </w:r>
      <w:r>
        <w:t xml:space="preserve"> и в примечаниях a, b и</w:t>
      </w:r>
      <w:r w:rsidRPr="001F2788">
        <w:t xml:space="preserve"> c </w:t>
      </w:r>
      <w:r>
        <w:t>заменить</w:t>
      </w:r>
      <w:r w:rsidRPr="001F2788">
        <w:t>:</w:t>
      </w:r>
    </w:p>
    <w:p w14:paraId="41868724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</w:tabs>
        <w:ind w:left="2552" w:hanging="284"/>
      </w:pPr>
      <w:r>
        <w:t>«Группа упаковки I</w:t>
      </w:r>
      <w:r w:rsidRPr="009C5139">
        <w:t>»</w:t>
      </w:r>
      <w:r>
        <w:t xml:space="preserve"> на «Группа упаковки</w:t>
      </w:r>
      <w:r w:rsidRPr="009C5139">
        <w:t xml:space="preserve"> I/</w:t>
      </w:r>
      <w:r>
        <w:t>категория 1</w:t>
      </w:r>
      <w:r w:rsidRPr="009C5139">
        <w:t>»</w:t>
      </w:r>
      <w:r>
        <w:t>;</w:t>
      </w:r>
    </w:p>
    <w:p w14:paraId="60FB50E2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</w:tabs>
        <w:ind w:left="2552" w:hanging="284"/>
      </w:pPr>
      <w:r>
        <w:t>«Группа упаковки II</w:t>
      </w:r>
      <w:r w:rsidRPr="009C5139">
        <w:t>»</w:t>
      </w:r>
      <w:r>
        <w:t xml:space="preserve"> на «Группа упаковки</w:t>
      </w:r>
      <w:r w:rsidRPr="009C5139">
        <w:t xml:space="preserve"> II</w:t>
      </w:r>
      <w:r>
        <w:t>/</w:t>
      </w:r>
      <w:r w:rsidRPr="009C5139">
        <w:t>/</w:t>
      </w:r>
      <w:r>
        <w:t>категория 2</w:t>
      </w:r>
      <w:r w:rsidRPr="009C5139">
        <w:t>»</w:t>
      </w:r>
      <w:r>
        <w:t>;</w:t>
      </w:r>
    </w:p>
    <w:p w14:paraId="245AE205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</w:tabs>
        <w:ind w:left="2552" w:hanging="284"/>
      </w:pPr>
      <w:r>
        <w:t>«Группа упаковки III</w:t>
      </w:r>
      <w:r w:rsidRPr="009C5139">
        <w:t>»</w:t>
      </w:r>
      <w:r>
        <w:t xml:space="preserve"> на «Группа упаковки</w:t>
      </w:r>
      <w:r w:rsidRPr="009C5139">
        <w:t xml:space="preserve"> II</w:t>
      </w:r>
      <w:r>
        <w:t>/</w:t>
      </w:r>
      <w:r w:rsidRPr="009C5139">
        <w:t>/</w:t>
      </w:r>
      <w:r>
        <w:t>категория 3</w:t>
      </w:r>
      <w:r w:rsidRPr="009C5139">
        <w:t>»</w:t>
      </w:r>
      <w:r>
        <w:t>;</w:t>
      </w:r>
      <w:r w:rsidRPr="009C5139">
        <w:t xml:space="preserve"> </w:t>
      </w:r>
    </w:p>
    <w:p w14:paraId="4D9D8D37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</w:tabs>
        <w:ind w:left="2552" w:hanging="284"/>
      </w:pPr>
      <w:r>
        <w:t>«К подклассу 5.1 не относится» на «Не является окисляющим твердым веществом</w:t>
      </w:r>
      <w:r w:rsidRPr="009C5139">
        <w:t>»</w:t>
      </w:r>
      <w:r>
        <w:t>; и</w:t>
      </w:r>
    </w:p>
    <w:p w14:paraId="303F680C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</w:tabs>
        <w:ind w:left="2552" w:hanging="284"/>
      </w:pPr>
      <w:r>
        <w:t>«В настоящее время не классифицирован» на «В настоящее время не классифицировано как окисляющее твердое вещество».</w:t>
      </w:r>
    </w:p>
    <w:p w14:paraId="0B8771E0" w14:textId="77777777" w:rsidR="002B0ADB" w:rsidRDefault="002B0ADB" w:rsidP="002B0ADB">
      <w:pPr>
        <w:spacing w:after="100"/>
        <w:ind w:left="1134" w:right="1134"/>
        <w:jc w:val="both"/>
      </w:pPr>
      <w:r>
        <w:t>34.4.2.1</w:t>
      </w:r>
      <w:r>
        <w:tab/>
        <w:t>В примечании</w:t>
      </w:r>
      <w:r w:rsidRPr="009C5139">
        <w:t xml:space="preserve"> 2) </w:t>
      </w:r>
      <w:r>
        <w:t>к этому пункту в конце первого предложения</w:t>
      </w:r>
      <w:r w:rsidRPr="009C5139">
        <w:t xml:space="preserve"> </w:t>
      </w:r>
      <w:r>
        <w:t>заменить</w:t>
      </w:r>
      <w:r w:rsidRPr="009C5139">
        <w:t xml:space="preserve"> </w:t>
      </w:r>
      <w:r>
        <w:t>слова «</w:t>
      </w:r>
      <w:r w:rsidRPr="006C2568">
        <w:t>окисляющие свойства вещества</w:t>
      </w:r>
      <w:r w:rsidRPr="009C5139">
        <w:t xml:space="preserve">» </w:t>
      </w:r>
      <w:r>
        <w:t>словами «его окисляющие свойства</w:t>
      </w:r>
      <w:r w:rsidRPr="009C5139">
        <w:t>».</w:t>
      </w:r>
    </w:p>
    <w:p w14:paraId="662845DC" w14:textId="77777777" w:rsidR="002B0ADB" w:rsidRPr="00142A7C" w:rsidRDefault="002B0ADB" w:rsidP="002B0ADB">
      <w:pPr>
        <w:spacing w:after="100"/>
        <w:ind w:left="1134" w:right="1134"/>
        <w:jc w:val="both"/>
      </w:pPr>
      <w:r>
        <w:t>34.4.2.3.1</w:t>
      </w:r>
      <w:r>
        <w:tab/>
        <w:t>Включить новое второе предложение следующего содержания</w:t>
      </w:r>
      <w:bookmarkStart w:id="136" w:name="_Hlk3306579"/>
      <w:r>
        <w:t>: «Необходимо предварительно провести испытание на герметичность при незагруженном сосуде</w:t>
      </w:r>
      <w:bookmarkEnd w:id="136"/>
      <w:r w:rsidRPr="00142A7C">
        <w:t>».</w:t>
      </w:r>
    </w:p>
    <w:p w14:paraId="320CFE8F" w14:textId="77777777" w:rsidR="002B0ADB" w:rsidRPr="00142A7C" w:rsidRDefault="002B0ADB" w:rsidP="002B0ADB">
      <w:pPr>
        <w:spacing w:after="100"/>
        <w:ind w:left="1134" w:right="1134" w:firstLine="1134"/>
        <w:jc w:val="both"/>
      </w:pPr>
      <w:r w:rsidRPr="00142A7C">
        <w:tab/>
        <w:t xml:space="preserve">Изменить </w:t>
      </w:r>
      <w:r>
        <w:t xml:space="preserve">новое третье предложение </w:t>
      </w:r>
      <w:r w:rsidRPr="00142A7C">
        <w:t>следующим образо</w:t>
      </w:r>
      <w:r>
        <w:t>м</w:t>
      </w:r>
      <w:r w:rsidRPr="00142A7C">
        <w:t>: «2,50</w:t>
      </w:r>
      <w:r w:rsidR="0030520E">
        <w:t xml:space="preserve"> </w:t>
      </w:r>
      <w:r w:rsidRPr="00B26030">
        <w:rPr>
          <w:lang w:val="fr-FR"/>
        </w:rPr>
        <w:sym w:font="Symbol" w:char="F0B1"/>
      </w:r>
      <w:r w:rsidR="0030520E">
        <w:t xml:space="preserve"> </w:t>
      </w:r>
      <w:r w:rsidRPr="00142A7C">
        <w:t>0,01</w:t>
      </w:r>
      <w:r w:rsidRPr="00B26030">
        <w:rPr>
          <w:lang w:val="fr-FR"/>
        </w:rPr>
        <w:t> </w:t>
      </w:r>
      <w:r>
        <w:t>г</w:t>
      </w:r>
      <w:r w:rsidRPr="00142A7C">
        <w:t xml:space="preserve"> </w:t>
      </w:r>
      <w:r>
        <w:t xml:space="preserve">испытуемой жидкости смешиваются </w:t>
      </w:r>
      <w:r w:rsidRPr="002A087C">
        <w:t xml:space="preserve">в стеклянном химическом стакане </w:t>
      </w:r>
      <w:r>
        <w:t xml:space="preserve">с </w:t>
      </w:r>
      <w:r w:rsidRPr="00142A7C">
        <w:t>2,50</w:t>
      </w:r>
      <w:r w:rsidR="0030520E">
        <w:t xml:space="preserve"> </w:t>
      </w:r>
      <w:r w:rsidRPr="00B26030">
        <w:rPr>
          <w:lang w:val="fr-FR"/>
        </w:rPr>
        <w:sym w:font="Symbol" w:char="F0B1"/>
      </w:r>
      <w:r w:rsidR="0030520E">
        <w:t xml:space="preserve"> </w:t>
      </w:r>
      <w:r w:rsidRPr="00142A7C">
        <w:t>0,01</w:t>
      </w:r>
      <w:r>
        <w:t xml:space="preserve"> г высушенной целлюлозы</w:t>
      </w:r>
      <w:r w:rsidR="004179E2">
        <w:t xml:space="preserve"> </w:t>
      </w:r>
      <w:r w:rsidRPr="002A087C">
        <w:t>с помощью стеклянной палочки-мешалки</w:t>
      </w:r>
      <w:r>
        <w:t xml:space="preserve"> или любого другого подходящего неметаллического инструмента этого типа </w:t>
      </w:r>
      <w:bookmarkStart w:id="137" w:name="_Hlk3306660"/>
      <w:r w:rsidRPr="00142A7C">
        <w:t>(</w:t>
      </w:r>
      <w:r>
        <w:t>например, фарфорового, агатового и т.</w:t>
      </w:r>
      <w:r w:rsidR="0030520E">
        <w:t> </w:t>
      </w:r>
      <w:r>
        <w:t>п.)</w:t>
      </w:r>
      <w:r w:rsidRPr="00142A7C">
        <w:t xml:space="preserve"> </w:t>
      </w:r>
      <w:r>
        <w:t>в течение как минимум двух минут</w:t>
      </w:r>
      <w:r w:rsidRPr="00142A7C">
        <w:t xml:space="preserve">. Продолжительность </w:t>
      </w:r>
      <w:r>
        <w:t>этой процедуры замеряется с помощью секундомера и должна быть одинаковой для всех смесей</w:t>
      </w:r>
      <w:bookmarkEnd w:id="137"/>
      <w:r w:rsidRPr="00142A7C">
        <w:t>».</w:t>
      </w:r>
    </w:p>
    <w:p w14:paraId="378E9488" w14:textId="77777777" w:rsidR="002B0ADB" w:rsidRPr="008C0684" w:rsidRDefault="002B0ADB" w:rsidP="002B0ADB">
      <w:pPr>
        <w:spacing w:after="100"/>
        <w:ind w:left="1134" w:right="1134" w:firstLine="1134"/>
        <w:jc w:val="both"/>
      </w:pPr>
      <w:r w:rsidRPr="00142A7C">
        <w:tab/>
      </w:r>
      <w:r>
        <w:t xml:space="preserve">Предложение, начинающееся словами </w:t>
      </w:r>
      <w:r w:rsidRPr="00142A7C">
        <w:t>«Важно не допустить</w:t>
      </w:r>
      <w:r>
        <w:t>…», изменить с</w:t>
      </w:r>
      <w:r w:rsidRPr="00142A7C">
        <w:t>ледующим образом: «</w:t>
      </w:r>
      <w:r>
        <w:t>Важно не допустить разрушения спирали при уплотнении смеси</w:t>
      </w:r>
      <w:bookmarkStart w:id="138" w:name="_Hlk3306692"/>
      <w:r w:rsidRPr="00142A7C">
        <w:t xml:space="preserve">; </w:t>
      </w:r>
      <w:r>
        <w:t>после загрузки смесь должна полностью покрывать спираль</w:t>
      </w:r>
      <w:bookmarkEnd w:id="138"/>
      <w:r w:rsidRPr="00142A7C">
        <w:t>».</w:t>
      </w:r>
    </w:p>
    <w:p w14:paraId="73E5046A" w14:textId="77777777" w:rsidR="002B0ADB" w:rsidRPr="00EF6568" w:rsidRDefault="002B0ADB" w:rsidP="002B0ADB">
      <w:pPr>
        <w:spacing w:after="100"/>
        <w:ind w:left="1134" w:right="1134" w:firstLine="1134"/>
        <w:jc w:val="both"/>
      </w:pPr>
      <w:r w:rsidRPr="00142A7C">
        <w:lastRenderedPageBreak/>
        <w:tab/>
        <w:t xml:space="preserve">Изменить концовку </w:t>
      </w:r>
      <w:r>
        <w:t xml:space="preserve">нынешнего </w:t>
      </w:r>
      <w:r w:rsidRPr="00142A7C">
        <w:t>пункта</w:t>
      </w:r>
      <w:r>
        <w:t xml:space="preserve"> </w:t>
      </w:r>
      <w:r w:rsidRPr="00142A7C">
        <w:t>следующим образом: «…подсоединяется источник энергии, и пропускается ток силой 10</w:t>
      </w:r>
      <w:bookmarkStart w:id="139" w:name="_Hlk3306793"/>
      <w:r w:rsidR="00FC4FFE">
        <w:t xml:space="preserve"> </w:t>
      </w:r>
      <w:r w:rsidRPr="00B26030">
        <w:rPr>
          <w:lang w:val="fr-FR"/>
        </w:rPr>
        <w:sym w:font="Symbol" w:char="F0B1"/>
      </w:r>
      <w:r w:rsidR="00FC4FFE">
        <w:t xml:space="preserve"> </w:t>
      </w:r>
      <w:r w:rsidRPr="00142A7C">
        <w:t>0,5</w:t>
      </w:r>
      <w:r w:rsidRPr="00B26030">
        <w:rPr>
          <w:lang w:val="fr-FR"/>
        </w:rPr>
        <w:t> A</w:t>
      </w:r>
      <w:r w:rsidRPr="00142A7C">
        <w:t xml:space="preserve">. </w:t>
      </w:r>
      <w:r>
        <w:t>Ток начинает подаваться до загрузки сосуда и поддерживается в режиме, указанном для каждого этапа испытания, или до возможного разрыва провода</w:t>
      </w:r>
      <w:r w:rsidRPr="00142A7C">
        <w:t xml:space="preserve">. </w:t>
      </w:r>
      <w:r>
        <w:t>Промежуток времени между подготовкой смеси и началом подачи тока должен быть максимально коротким и одинаковым для каждой из серий испытаний</w:t>
      </w:r>
      <w:bookmarkEnd w:id="139"/>
      <w:r w:rsidRPr="00142A7C">
        <w:t>».</w:t>
      </w:r>
    </w:p>
    <w:p w14:paraId="33E73CA3" w14:textId="77777777" w:rsidR="002B0ADB" w:rsidRDefault="002B0ADB" w:rsidP="002B0ADB">
      <w:pPr>
        <w:spacing w:after="100"/>
        <w:ind w:left="2268" w:right="1134" w:hanging="1134"/>
        <w:jc w:val="both"/>
      </w:pPr>
      <w:r w:rsidRPr="009C5139">
        <w:t>34.4.2.4.2</w:t>
      </w:r>
      <w:r w:rsidRPr="009C5139">
        <w:tab/>
      </w:r>
      <w:r>
        <w:t>Заменить:</w:t>
      </w:r>
    </w:p>
    <w:p w14:paraId="490E02DE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«Группа упаковки I</w:t>
      </w:r>
      <w:r w:rsidRPr="009C5139">
        <w:t>»</w:t>
      </w:r>
      <w:r>
        <w:t xml:space="preserve"> на «Группа упаковки</w:t>
      </w:r>
      <w:r w:rsidRPr="009C5139">
        <w:t xml:space="preserve"> I /</w:t>
      </w:r>
      <w:r>
        <w:t>категория 1</w:t>
      </w:r>
      <w:r w:rsidRPr="009C5139">
        <w:t>»</w:t>
      </w:r>
      <w:r w:rsidR="0030520E">
        <w:t>;</w:t>
      </w:r>
    </w:p>
    <w:p w14:paraId="3990EDB1" w14:textId="77777777" w:rsidR="002B0ADB" w:rsidRPr="009C5139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«Группа упаковки II</w:t>
      </w:r>
      <w:r w:rsidRPr="009C5139">
        <w:t>»</w:t>
      </w:r>
      <w:r>
        <w:t xml:space="preserve"> на «Группа упаковки</w:t>
      </w:r>
      <w:r w:rsidRPr="009C5139">
        <w:t xml:space="preserve"> II</w:t>
      </w:r>
      <w:r>
        <w:t>/категория 2</w:t>
      </w:r>
      <w:r w:rsidRPr="009C5139">
        <w:t>»</w:t>
      </w:r>
      <w:r w:rsidR="0030520E">
        <w:t>;</w:t>
      </w:r>
    </w:p>
    <w:p w14:paraId="07FB807D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«Группа упаковки III</w:t>
      </w:r>
      <w:r w:rsidRPr="009C5139">
        <w:t>»</w:t>
      </w:r>
      <w:r>
        <w:t xml:space="preserve"> на «Группа упаковки</w:t>
      </w:r>
      <w:r w:rsidRPr="009C5139">
        <w:t xml:space="preserve"> III</w:t>
      </w:r>
      <w:r>
        <w:t>/категория 3</w:t>
      </w:r>
      <w:r w:rsidRPr="009C5139">
        <w:t>»</w:t>
      </w:r>
      <w:r w:rsidR="0030520E">
        <w:t>;</w:t>
      </w:r>
    </w:p>
    <w:p w14:paraId="567CDF13" w14:textId="77777777" w:rsidR="0030520E" w:rsidRPr="0030520E" w:rsidRDefault="002B0ADB" w:rsidP="0030520E">
      <w:pPr>
        <w:pStyle w:val="Bullet2G"/>
        <w:tabs>
          <w:tab w:val="clear" w:pos="2268"/>
          <w:tab w:val="num" w:pos="2552"/>
        </w:tabs>
        <w:ind w:left="2552" w:hanging="284"/>
      </w:pPr>
      <w:r w:rsidRPr="009C5139">
        <w:t>«</w:t>
      </w:r>
      <w:r>
        <w:t>группам у</w:t>
      </w:r>
      <w:r w:rsidRPr="0030520E">
        <w:t>паковки I и II» на «группам упаковки I и II//категориям 1 и</w:t>
      </w:r>
      <w:r w:rsidR="00F1536B" w:rsidRPr="0030520E">
        <w:t> </w:t>
      </w:r>
      <w:r w:rsidRPr="0030520E">
        <w:t>2»</w:t>
      </w:r>
      <w:r w:rsidR="0030520E" w:rsidRPr="0030520E">
        <w:t>;</w:t>
      </w:r>
    </w:p>
    <w:p w14:paraId="0F86C76D" w14:textId="77777777" w:rsidR="002B0ADB" w:rsidRDefault="002B0ADB" w:rsidP="0030520E">
      <w:pPr>
        <w:pStyle w:val="Bullet2G"/>
        <w:tabs>
          <w:tab w:val="clear" w:pos="2268"/>
          <w:tab w:val="num" w:pos="2552"/>
        </w:tabs>
        <w:ind w:left="2552" w:hanging="284"/>
      </w:pPr>
      <w:r w:rsidRPr="0030520E">
        <w:t>«Исключается из подкласса 5.1» на «Не классифицировано как окисляющее твердое веще</w:t>
      </w:r>
      <w:r w:rsidRPr="00BA6C05">
        <w:t>ство</w:t>
      </w:r>
      <w:r w:rsidRPr="009C5139">
        <w:t>»</w:t>
      </w:r>
      <w:r>
        <w:t>.</w:t>
      </w:r>
    </w:p>
    <w:p w14:paraId="409D6D2D" w14:textId="77777777" w:rsidR="002B0ADB" w:rsidRPr="009C5139" w:rsidRDefault="002B0ADB" w:rsidP="002B0ADB">
      <w:pPr>
        <w:pStyle w:val="SingleTxtG"/>
        <w:spacing w:after="100"/>
        <w:ind w:firstLine="1134"/>
      </w:pPr>
      <w:r>
        <w:t>Изменить начало последнего предложения следующим образом: «</w:t>
      </w:r>
      <w:r w:rsidRPr="00E07788">
        <w:t>При</w:t>
      </w:r>
      <w:r w:rsidR="00F1536B">
        <w:rPr>
          <w:lang w:val="en-US"/>
        </w:rPr>
        <w:t> </w:t>
      </w:r>
      <w:r w:rsidRPr="00E07788">
        <w:t>определении приоритета опасных свойств для перевозки веществ, характеризующихся дополнительными видами опасности</w:t>
      </w:r>
      <w:bookmarkStart w:id="140" w:name="_Hlk3307422"/>
      <w:r>
        <w:t>…</w:t>
      </w:r>
      <w:bookmarkEnd w:id="140"/>
      <w:r w:rsidRPr="009C5139">
        <w:t>».</w:t>
      </w:r>
    </w:p>
    <w:p w14:paraId="7272233F" w14:textId="77777777" w:rsidR="002B0ADB" w:rsidRDefault="002B0ADB" w:rsidP="002B0ADB">
      <w:pPr>
        <w:spacing w:after="100"/>
        <w:ind w:left="2268" w:right="1134" w:hanging="1134"/>
        <w:jc w:val="both"/>
      </w:pPr>
      <w:r>
        <w:t>34.4.2.5</w:t>
      </w:r>
      <w:r>
        <w:tab/>
      </w:r>
      <w:r>
        <w:tab/>
        <w:t>В колонке «Результаты» исключить «подкласса 5.1» и заменить:</w:t>
      </w:r>
    </w:p>
    <w:p w14:paraId="1FBF282B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«Группа упаковки I</w:t>
      </w:r>
      <w:r w:rsidRPr="009C5139">
        <w:t>»</w:t>
      </w:r>
      <w:r>
        <w:t xml:space="preserve"> на «Группа упаковки</w:t>
      </w:r>
      <w:r w:rsidRPr="009C5139">
        <w:t xml:space="preserve"> I</w:t>
      </w:r>
      <w:r>
        <w:t>/</w:t>
      </w:r>
      <w:r w:rsidRPr="009C5139">
        <w:t>/</w:t>
      </w:r>
      <w:r>
        <w:t>категория 1</w:t>
      </w:r>
      <w:r w:rsidRPr="009C5139">
        <w:t>»</w:t>
      </w:r>
      <w:r w:rsidR="0030520E">
        <w:t>;</w:t>
      </w:r>
    </w:p>
    <w:p w14:paraId="0374ABE7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«Группа упаковки II</w:t>
      </w:r>
      <w:r w:rsidRPr="009C5139">
        <w:t>»</w:t>
      </w:r>
      <w:r>
        <w:t xml:space="preserve"> на «Группа упаковки</w:t>
      </w:r>
      <w:r w:rsidRPr="009C5139">
        <w:t xml:space="preserve"> II/</w:t>
      </w:r>
      <w:r>
        <w:t>категория 2</w:t>
      </w:r>
      <w:r w:rsidRPr="009C5139">
        <w:t>»</w:t>
      </w:r>
      <w:r w:rsidR="0030520E">
        <w:t>;</w:t>
      </w:r>
    </w:p>
    <w:p w14:paraId="2DF36BD3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«Группа упаковки III</w:t>
      </w:r>
      <w:r w:rsidRPr="009C5139">
        <w:t>»</w:t>
      </w:r>
      <w:r>
        <w:t xml:space="preserve"> на «Группа упаковки</w:t>
      </w:r>
      <w:r w:rsidRPr="009C5139">
        <w:t xml:space="preserve"> III/</w:t>
      </w:r>
      <w:r>
        <w:t>категория 3</w:t>
      </w:r>
      <w:r w:rsidRPr="009C5139">
        <w:t>»</w:t>
      </w:r>
      <w:r w:rsidR="0030520E">
        <w:t>;</w:t>
      </w:r>
      <w:r w:rsidRPr="009C5139">
        <w:t xml:space="preserve"> </w:t>
      </w:r>
    </w:p>
    <w:p w14:paraId="6E7C4C40" w14:textId="77777777" w:rsidR="002B0ADB" w:rsidRPr="009C5139" w:rsidRDefault="002B0ADB" w:rsidP="00F1536B">
      <w:pPr>
        <w:pStyle w:val="Bullet1G"/>
        <w:numPr>
          <w:ilvl w:val="0"/>
          <w:numId w:val="22"/>
        </w:numPr>
        <w:tabs>
          <w:tab w:val="clear" w:pos="1701"/>
        </w:tabs>
        <w:ind w:left="2552" w:hanging="284"/>
      </w:pPr>
      <w:r>
        <w:t xml:space="preserve">«К подклассу </w:t>
      </w:r>
      <w:r w:rsidRPr="009C5139">
        <w:t>5.1</w:t>
      </w:r>
      <w:r>
        <w:t xml:space="preserve"> не относится» на «</w:t>
      </w:r>
      <w:r w:rsidRPr="00E07788">
        <w:t>Не является окисляющ</w:t>
      </w:r>
      <w:r>
        <w:t>ей жидкостью</w:t>
      </w:r>
      <w:r w:rsidRPr="009C5139">
        <w:t>».</w:t>
      </w:r>
    </w:p>
    <w:p w14:paraId="318621D8" w14:textId="77777777" w:rsidR="002B0ADB" w:rsidRPr="009C5139" w:rsidRDefault="002B0ADB" w:rsidP="002B0ADB">
      <w:pPr>
        <w:pStyle w:val="SingleTxtG"/>
        <w:spacing w:after="100"/>
        <w:ind w:firstLine="1134"/>
      </w:pPr>
      <w:r>
        <w:t>В примечании b после «класс 8» включить «для перевозки» и добавить в конце примечания слова «</w:t>
      </w:r>
      <w:bookmarkStart w:id="141" w:name="_Hlk3307911"/>
      <w:r w:rsidRPr="009C5139">
        <w:t>(</w:t>
      </w:r>
      <w:r>
        <w:t>см. раздел 2.0.3 Типовых правил</w:t>
      </w:r>
      <w:r w:rsidRPr="009C5139">
        <w:t>)</w:t>
      </w:r>
      <w:bookmarkEnd w:id="141"/>
      <w:r w:rsidRPr="009C5139">
        <w:t>».</w:t>
      </w:r>
    </w:p>
    <w:p w14:paraId="01CD3935" w14:textId="77777777" w:rsidR="002B0ADB" w:rsidRPr="009C5139" w:rsidRDefault="002B0ADB" w:rsidP="002B0ADB">
      <w:pPr>
        <w:spacing w:after="120"/>
        <w:ind w:left="1134" w:right="1134"/>
        <w:jc w:val="both"/>
      </w:pPr>
      <w:r w:rsidRPr="009C5139">
        <w:t>34.4.3</w:t>
      </w:r>
      <w:r w:rsidRPr="009C5139">
        <w:tab/>
      </w:r>
      <w:r w:rsidRPr="009C5139">
        <w:tab/>
      </w:r>
      <w:r>
        <w:t>Поправка, внесенная в текст на английском языке, к тексту на русском языке не относится</w:t>
      </w:r>
      <w:r w:rsidRPr="009C5139">
        <w:t>.</w:t>
      </w:r>
    </w:p>
    <w:p w14:paraId="391862A6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34.4.3.1</w:t>
      </w:r>
      <w:r w:rsidRPr="009C5139">
        <w:tab/>
      </w:r>
      <w:r w:rsidRPr="009C5139">
        <w:tab/>
      </w:r>
      <w:r>
        <w:t>В последнем предложении первого пункта после слов «группе упаковки</w:t>
      </w:r>
      <w:r w:rsidR="0030520E">
        <w:t> </w:t>
      </w:r>
      <w:r>
        <w:t xml:space="preserve">III» добавить </w:t>
      </w:r>
      <w:bookmarkStart w:id="142" w:name="_Hlk3309334"/>
      <w:r>
        <w:t>«</w:t>
      </w:r>
      <w:r w:rsidRPr="009C5139">
        <w:t>/</w:t>
      </w:r>
      <w:r>
        <w:t>категория</w:t>
      </w:r>
      <w:r w:rsidRPr="009C5139">
        <w:t xml:space="preserve"> 3</w:t>
      </w:r>
      <w:bookmarkEnd w:id="142"/>
      <w:r w:rsidRPr="009C5139">
        <w:t xml:space="preserve">» </w:t>
      </w:r>
      <w:r>
        <w:t>и после слов «группе упаковки I и</w:t>
      </w:r>
      <w:r w:rsidRPr="009C5139">
        <w:t xml:space="preserve"> II</w:t>
      </w:r>
      <w:r>
        <w:t>» добавить «</w:t>
      </w:r>
      <w:r w:rsidRPr="009C5139">
        <w:t>/</w:t>
      </w:r>
      <w:r>
        <w:t>категории 1 и 2</w:t>
      </w:r>
      <w:r w:rsidRPr="009C5139">
        <w:t>».</w:t>
      </w:r>
    </w:p>
    <w:p w14:paraId="778D3D37" w14:textId="77777777" w:rsidR="002B0ADB" w:rsidRDefault="002B0ADB" w:rsidP="002B0ADB">
      <w:pPr>
        <w:spacing w:after="120"/>
        <w:ind w:left="1134" w:right="1134"/>
        <w:jc w:val="both"/>
      </w:pPr>
      <w:r>
        <w:t>34.4.3.2.1</w:t>
      </w:r>
      <w:r>
        <w:tab/>
        <w:t>В первом предложении заменить «</w:t>
      </w:r>
      <w:r w:rsidRPr="00142A7C">
        <w:rPr>
          <w:szCs w:val="24"/>
        </w:rPr>
        <w:t xml:space="preserve">75% </w:t>
      </w:r>
      <w:r w:rsidRPr="00C97457">
        <w:rPr>
          <w:szCs w:val="24"/>
          <w:lang w:val="fr-FR"/>
        </w:rPr>
        <w:sym w:font="Symbol" w:char="F0B1"/>
      </w:r>
      <w:r w:rsidRPr="00142A7C">
        <w:rPr>
          <w:szCs w:val="24"/>
        </w:rPr>
        <w:t xml:space="preserve"> 0,5</w:t>
      </w:r>
      <w:r>
        <w:t>» на «</w:t>
      </w:r>
      <w:r w:rsidRPr="00142A7C">
        <w:rPr>
          <w:szCs w:val="24"/>
        </w:rPr>
        <w:t xml:space="preserve">75% </w:t>
      </w:r>
      <w:r w:rsidRPr="00DC403E">
        <w:rPr>
          <w:szCs w:val="24"/>
          <w:lang w:val="fr-FR"/>
        </w:rPr>
        <w:sym w:font="Symbol" w:char="F0B1"/>
      </w:r>
      <w:r w:rsidRPr="00142A7C">
        <w:rPr>
          <w:szCs w:val="24"/>
        </w:rPr>
        <w:t xml:space="preserve"> 1,0%</w:t>
      </w:r>
      <w:r>
        <w:t xml:space="preserve">». </w:t>
      </w:r>
    </w:p>
    <w:p w14:paraId="00725FB2" w14:textId="77777777" w:rsidR="002B0ADB" w:rsidRDefault="002B0ADB" w:rsidP="002B0ADB">
      <w:pPr>
        <w:pStyle w:val="SingleTxtG"/>
        <w:spacing w:after="100"/>
        <w:ind w:firstLine="1134"/>
      </w:pPr>
      <w:r>
        <w:tab/>
        <w:t>Во втором предложении заменить слова «</w:t>
      </w:r>
      <w:r w:rsidRPr="0007411E">
        <w:t>эталонных горок</w:t>
      </w:r>
      <w:r>
        <w:t xml:space="preserve">» словами «эталонных смесей». </w:t>
      </w:r>
    </w:p>
    <w:p w14:paraId="3ECDD4C1" w14:textId="77777777" w:rsidR="002B0ADB" w:rsidRDefault="002B0ADB" w:rsidP="002B0ADB">
      <w:pPr>
        <w:pStyle w:val="SingleTxtG"/>
        <w:spacing w:after="100"/>
        <w:ind w:firstLine="1134"/>
      </w:pPr>
      <w:r>
        <w:tab/>
        <w:t>Для первого элемента в списке заменить «</w:t>
      </w:r>
      <w:r w:rsidRPr="00B26030">
        <w:t>75% </w:t>
      </w:r>
      <w:r w:rsidRPr="00B26030">
        <w:sym w:font="Symbol" w:char="F0B1"/>
      </w:r>
      <w:r w:rsidRPr="00B26030">
        <w:t> </w:t>
      </w:r>
      <w:r>
        <w:t>0,5» на «</w:t>
      </w:r>
      <w:r w:rsidRPr="00B26030">
        <w:t>75% </w:t>
      </w:r>
      <w:r w:rsidRPr="00B26030">
        <w:sym w:font="Symbol" w:char="F0B1"/>
      </w:r>
      <w:r w:rsidRPr="00B26030">
        <w:t> 1,0%</w:t>
      </w:r>
      <w:r>
        <w:t>».</w:t>
      </w:r>
    </w:p>
    <w:p w14:paraId="7967C694" w14:textId="77777777" w:rsidR="002B0ADB" w:rsidRDefault="002B0ADB" w:rsidP="002B0ADB">
      <w:pPr>
        <w:pStyle w:val="SingleTxtG"/>
        <w:spacing w:after="100"/>
        <w:ind w:firstLine="1134"/>
      </w:pPr>
      <w:r>
        <w:tab/>
        <w:t>Поправка, касающаяся размера частиц в тексте на английском языке, к тексту на русском языке не относится.</w:t>
      </w:r>
    </w:p>
    <w:p w14:paraId="1D3A1899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34.4.3.2.2</w:t>
      </w:r>
      <w:r w:rsidRPr="009C5139">
        <w:tab/>
      </w:r>
      <w:r w:rsidRPr="009C5139">
        <w:tab/>
      </w:r>
      <w:r>
        <w:t>В последнем предложении после слов «группе упаковки III</w:t>
      </w:r>
      <w:r w:rsidRPr="009C5139">
        <w:t>»</w:t>
      </w:r>
      <w:r>
        <w:t xml:space="preserve"> добавить «</w:t>
      </w:r>
      <w:r w:rsidRPr="009C5139">
        <w:t>/</w:t>
      </w:r>
      <w:r>
        <w:t>категории 3</w:t>
      </w:r>
      <w:r w:rsidRPr="009C5139">
        <w:t>».</w:t>
      </w:r>
    </w:p>
    <w:p w14:paraId="58CE70BC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34.4.3.2.3</w:t>
      </w:r>
      <w:r w:rsidRPr="009C5139">
        <w:tab/>
      </w:r>
      <w:r w:rsidRPr="009C5139">
        <w:tab/>
      </w:r>
      <w:r>
        <w:t>В последнем предложении после слов «группе упаковки III</w:t>
      </w:r>
      <w:r w:rsidRPr="009C5139">
        <w:t>»</w:t>
      </w:r>
      <w:r>
        <w:t xml:space="preserve"> добавить «</w:t>
      </w:r>
      <w:r w:rsidRPr="009C5139">
        <w:t>/</w:t>
      </w:r>
      <w:r>
        <w:t>категории 3</w:t>
      </w:r>
      <w:r w:rsidRPr="009C5139">
        <w:t>».</w:t>
      </w:r>
    </w:p>
    <w:p w14:paraId="02C7BD42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>
        <w:t>34.4.3.3.1</w:t>
      </w:r>
      <w:r>
        <w:tab/>
        <w:t>Поправка, внесенная в текст на английском языке, к тексту на русском языке не относится.</w:t>
      </w:r>
    </w:p>
    <w:p w14:paraId="43B4421A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>
        <w:t>34.4.3.3.2</w:t>
      </w:r>
      <w:r>
        <w:tab/>
        <w:t>В абзаце b) заменить «менее 1 мм» на «</w:t>
      </w:r>
      <w:r w:rsidR="00F1536B">
        <w:rPr>
          <w:rFonts w:cs="Times New Roman"/>
        </w:rPr>
        <w:t>≤</w:t>
      </w:r>
      <w:r w:rsidRPr="00142A7C">
        <w:t xml:space="preserve">1 </w:t>
      </w:r>
      <w:r>
        <w:t>мм</w:t>
      </w:r>
      <w:r w:rsidRPr="00142A7C">
        <w:t>».</w:t>
      </w:r>
    </w:p>
    <w:p w14:paraId="7558B0F7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>
        <w:t>34.4.3.4</w:t>
      </w:r>
      <w:r>
        <w:tab/>
      </w:r>
      <w:r>
        <w:tab/>
        <w:t>В таблице после слов «группе упаковки I» добавить «</w:t>
      </w:r>
      <w:r w:rsidRPr="009C5139">
        <w:t>/</w:t>
      </w:r>
      <w:r>
        <w:t>категории 1</w:t>
      </w:r>
      <w:r w:rsidRPr="009C5139">
        <w:t xml:space="preserve">», </w:t>
      </w:r>
      <w:r>
        <w:t>после слов «группе упаковки</w:t>
      </w:r>
      <w:r w:rsidRPr="009C5139">
        <w:t xml:space="preserve"> II</w:t>
      </w:r>
      <w:r>
        <w:t>» добавить «</w:t>
      </w:r>
      <w:r w:rsidRPr="009C5139">
        <w:t>/</w:t>
      </w:r>
      <w:r>
        <w:t>категории</w:t>
      </w:r>
      <w:r w:rsidRPr="009C5139">
        <w:t xml:space="preserve"> 2»</w:t>
      </w:r>
      <w:r>
        <w:t xml:space="preserve"> и после слов «группе упаковки</w:t>
      </w:r>
      <w:r w:rsidRPr="009C5139">
        <w:t xml:space="preserve"> III</w:t>
      </w:r>
      <w:r>
        <w:t>» добавить «</w:t>
      </w:r>
      <w:r w:rsidRPr="009C5139">
        <w:t>/</w:t>
      </w:r>
      <w:r>
        <w:t>категории 3</w:t>
      </w:r>
      <w:r w:rsidRPr="009C5139">
        <w:t>».</w:t>
      </w:r>
    </w:p>
    <w:p w14:paraId="6689FC8C" w14:textId="77777777" w:rsidR="002B0ADB" w:rsidRPr="00142A7C" w:rsidRDefault="002B0ADB" w:rsidP="002B0ADB">
      <w:pPr>
        <w:spacing w:after="120"/>
        <w:ind w:left="1134" w:right="1134"/>
        <w:jc w:val="both"/>
        <w:rPr>
          <w:szCs w:val="24"/>
        </w:rPr>
      </w:pPr>
      <w:r>
        <w:lastRenderedPageBreak/>
        <w:t>34.4.3.5.3</w:t>
      </w:r>
      <w:r>
        <w:tab/>
        <w:t xml:space="preserve">Изменить начало второго предложения первого пункта следующим образом: </w:t>
      </w:r>
      <w:bookmarkStart w:id="143" w:name="_Hlk3310012"/>
      <w:r w:rsidRPr="00B63643">
        <w:t>«</w:t>
      </w:r>
      <w:r>
        <w:t>Для проведения испытания она определяется</w:t>
      </w:r>
      <w:bookmarkEnd w:id="143"/>
      <w:r>
        <w:t>…</w:t>
      </w:r>
      <w:r w:rsidRPr="00142A7C">
        <w:rPr>
          <w:szCs w:val="24"/>
        </w:rPr>
        <w:t xml:space="preserve">». </w:t>
      </w:r>
    </w:p>
    <w:p w14:paraId="56AA7AC6" w14:textId="77777777" w:rsidR="002B0ADB" w:rsidRPr="00142A7C" w:rsidRDefault="002B0ADB" w:rsidP="002B0ADB">
      <w:pPr>
        <w:spacing w:after="120"/>
        <w:ind w:left="1134" w:right="1134" w:firstLine="1134"/>
        <w:jc w:val="both"/>
        <w:rPr>
          <w:szCs w:val="24"/>
        </w:rPr>
      </w:pPr>
      <w:r w:rsidRPr="00142A7C">
        <w:rPr>
          <w:szCs w:val="24"/>
        </w:rPr>
        <w:tab/>
        <w:t>Изменить концовку первого пункта следующим образом: «…</w:t>
      </w:r>
      <w:r>
        <w:rPr>
          <w:szCs w:val="24"/>
        </w:rPr>
        <w:t>по</w:t>
      </w:r>
      <w:r w:rsidR="00F1536B">
        <w:rPr>
          <w:szCs w:val="24"/>
          <w:lang w:val="en-US"/>
        </w:rPr>
        <w:t> </w:t>
      </w:r>
      <w:r>
        <w:rPr>
          <w:szCs w:val="24"/>
        </w:rPr>
        <w:t>окончании горения, определяемую как промежуток времени</w:t>
      </w:r>
      <w:r w:rsidRPr="00142A7C">
        <w:rPr>
          <w:szCs w:val="24"/>
        </w:rPr>
        <w:t xml:space="preserve">, </w:t>
      </w:r>
      <w:r>
        <w:rPr>
          <w:szCs w:val="24"/>
        </w:rPr>
        <w:t xml:space="preserve">после которого </w:t>
      </w:r>
      <w:r w:rsidRPr="00142A7C">
        <w:rPr>
          <w:szCs w:val="24"/>
        </w:rPr>
        <w:t>скорость потери массы составляет менее 1 г в минуту».</w:t>
      </w:r>
    </w:p>
    <w:p w14:paraId="6534D7B1" w14:textId="77777777" w:rsidR="002B0ADB" w:rsidRPr="00142A7C" w:rsidRDefault="002B0ADB" w:rsidP="002B0ADB">
      <w:pPr>
        <w:spacing w:after="120"/>
        <w:ind w:left="1134" w:right="1134" w:firstLine="1134"/>
        <w:jc w:val="both"/>
        <w:rPr>
          <w:szCs w:val="24"/>
        </w:rPr>
      </w:pPr>
      <w:r>
        <w:rPr>
          <w:szCs w:val="24"/>
        </w:rPr>
        <w:t>В начале второго пункта включить новое предложение следующего содержания</w:t>
      </w:r>
      <w:bookmarkStart w:id="144" w:name="_Hlk3310442"/>
      <w:r>
        <w:rPr>
          <w:szCs w:val="24"/>
        </w:rPr>
        <w:t>: «</w:t>
      </w:r>
      <w:r w:rsidRPr="00142A7C">
        <w:rPr>
          <w:szCs w:val="24"/>
        </w:rPr>
        <w:t>С каждой из эталонных смесей и смесей испытуемого вещества следует провести по пять испытаний с действительными результатами».</w:t>
      </w:r>
    </w:p>
    <w:bookmarkEnd w:id="144"/>
    <w:p w14:paraId="3743925E" w14:textId="77777777" w:rsidR="002B0ADB" w:rsidRPr="00142A7C" w:rsidRDefault="002B0ADB" w:rsidP="002B0ADB">
      <w:pPr>
        <w:spacing w:after="120"/>
        <w:ind w:left="1134" w:right="1134" w:firstLine="1134"/>
        <w:jc w:val="both"/>
        <w:rPr>
          <w:szCs w:val="24"/>
        </w:rPr>
      </w:pPr>
      <w:r w:rsidRPr="00142A7C">
        <w:rPr>
          <w:szCs w:val="24"/>
        </w:rPr>
        <w:tab/>
      </w:r>
      <w:r>
        <w:rPr>
          <w:szCs w:val="24"/>
        </w:rPr>
        <w:t xml:space="preserve">В четвертом предложении второго пункта </w:t>
      </w:r>
      <w:r w:rsidRPr="00142A7C">
        <w:rPr>
          <w:szCs w:val="24"/>
        </w:rPr>
        <w:t>заменить «по меньшей мере 0,95</w:t>
      </w:r>
      <w:r>
        <w:rPr>
          <w:szCs w:val="24"/>
        </w:rPr>
        <w:t xml:space="preserve">» на «по меньшей мере </w:t>
      </w:r>
      <w:r w:rsidRPr="00142A7C">
        <w:rPr>
          <w:szCs w:val="24"/>
        </w:rPr>
        <w:t>0,90».</w:t>
      </w:r>
      <w:r w:rsidR="004179E2">
        <w:rPr>
          <w:szCs w:val="24"/>
        </w:rPr>
        <w:t xml:space="preserve"> </w:t>
      </w:r>
    </w:p>
    <w:p w14:paraId="3652FDA9" w14:textId="77777777" w:rsidR="002B0ADB" w:rsidRPr="00142A7C" w:rsidRDefault="002B0ADB" w:rsidP="002B0ADB">
      <w:pPr>
        <w:spacing w:after="120"/>
        <w:ind w:left="1134" w:right="1134" w:firstLine="1134"/>
        <w:jc w:val="both"/>
        <w:rPr>
          <w:szCs w:val="24"/>
        </w:rPr>
      </w:pPr>
      <w:r w:rsidRPr="00142A7C">
        <w:rPr>
          <w:szCs w:val="24"/>
        </w:rPr>
        <w:tab/>
        <w:t>Исключить</w:t>
      </w:r>
      <w:r>
        <w:rPr>
          <w:szCs w:val="24"/>
        </w:rPr>
        <w:t xml:space="preserve"> следующее предложение </w:t>
      </w:r>
      <w:r w:rsidRPr="00142A7C">
        <w:rPr>
          <w:szCs w:val="24"/>
        </w:rPr>
        <w:t>(«С каждой из…</w:t>
      </w:r>
      <w:r>
        <w:rPr>
          <w:szCs w:val="24"/>
        </w:rPr>
        <w:t xml:space="preserve"> результатами</w:t>
      </w:r>
      <w:r w:rsidRPr="00142A7C">
        <w:rPr>
          <w:szCs w:val="24"/>
        </w:rPr>
        <w:t>»).</w:t>
      </w:r>
    </w:p>
    <w:p w14:paraId="28DA0A3F" w14:textId="77777777" w:rsidR="002B0ADB" w:rsidRPr="00865986" w:rsidRDefault="002B0ADB" w:rsidP="002B0ADB">
      <w:pPr>
        <w:spacing w:after="120"/>
        <w:ind w:left="1134" w:right="1134" w:firstLine="1134"/>
        <w:jc w:val="both"/>
      </w:pPr>
      <w:r w:rsidRPr="00142A7C">
        <w:rPr>
          <w:szCs w:val="24"/>
        </w:rPr>
        <w:tab/>
        <w:t xml:space="preserve">В последнем предложении </w:t>
      </w:r>
      <w:r>
        <w:rPr>
          <w:szCs w:val="24"/>
        </w:rPr>
        <w:t xml:space="preserve">второго пункта </w:t>
      </w:r>
      <w:r w:rsidRPr="00142A7C">
        <w:rPr>
          <w:szCs w:val="24"/>
        </w:rPr>
        <w:t>заменить «в совокупности 10%</w:t>
      </w:r>
      <w:r>
        <w:rPr>
          <w:szCs w:val="24"/>
        </w:rPr>
        <w:t>» на «</w:t>
      </w:r>
      <w:r w:rsidRPr="00142A7C">
        <w:rPr>
          <w:szCs w:val="24"/>
        </w:rPr>
        <w:t>в совокупности 20%»</w:t>
      </w:r>
      <w:r>
        <w:rPr>
          <w:szCs w:val="24"/>
        </w:rPr>
        <w:t>.</w:t>
      </w:r>
    </w:p>
    <w:p w14:paraId="4FC7E229" w14:textId="77777777" w:rsidR="002B0ADB" w:rsidRDefault="002B0ADB" w:rsidP="002B0ADB">
      <w:pPr>
        <w:spacing w:after="120"/>
        <w:ind w:left="2268" w:right="1134" w:hanging="1134"/>
        <w:jc w:val="both"/>
      </w:pPr>
      <w:r w:rsidRPr="009C5139">
        <w:t>34.4.3.5.4</w:t>
      </w:r>
      <w:r w:rsidRPr="009C5139">
        <w:tab/>
      </w:r>
      <w:r w:rsidRPr="009C5139">
        <w:tab/>
      </w:r>
      <w:r>
        <w:t>В первом предложении</w:t>
      </w:r>
      <w:r w:rsidRPr="009C5139">
        <w:t xml:space="preserve"> </w:t>
      </w:r>
      <w:r>
        <w:t>исключить слова «</w:t>
      </w:r>
      <w:r w:rsidRPr="003058BE">
        <w:t>для целей перевозки</w:t>
      </w:r>
      <w:r w:rsidRPr="009C5139">
        <w:t>»</w:t>
      </w:r>
      <w:r>
        <w:t>.</w:t>
      </w:r>
    </w:p>
    <w:p w14:paraId="423C1F7A" w14:textId="77777777" w:rsidR="002B0ADB" w:rsidRDefault="002B0ADB" w:rsidP="002B0ADB">
      <w:pPr>
        <w:spacing w:after="120"/>
        <w:ind w:left="2268" w:right="1134" w:hanging="1134"/>
        <w:jc w:val="both"/>
      </w:pPr>
      <w:r>
        <w:tab/>
        <w:t>Заменить:</w:t>
      </w:r>
    </w:p>
    <w:p w14:paraId="17906A55" w14:textId="77777777" w:rsidR="002B0ADB" w:rsidRPr="009C5139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«групп упаковки» на «групп упаковки/категорий»</w:t>
      </w:r>
      <w:r w:rsidR="0059266D">
        <w:t>;</w:t>
      </w:r>
    </w:p>
    <w:p w14:paraId="1A4BFEA5" w14:textId="77777777" w:rsidR="002B0ADB" w:rsidRPr="009C5139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 w:rsidRPr="009C5139">
        <w:t>«</w:t>
      </w:r>
      <w:r>
        <w:t>Группа упаковки I</w:t>
      </w:r>
      <w:r w:rsidRPr="009C5139">
        <w:t>»</w:t>
      </w:r>
      <w:r>
        <w:t xml:space="preserve"> на «Группа упаковки</w:t>
      </w:r>
      <w:r w:rsidRPr="009C5139">
        <w:t xml:space="preserve"> I/</w:t>
      </w:r>
      <w:r>
        <w:t>категория 1»</w:t>
      </w:r>
      <w:r w:rsidR="0059266D">
        <w:t>;</w:t>
      </w:r>
      <w:r w:rsidRPr="009C5139">
        <w:t xml:space="preserve"> </w:t>
      </w:r>
    </w:p>
    <w:p w14:paraId="7074C985" w14:textId="77777777" w:rsidR="002B0ADB" w:rsidRPr="009C5139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«Группа упаковки II</w:t>
      </w:r>
      <w:r w:rsidRPr="009C5139">
        <w:t>»</w:t>
      </w:r>
      <w:r>
        <w:t xml:space="preserve"> на «Группа упаковки</w:t>
      </w:r>
      <w:r w:rsidRPr="009C5139">
        <w:t xml:space="preserve"> II/</w:t>
      </w:r>
      <w:r>
        <w:t>категория 2</w:t>
      </w:r>
      <w:r w:rsidRPr="009C5139">
        <w:t>»</w:t>
      </w:r>
      <w:r w:rsidR="0059266D">
        <w:t>;</w:t>
      </w:r>
      <w:r w:rsidRPr="009C5139">
        <w:t xml:space="preserve"> </w:t>
      </w:r>
    </w:p>
    <w:p w14:paraId="4B63DB64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«Группа упаковки III</w:t>
      </w:r>
      <w:r w:rsidRPr="009C5139">
        <w:t>»</w:t>
      </w:r>
      <w:r>
        <w:t xml:space="preserve"> на «Группа упаковки</w:t>
      </w:r>
      <w:r w:rsidRPr="009C5139">
        <w:t xml:space="preserve"> III/</w:t>
      </w:r>
      <w:r>
        <w:t>категория 3</w:t>
      </w:r>
      <w:r w:rsidRPr="009C5139">
        <w:t>»</w:t>
      </w:r>
      <w:r w:rsidR="0059266D">
        <w:t>;</w:t>
      </w:r>
      <w:r>
        <w:t> </w:t>
      </w:r>
    </w:p>
    <w:p w14:paraId="50E470B5" w14:textId="77777777" w:rsidR="002B0ADB" w:rsidRPr="009C5139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«группам упаковки I и</w:t>
      </w:r>
      <w:r w:rsidRPr="009C5139">
        <w:t xml:space="preserve"> II</w:t>
      </w:r>
      <w:r>
        <w:t>» на «группам упаковка I и</w:t>
      </w:r>
      <w:r w:rsidRPr="009C5139">
        <w:t xml:space="preserve"> II/</w:t>
      </w:r>
      <w:r>
        <w:t>категориям 1 и</w:t>
      </w:r>
      <w:r w:rsidR="00F1536B">
        <w:rPr>
          <w:lang w:val="en-US"/>
        </w:rPr>
        <w:t> </w:t>
      </w:r>
      <w:r>
        <w:t>2»</w:t>
      </w:r>
      <w:r w:rsidR="0059266D">
        <w:t>;</w:t>
      </w:r>
    </w:p>
    <w:p w14:paraId="66C4A060" w14:textId="77777777" w:rsidR="002B0ADB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«Исключается из подкласса 5.1</w:t>
      </w:r>
      <w:r w:rsidRPr="009C5139">
        <w:t xml:space="preserve">» </w:t>
      </w:r>
      <w:r>
        <w:t>на «Н</w:t>
      </w:r>
      <w:r w:rsidRPr="00BA6C05">
        <w:t>е классифицировано как окисляющее твердое вещество</w:t>
      </w:r>
      <w:r>
        <w:t>»</w:t>
      </w:r>
      <w:r w:rsidRPr="009C5139">
        <w:t xml:space="preserve">. </w:t>
      </w:r>
    </w:p>
    <w:p w14:paraId="20496DCD" w14:textId="77777777" w:rsidR="002B0ADB" w:rsidRPr="009C5139" w:rsidRDefault="002B0ADB" w:rsidP="002B0ADB">
      <w:pPr>
        <w:pStyle w:val="Bullet1G"/>
        <w:numPr>
          <w:ilvl w:val="0"/>
          <w:numId w:val="0"/>
        </w:numPr>
        <w:ind w:left="1134" w:firstLine="1134"/>
      </w:pPr>
      <w:r>
        <w:t>Изменить начало последнего предложения следующим образом: «При</w:t>
      </w:r>
      <w:r w:rsidR="00F1536B">
        <w:rPr>
          <w:lang w:val="en-US"/>
        </w:rPr>
        <w:t> </w:t>
      </w:r>
      <w:r>
        <w:t>определении приоритета опасных свойств</w:t>
      </w:r>
      <w:r w:rsidRPr="009C5139">
        <w:t xml:space="preserve"> </w:t>
      </w:r>
      <w:r>
        <w:t xml:space="preserve">для перевозки </w:t>
      </w:r>
      <w:r w:rsidRPr="00AF0EBF">
        <w:t xml:space="preserve">веществ, </w:t>
      </w:r>
      <w:r>
        <w:t>характеризующихся дополнительными видами</w:t>
      </w:r>
      <w:r w:rsidRPr="00AF0EBF">
        <w:t xml:space="preserve"> опасност</w:t>
      </w:r>
      <w:r>
        <w:t>и…</w:t>
      </w:r>
      <w:r w:rsidRPr="009C5139">
        <w:t>».</w:t>
      </w:r>
    </w:p>
    <w:p w14:paraId="3C060CAB" w14:textId="77777777" w:rsidR="002B0ADB" w:rsidRPr="009C5139" w:rsidRDefault="002B0ADB" w:rsidP="002B0ADB">
      <w:pPr>
        <w:pStyle w:val="SingleTxtG"/>
        <w:ind w:firstLine="1134"/>
      </w:pPr>
      <w:r>
        <w:t>Исключить остальную часть пункта («</w:t>
      </w:r>
      <w:r w:rsidRPr="00467BE1">
        <w:t>Согласно терминологии, используемой в СГС</w:t>
      </w:r>
      <w:r>
        <w:t>, …</w:t>
      </w:r>
      <w:r w:rsidRPr="00467BE1">
        <w:t>с целлюлозой, смешанных в пропорции 1:2 (по массе)</w:t>
      </w:r>
      <w:r>
        <w:t>».</w:t>
      </w:r>
    </w:p>
    <w:p w14:paraId="4F20C2A1" w14:textId="77777777" w:rsidR="002B0ADB" w:rsidRDefault="002B0ADB" w:rsidP="002B0ADB">
      <w:pPr>
        <w:spacing w:after="120"/>
        <w:ind w:left="2268" w:right="1134" w:hanging="1134"/>
        <w:jc w:val="both"/>
      </w:pPr>
      <w:r>
        <w:t>34.4.3.6</w:t>
      </w:r>
      <w:r>
        <w:tab/>
        <w:t>Заголовок третьей колонки</w:t>
      </w:r>
      <w:r w:rsidRPr="009C5139">
        <w:t xml:space="preserve">: </w:t>
      </w:r>
      <w:r>
        <w:t>заменить</w:t>
      </w:r>
      <w:r w:rsidRPr="009C5139">
        <w:t xml:space="preserve"> «</w:t>
      </w:r>
      <w:r>
        <w:t>Группа упаковки» на «Результаты</w:t>
      </w:r>
      <w:r w:rsidRPr="009C5139">
        <w:t xml:space="preserve">». </w:t>
      </w:r>
      <w:r>
        <w:t>Заменить:</w:t>
      </w:r>
    </w:p>
    <w:p w14:paraId="36D77168" w14:textId="77777777" w:rsidR="002B0ADB" w:rsidRDefault="000E41CA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</w:t>
      </w:r>
      <w:r w:rsidR="002B0ADB">
        <w:t>I</w:t>
      </w:r>
      <w:r w:rsidR="007F76A3">
        <w:t>»</w:t>
      </w:r>
      <w:r w:rsidR="002B0ADB">
        <w:t xml:space="preserve"> на «Группа упаковки</w:t>
      </w:r>
      <w:r w:rsidR="002B0ADB" w:rsidRPr="009C5139">
        <w:t xml:space="preserve"> I/</w:t>
      </w:r>
      <w:r w:rsidR="002B0ADB">
        <w:t>категория 1</w:t>
      </w:r>
      <w:r w:rsidR="002B0ADB" w:rsidRPr="009C5139">
        <w:t>»</w:t>
      </w:r>
      <w:r w:rsidR="0059266D">
        <w:t>;</w:t>
      </w:r>
    </w:p>
    <w:p w14:paraId="0226713C" w14:textId="77777777" w:rsidR="002B0ADB" w:rsidRDefault="000E41CA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</w:t>
      </w:r>
      <w:r w:rsidR="002B0ADB" w:rsidRPr="009C5139">
        <w:t>II</w:t>
      </w:r>
      <w:r w:rsidR="007F76A3">
        <w:t>»</w:t>
      </w:r>
      <w:r w:rsidR="002B0ADB" w:rsidRPr="009C5139">
        <w:t xml:space="preserve"> </w:t>
      </w:r>
      <w:r w:rsidR="002B0ADB">
        <w:t xml:space="preserve">на </w:t>
      </w:r>
      <w:r>
        <w:t>«</w:t>
      </w:r>
      <w:r w:rsidR="002B0ADB">
        <w:t>Группа упаковки</w:t>
      </w:r>
      <w:r w:rsidR="002B0ADB" w:rsidRPr="009C5139">
        <w:t xml:space="preserve"> II/</w:t>
      </w:r>
      <w:r w:rsidR="002B0ADB">
        <w:t>категория</w:t>
      </w:r>
      <w:r w:rsidR="002B0ADB" w:rsidRPr="009C5139">
        <w:t xml:space="preserve"> 2»</w:t>
      </w:r>
      <w:r w:rsidR="0059266D">
        <w:t>;</w:t>
      </w:r>
    </w:p>
    <w:p w14:paraId="17D2C518" w14:textId="77777777" w:rsidR="002B0ADB" w:rsidRDefault="000E41CA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>
        <w:t>«</w:t>
      </w:r>
      <w:r w:rsidR="002B0ADB" w:rsidRPr="009C5139">
        <w:t>III</w:t>
      </w:r>
      <w:r w:rsidR="007F76A3">
        <w:t>»</w:t>
      </w:r>
      <w:r w:rsidR="002B0ADB" w:rsidRPr="009C5139">
        <w:t xml:space="preserve"> </w:t>
      </w:r>
      <w:r w:rsidR="002B0ADB">
        <w:t>на «Группа упаковки</w:t>
      </w:r>
      <w:r w:rsidR="002B0ADB" w:rsidRPr="009C5139">
        <w:t xml:space="preserve"> III/</w:t>
      </w:r>
      <w:r w:rsidR="002B0ADB">
        <w:t>категория</w:t>
      </w:r>
      <w:r w:rsidR="002B0ADB" w:rsidRPr="009C5139">
        <w:t xml:space="preserve"> 3</w:t>
      </w:r>
      <w:r w:rsidR="002B0ADB">
        <w:t xml:space="preserve">»; и </w:t>
      </w:r>
    </w:p>
    <w:p w14:paraId="0BDFE957" w14:textId="77777777" w:rsidR="002B0ADB" w:rsidRPr="009C5139" w:rsidRDefault="002B0ADB" w:rsidP="002B0ADB">
      <w:pPr>
        <w:pStyle w:val="Bullet1G"/>
        <w:numPr>
          <w:ilvl w:val="0"/>
          <w:numId w:val="22"/>
        </w:numPr>
        <w:tabs>
          <w:tab w:val="clear" w:pos="1701"/>
          <w:tab w:val="num" w:pos="2552"/>
        </w:tabs>
        <w:ind w:left="2552" w:hanging="284"/>
      </w:pPr>
      <w:r w:rsidRPr="009C5139">
        <w:t>«</w:t>
      </w:r>
      <w:r>
        <w:t>Не относится к подклассу 5.1</w:t>
      </w:r>
      <w:r w:rsidRPr="009C5139">
        <w:t xml:space="preserve">» </w:t>
      </w:r>
      <w:r>
        <w:t xml:space="preserve">на «Не является </w:t>
      </w:r>
      <w:r w:rsidRPr="00BA6C05">
        <w:t>окисляющ</w:t>
      </w:r>
      <w:r>
        <w:t>им</w:t>
      </w:r>
      <w:r w:rsidRPr="00BA6C05">
        <w:t xml:space="preserve"> тверд</w:t>
      </w:r>
      <w:r>
        <w:t xml:space="preserve">ым </w:t>
      </w:r>
      <w:r w:rsidRPr="00BA6C05">
        <w:t>вещество</w:t>
      </w:r>
      <w:r>
        <w:t>м</w:t>
      </w:r>
      <w:r w:rsidRPr="009C5139">
        <w:t>».</w:t>
      </w:r>
    </w:p>
    <w:p w14:paraId="28075AE4" w14:textId="77777777" w:rsidR="002B0ADB" w:rsidRPr="009C5139" w:rsidRDefault="002B0ADB" w:rsidP="002B0ADB">
      <w:pPr>
        <w:pStyle w:val="SingleTxtG"/>
        <w:ind w:left="2268"/>
      </w:pPr>
      <w:r>
        <w:t>В конце сноски</w:t>
      </w:r>
      <w:r w:rsidRPr="009C5139">
        <w:t xml:space="preserve"> a)</w:t>
      </w:r>
      <w:r>
        <w:t xml:space="preserve"> добавить «</w:t>
      </w:r>
      <w:r w:rsidRPr="009C5139">
        <w:t>/</w:t>
      </w:r>
      <w:r>
        <w:t>категории 2</w:t>
      </w:r>
      <w:r w:rsidRPr="009C5139">
        <w:t>».</w:t>
      </w:r>
    </w:p>
    <w:p w14:paraId="3D369DB7" w14:textId="77777777" w:rsidR="002B0ADB" w:rsidRPr="009C5139" w:rsidRDefault="002B0ADB" w:rsidP="002B0ADB">
      <w:pPr>
        <w:pStyle w:val="SingleTxtG"/>
        <w:ind w:left="2268"/>
      </w:pPr>
      <w:r>
        <w:t>В конце сноски</w:t>
      </w:r>
      <w:r w:rsidRPr="009C5139">
        <w:t xml:space="preserve"> b)</w:t>
      </w:r>
      <w:r>
        <w:t xml:space="preserve"> добавить «</w:t>
      </w:r>
      <w:r w:rsidRPr="009C5139">
        <w:t>/</w:t>
      </w:r>
      <w:r>
        <w:t xml:space="preserve">категории </w:t>
      </w:r>
      <w:r w:rsidRPr="009C5139">
        <w:t>3</w:t>
      </w:r>
      <w:r>
        <w:t>»</w:t>
      </w:r>
      <w:r w:rsidRPr="009C5139">
        <w:t>.</w:t>
      </w:r>
    </w:p>
    <w:p w14:paraId="734D5ADB" w14:textId="77777777" w:rsidR="002B0ADB" w:rsidRDefault="002B0ADB" w:rsidP="002B0ADB">
      <w:pPr>
        <w:pStyle w:val="H1G"/>
      </w:pPr>
      <w:r>
        <w:tab/>
      </w:r>
      <w:r>
        <w:tab/>
        <w:t>Раздел</w:t>
      </w:r>
      <w:r w:rsidRPr="009C5139">
        <w:t xml:space="preserve"> 36</w:t>
      </w:r>
      <w:r w:rsidRPr="009C5139">
        <w:tab/>
      </w:r>
    </w:p>
    <w:p w14:paraId="79A37A8B" w14:textId="77777777" w:rsidR="002B0ADB" w:rsidRPr="009C5139" w:rsidRDefault="002B0ADB" w:rsidP="002B0ADB">
      <w:pPr>
        <w:spacing w:after="120"/>
        <w:ind w:left="1134" w:right="1134"/>
        <w:jc w:val="both"/>
      </w:pPr>
      <w:r>
        <w:rPr>
          <w:bCs/>
        </w:rPr>
        <w:t>Изменить на «Зарезервирован</w:t>
      </w:r>
      <w:r w:rsidRPr="009C5139">
        <w:t>»</w:t>
      </w:r>
      <w:r>
        <w:t>.</w:t>
      </w:r>
    </w:p>
    <w:p w14:paraId="0FA1116C" w14:textId="77777777" w:rsidR="002B0ADB" w:rsidRDefault="002B0ADB" w:rsidP="002B0ADB">
      <w:pPr>
        <w:pStyle w:val="H1G"/>
      </w:pPr>
      <w:r>
        <w:tab/>
      </w:r>
      <w:r>
        <w:tab/>
        <w:t>Раздел</w:t>
      </w:r>
      <w:r w:rsidRPr="009C5139">
        <w:t xml:space="preserve"> 37</w:t>
      </w:r>
      <w:r w:rsidRPr="009C5139">
        <w:tab/>
      </w:r>
    </w:p>
    <w:p w14:paraId="31261781" w14:textId="77777777" w:rsidR="002B0ADB" w:rsidRPr="009C5139" w:rsidRDefault="002B0ADB" w:rsidP="002B0ADB">
      <w:pPr>
        <w:spacing w:after="120"/>
        <w:ind w:left="1134" w:right="1134"/>
        <w:jc w:val="both"/>
      </w:pPr>
      <w:r>
        <w:t>В заголовке</w:t>
      </w:r>
      <w:r w:rsidRPr="009C5139">
        <w:t xml:space="preserve"> </w:t>
      </w:r>
      <w:r>
        <w:t>заменить</w:t>
      </w:r>
      <w:r w:rsidRPr="009C5139">
        <w:t xml:space="preserve"> «</w:t>
      </w:r>
      <w:r>
        <w:t>КЛАССА 8</w:t>
      </w:r>
      <w:r w:rsidRPr="009C5139">
        <w:t xml:space="preserve">» </w:t>
      </w:r>
      <w:r>
        <w:t>на «ВЫЗЫВАЮЩИМ КОРРОЗИЮ МЕТАЛЛОВ</w:t>
      </w:r>
      <w:r w:rsidRPr="009C5139">
        <w:t>».</w:t>
      </w:r>
    </w:p>
    <w:p w14:paraId="1D607D57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lastRenderedPageBreak/>
        <w:t>37.1.1</w:t>
      </w:r>
      <w:r w:rsidRPr="009C5139">
        <w:tab/>
      </w:r>
      <w:r>
        <w:t>В первом предложении</w:t>
      </w:r>
      <w:r w:rsidRPr="009C5139">
        <w:t xml:space="preserve"> </w:t>
      </w:r>
      <w:r>
        <w:t>исключить слова «</w:t>
      </w:r>
      <w:r w:rsidRPr="00DF6FD6">
        <w:t>Организацией Объединенных Наций</w:t>
      </w:r>
      <w:r>
        <w:t>»</w:t>
      </w:r>
      <w:r w:rsidRPr="009C5139">
        <w:t xml:space="preserve">, </w:t>
      </w:r>
      <w:r>
        <w:t>заменить</w:t>
      </w:r>
      <w:r w:rsidRPr="009C5139">
        <w:t xml:space="preserve"> </w:t>
      </w:r>
      <w:r>
        <w:t xml:space="preserve">слова </w:t>
      </w:r>
      <w:r w:rsidRPr="009C5139">
        <w:t>«</w:t>
      </w:r>
      <w:r>
        <w:t>коррозионных веществ класса 8» словами «веществ, вызывающих коррозию металлов</w:t>
      </w:r>
      <w:r w:rsidRPr="009C5139">
        <w:t>»</w:t>
      </w:r>
      <w:r>
        <w:t>, а после «Типовых правил</w:t>
      </w:r>
      <w:r w:rsidRPr="009C5139">
        <w:t>»</w:t>
      </w:r>
      <w:r>
        <w:t xml:space="preserve"> добавить «и главу </w:t>
      </w:r>
      <w:bookmarkStart w:id="145" w:name="_Hlk3366951"/>
      <w:r>
        <w:t>2.16 СГС</w:t>
      </w:r>
      <w:bookmarkEnd w:id="145"/>
      <w:r w:rsidRPr="009C5139">
        <w:t xml:space="preserve">». </w:t>
      </w:r>
    </w:p>
    <w:p w14:paraId="19B54567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 w:firstLine="1134"/>
        <w:jc w:val="both"/>
      </w:pPr>
      <w:r>
        <w:tab/>
        <w:t xml:space="preserve">Остальная часть пункта становится пунктом </w:t>
      </w:r>
      <w:r w:rsidRPr="009C5139">
        <w:t xml:space="preserve">37.1.2 </w:t>
      </w:r>
      <w:r>
        <w:t>со следующими изменениями</w:t>
      </w:r>
      <w:r w:rsidRPr="009C5139">
        <w:t>:</w:t>
      </w:r>
    </w:p>
    <w:p w14:paraId="5A344F3E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 w:firstLine="1134"/>
        <w:jc w:val="both"/>
      </w:pPr>
      <w:r>
        <w:tab/>
        <w:t>Новый пункт</w:t>
      </w:r>
      <w:r w:rsidRPr="009C5139">
        <w:t xml:space="preserve"> 37.1.2</w:t>
      </w:r>
      <w:r>
        <w:t>:</w:t>
      </w:r>
      <w:r w:rsidR="004179E2">
        <w:t xml:space="preserve"> </w:t>
      </w:r>
      <w:r>
        <w:t>После «</w:t>
      </w:r>
      <w:r w:rsidRPr="009C5139">
        <w:t>404</w:t>
      </w:r>
      <w:r>
        <w:t xml:space="preserve">» добавить «или </w:t>
      </w:r>
      <w:bookmarkStart w:id="146" w:name="_Hlk3367182"/>
      <w:r w:rsidRPr="009C5139">
        <w:t>435</w:t>
      </w:r>
      <w:bookmarkEnd w:id="146"/>
      <w:r w:rsidRPr="009C5139">
        <w:t>»</w:t>
      </w:r>
      <w:r>
        <w:t>, а после «Типовых правил» добавить «</w:t>
      </w:r>
      <w:bookmarkStart w:id="147" w:name="_Hlk3367195"/>
      <w:r>
        <w:t>и в главе 3.2 СГС</w:t>
      </w:r>
      <w:bookmarkEnd w:id="147"/>
      <w:r w:rsidRPr="009C5139">
        <w:t>».</w:t>
      </w:r>
    </w:p>
    <w:p w14:paraId="23D0DAA9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>
        <w:t>37.1.3</w:t>
      </w:r>
      <w:r>
        <w:tab/>
        <w:t>Включить новый пункт следующего содержания</w:t>
      </w:r>
      <w:r w:rsidRPr="009C5139">
        <w:t xml:space="preserve">: </w:t>
      </w:r>
    </w:p>
    <w:p w14:paraId="1E6156C5" w14:textId="77777777" w:rsidR="002B0ADB" w:rsidRPr="009C5139" w:rsidRDefault="000E41CA" w:rsidP="002B0ADB">
      <w:pPr>
        <w:tabs>
          <w:tab w:val="left" w:pos="2268"/>
        </w:tabs>
        <w:spacing w:after="120"/>
        <w:ind w:left="1134" w:right="1134"/>
        <w:jc w:val="both"/>
      </w:pPr>
      <w:bookmarkStart w:id="148" w:name="_Hlk3367527"/>
      <w:bookmarkStart w:id="149" w:name="_Hlk3367504"/>
      <w:r>
        <w:t>«</w:t>
      </w:r>
      <w:r w:rsidR="002B0ADB" w:rsidRPr="009C5139">
        <w:t xml:space="preserve">37.1.3 </w:t>
      </w:r>
      <w:r w:rsidR="002B0ADB">
        <w:tab/>
        <w:t xml:space="preserve">При назначении группы упаковки для вещества или смеси веществ в соответствии с пунктом </w:t>
      </w:r>
      <w:r w:rsidR="002B0ADB" w:rsidRPr="009C5139">
        <w:t>2.8.2.2</w:t>
      </w:r>
      <w:r w:rsidR="002B0ADB">
        <w:t xml:space="preserve"> главы </w:t>
      </w:r>
      <w:r w:rsidR="002B0ADB" w:rsidRPr="009C5139">
        <w:t>2.8</w:t>
      </w:r>
      <w:r w:rsidR="002B0ADB">
        <w:t xml:space="preserve"> Типовых правил необходимо учитывать сообщения о случаях непреднамеренного воздействия</w:t>
      </w:r>
      <w:r w:rsidR="002B0ADB" w:rsidRPr="009C5139">
        <w:t xml:space="preserve">. </w:t>
      </w:r>
      <w:r w:rsidR="002B0ADB">
        <w:t xml:space="preserve">При отсутствии таких случаев основанием для назначения группы упаковки должны являться результаты опытов, проведенных согласно Руководящим указаниям ОЭСР </w:t>
      </w:r>
      <w:r w:rsidR="002B0ADB" w:rsidRPr="009C5139">
        <w:t>404</w:t>
      </w:r>
      <w:r w:rsidR="002B0ADB">
        <w:t xml:space="preserve"> или </w:t>
      </w:r>
      <w:r w:rsidR="002B0ADB" w:rsidRPr="009C5139">
        <w:t xml:space="preserve">435. </w:t>
      </w:r>
      <w:r w:rsidR="002B0ADB">
        <w:t xml:space="preserve">Вещество или смесь веществ, отнесенные к некоррозионным на основании Руководящих указаний ОЭСР </w:t>
      </w:r>
      <w:r w:rsidR="002B0ADB" w:rsidRPr="009C5139">
        <w:t xml:space="preserve">430 </w:t>
      </w:r>
      <w:r w:rsidR="002B0ADB">
        <w:t xml:space="preserve">или </w:t>
      </w:r>
      <w:r w:rsidR="002B0ADB" w:rsidRPr="009C5139">
        <w:t>431</w:t>
      </w:r>
      <w:r w:rsidR="002B0ADB">
        <w:t xml:space="preserve">, могут для целей классификации считаться не оказывающими коррозионного воздействия на кожу без проведения </w:t>
      </w:r>
      <w:bookmarkEnd w:id="148"/>
      <w:r w:rsidR="002B0ADB">
        <w:t>дополнительного испытания</w:t>
      </w:r>
      <w:r w:rsidR="002B0ADB" w:rsidRPr="009C5139">
        <w:t>».</w:t>
      </w:r>
    </w:p>
    <w:bookmarkEnd w:id="149"/>
    <w:p w14:paraId="174A8116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37.2.1</w:t>
      </w:r>
      <w:r w:rsidRPr="009C5139">
        <w:tab/>
      </w:r>
      <w:r>
        <w:t>Изменить первое предложение следующим образом: «</w:t>
      </w:r>
      <w:r w:rsidRPr="00871C70">
        <w:t>Новые вещества должны подвергаться процедурам классификации</w:t>
      </w:r>
      <w:r>
        <w:t>, предусмотренным в пункте</w:t>
      </w:r>
      <w:r w:rsidR="00F1536B">
        <w:rPr>
          <w:lang w:val="en-US"/>
        </w:rPr>
        <w:t> </w:t>
      </w:r>
      <w:r w:rsidRPr="00142A7C">
        <w:t>2.8.2.5</w:t>
      </w:r>
      <w:r w:rsidR="00F1536B">
        <w:rPr>
          <w:lang w:val="en-US"/>
        </w:rPr>
        <w:t> </w:t>
      </w:r>
      <w:r>
        <w:rPr>
          <w:lang w:val="fr-FR"/>
        </w:rPr>
        <w:t>c</w:t>
      </w:r>
      <w:r w:rsidRPr="00142A7C">
        <w:t xml:space="preserve">) </w:t>
      </w:r>
      <w:r>
        <w:rPr>
          <w:lang w:val="fr-FR"/>
        </w:rPr>
        <w:t>ii</w:t>
      </w:r>
      <w:r w:rsidRPr="00142A7C">
        <w:t>) Типовых правил</w:t>
      </w:r>
      <w:r>
        <w:t xml:space="preserve"> и в пункте 2.16.2 СГС</w:t>
      </w:r>
      <w:r w:rsidRPr="00871C70">
        <w:t>, за исключением случаев, когда такие испытания неосуществимы (например, по причине их физических свойств)</w:t>
      </w:r>
      <w:r w:rsidRPr="009C5139">
        <w:t xml:space="preserve">». </w:t>
      </w:r>
      <w:r>
        <w:t>В конце второго предложения исключить слова «</w:t>
      </w:r>
      <w:r w:rsidRPr="00871C70">
        <w:t>с существующими позициями</w:t>
      </w:r>
      <w:r w:rsidRPr="009C5139">
        <w:t xml:space="preserve">». </w:t>
      </w:r>
      <w:r>
        <w:t>Исключить третье предложение</w:t>
      </w:r>
      <w:r w:rsidRPr="009C5139">
        <w:t>.</w:t>
      </w:r>
    </w:p>
    <w:p w14:paraId="2046E157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37.3</w:t>
      </w:r>
      <w:r w:rsidRPr="009C5139">
        <w:tab/>
      </w:r>
      <w:r w:rsidRPr="009C5139">
        <w:tab/>
      </w:r>
      <w:r>
        <w:t>В конце пункта</w:t>
      </w:r>
      <w:r w:rsidRPr="009C5139">
        <w:t xml:space="preserve"> </w:t>
      </w:r>
      <w:r>
        <w:t>исключить</w:t>
      </w:r>
      <w:r w:rsidRPr="009C5139">
        <w:t xml:space="preserve"> </w:t>
      </w:r>
      <w:r>
        <w:t xml:space="preserve">слова </w:t>
      </w:r>
      <w:r w:rsidRPr="009C5139">
        <w:t>«</w:t>
      </w:r>
      <w:r w:rsidRPr="00871C70">
        <w:t>для целей перевозки</w:t>
      </w:r>
      <w:r w:rsidRPr="009C5139">
        <w:t xml:space="preserve">». </w:t>
      </w:r>
    </w:p>
    <w:p w14:paraId="5A3F90DC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37.4.1.1</w:t>
      </w:r>
      <w:r w:rsidRPr="009C5139">
        <w:tab/>
      </w:r>
      <w:r>
        <w:t>Изменить концовку фразы следующим образом: «…</w:t>
      </w:r>
      <w:r w:rsidRPr="00646377">
        <w:t xml:space="preserve">стать жидкими во время перевозки, в качестве </w:t>
      </w:r>
      <w:r>
        <w:t>веществ, вызывающих коррозию металлов, группа упаковки</w:t>
      </w:r>
      <w:r w:rsidRPr="009C5139">
        <w:t xml:space="preserve"> III/</w:t>
      </w:r>
      <w:r>
        <w:t>категория 1</w:t>
      </w:r>
      <w:r w:rsidRPr="009C5139">
        <w:t>».</w:t>
      </w:r>
    </w:p>
    <w:p w14:paraId="53A521FC" w14:textId="77777777" w:rsidR="002B0ADB" w:rsidRPr="00142A7C" w:rsidRDefault="002B0ADB" w:rsidP="002B0ADB">
      <w:pPr>
        <w:pStyle w:val="H1G"/>
        <w:spacing w:before="0"/>
      </w:pPr>
      <w:r w:rsidRPr="00142A7C">
        <w:tab/>
      </w:r>
      <w:r w:rsidRPr="00142A7C">
        <w:tab/>
        <w:t>Раздел 38</w:t>
      </w:r>
    </w:p>
    <w:p w14:paraId="0115A721" w14:textId="77777777" w:rsidR="002B0ADB" w:rsidRPr="009C5139" w:rsidRDefault="002B0ADB" w:rsidP="002B0ADB">
      <w:pPr>
        <w:spacing w:after="120"/>
        <w:ind w:left="1134" w:right="1134"/>
        <w:jc w:val="both"/>
      </w:pPr>
      <w:r>
        <w:t>Изменить концовку заголовка следующим образом: «</w:t>
      </w:r>
      <w:r w:rsidRPr="00B26030">
        <w:rPr>
          <w:b/>
          <w:bCs/>
        </w:rPr>
        <w:t>…</w:t>
      </w:r>
      <w:r>
        <w:rPr>
          <w:b/>
          <w:bCs/>
        </w:rPr>
        <w:t>ОТНОСЯЩИЕСЯ К ВЕЩЕСТВАМ И ИЗДЕЛИЯМ КЛАССА</w:t>
      </w:r>
      <w:r w:rsidRPr="00B26030">
        <w:rPr>
          <w:b/>
          <w:bCs/>
        </w:rPr>
        <w:t xml:space="preserve"> 9 </w:t>
      </w:r>
      <w:r>
        <w:rPr>
          <w:b/>
          <w:bCs/>
        </w:rPr>
        <w:t>ДЛЯ ЦЕЛЕЙ ПЕРЕВОЗКИ</w:t>
      </w:r>
      <w:r>
        <w:t xml:space="preserve">». </w:t>
      </w:r>
    </w:p>
    <w:p w14:paraId="36B943A7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38.1</w:t>
      </w:r>
      <w:r w:rsidRPr="009C5139">
        <w:tab/>
      </w:r>
      <w:r>
        <w:t>Изменить концовку пункта следующим образом: «…класса 9 для целей перевозки»</w:t>
      </w:r>
      <w:r w:rsidRPr="009C5139">
        <w:t>.</w:t>
      </w:r>
    </w:p>
    <w:p w14:paraId="7C652D04" w14:textId="77777777" w:rsidR="002B0ADB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38.2.1.1</w:t>
      </w:r>
      <w:r w:rsidRPr="009C5139">
        <w:tab/>
      </w:r>
      <w:r>
        <w:t xml:space="preserve">В первом предложении заменить «класса 9» на «класса 9 для целей перевозки». </w:t>
      </w:r>
    </w:p>
    <w:p w14:paraId="507CE578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38.2.3.1</w:t>
      </w:r>
      <w:r w:rsidRPr="009C5139">
        <w:tab/>
      </w:r>
      <w:r>
        <w:t>В последнем предложении заменить «класса 9» на «класса 9 для целей перевозки»</w:t>
      </w:r>
      <w:r w:rsidRPr="009C5139">
        <w:t>.</w:t>
      </w:r>
    </w:p>
    <w:p w14:paraId="627BFF8A" w14:textId="77777777" w:rsidR="002B0ADB" w:rsidRPr="009C5139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38.2.3.2</w:t>
      </w:r>
      <w:r w:rsidRPr="009C5139">
        <w:tab/>
      </w:r>
      <w:r>
        <w:t>Заменить «класса 9» на «класса 9 для целей перевозки».</w:t>
      </w:r>
    </w:p>
    <w:p w14:paraId="4A072DE5" w14:textId="77777777" w:rsidR="002B0ADB" w:rsidRPr="00456461" w:rsidRDefault="002B0ADB" w:rsidP="002B0ADB">
      <w:pPr>
        <w:tabs>
          <w:tab w:val="left" w:pos="2268"/>
        </w:tabs>
        <w:spacing w:after="120"/>
        <w:ind w:left="1134" w:right="1134"/>
        <w:jc w:val="both"/>
      </w:pPr>
      <w:r w:rsidRPr="009C5139">
        <w:t>38.2.3.3</w:t>
      </w:r>
      <w:r w:rsidRPr="009C5139">
        <w:tab/>
      </w:r>
      <w:r>
        <w:t>Исключить. Нынешний пункт 38.2.3.4 становится пунктом 38.2.3.3</w:t>
      </w:r>
      <w:r w:rsidRPr="009C5139">
        <w:t>.</w:t>
      </w:r>
    </w:p>
    <w:p w14:paraId="10787F17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 xml:space="preserve">38.3.5 </w:t>
      </w:r>
      <w:r w:rsidRPr="006B0E45">
        <w:rPr>
          <w:lang w:val="fr-FR"/>
        </w:rPr>
        <w:t>f</w:t>
      </w:r>
      <w:r w:rsidRPr="00142A7C">
        <w:t>)</w:t>
      </w:r>
      <w:r w:rsidRPr="00142A7C">
        <w:tab/>
        <w:t xml:space="preserve">Изменить абзац </w:t>
      </w:r>
      <w:r w:rsidRPr="006B0E45">
        <w:rPr>
          <w:lang w:val="fr-FR"/>
        </w:rPr>
        <w:t>ii</w:t>
      </w:r>
      <w:r w:rsidRPr="00142A7C">
        <w:t>)</w:t>
      </w:r>
      <w:r>
        <w:t xml:space="preserve"> следующим образом: «</w:t>
      </w:r>
      <w:r>
        <w:rPr>
          <w:lang w:val="fr-FR"/>
        </w:rPr>
        <w:t>ii</w:t>
      </w:r>
      <w:r w:rsidRPr="00142A7C">
        <w:t>)</w:t>
      </w:r>
      <w:r>
        <w:t xml:space="preserve"> масса элемента или батареи;</w:t>
      </w:r>
      <w:r w:rsidRPr="00142A7C">
        <w:t>».</w:t>
      </w:r>
    </w:p>
    <w:p w14:paraId="79B0411C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ab/>
        <w:t xml:space="preserve">Изменить абзац </w:t>
      </w:r>
      <w:r w:rsidRPr="006B0E45">
        <w:rPr>
          <w:lang w:val="fr-FR"/>
        </w:rPr>
        <w:t>v</w:t>
      </w:r>
      <w:r w:rsidRPr="00142A7C">
        <w:t xml:space="preserve">) </w:t>
      </w:r>
      <w:r>
        <w:t>следующим образом: «</w:t>
      </w:r>
      <w:r w:rsidRPr="006B0E45">
        <w:rPr>
          <w:lang w:val="fr-FR"/>
        </w:rPr>
        <w:t>v</w:t>
      </w:r>
      <w:r w:rsidRPr="00142A7C">
        <w:t>)</w:t>
      </w:r>
      <w:r w:rsidRPr="00142A7C">
        <w:tab/>
      </w:r>
      <w:r>
        <w:t>серийный номер элемента или батареи, либо</w:t>
      </w:r>
      <w:r w:rsidRPr="00142A7C">
        <w:t xml:space="preserve"> </w:t>
      </w:r>
      <w:r>
        <w:t>в качестве альтернативы</w:t>
      </w:r>
      <w:r w:rsidRPr="00142A7C">
        <w:t xml:space="preserve">, </w:t>
      </w:r>
      <w:r>
        <w:t>если для изделия, в котором содержится элемент или батарея, составлено краткое описание испытаний, то серийный номер изделия;</w:t>
      </w:r>
      <w:r w:rsidRPr="00142A7C">
        <w:t>».</w:t>
      </w:r>
    </w:p>
    <w:p w14:paraId="79BED25E" w14:textId="77777777" w:rsidR="002B0ADB" w:rsidRPr="00F11D23" w:rsidRDefault="002B0ADB" w:rsidP="002B0ADB">
      <w:pPr>
        <w:pStyle w:val="H1G"/>
      </w:pPr>
      <w:r>
        <w:tab/>
      </w:r>
      <w:r>
        <w:tab/>
        <w:t xml:space="preserve">Часть </w:t>
      </w:r>
      <w:r w:rsidRPr="0069757C">
        <w:t xml:space="preserve">IV </w:t>
      </w:r>
    </w:p>
    <w:p w14:paraId="28996273" w14:textId="77777777" w:rsidR="002B0ADB" w:rsidRPr="00142A7C" w:rsidRDefault="002B0ADB" w:rsidP="002B0ADB">
      <w:pPr>
        <w:pStyle w:val="SingleTxtG"/>
      </w:pPr>
      <w:r>
        <w:t>Поправка к заголовку к тексту на русском языке не относится</w:t>
      </w:r>
      <w:r w:rsidRPr="00F11D23">
        <w:t>.</w:t>
      </w:r>
    </w:p>
    <w:p w14:paraId="1F62AAD3" w14:textId="77777777" w:rsidR="002B0ADB" w:rsidRPr="00142A7C" w:rsidRDefault="002B0ADB" w:rsidP="002B0ADB">
      <w:pPr>
        <w:pStyle w:val="H1G"/>
        <w:spacing w:before="0"/>
      </w:pPr>
      <w:r w:rsidRPr="00142A7C">
        <w:lastRenderedPageBreak/>
        <w:tab/>
      </w:r>
      <w:r w:rsidRPr="00142A7C">
        <w:tab/>
        <w:t>Раздел 41</w:t>
      </w:r>
    </w:p>
    <w:p w14:paraId="27401A59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41.2</w:t>
      </w:r>
      <w:r w:rsidRPr="00142A7C">
        <w:tab/>
        <w:t xml:space="preserve">Заменить </w:t>
      </w:r>
      <w:r>
        <w:t xml:space="preserve">слово </w:t>
      </w:r>
      <w:r w:rsidRPr="00142A7C">
        <w:t>«</w:t>
      </w:r>
      <w:r>
        <w:t>контейнера</w:t>
      </w:r>
      <w:r w:rsidRPr="00142A7C">
        <w:t>»</w:t>
      </w:r>
      <w:r>
        <w:t xml:space="preserve"> словами </w:t>
      </w:r>
      <w:r w:rsidRPr="00142A7C">
        <w:t>«переносн</w:t>
      </w:r>
      <w:r>
        <w:t>ой</w:t>
      </w:r>
      <w:r w:rsidRPr="00142A7C">
        <w:t xml:space="preserve"> цистерн</w:t>
      </w:r>
      <w:r>
        <w:t xml:space="preserve">ы или </w:t>
      </w:r>
      <w:r w:rsidRPr="00142A7C">
        <w:t>МЭГК».</w:t>
      </w:r>
    </w:p>
    <w:p w14:paraId="613F9CED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41.3.1</w:t>
      </w:r>
      <w:r w:rsidRPr="00142A7C">
        <w:tab/>
      </w:r>
      <w:r>
        <w:t xml:space="preserve">Во вводном предложении и в абзацах </w:t>
      </w:r>
      <w:r>
        <w:rPr>
          <w:lang w:val="fr-FR"/>
        </w:rPr>
        <w:t>a</w:t>
      </w:r>
      <w:r w:rsidRPr="00142A7C">
        <w:t xml:space="preserve">) </w:t>
      </w:r>
      <w:r>
        <w:t>и</w:t>
      </w:r>
      <w:r w:rsidRPr="00142A7C">
        <w:t xml:space="preserve"> </w:t>
      </w:r>
      <w:r>
        <w:rPr>
          <w:lang w:val="fr-FR"/>
        </w:rPr>
        <w:t>b</w:t>
      </w:r>
      <w:r w:rsidRPr="00142A7C">
        <w:t>)</w:t>
      </w:r>
      <w:r>
        <w:t xml:space="preserve"> </w:t>
      </w:r>
      <w:r w:rsidRPr="00142A7C">
        <w:t>заменить «испытуемый контейнер</w:t>
      </w:r>
      <w:r>
        <w:t>» на «</w:t>
      </w:r>
      <w:r w:rsidRPr="00142A7C">
        <w:t xml:space="preserve">прототип». </w:t>
      </w:r>
    </w:p>
    <w:p w14:paraId="60740CB5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 xml:space="preserve">41.3.3.2 </w:t>
      </w:r>
      <w:r w:rsidRPr="00142A7C">
        <w:tab/>
        <w:t xml:space="preserve">В абзаце </w:t>
      </w:r>
      <w:r>
        <w:rPr>
          <w:lang w:val="fr-FR"/>
        </w:rPr>
        <w:t>a</w:t>
      </w:r>
      <w:r w:rsidRPr="00142A7C">
        <w:t>)</w:t>
      </w:r>
      <w:r>
        <w:t xml:space="preserve"> в </w:t>
      </w:r>
      <w:r w:rsidRPr="00142A7C">
        <w:t>конце первого предложения</w:t>
      </w:r>
      <w:r>
        <w:t xml:space="preserve"> после «</w:t>
      </w:r>
      <w:r w:rsidRPr="00142A7C">
        <w:t>3</w:t>
      </w:r>
      <w:r>
        <w:rPr>
          <w:lang w:val="fr-FR"/>
        </w:rPr>
        <w:t> </w:t>
      </w:r>
      <w:r w:rsidRPr="00142A7C">
        <w:t>000</w:t>
      </w:r>
      <w:r>
        <w:t xml:space="preserve"> Гц</w:t>
      </w:r>
      <w:r w:rsidRPr="00142A7C">
        <w:t xml:space="preserve">» </w:t>
      </w:r>
      <w:r>
        <w:t xml:space="preserve">добавить слова </w:t>
      </w:r>
      <w:bookmarkStart w:id="150" w:name="_Hlk3379953"/>
      <w:r>
        <w:t xml:space="preserve">«и резонансной частотой, превышающей </w:t>
      </w:r>
      <w:r w:rsidRPr="00142A7C">
        <w:t>частот</w:t>
      </w:r>
      <w:r>
        <w:t>у</w:t>
      </w:r>
      <w:r w:rsidRPr="00142A7C">
        <w:t xml:space="preserve"> дискретизации</w:t>
      </w:r>
      <w:r>
        <w:t xml:space="preserve"> как минимум в пять раз</w:t>
      </w:r>
      <w:bookmarkEnd w:id="150"/>
      <w:r w:rsidRPr="00142A7C">
        <w:t>».</w:t>
      </w:r>
    </w:p>
    <w:p w14:paraId="5F186913" w14:textId="77777777" w:rsidR="002B0ADB" w:rsidRDefault="002B0ADB" w:rsidP="002B0ADB">
      <w:pPr>
        <w:pStyle w:val="SingleTxtG"/>
        <w:tabs>
          <w:tab w:val="left" w:pos="2268"/>
        </w:tabs>
      </w:pPr>
      <w:r>
        <w:tab/>
        <w:t>В абзаце</w:t>
      </w:r>
      <w:r w:rsidRPr="007754E4">
        <w:t xml:space="preserve"> c</w:t>
      </w:r>
      <w:r>
        <w:t>) заменить второе предложение («Система сбора данных должна включать</w:t>
      </w:r>
      <w:r w:rsidRPr="007754E4">
        <w:t>…</w:t>
      </w:r>
      <w:r w:rsidR="007F76A3">
        <w:t>»</w:t>
      </w:r>
      <w:r w:rsidRPr="007754E4">
        <w:t>)</w:t>
      </w:r>
      <w:r>
        <w:t xml:space="preserve"> следующим текстом: </w:t>
      </w:r>
      <w:bookmarkStart w:id="151" w:name="_Hlk3380070"/>
      <w:r>
        <w:t xml:space="preserve">«Поскольку наложение спектров не должно превышать </w:t>
      </w:r>
      <w:r w:rsidRPr="007754E4">
        <w:t xml:space="preserve">1%, </w:t>
      </w:r>
      <w:r>
        <w:t>в систему регистрации данных может потребоваться установка ф</w:t>
      </w:r>
      <w:r w:rsidRPr="007500C6">
        <w:t>ильтр</w:t>
      </w:r>
      <w:r>
        <w:t xml:space="preserve">а </w:t>
      </w:r>
      <w:r w:rsidRPr="007500C6">
        <w:t>для устранения эффекта наложения спектров</w:t>
      </w:r>
      <w:r>
        <w:t>;</w:t>
      </w:r>
      <w:bookmarkEnd w:id="151"/>
      <w:r>
        <w:t>».</w:t>
      </w:r>
    </w:p>
    <w:p w14:paraId="4683D844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41.3.4.1</w:t>
      </w:r>
      <w:r w:rsidRPr="00142A7C">
        <w:tab/>
      </w:r>
      <w:r>
        <w:t xml:space="preserve">Во вводном предложении и в абзаце </w:t>
      </w:r>
      <w:r>
        <w:rPr>
          <w:lang w:val="fr-FR"/>
        </w:rPr>
        <w:t>a</w:t>
      </w:r>
      <w:r w:rsidRPr="00142A7C">
        <w:t>)</w:t>
      </w:r>
      <w:r>
        <w:t xml:space="preserve"> </w:t>
      </w:r>
      <w:r w:rsidRPr="00142A7C">
        <w:t>заменить «испытуем</w:t>
      </w:r>
      <w:r>
        <w:t xml:space="preserve">ого </w:t>
      </w:r>
      <w:r w:rsidRPr="00142A7C">
        <w:t>контейнер</w:t>
      </w:r>
      <w:r>
        <w:t>а» на «</w:t>
      </w:r>
      <w:r w:rsidRPr="00142A7C">
        <w:t>прототип</w:t>
      </w:r>
      <w:r>
        <w:t>а</w:t>
      </w:r>
      <w:r w:rsidRPr="00142A7C">
        <w:t xml:space="preserve">». </w:t>
      </w:r>
    </w:p>
    <w:p w14:paraId="4B0C84CA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41.3.4.2</w:t>
      </w:r>
      <w:r w:rsidRPr="00142A7C">
        <w:tab/>
        <w:t>Заменить «</w:t>
      </w:r>
      <w:r>
        <w:t>контейнера» на «</w:t>
      </w:r>
      <w:r w:rsidRPr="00142A7C">
        <w:t>прототип</w:t>
      </w:r>
      <w:r>
        <w:t>а</w:t>
      </w:r>
      <w:r w:rsidRPr="00142A7C">
        <w:t xml:space="preserve">». </w:t>
      </w:r>
    </w:p>
    <w:p w14:paraId="3A4F1C4A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41.3.4.3</w:t>
      </w:r>
      <w:r w:rsidRPr="00142A7C">
        <w:tab/>
      </w:r>
      <w:r>
        <w:t xml:space="preserve">В первом и третьем предложениях </w:t>
      </w:r>
      <w:r w:rsidRPr="00142A7C">
        <w:t xml:space="preserve">заменить «испытуемый контейнер» </w:t>
      </w:r>
      <w:r>
        <w:t>на «</w:t>
      </w:r>
      <w:r w:rsidRPr="00142A7C">
        <w:t>прототип</w:t>
      </w:r>
      <w:r>
        <w:t xml:space="preserve">», а во </w:t>
      </w:r>
      <w:r w:rsidRPr="00142A7C">
        <w:t>втором предложении заменить «</w:t>
      </w:r>
      <w:r>
        <w:t xml:space="preserve">контейнер» на «переносная цистерна или </w:t>
      </w:r>
      <w:r w:rsidRPr="00142A7C">
        <w:t>МЭГК».</w:t>
      </w:r>
    </w:p>
    <w:p w14:paraId="07FD13BC" w14:textId="77777777" w:rsidR="002B0ADB" w:rsidRDefault="002B0ADB" w:rsidP="002B0ADB">
      <w:pPr>
        <w:pStyle w:val="SingleTxtG"/>
        <w:tabs>
          <w:tab w:val="left" w:pos="2268"/>
        </w:tabs>
        <w:spacing w:before="120"/>
      </w:pPr>
      <w:r>
        <w:t>41.3.4.5</w:t>
      </w:r>
      <w:r>
        <w:tab/>
        <w:t xml:space="preserve">В первом предложении заменить «испытуемый контейнер» на «прототип». В начале второго предложения заменить слово «контейнера» словами «переносной цистерны или МЭГК» и соответствующим образом согласовать остальной текст. </w:t>
      </w:r>
    </w:p>
    <w:p w14:paraId="12EAC667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41.3.5.1</w:t>
      </w:r>
      <w:r>
        <w:rPr>
          <w:lang w:val="fr-FR"/>
        </w:rPr>
        <w:t> b</w:t>
      </w:r>
      <w:r w:rsidRPr="00142A7C">
        <w:t>)</w:t>
      </w:r>
      <w:r>
        <w:rPr>
          <w:lang w:val="fr-FR"/>
        </w:rPr>
        <w:t> i</w:t>
      </w:r>
      <w:r w:rsidRPr="00142A7C">
        <w:t>)</w:t>
      </w:r>
      <w:r w:rsidRPr="00142A7C">
        <w:tab/>
      </w:r>
      <w:r>
        <w:t>Для</w:t>
      </w:r>
      <w:r w:rsidRPr="00142A7C">
        <w:t xml:space="preserve"> </w:t>
      </w:r>
      <w:r w:rsidR="000E41CA">
        <w:t>«</w:t>
      </w:r>
      <w:r w:rsidRPr="00AF75D1">
        <w:rPr>
          <w:i/>
          <w:sz w:val="22"/>
        </w:rPr>
        <w:fldChar w:fldCharType="begin"/>
      </w:r>
      <w:r w:rsidRPr="00AF75D1">
        <w:rPr>
          <w:i/>
          <w:sz w:val="22"/>
        </w:rPr>
        <w:instrText>SYMBOL 119 \f "Symbol" \s 10</w:instrText>
      </w:r>
      <w:r w:rsidRPr="00AF75D1">
        <w:rPr>
          <w:i/>
          <w:sz w:val="22"/>
        </w:rPr>
        <w:fldChar w:fldCharType="separate"/>
      </w:r>
      <w:r w:rsidRPr="00AF75D1">
        <w:rPr>
          <w:i/>
          <w:sz w:val="22"/>
        </w:rPr>
        <w:t>w</w:t>
      </w:r>
      <w:r w:rsidRPr="00AF75D1">
        <w:rPr>
          <w:i/>
          <w:sz w:val="22"/>
        </w:rPr>
        <w:fldChar w:fldCharType="end"/>
      </w:r>
      <w:r w:rsidRPr="00AF75D1">
        <w:rPr>
          <w:i/>
          <w:sz w:val="22"/>
          <w:vertAlign w:val="subscript"/>
        </w:rPr>
        <w:t>n</w:t>
      </w:r>
      <w:r w:rsidR="007F76A3" w:rsidRPr="007F76A3">
        <w:t>»</w:t>
      </w:r>
      <w:r w:rsidRPr="00142A7C">
        <w:t xml:space="preserve"> заменить «(</w:t>
      </w:r>
      <w:r>
        <w:t>в радианах</w:t>
      </w:r>
      <w:r w:rsidRPr="00142A7C">
        <w:t xml:space="preserve">)» </w:t>
      </w:r>
      <w:r>
        <w:t>на «</w:t>
      </w:r>
      <w:r w:rsidRPr="00142A7C">
        <w:t>(</w:t>
      </w:r>
      <w:r>
        <w:t>в радианах в секунду)</w:t>
      </w:r>
      <w:r w:rsidRPr="00142A7C">
        <w:t>».</w:t>
      </w:r>
    </w:p>
    <w:p w14:paraId="53CA0C3F" w14:textId="77777777" w:rsidR="002B0ADB" w:rsidRDefault="002B0ADB" w:rsidP="002B0ADB">
      <w:pPr>
        <w:pStyle w:val="SingleTxtG"/>
        <w:tabs>
          <w:tab w:val="left" w:pos="2268"/>
        </w:tabs>
        <w:spacing w:before="120"/>
      </w:pPr>
      <w:r>
        <w:t>41.3.7</w:t>
      </w:r>
      <w:r>
        <w:tab/>
      </w:r>
      <w:r>
        <w:tab/>
        <w:t>В заголовке исключить слова «</w:t>
      </w:r>
      <w:r w:rsidRPr="000E303A">
        <w:t>испытания для переносных цистерн с рамой длиной 20 футов</w:t>
      </w:r>
      <w:r>
        <w:t>».</w:t>
      </w:r>
    </w:p>
    <w:p w14:paraId="0944BAE3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41.3.7.1</w:t>
      </w:r>
      <w:r w:rsidRPr="00142A7C">
        <w:tab/>
        <w:t xml:space="preserve">Во вводном предложении заменить </w:t>
      </w:r>
      <w:r>
        <w:t xml:space="preserve">слова </w:t>
      </w:r>
      <w:r w:rsidRPr="00142A7C">
        <w:t>«испытуемого контейнера-цистерны»</w:t>
      </w:r>
      <w:r>
        <w:t xml:space="preserve"> словом «</w:t>
      </w:r>
      <w:r w:rsidRPr="00142A7C">
        <w:t>прототип</w:t>
      </w:r>
      <w:r>
        <w:t>а</w:t>
      </w:r>
      <w:r w:rsidRPr="00142A7C">
        <w:t xml:space="preserve">» </w:t>
      </w:r>
      <w:r>
        <w:t>и</w:t>
      </w:r>
      <w:r w:rsidRPr="00142A7C">
        <w:t xml:space="preserve"> заменить «</w:t>
      </w:r>
      <w:r>
        <w:t>других контейнеров</w:t>
      </w:r>
      <w:r w:rsidRPr="00142A7C">
        <w:t>»</w:t>
      </w:r>
      <w:r>
        <w:t xml:space="preserve"> на «других </w:t>
      </w:r>
      <w:r w:rsidRPr="00142A7C">
        <w:t>переносны</w:t>
      </w:r>
      <w:r>
        <w:t>х</w:t>
      </w:r>
      <w:r w:rsidRPr="00142A7C">
        <w:t xml:space="preserve"> цистерн</w:t>
      </w:r>
      <w:r>
        <w:t xml:space="preserve"> или </w:t>
      </w:r>
      <w:r w:rsidRPr="00142A7C">
        <w:t>МЭГК».</w:t>
      </w:r>
    </w:p>
    <w:p w14:paraId="2CC23C74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41.3.7.2</w:t>
      </w:r>
      <w:r w:rsidRPr="00142A7C">
        <w:tab/>
      </w:r>
      <w:r>
        <w:t>Поправка к</w:t>
      </w:r>
      <w:r w:rsidRPr="00142A7C">
        <w:t xml:space="preserve"> втором</w:t>
      </w:r>
      <w:r>
        <w:t>у</w:t>
      </w:r>
      <w:r w:rsidRPr="00142A7C">
        <w:t xml:space="preserve"> предложени</w:t>
      </w:r>
      <w:r>
        <w:t>ю текста на французском языке к тексту на русском языке не относится</w:t>
      </w:r>
      <w:r w:rsidRPr="00142A7C">
        <w:t>. В третьем предложении</w:t>
      </w:r>
      <w:r>
        <w:t xml:space="preserve"> </w:t>
      </w:r>
      <w:r w:rsidRPr="00142A7C">
        <w:t>заменить «контейнерах-цистернах</w:t>
      </w:r>
      <w:r>
        <w:t>» на «</w:t>
      </w:r>
      <w:r w:rsidRPr="00142A7C">
        <w:t>прототип</w:t>
      </w:r>
      <w:r>
        <w:t>ах</w:t>
      </w:r>
      <w:r w:rsidRPr="00142A7C">
        <w:t>».</w:t>
      </w:r>
    </w:p>
    <w:p w14:paraId="32960B81" w14:textId="77777777" w:rsidR="002B0ADB" w:rsidRPr="007E7DFF" w:rsidRDefault="002B0ADB" w:rsidP="002B0ADB">
      <w:pPr>
        <w:pStyle w:val="SingleTxtG"/>
        <w:tabs>
          <w:tab w:val="left" w:pos="2268"/>
        </w:tabs>
      </w:pPr>
      <w:r>
        <w:t>41.3.8 b), c) и f)</w:t>
      </w:r>
      <w:r>
        <w:tab/>
        <w:t>Заменить «контейнера» на «прототипа».</w:t>
      </w:r>
    </w:p>
    <w:p w14:paraId="414413C7" w14:textId="77777777" w:rsidR="002B0ADB" w:rsidRPr="00DE6A6A" w:rsidRDefault="002B0ADB" w:rsidP="002B0ADB">
      <w:pPr>
        <w:pStyle w:val="H1G"/>
      </w:pPr>
      <w:r w:rsidRPr="00142A7C">
        <w:tab/>
      </w:r>
      <w:r w:rsidRPr="00142A7C">
        <w:tab/>
        <w:t>Раздел 51</w:t>
      </w:r>
    </w:p>
    <w:p w14:paraId="6BB790CF" w14:textId="77777777" w:rsidR="002B0ADB" w:rsidRPr="00DE6A6A" w:rsidRDefault="002B0ADB" w:rsidP="002B0ADB">
      <w:pPr>
        <w:pStyle w:val="SingleTxtG"/>
      </w:pPr>
      <w:r w:rsidRPr="00142A7C">
        <w:t>51.4.5.1</w:t>
      </w:r>
      <w:r w:rsidRPr="00142A7C">
        <w:tab/>
        <w:t>Заменить</w:t>
      </w:r>
      <w:r>
        <w:t xml:space="preserve"> нынешний пункт и абзацы</w:t>
      </w:r>
      <w:r w:rsidRPr="00142A7C">
        <w:t xml:space="preserve"> </w:t>
      </w:r>
      <w:r>
        <w:rPr>
          <w:lang w:val="fr-FR"/>
        </w:rPr>
        <w:t>a</w:t>
      </w:r>
      <w:r w:rsidRPr="00142A7C">
        <w:t>)</w:t>
      </w:r>
      <w:r w:rsidR="004179E2">
        <w:t>–</w:t>
      </w:r>
      <w:r>
        <w:rPr>
          <w:lang w:val="fr-FR"/>
        </w:rPr>
        <w:t>c</w:t>
      </w:r>
      <w:r w:rsidRPr="00142A7C">
        <w:t xml:space="preserve">) </w:t>
      </w:r>
      <w:r>
        <w:t>текстом следующего содержания</w:t>
      </w:r>
      <w:r w:rsidRPr="00142A7C">
        <w:t>:</w:t>
      </w:r>
    </w:p>
    <w:p w14:paraId="7C3B3507" w14:textId="77777777" w:rsidR="002B0ADB" w:rsidRPr="008F5FEA" w:rsidRDefault="000E41CA" w:rsidP="0059266D">
      <w:pPr>
        <w:pStyle w:val="SingleTxtG"/>
        <w:rPr>
          <w:i/>
        </w:rPr>
      </w:pPr>
      <w:r>
        <w:t>«</w:t>
      </w:r>
      <w:r w:rsidR="002B0ADB" w:rsidRPr="00142A7C">
        <w:t>51.4.5.1</w:t>
      </w:r>
      <w:r w:rsidR="002B0ADB" w:rsidRPr="00142A7C">
        <w:tab/>
      </w:r>
      <w:bookmarkStart w:id="152" w:name="_Hlk3384367"/>
      <w:r w:rsidR="002B0ADB">
        <w:t xml:space="preserve">Резюме </w:t>
      </w:r>
      <w:r w:rsidR="002B0ADB" w:rsidRPr="00142A7C">
        <w:t>результат</w:t>
      </w:r>
      <w:r w:rsidR="002B0ADB">
        <w:t>ов</w:t>
      </w:r>
      <w:r w:rsidR="002B0ADB" w:rsidRPr="00142A7C">
        <w:t xml:space="preserve"> испытаний</w:t>
      </w:r>
      <w:r w:rsidR="002B0ADB">
        <w:t xml:space="preserve"> и классификационных данных по более чем 200 изделиям на основе промышленной нитроцеллюлозы содержится в приложении </w:t>
      </w:r>
      <w:r w:rsidR="002B0ADB" w:rsidRPr="00142A7C">
        <w:t>11</w:t>
      </w:r>
      <w:bookmarkEnd w:id="152"/>
      <w:r w:rsidR="002B0ADB" w:rsidRPr="00142A7C">
        <w:t>».</w:t>
      </w:r>
    </w:p>
    <w:p w14:paraId="066E5A0A" w14:textId="77777777" w:rsidR="002B0ADB" w:rsidRPr="00142A7C" w:rsidRDefault="002B0ADB" w:rsidP="002B0ADB">
      <w:pPr>
        <w:pStyle w:val="H1G"/>
      </w:pPr>
      <w:r w:rsidRPr="00142A7C">
        <w:tab/>
      </w:r>
      <w:r w:rsidRPr="00142A7C">
        <w:tab/>
      </w:r>
      <w:r>
        <w:t>Приложения</w:t>
      </w:r>
      <w:r w:rsidR="004179E2">
        <w:t xml:space="preserve"> </w:t>
      </w:r>
    </w:p>
    <w:p w14:paraId="5280D4EC" w14:textId="77777777" w:rsidR="002B0ADB" w:rsidRPr="00142A7C" w:rsidRDefault="002B0ADB" w:rsidP="00F1536B">
      <w:pPr>
        <w:spacing w:after="240" w:line="240" w:lineRule="auto"/>
        <w:ind w:left="1134" w:right="1134"/>
      </w:pPr>
      <w:r>
        <w:t>Содержание</w:t>
      </w:r>
      <w:r w:rsidR="00F1536B">
        <w:tab/>
      </w:r>
      <w:r>
        <w:t>Включить две новые позиции следующего содержания</w:t>
      </w:r>
      <w:r w:rsidRPr="00142A7C">
        <w:t>:</w:t>
      </w:r>
    </w:p>
    <w:p w14:paraId="337550C7" w14:textId="77777777" w:rsidR="002B0ADB" w:rsidRDefault="002B0ADB" w:rsidP="002B0ADB">
      <w:pPr>
        <w:pStyle w:val="SingleTxtG"/>
        <w:spacing w:after="240" w:line="240" w:lineRule="auto"/>
      </w:pPr>
      <w:r w:rsidRPr="00142A7C">
        <w:t>«</w:t>
      </w:r>
      <w:r>
        <w:t>Приложение</w:t>
      </w:r>
      <w:r w:rsidRPr="00142A7C">
        <w:t xml:space="preserve"> 10 </w:t>
      </w:r>
      <w:r w:rsidRPr="00142A7C">
        <w:tab/>
      </w:r>
      <w:r>
        <w:t>ИСПЫТАНИЯ НА УСТОЙЧИВОСТЬ ДЛЯ СМЕСЕЙ НИТРОЦЕЛЛЮЛОЗЫ»</w:t>
      </w:r>
    </w:p>
    <w:p w14:paraId="36A8C37A" w14:textId="77777777" w:rsidR="002B0ADB" w:rsidRPr="00142A7C" w:rsidRDefault="002B0ADB" w:rsidP="002B0ADB">
      <w:pPr>
        <w:pStyle w:val="SingleTxtG"/>
        <w:spacing w:after="240" w:line="240" w:lineRule="auto"/>
      </w:pPr>
      <w:r>
        <w:t>«Приложение 11</w:t>
      </w:r>
      <w:r>
        <w:tab/>
        <w:t> </w:t>
      </w:r>
      <w:r w:rsidRPr="00142A7C">
        <w:t xml:space="preserve">ОБОБЩЕНИЕ РЕЗУЛЬТАТОВ КЛАССИФИКАЦИИ ПРОМЫШЛЕННОЙ НИТРОЦЕЛЛЮЛОЗЫ ДЛЯ ЦЕЛЕЙ ЕЕ ПОСТАВКИ И </w:t>
      </w:r>
      <w:r w:rsidRPr="00142A7C">
        <w:lastRenderedPageBreak/>
        <w:t>ИСПОЛЬЗОВАНИЯ В СООТВЕТСТВИИ С ГЛАВОЙ 2.17 СГС, КОТОРЫЕ МОГУТ ПРИМЕНЯТЬСЯ К ПРОДУКТАМ НА ОСНОВЕ ПРОМЫШЛЕННОЙ НИТРОЦЕЛЛЮЛОЗЫ».</w:t>
      </w:r>
    </w:p>
    <w:p w14:paraId="035FE95A" w14:textId="77777777" w:rsidR="002B0ADB" w:rsidRPr="00142A7C" w:rsidRDefault="002B0ADB" w:rsidP="002B0ADB">
      <w:pPr>
        <w:pStyle w:val="H1G"/>
      </w:pPr>
      <w:r w:rsidRPr="00142A7C">
        <w:tab/>
      </w:r>
      <w:r w:rsidRPr="00142A7C">
        <w:tab/>
      </w:r>
      <w:r>
        <w:t>Приложение</w:t>
      </w:r>
      <w:r w:rsidRPr="00142A7C">
        <w:t xml:space="preserve"> 10</w:t>
      </w:r>
    </w:p>
    <w:p w14:paraId="1187E6DB" w14:textId="77777777" w:rsidR="002B0ADB" w:rsidRPr="00C96217" w:rsidRDefault="002B0ADB" w:rsidP="002B0ADB">
      <w:pPr>
        <w:pStyle w:val="SingleTxtG"/>
        <w:tabs>
          <w:tab w:val="left" w:pos="2835"/>
        </w:tabs>
        <w:spacing w:after="240" w:line="240" w:lineRule="auto"/>
      </w:pPr>
      <w:r>
        <w:t>Включить новое приложение 10 следующего содержания:</w:t>
      </w:r>
    </w:p>
    <w:p w14:paraId="25B02C23" w14:textId="77777777" w:rsidR="002B0ADB" w:rsidRPr="00D01CED" w:rsidRDefault="002B0ADB" w:rsidP="00D01CED">
      <w:pPr>
        <w:pStyle w:val="SingleTxtG"/>
        <w:jc w:val="center"/>
        <w:rPr>
          <w:b/>
        </w:rPr>
      </w:pPr>
      <w:r>
        <w:t>«</w:t>
      </w:r>
      <w:r w:rsidRPr="00D01CED">
        <w:rPr>
          <w:b/>
        </w:rPr>
        <w:t>Приложение 10</w:t>
      </w:r>
    </w:p>
    <w:p w14:paraId="729A069D" w14:textId="77777777" w:rsidR="002B0ADB" w:rsidRPr="00951A82" w:rsidRDefault="002B0ADB" w:rsidP="00D01CED">
      <w:pPr>
        <w:pStyle w:val="SingleTxtG"/>
        <w:jc w:val="center"/>
      </w:pPr>
      <w:r w:rsidRPr="00D01CED">
        <w:rPr>
          <w:b/>
        </w:rPr>
        <w:t>ИСПЫТАНИЯ НА УСТОЙЧИВОСТЬ ДЛЯ СМЕСЕЙ НИТРОЦЕЛЛЮЛОЗЫ</w:t>
      </w:r>
    </w:p>
    <w:p w14:paraId="19FCB551" w14:textId="77777777" w:rsidR="002B0ADB" w:rsidRPr="00A958A3" w:rsidRDefault="002B0ADB" w:rsidP="002B0ADB">
      <w:pPr>
        <w:pStyle w:val="H1G"/>
        <w:tabs>
          <w:tab w:val="clear" w:pos="851"/>
        </w:tabs>
        <w:spacing w:line="240" w:lineRule="auto"/>
        <w:ind w:firstLine="0"/>
        <w:rPr>
          <w:sz w:val="20"/>
        </w:rPr>
      </w:pPr>
      <w:r>
        <w:rPr>
          <w:sz w:val="20"/>
        </w:rPr>
        <w:tab/>
        <w:t>1.</w:t>
      </w:r>
      <w:r>
        <w:rPr>
          <w:sz w:val="20"/>
        </w:rPr>
        <w:tab/>
        <w:t>Введение</w:t>
      </w:r>
    </w:p>
    <w:p w14:paraId="0EC496B5" w14:textId="77777777" w:rsidR="002B0ADB" w:rsidRPr="00585F6B" w:rsidRDefault="002B0ADB" w:rsidP="002B0ADB">
      <w:pPr>
        <w:pStyle w:val="SingleTxtG"/>
      </w:pPr>
      <w:r>
        <w:t>1.1</w:t>
      </w:r>
      <w:r>
        <w:tab/>
        <w:t>Чтобы определить, могут ли смеси нитроцеллюлозы считаться стабильными для целей перевозки, проводятся испытание по методу Бергмана-Юнка и тест с использованием метил фиолетовой индикаторной бумаги</w:t>
      </w:r>
      <w:r w:rsidRPr="00585F6B">
        <w:t xml:space="preserve">. </w:t>
      </w:r>
    </w:p>
    <w:p w14:paraId="26D64CA9" w14:textId="77777777" w:rsidR="002B0ADB" w:rsidRPr="00585F6B" w:rsidRDefault="002B0ADB" w:rsidP="002B0ADB">
      <w:pPr>
        <w:pStyle w:val="SingleTxtG"/>
      </w:pPr>
      <w:r>
        <w:t>1.2</w:t>
      </w:r>
      <w:r>
        <w:tab/>
        <w:t>Тест с использованием метил фиолетовой индикаторной бумаги – это качественный тест,</w:t>
      </w:r>
      <w:r w:rsidRPr="00585F6B">
        <w:t xml:space="preserve"> </w:t>
      </w:r>
      <w:r>
        <w:t>позволяющий определить устойчивость смеси нитроцеллюлозы путем исследования изменений цвета индикаторной бумаги за тот или иной промежуток времени</w:t>
      </w:r>
      <w:r w:rsidRPr="00585F6B">
        <w:t>.</w:t>
      </w:r>
    </w:p>
    <w:p w14:paraId="0647BE00" w14:textId="77777777" w:rsidR="002B0ADB" w:rsidRPr="00585F6B" w:rsidRDefault="002B0ADB" w:rsidP="002B0ADB">
      <w:pPr>
        <w:pStyle w:val="SingleTxtG"/>
      </w:pPr>
      <w:r>
        <w:t>1.3</w:t>
      </w:r>
      <w:r>
        <w:tab/>
        <w:t>Испытание по методу Бергмана-Юнка – это количественное испытание,</w:t>
      </w:r>
      <w:r w:rsidRPr="00585F6B">
        <w:t xml:space="preserve"> </w:t>
      </w:r>
      <w:r>
        <w:t>применимое ко всем типам смеси нитроцеллюлозы</w:t>
      </w:r>
      <w:r w:rsidRPr="00585F6B">
        <w:t xml:space="preserve"> (</w:t>
      </w:r>
      <w:r>
        <w:t>НЦ</w:t>
      </w:r>
      <w:r w:rsidRPr="00585F6B">
        <w:t xml:space="preserve">). </w:t>
      </w:r>
      <w:r>
        <w:t xml:space="preserve">Оно заключается в измерении объема газообразного </w:t>
      </w:r>
      <w:r w:rsidRPr="00585F6B">
        <w:t>NO</w:t>
      </w:r>
      <w:r>
        <w:t>, выделяемого 1</w:t>
      </w:r>
      <w:r w:rsidR="0059266D">
        <w:t> </w:t>
      </w:r>
      <w:r>
        <w:t xml:space="preserve">г нитроцеллюлозы, разогреваемой в течение двух часов при температуре </w:t>
      </w:r>
      <w:r w:rsidRPr="00585F6B">
        <w:t xml:space="preserve">132 °C, </w:t>
      </w:r>
      <w:r>
        <w:t>которое определяется методом титрования раствором щелочи</w:t>
      </w:r>
      <w:r w:rsidRPr="00585F6B">
        <w:t xml:space="preserve">. </w:t>
      </w:r>
      <w:r>
        <w:t xml:space="preserve">Термин «газообразный </w:t>
      </w:r>
      <w:r w:rsidRPr="00585F6B">
        <w:t>NO</w:t>
      </w:r>
      <w:r>
        <w:t xml:space="preserve">» означает все типы газообразного </w:t>
      </w:r>
      <w:r w:rsidRPr="00585F6B">
        <w:t>NO</w:t>
      </w:r>
      <w:r>
        <w:t xml:space="preserve">, образующегося в течение двухчасового нагревания образца при </w:t>
      </w:r>
      <w:r w:rsidRPr="00585F6B">
        <w:t xml:space="preserve">132 °C. </w:t>
      </w:r>
      <w:r>
        <w:t>Испытание по методу Бергмана-Юнка позволяет провести надежную и воспроизводимую количественную оценку химической устойчивости; поэтому данный метод является предпочтительным</w:t>
      </w:r>
      <w:r w:rsidRPr="00585F6B">
        <w:t>.</w:t>
      </w:r>
    </w:p>
    <w:p w14:paraId="0950A7DF" w14:textId="77777777" w:rsidR="002B0ADB" w:rsidRPr="003C1382" w:rsidRDefault="002B0ADB" w:rsidP="002B0ADB">
      <w:pPr>
        <w:pStyle w:val="H1G"/>
        <w:tabs>
          <w:tab w:val="clear" w:pos="851"/>
        </w:tabs>
        <w:spacing w:before="0" w:line="240" w:lineRule="auto"/>
        <w:ind w:firstLine="0"/>
        <w:rPr>
          <w:sz w:val="20"/>
        </w:rPr>
      </w:pPr>
      <w:r w:rsidRPr="003C1382">
        <w:rPr>
          <w:sz w:val="20"/>
        </w:rPr>
        <w:t>2.</w:t>
      </w:r>
      <w:r w:rsidRPr="003C1382">
        <w:rPr>
          <w:sz w:val="20"/>
        </w:rPr>
        <w:tab/>
      </w:r>
      <w:r>
        <w:rPr>
          <w:sz w:val="20"/>
        </w:rPr>
        <w:t>Испытание по методу Бергмана-Юнка</w:t>
      </w:r>
    </w:p>
    <w:p w14:paraId="7644CD61" w14:textId="77777777" w:rsidR="002B0ADB" w:rsidRPr="00A958A3" w:rsidRDefault="002B0ADB" w:rsidP="002B0ADB">
      <w:pPr>
        <w:pStyle w:val="H1G"/>
        <w:tabs>
          <w:tab w:val="clear" w:pos="851"/>
        </w:tabs>
        <w:spacing w:before="0" w:line="240" w:lineRule="auto"/>
        <w:ind w:firstLine="0"/>
        <w:rPr>
          <w:sz w:val="20"/>
        </w:rPr>
      </w:pPr>
      <w:r w:rsidRPr="00A958A3">
        <w:rPr>
          <w:sz w:val="20"/>
        </w:rPr>
        <w:tab/>
        <w:t>2.1</w:t>
      </w:r>
      <w:r w:rsidRPr="00A958A3">
        <w:rPr>
          <w:sz w:val="20"/>
        </w:rPr>
        <w:tab/>
      </w:r>
      <w:r>
        <w:rPr>
          <w:i/>
          <w:iCs/>
          <w:sz w:val="20"/>
        </w:rPr>
        <w:t>Введение</w:t>
      </w:r>
    </w:p>
    <w:p w14:paraId="48880B5B" w14:textId="77777777" w:rsidR="002B0ADB" w:rsidRPr="00C96217" w:rsidRDefault="002B0ADB" w:rsidP="002B0ADB">
      <w:pPr>
        <w:pStyle w:val="SingleTxtG"/>
        <w:spacing w:line="240" w:lineRule="auto"/>
      </w:pPr>
      <w:r>
        <w:tab/>
      </w:r>
      <w:r>
        <w:tab/>
        <w:t>Испытание по методу Бергмана-Юнка – это количественное испытание, применимое ко всем типам нитроцеллюлозы</w:t>
      </w:r>
      <w:r w:rsidRPr="00C96217">
        <w:t xml:space="preserve"> (</w:t>
      </w:r>
      <w:r>
        <w:t>НЦ</w:t>
      </w:r>
      <w:r w:rsidRPr="00C96217">
        <w:t xml:space="preserve">). </w:t>
      </w:r>
      <w:r>
        <w:t xml:space="preserve">Оно заключается в измерении объема газообразного </w:t>
      </w:r>
      <w:r w:rsidRPr="00585F6B">
        <w:t>NO</w:t>
      </w:r>
      <w:r>
        <w:t>, выделяемого одним или двумя граммами нитроцеллюлозы, разогреваемой в течение двух часов при температуре 132</w:t>
      </w:r>
      <w:r w:rsidR="0059266D">
        <w:t> </w:t>
      </w:r>
      <w:r w:rsidRPr="00C96217">
        <w:sym w:font="Symbol" w:char="F0B1"/>
      </w:r>
      <w:r w:rsidR="0059266D">
        <w:t> </w:t>
      </w:r>
      <w:r>
        <w:t>1</w:t>
      </w:r>
      <w:r w:rsidR="0059266D">
        <w:t> </w:t>
      </w:r>
      <w:r w:rsidRPr="00C96217">
        <w:t>°C (</w:t>
      </w:r>
      <w:r>
        <w:t>для</w:t>
      </w:r>
      <w:r w:rsidR="00D01CED">
        <w:rPr>
          <w:lang w:val="en-US"/>
        </w:rPr>
        <w:t> </w:t>
      </w:r>
      <w:r>
        <w:t>пластифицированной нитроцеллюлозы</w:t>
      </w:r>
      <w:r w:rsidRPr="00C96217">
        <w:t xml:space="preserve">: </w:t>
      </w:r>
      <w:r>
        <w:t>нагревание 3</w:t>
      </w:r>
      <w:r w:rsidR="0059266D">
        <w:t> </w:t>
      </w:r>
      <w:r>
        <w:t>г в течение 1</w:t>
      </w:r>
      <w:r w:rsidR="0059266D">
        <w:t> </w:t>
      </w:r>
      <w:r>
        <w:t>ч с</w:t>
      </w:r>
      <w:r w:rsidR="0059266D">
        <w:t> </w:t>
      </w:r>
      <w:r>
        <w:t>применением титрования раствором щелочи).</w:t>
      </w:r>
    </w:p>
    <w:p w14:paraId="26288B7C" w14:textId="77777777" w:rsidR="002B0ADB" w:rsidRPr="003C1382" w:rsidRDefault="002B0ADB" w:rsidP="002B0ADB">
      <w:pPr>
        <w:pStyle w:val="H1G"/>
        <w:tabs>
          <w:tab w:val="clear" w:pos="851"/>
        </w:tabs>
        <w:spacing w:before="0" w:line="240" w:lineRule="auto"/>
        <w:ind w:firstLine="0"/>
        <w:rPr>
          <w:sz w:val="20"/>
        </w:rPr>
      </w:pPr>
      <w:r w:rsidRPr="003C1382">
        <w:rPr>
          <w:sz w:val="20"/>
        </w:rPr>
        <w:t>2.2</w:t>
      </w:r>
      <w:r w:rsidRPr="003C1382">
        <w:rPr>
          <w:sz w:val="20"/>
        </w:rPr>
        <w:tab/>
      </w:r>
      <w:r>
        <w:rPr>
          <w:i/>
          <w:iCs/>
          <w:sz w:val="20"/>
        </w:rPr>
        <w:t>Приборы и материалы</w:t>
      </w:r>
      <w:r w:rsidRPr="003C1382">
        <w:rPr>
          <w:sz w:val="20"/>
        </w:rPr>
        <w:t xml:space="preserve"> </w:t>
      </w:r>
    </w:p>
    <w:p w14:paraId="7C7BDD53" w14:textId="77777777" w:rsidR="002B0ADB" w:rsidRPr="00C96217" w:rsidRDefault="002B0ADB" w:rsidP="002B0ADB">
      <w:pPr>
        <w:pStyle w:val="SingleTxtG"/>
      </w:pPr>
      <w:r>
        <w:t>2.2.1</w:t>
      </w:r>
      <w:r>
        <w:tab/>
      </w:r>
      <w:r w:rsidRPr="00C32EE6">
        <w:t>Аналитические весы с точностью измерения до 1</w:t>
      </w:r>
      <w:r>
        <w:t>0</w:t>
      </w:r>
      <w:r w:rsidRPr="00C32EE6">
        <w:t xml:space="preserve"> мг или выш</w:t>
      </w:r>
      <w:r>
        <w:t>е</w:t>
      </w:r>
      <w:r w:rsidRPr="00C96217">
        <w:t xml:space="preserve">. </w:t>
      </w:r>
    </w:p>
    <w:p w14:paraId="36E6ABB8" w14:textId="77777777" w:rsidR="002B0ADB" w:rsidRPr="00C96217" w:rsidRDefault="002B0ADB" w:rsidP="002B0ADB">
      <w:pPr>
        <w:pStyle w:val="SingleTxtG"/>
      </w:pPr>
      <w:r>
        <w:t>2.2.2</w:t>
      </w:r>
      <w:r>
        <w:tab/>
        <w:t>Пробирка Бергмана-Юнка из прозрачного стекла с внутренним диаметром 17,5 мм</w:t>
      </w:r>
      <w:r w:rsidRPr="00C96217">
        <w:t xml:space="preserve">, </w:t>
      </w:r>
      <w:r>
        <w:t>наружным диаметром 1</w:t>
      </w:r>
      <w:r w:rsidRPr="00C96217">
        <w:t>9,5 </w:t>
      </w:r>
      <w:r>
        <w:t xml:space="preserve">мм и длиной </w:t>
      </w:r>
      <w:r w:rsidRPr="00C96217">
        <w:t>270</w:t>
      </w:r>
      <w:r w:rsidR="00C9060B">
        <w:t>–</w:t>
      </w:r>
      <w:r w:rsidRPr="00C96217">
        <w:t>350</w:t>
      </w:r>
      <w:r>
        <w:t xml:space="preserve"> мм, снабженная конденсационной камерой</w:t>
      </w:r>
      <w:r w:rsidRPr="00C96217">
        <w:t xml:space="preserve">. </w:t>
      </w:r>
      <w:r>
        <w:t>На рынке представлено несколько типов соответствующих конденсационных камер (см., например, рис. A10.1 и</w:t>
      </w:r>
      <w:r w:rsidRPr="00C96217">
        <w:t xml:space="preserve"> A10.2).</w:t>
      </w:r>
    </w:p>
    <w:p w14:paraId="4A568158" w14:textId="77777777" w:rsidR="002B0ADB" w:rsidRPr="00C96217" w:rsidRDefault="002B0ADB" w:rsidP="002B0ADB">
      <w:pPr>
        <w:pStyle w:val="SingleTxtG"/>
      </w:pPr>
      <w:r>
        <w:t>2.2.3</w:t>
      </w:r>
      <w:r>
        <w:tab/>
        <w:t>Ванна для определения устойчивости:</w:t>
      </w:r>
      <w:r w:rsidRPr="00C96217">
        <w:t xml:space="preserve"> </w:t>
      </w:r>
      <w:r>
        <w:t>надлежащая масляная или жидкостная ванна или металлический блок, способный поддерживать температуру пробирок на уровне 132</w:t>
      </w:r>
      <w:r w:rsidRPr="00C96217">
        <w:t> </w:t>
      </w:r>
      <w:r w:rsidRPr="00C96217">
        <w:sym w:font="Symbol" w:char="F0B1"/>
      </w:r>
      <w:r>
        <w:t> 1 °C или выше</w:t>
      </w:r>
      <w:r w:rsidRPr="00C96217">
        <w:t xml:space="preserve">. </w:t>
      </w:r>
      <w:r>
        <w:t xml:space="preserve">Температуру ванны нужно постоянно контролировать с помощью калиброванного термометра или термопары (с точностью до </w:t>
      </w:r>
      <w:r w:rsidRPr="00C96217">
        <w:t>0,1 °C)</w:t>
      </w:r>
      <w:r>
        <w:t>, помещаемых в одну из испытательных лунок</w:t>
      </w:r>
      <w:r w:rsidRPr="00C96217">
        <w:t>.</w:t>
      </w:r>
    </w:p>
    <w:p w14:paraId="73ACDC17" w14:textId="77777777" w:rsidR="002B0ADB" w:rsidRPr="00C96217" w:rsidRDefault="002B0ADB" w:rsidP="00D01CED">
      <w:pPr>
        <w:pStyle w:val="SingleTxtG"/>
        <w:keepNext/>
      </w:pPr>
      <w:r>
        <w:lastRenderedPageBreak/>
        <w:t>2.2.4</w:t>
      </w:r>
      <w:r>
        <w:tab/>
        <w:t>Для испытания потребуются следующие принадлежности</w:t>
      </w:r>
      <w:r w:rsidRPr="00C96217">
        <w:t>:</w:t>
      </w:r>
    </w:p>
    <w:p w14:paraId="4984575D" w14:textId="77777777" w:rsidR="002B0ADB" w:rsidRPr="00F85306" w:rsidRDefault="00D01CED" w:rsidP="00D01CED">
      <w:pPr>
        <w:pStyle w:val="Bullet1G"/>
        <w:keepNext/>
        <w:numPr>
          <w:ilvl w:val="0"/>
          <w:numId w:val="0"/>
        </w:numPr>
        <w:ind w:left="1701"/>
      </w:pPr>
      <w:r w:rsidRPr="00D01CED">
        <w:t>–</w:t>
      </w:r>
      <w:r w:rsidRPr="00D01CED">
        <w:tab/>
      </w:r>
      <w:r w:rsidR="002B0ADB">
        <w:t xml:space="preserve">полуавтоматическая пипетка емкостью </w:t>
      </w:r>
      <w:r w:rsidR="002B0ADB" w:rsidRPr="00F85306">
        <w:t>10 c</w:t>
      </w:r>
      <w:r w:rsidR="002B0ADB">
        <w:t>м</w:t>
      </w:r>
      <w:r w:rsidR="002B0ADB" w:rsidRPr="00F85306">
        <w:rPr>
          <w:vertAlign w:val="superscript"/>
        </w:rPr>
        <w:t>3</w:t>
      </w:r>
      <w:r w:rsidR="002B0ADB">
        <w:t xml:space="preserve"> или ее аналог;</w:t>
      </w:r>
    </w:p>
    <w:p w14:paraId="7518721C" w14:textId="77777777" w:rsidR="002B0ADB" w:rsidRPr="00695065" w:rsidRDefault="00D01CED" w:rsidP="00D01CED">
      <w:pPr>
        <w:pStyle w:val="Bullet1G"/>
        <w:numPr>
          <w:ilvl w:val="0"/>
          <w:numId w:val="0"/>
        </w:numPr>
        <w:ind w:left="1701"/>
      </w:pPr>
      <w:r w:rsidRPr="00D01CED">
        <w:t>–</w:t>
      </w:r>
      <w:r w:rsidRPr="00D01CED">
        <w:tab/>
      </w:r>
      <w:r w:rsidR="002B0ADB">
        <w:t xml:space="preserve">колба Эрленмейера емкостью </w:t>
      </w:r>
      <w:r w:rsidR="002B0ADB" w:rsidRPr="00695065">
        <w:t>250 c</w:t>
      </w:r>
      <w:r w:rsidR="002B0ADB">
        <w:t>м</w:t>
      </w:r>
      <w:r w:rsidR="002B0ADB" w:rsidRPr="00695065">
        <w:rPr>
          <w:vertAlign w:val="superscript"/>
        </w:rPr>
        <w:t>3</w:t>
      </w:r>
      <w:r w:rsidR="002B0ADB">
        <w:t xml:space="preserve"> с широким горлом;</w:t>
      </w:r>
    </w:p>
    <w:p w14:paraId="45DE8885" w14:textId="77777777" w:rsidR="002B0ADB" w:rsidRPr="00553DCD" w:rsidRDefault="00D01CED" w:rsidP="00D01CED">
      <w:pPr>
        <w:pStyle w:val="Bullet1G"/>
        <w:numPr>
          <w:ilvl w:val="0"/>
          <w:numId w:val="0"/>
        </w:numPr>
        <w:ind w:left="1701"/>
      </w:pPr>
      <w:r w:rsidRPr="00216FDB">
        <w:t>–</w:t>
      </w:r>
      <w:r w:rsidRPr="00216FDB">
        <w:tab/>
      </w:r>
      <w:r w:rsidR="002B0ADB">
        <w:t xml:space="preserve">пробирка емкостью </w:t>
      </w:r>
      <w:r w:rsidR="002B0ADB" w:rsidRPr="00553DCD">
        <w:t>50 c</w:t>
      </w:r>
      <w:r w:rsidR="002B0ADB">
        <w:t>м</w:t>
      </w:r>
      <w:r w:rsidR="002B0ADB" w:rsidRPr="00553DCD">
        <w:rPr>
          <w:vertAlign w:val="superscript"/>
        </w:rPr>
        <w:t>3</w:t>
      </w:r>
      <w:r w:rsidR="002B0ADB">
        <w:t>;</w:t>
      </w:r>
    </w:p>
    <w:p w14:paraId="052822F9" w14:textId="77777777" w:rsidR="002B0ADB" w:rsidRPr="00CC50F9" w:rsidRDefault="00D01CED" w:rsidP="00D01CED">
      <w:pPr>
        <w:pStyle w:val="Bullet1G"/>
        <w:numPr>
          <w:ilvl w:val="0"/>
          <w:numId w:val="0"/>
        </w:numPr>
        <w:tabs>
          <w:tab w:val="left" w:pos="1701"/>
        </w:tabs>
        <w:ind w:left="2268" w:hanging="567"/>
      </w:pPr>
      <w:r>
        <w:tab/>
      </w:r>
      <w:r w:rsidRPr="00D01CED">
        <w:t>–</w:t>
      </w:r>
      <w:r w:rsidRPr="00D01CED">
        <w:tab/>
      </w:r>
      <w:r w:rsidR="002B0ADB">
        <w:t>бюретка для титрования емкостью 10</w:t>
      </w:r>
      <w:r w:rsidRPr="00D01CED">
        <w:t>–</w:t>
      </w:r>
      <w:r w:rsidR="002B0ADB">
        <w:t>2</w:t>
      </w:r>
      <w:r w:rsidR="002B0ADB" w:rsidRPr="00553DCD">
        <w:t>5</w:t>
      </w:r>
      <w:r w:rsidR="002B0ADB">
        <w:t xml:space="preserve"> мл</w:t>
      </w:r>
      <w:r w:rsidR="002B0ADB" w:rsidRPr="00553DCD">
        <w:t>;</w:t>
      </w:r>
      <w:r w:rsidR="002B0ADB">
        <w:t xml:space="preserve"> или автоматический прибор для потенциометрического титрования с pH-электродом и калиброванная бюретка класса A.</w:t>
      </w:r>
    </w:p>
    <w:p w14:paraId="6FD256F6" w14:textId="77777777" w:rsidR="002B0ADB" w:rsidRPr="00C96217" w:rsidRDefault="002B0ADB" w:rsidP="002B0ADB">
      <w:pPr>
        <w:pStyle w:val="SingleTxtG"/>
      </w:pPr>
      <w:r>
        <w:t>2.2.5</w:t>
      </w:r>
      <w:r>
        <w:tab/>
        <w:t xml:space="preserve">Раствор гидроксида натрия </w:t>
      </w:r>
      <w:r w:rsidRPr="00C96217">
        <w:t>(NaOH)</w:t>
      </w:r>
      <w:r>
        <w:t xml:space="preserve"> концентрации </w:t>
      </w:r>
      <w:r w:rsidRPr="00C96217">
        <w:t>0,01 </w:t>
      </w:r>
      <w:r>
        <w:t>моль/л</w:t>
      </w:r>
      <w:r w:rsidRPr="00C96217">
        <w:t xml:space="preserve">, </w:t>
      </w:r>
      <w:r>
        <w:t>спецификации 0,009998</w:t>
      </w:r>
      <w:r w:rsidR="00D01CED" w:rsidRPr="00D01CED">
        <w:t>–</w:t>
      </w:r>
      <w:r w:rsidRPr="00C96217">
        <w:t xml:space="preserve">0,01002 </w:t>
      </w:r>
      <w:r>
        <w:t>моль/л для ручного титрования с помощью стандартной бюретки</w:t>
      </w:r>
      <w:r w:rsidRPr="00C96217">
        <w:t xml:space="preserve">, </w:t>
      </w:r>
      <w:r>
        <w:t xml:space="preserve">или </w:t>
      </w:r>
      <w:r w:rsidRPr="00C96217">
        <w:t xml:space="preserve">0,1 </w:t>
      </w:r>
      <w:r>
        <w:t>моль/л</w:t>
      </w:r>
      <w:r w:rsidRPr="00C96217">
        <w:t xml:space="preserve"> </w:t>
      </w:r>
      <w:r>
        <w:t>для титрования с помощью автоматического прибора для потенциометрического титрования с pH-электродом и калиброванной бюретки класса</w:t>
      </w:r>
      <w:r w:rsidR="00D01CED">
        <w:rPr>
          <w:lang w:val="en-US"/>
        </w:rPr>
        <w:t> </w:t>
      </w:r>
      <w:r w:rsidRPr="00C96217">
        <w:t xml:space="preserve">A, </w:t>
      </w:r>
      <w:r>
        <w:t>с заданным коэффициентом для расчета точной молярности раствора гидроксида натрия</w:t>
      </w:r>
      <w:r w:rsidRPr="00C96217">
        <w:t>.</w:t>
      </w:r>
    </w:p>
    <w:p w14:paraId="735F1785" w14:textId="77777777" w:rsidR="002B0ADB" w:rsidRPr="00C96217" w:rsidRDefault="002B0ADB" w:rsidP="002B0ADB">
      <w:pPr>
        <w:pStyle w:val="SingleTxtG"/>
      </w:pPr>
      <w:r>
        <w:t>2.2.6</w:t>
      </w:r>
      <w:r>
        <w:tab/>
        <w:t>Надлежащий индикатор pH, например метилоранж</w:t>
      </w:r>
      <w:r w:rsidRPr="00C96217">
        <w:t xml:space="preserve">, </w:t>
      </w:r>
      <w:r>
        <w:t>метиловый красный</w:t>
      </w:r>
      <w:r w:rsidRPr="00C96217">
        <w:t xml:space="preserve">, </w:t>
      </w:r>
      <w:r>
        <w:t xml:space="preserve">метиловый красный/метиленовая синь или цветная индикаторная жидкость </w:t>
      </w:r>
      <w:r w:rsidRPr="00C96217">
        <w:t xml:space="preserve">R8 B3 </w:t>
      </w:r>
      <w:r>
        <w:t xml:space="preserve">(индикатор </w:t>
      </w:r>
      <w:proofErr w:type="spellStart"/>
      <w:r>
        <w:t>Таширо</w:t>
      </w:r>
      <w:proofErr w:type="spellEnd"/>
      <w:r>
        <w:t xml:space="preserve">); спиртовой </w:t>
      </w:r>
      <w:r w:rsidRPr="00C96217">
        <w:t>0,1%</w:t>
      </w:r>
      <w:r w:rsidR="004179E2">
        <w:t xml:space="preserve"> – </w:t>
      </w:r>
      <w:r>
        <w:t xml:space="preserve">раствор смеси </w:t>
      </w:r>
      <w:r w:rsidRPr="00C96217">
        <w:t>8</w:t>
      </w:r>
      <w:r>
        <w:t xml:space="preserve"> г метилового красного и 3</w:t>
      </w:r>
      <w:r w:rsidR="00D01CED">
        <w:rPr>
          <w:lang w:val="en-US"/>
        </w:rPr>
        <w:t> </w:t>
      </w:r>
      <w:r>
        <w:t>г</w:t>
      </w:r>
      <w:r w:rsidR="00D01CED">
        <w:rPr>
          <w:lang w:val="en-US"/>
        </w:rPr>
        <w:t> </w:t>
      </w:r>
      <w:r>
        <w:t xml:space="preserve">метиленовой сини </w:t>
      </w:r>
      <w:r w:rsidRPr="00C96217">
        <w:t>(</w:t>
      </w:r>
      <w:r>
        <w:t>при ручном титровании</w:t>
      </w:r>
      <w:r w:rsidRPr="00C96217">
        <w:t>).</w:t>
      </w:r>
    </w:p>
    <w:p w14:paraId="221648C6" w14:textId="77777777" w:rsidR="002B0ADB" w:rsidRPr="00C96217" w:rsidRDefault="002B0ADB" w:rsidP="002B0ADB">
      <w:pPr>
        <w:pStyle w:val="SingleTxtG"/>
        <w:spacing w:after="0"/>
      </w:pPr>
      <w:r>
        <w:t>2.2.7</w:t>
      </w:r>
      <w:r>
        <w:tab/>
        <w:t xml:space="preserve">Полностью деионизированная или дистиллированная вода с проводимостью ниже </w:t>
      </w:r>
      <w:r w:rsidRPr="00C96217">
        <w:t>1 µS/c</w:t>
      </w:r>
      <w:r>
        <w:t>м</w:t>
      </w:r>
      <w:r w:rsidRPr="00C96217">
        <w:t xml:space="preserve"> (</w:t>
      </w:r>
      <w:r>
        <w:t>микросименс на см</w:t>
      </w:r>
      <w:r w:rsidRPr="00C96217">
        <w:t>).</w:t>
      </w:r>
    </w:p>
    <w:p w14:paraId="4BF2865B" w14:textId="77777777" w:rsidR="002B0ADB" w:rsidRPr="00B26030" w:rsidRDefault="002B0ADB" w:rsidP="002B0ADB">
      <w:pPr>
        <w:pStyle w:val="H1G"/>
        <w:spacing w:before="240" w:line="240" w:lineRule="auto"/>
        <w:rPr>
          <w:i/>
          <w:iCs/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 w:rsidRPr="003C1382">
        <w:rPr>
          <w:sz w:val="20"/>
        </w:rPr>
        <w:t>2.3</w:t>
      </w:r>
      <w:r w:rsidRPr="003C1382">
        <w:rPr>
          <w:sz w:val="20"/>
        </w:rPr>
        <w:tab/>
      </w:r>
      <w:r>
        <w:rPr>
          <w:i/>
          <w:iCs/>
          <w:sz w:val="20"/>
        </w:rPr>
        <w:t>Процедура</w:t>
      </w:r>
      <w:r w:rsidR="004179E2">
        <w:rPr>
          <w:i/>
          <w:iCs/>
          <w:sz w:val="20"/>
        </w:rPr>
        <w:t xml:space="preserve"> </w:t>
      </w:r>
    </w:p>
    <w:p w14:paraId="32193444" w14:textId="77777777" w:rsidR="002B0ADB" w:rsidRPr="00C96217" w:rsidRDefault="002B0ADB" w:rsidP="002B0ADB">
      <w:pPr>
        <w:pStyle w:val="SingleTxtG"/>
      </w:pPr>
      <w:r>
        <w:t>2.3.1</w:t>
      </w:r>
      <w:r>
        <w:tab/>
        <w:t xml:space="preserve">Взвесить один или два грамма сухой нитроцеллюлозы с точностью до </w:t>
      </w:r>
      <w:r w:rsidRPr="00C96217">
        <w:t xml:space="preserve">0,001 </w:t>
      </w:r>
      <w:r>
        <w:t xml:space="preserve">г (взвесить три грамма пластифицированной нитроцеллюлозы с точностью </w:t>
      </w:r>
      <w:r w:rsidRPr="00C96217">
        <w:t>0,001</w:t>
      </w:r>
      <w:r>
        <w:t xml:space="preserve"> г</w:t>
      </w:r>
      <w:r w:rsidRPr="00C96217">
        <w:t xml:space="preserve">). </w:t>
      </w:r>
      <w:r>
        <w:t xml:space="preserve">Влажность высушенного образца на момент его помещения в пробирку должна быть ниже </w:t>
      </w:r>
      <w:r w:rsidRPr="00C96217">
        <w:t>1%</w:t>
      </w:r>
      <w:r>
        <w:t xml:space="preserve"> (условия высушивания должны выбираться таким образом, чтобы не допустить разложения нитроцеллюлозы</w:t>
      </w:r>
      <w:r w:rsidRPr="00C96217">
        <w:t xml:space="preserve">, </w:t>
      </w:r>
      <w:r>
        <w:t xml:space="preserve">например при </w:t>
      </w:r>
      <w:r w:rsidRPr="00C96217">
        <w:t>50 °C</w:t>
      </w:r>
      <w:r>
        <w:t xml:space="preserve"> в вакуумном сушильном шкафу).</w:t>
      </w:r>
      <w:r w:rsidRPr="00C96217">
        <w:t xml:space="preserve"> </w:t>
      </w:r>
      <w:r>
        <w:t>С помощью воронки ввести образец в сухую и чистую пробирку</w:t>
      </w:r>
      <w:r w:rsidRPr="00C96217">
        <w:t xml:space="preserve">. </w:t>
      </w:r>
      <w:r>
        <w:t>Тщательно протереть подставку и подогнать конденсационную камеру, хорошо смазав ее силиконовой смазкой</w:t>
      </w:r>
      <w:r w:rsidRPr="00C96217">
        <w:t xml:space="preserve">; </w:t>
      </w:r>
      <w:r>
        <w:t>камеру также можно и не смазывать</w:t>
      </w:r>
      <w:r w:rsidRPr="00C96217">
        <w:t>.</w:t>
      </w:r>
    </w:p>
    <w:p w14:paraId="0BF6DB10" w14:textId="77777777" w:rsidR="002B0ADB" w:rsidRPr="00C96217" w:rsidRDefault="002B0ADB" w:rsidP="002B0ADB">
      <w:pPr>
        <w:pStyle w:val="SingleTxtG"/>
      </w:pPr>
      <w:r>
        <w:t>2.3.2</w:t>
      </w:r>
      <w:r>
        <w:tab/>
        <w:t xml:space="preserve">В зависимости от типа конденсатора налить в пробирку </w:t>
      </w:r>
      <w:r w:rsidR="00C9060B">
        <w:br/>
      </w:r>
      <w:r>
        <w:t>15</w:t>
      </w:r>
      <w:r w:rsidR="00D01CED" w:rsidRPr="00D01CED">
        <w:t>–</w:t>
      </w:r>
      <w:r>
        <w:t>50</w:t>
      </w:r>
      <w:r w:rsidR="00C9060B">
        <w:t> </w:t>
      </w:r>
      <w:r>
        <w:t>мл</w:t>
      </w:r>
      <w:r w:rsidR="00C9060B">
        <w:t> </w:t>
      </w:r>
      <w:r>
        <w:t>дистиллированной воды</w:t>
      </w:r>
      <w:r w:rsidRPr="00C96217">
        <w:t xml:space="preserve"> </w:t>
      </w:r>
      <w:r>
        <w:t>и ввести ее в колбы конденсатора</w:t>
      </w:r>
      <w:r w:rsidRPr="00C96217">
        <w:t>.</w:t>
      </w:r>
      <w:r>
        <w:t xml:space="preserve"> Следить за тем, чтобы вода не просачивалась в трубку измерения устойчивости</w:t>
      </w:r>
      <w:r w:rsidRPr="00C96217">
        <w:t>.</w:t>
      </w:r>
    </w:p>
    <w:p w14:paraId="183EBDCC" w14:textId="77777777" w:rsidR="002B0ADB" w:rsidRPr="00C96217" w:rsidRDefault="002B0ADB" w:rsidP="002B0ADB">
      <w:pPr>
        <w:pStyle w:val="SingleTxtG"/>
      </w:pPr>
      <w:r>
        <w:t>2.3.3</w:t>
      </w:r>
      <w:r>
        <w:tab/>
        <w:t xml:space="preserve">Убедиться в том, что температура ванны для определения устойчивости доведена до 132 </w:t>
      </w:r>
      <w:r w:rsidRPr="00C96217">
        <w:sym w:font="Symbol" w:char="F0B1"/>
      </w:r>
      <w:r>
        <w:t xml:space="preserve"> </w:t>
      </w:r>
      <w:r w:rsidRPr="00C96217">
        <w:t>1 °C</w:t>
      </w:r>
      <w:r>
        <w:t>; затем ввести каждую из пробирок в отверстия ванны. Глубина погружения пробирки будет зависеть от типа используемой ванны, но при этом должна составлять 110</w:t>
      </w:r>
      <w:r w:rsidR="0059266D">
        <w:t>–</w:t>
      </w:r>
      <w:r>
        <w:t>220 мм</w:t>
      </w:r>
      <w:r w:rsidRPr="00C96217">
        <w:t xml:space="preserve">. </w:t>
      </w:r>
      <w:r>
        <w:t>Зафиксировать время начала испытания</w:t>
      </w:r>
      <w:r w:rsidRPr="00C96217">
        <w:t>.</w:t>
      </w:r>
    </w:p>
    <w:p w14:paraId="3A03EB70" w14:textId="77777777" w:rsidR="002B0ADB" w:rsidRPr="00C96217" w:rsidRDefault="002B0ADB" w:rsidP="002B0ADB">
      <w:pPr>
        <w:pStyle w:val="SingleTxtG"/>
      </w:pPr>
      <w:r>
        <w:t>2.3.4</w:t>
      </w:r>
      <w:r>
        <w:tab/>
        <w:t xml:space="preserve">Поддерживать температуру пробирок на уровне </w:t>
      </w:r>
      <w:r w:rsidRPr="00C96217">
        <w:t>132 </w:t>
      </w:r>
      <w:r w:rsidRPr="00C96217">
        <w:sym w:font="Symbol" w:char="F0B1"/>
      </w:r>
      <w:r>
        <w:t xml:space="preserve"> </w:t>
      </w:r>
      <w:r w:rsidRPr="00C96217">
        <w:t xml:space="preserve">1 °C </w:t>
      </w:r>
      <w:r>
        <w:t>в течение двух часов, пока выделяющийся пар не станет отчетливо заметным</w:t>
      </w:r>
      <w:r w:rsidRPr="00C96217">
        <w:t>.</w:t>
      </w:r>
      <w:r>
        <w:t xml:space="preserve"> Как только это произойдет, испытание нужно немедленно прекратить и зафиксировать продолжительность периода нагревания</w:t>
      </w:r>
      <w:r w:rsidRPr="00C96217">
        <w:t>.</w:t>
      </w:r>
    </w:p>
    <w:p w14:paraId="436C0799" w14:textId="77777777" w:rsidR="002B0ADB" w:rsidRPr="00194BA6" w:rsidRDefault="002B0ADB" w:rsidP="002B0ADB">
      <w:pPr>
        <w:pStyle w:val="SingleTxtG"/>
      </w:pPr>
      <w:r>
        <w:t>2.3.5</w:t>
      </w:r>
      <w:r>
        <w:tab/>
        <w:t xml:space="preserve">После нагревания в течение </w:t>
      </w:r>
      <w:r w:rsidR="0059266D">
        <w:t>2</w:t>
      </w:r>
      <w:r>
        <w:t xml:space="preserve"> часов при </w:t>
      </w:r>
      <w:r w:rsidRPr="00C96217">
        <w:t>132 °C (</w:t>
      </w:r>
      <w:r>
        <w:t>для пластифицированной нитроцеллюлозы – в течение 1 часа</w:t>
      </w:r>
      <w:r w:rsidRPr="00C96217">
        <w:t xml:space="preserve">) </w:t>
      </w:r>
      <w:r>
        <w:t>извлечь пробирку из ванны, установить ее на подставку и оставить для остывания за защитным заграждением. За это время небольшое количество воды может просочиться в нижнюю трубку. После остывания в течение 30 мин переместить содержимое конденсационной камеры в</w:t>
      </w:r>
      <w:r w:rsidRPr="00194BA6">
        <w:t xml:space="preserve"> </w:t>
      </w:r>
      <w:r>
        <w:t>нижнюю трубку</w:t>
      </w:r>
      <w:r w:rsidRPr="00194BA6">
        <w:t xml:space="preserve"> </w:t>
      </w:r>
      <w:r>
        <w:t>и промыть камеру дистиллированной</w:t>
      </w:r>
      <w:r w:rsidRPr="00194BA6">
        <w:t xml:space="preserve"> </w:t>
      </w:r>
      <w:r>
        <w:t>водой</w:t>
      </w:r>
      <w:r w:rsidRPr="00194BA6">
        <w:t>.</w:t>
      </w:r>
    </w:p>
    <w:p w14:paraId="226C3F3E" w14:textId="77777777" w:rsidR="002B0ADB" w:rsidRPr="00B63B77" w:rsidRDefault="002B0ADB" w:rsidP="002B0ADB">
      <w:pPr>
        <w:pStyle w:val="SingleTxtG"/>
      </w:pPr>
      <w:r w:rsidRPr="009D2E16">
        <w:t>2.3.6</w:t>
      </w:r>
      <w:r w:rsidRPr="009D2E16">
        <w:tab/>
      </w:r>
      <w:r>
        <w:t>Вылить содержимое нижней трубки в колбу Эрленмейера и промыть трубку дистиллированной</w:t>
      </w:r>
      <w:r w:rsidRPr="009D2E16">
        <w:t xml:space="preserve"> </w:t>
      </w:r>
      <w:r>
        <w:t>водой</w:t>
      </w:r>
      <w:r w:rsidRPr="009D2E16">
        <w:t xml:space="preserve">. </w:t>
      </w:r>
      <w:r>
        <w:t>Общий</w:t>
      </w:r>
      <w:r w:rsidRPr="00B63B77">
        <w:t xml:space="preserve"> </w:t>
      </w:r>
      <w:r>
        <w:t>объем</w:t>
      </w:r>
      <w:r w:rsidRPr="00B63B77">
        <w:t xml:space="preserve"> </w:t>
      </w:r>
      <w:r>
        <w:t>жидкости</w:t>
      </w:r>
      <w:r w:rsidRPr="00B63B77">
        <w:t xml:space="preserve"> </w:t>
      </w:r>
      <w:r>
        <w:t xml:space="preserve">не должен превышать </w:t>
      </w:r>
      <w:r w:rsidRPr="00B63B77">
        <w:t>175</w:t>
      </w:r>
      <w:r>
        <w:t xml:space="preserve"> мл</w:t>
      </w:r>
      <w:r w:rsidRPr="00B63B77">
        <w:t xml:space="preserve">. </w:t>
      </w:r>
    </w:p>
    <w:p w14:paraId="2DC2EC04" w14:textId="77777777" w:rsidR="002B0ADB" w:rsidRPr="00B63B77" w:rsidRDefault="002B0ADB" w:rsidP="002B0ADB">
      <w:pPr>
        <w:pStyle w:val="SingleTxtG"/>
      </w:pPr>
      <w:r w:rsidRPr="00B63B77">
        <w:t>2.3.7</w:t>
      </w:r>
      <w:r w:rsidRPr="00B63B77">
        <w:tab/>
      </w:r>
      <w:r>
        <w:t xml:space="preserve">Проводить титрование раствором гидроксида натрия </w:t>
      </w:r>
      <w:r w:rsidR="0059266D">
        <w:t>с</w:t>
      </w:r>
      <w:r w:rsidRPr="00194BA6">
        <w:rPr>
          <w:lang w:val="en-US"/>
        </w:rPr>
        <w:t>NaOH</w:t>
      </w:r>
      <w:r w:rsidRPr="00B63B77">
        <w:t xml:space="preserve"> = 0,01 </w:t>
      </w:r>
      <w:r>
        <w:t>моль</w:t>
      </w:r>
      <w:r w:rsidRPr="00B63B77">
        <w:t>/</w:t>
      </w:r>
      <w:r>
        <w:t>л</w:t>
      </w:r>
      <w:r w:rsidRPr="00B63B77">
        <w:t xml:space="preserve"> </w:t>
      </w:r>
      <w:r>
        <w:t>вплоть до изменения цвета индикатора</w:t>
      </w:r>
      <w:r w:rsidRPr="00B63B77">
        <w:t>.</w:t>
      </w:r>
    </w:p>
    <w:p w14:paraId="29E51BAA" w14:textId="77777777" w:rsidR="002B0ADB" w:rsidRPr="00142A7C" w:rsidRDefault="002B0ADB" w:rsidP="00D01CED">
      <w:pPr>
        <w:pStyle w:val="SingleTxtG"/>
        <w:keepNext/>
        <w:rPr>
          <w:lang w:val="en-US"/>
        </w:rPr>
      </w:pPr>
      <w:r w:rsidRPr="00315403">
        <w:rPr>
          <w:lang w:val="es-ES"/>
        </w:rPr>
        <w:lastRenderedPageBreak/>
        <w:t>2.3.8</w:t>
      </w:r>
      <w:r w:rsidRPr="00315403">
        <w:rPr>
          <w:lang w:val="es-ES"/>
        </w:rPr>
        <w:tab/>
      </w:r>
      <w:r>
        <w:rPr>
          <w:i/>
          <w:iCs/>
        </w:rPr>
        <w:t>Расчеты</w:t>
      </w:r>
    </w:p>
    <w:p w14:paraId="556303CD" w14:textId="77777777" w:rsidR="002B0ADB" w:rsidRDefault="002B0ADB" w:rsidP="00D01CED">
      <w:pPr>
        <w:keepNext/>
        <w:spacing w:after="240"/>
        <w:ind w:left="2268" w:right="1134"/>
        <w:jc w:val="center"/>
        <w:rPr>
          <w:b/>
          <w:lang w:val="es-ES"/>
        </w:rPr>
      </w:pPr>
      <w:r w:rsidRPr="00CC50F9">
        <w:rPr>
          <w:b/>
          <w:lang w:val="es-ES"/>
        </w:rPr>
        <w:t>2 NaOH + 2 NO + ½ O</w:t>
      </w:r>
      <w:r w:rsidRPr="00CC50F9">
        <w:rPr>
          <w:b/>
          <w:vertAlign w:val="subscript"/>
          <w:lang w:val="es-ES"/>
        </w:rPr>
        <w:t>2</w:t>
      </w:r>
      <w:r w:rsidRPr="00CC50F9">
        <w:rPr>
          <w:b/>
          <w:lang w:val="es-ES"/>
        </w:rPr>
        <w:t xml:space="preserve"> </w:t>
      </w:r>
      <w:r w:rsidRPr="00CA348A">
        <w:rPr>
          <w:b/>
          <w:lang w:val="en-GB"/>
        </w:rPr>
        <w:sym w:font="Wingdings" w:char="F0E0"/>
      </w:r>
      <w:r w:rsidRPr="00CC50F9">
        <w:rPr>
          <w:b/>
          <w:lang w:val="es-ES"/>
        </w:rPr>
        <w:t xml:space="preserve"> 2 NaNO</w:t>
      </w:r>
      <w:r w:rsidRPr="00CC50F9">
        <w:rPr>
          <w:b/>
          <w:vertAlign w:val="subscript"/>
          <w:lang w:val="es-ES"/>
        </w:rPr>
        <w:t>2</w:t>
      </w:r>
      <w:r w:rsidRPr="00CC50F9">
        <w:rPr>
          <w:b/>
          <w:lang w:val="es-ES"/>
        </w:rPr>
        <w:t xml:space="preserve"> + H</w:t>
      </w:r>
      <w:r w:rsidRPr="00CC50F9">
        <w:rPr>
          <w:b/>
          <w:vertAlign w:val="subscript"/>
          <w:lang w:val="es-ES"/>
        </w:rPr>
        <w:t>2</w:t>
      </w:r>
      <w:r w:rsidRPr="00CC50F9">
        <w:rPr>
          <w:b/>
          <w:lang w:val="es-ES"/>
        </w:rPr>
        <w:t>0</w:t>
      </w:r>
    </w:p>
    <w:p w14:paraId="5295AE68" w14:textId="77777777" w:rsidR="002B0ADB" w:rsidRPr="00194BA6" w:rsidRDefault="00E156AC" w:rsidP="002B0ADB">
      <w:pPr>
        <w:spacing w:before="120" w:after="120"/>
        <w:ind w:left="2268" w:right="1134"/>
        <w:jc w:val="center"/>
        <w:rPr>
          <w:lang w:val="es-ES"/>
        </w:rPr>
      </w:pP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NO</m:t>
            </m:r>
          </m:sub>
        </m:sSub>
        <m:r>
          <w:rPr>
            <w:rFonts w:ascii="Cambria Math" w:hAnsi="Cambria Math"/>
            <w:lang w:val="es-ES"/>
          </w:rPr>
          <m:t>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 xml:space="preserve">NaOH </m:t>
                </m:r>
              </m:sub>
            </m:sSub>
            <m:r>
              <w:rPr>
                <w:rFonts w:ascii="Cambria Math" w:hAnsi="Cambria Math"/>
                <w:lang w:val="es-ES"/>
              </w:rPr>
              <m:t>×</m:t>
            </m:r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 xml:space="preserve">NaOH </m:t>
                </m:r>
              </m:sub>
            </m:sSub>
            <m:r>
              <w:rPr>
                <w:rFonts w:ascii="Cambria Math" w:hAnsi="Cambria Math"/>
                <w:lang w:val="es-ES"/>
              </w:rPr>
              <m:t>×</m:t>
            </m:r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 xml:space="preserve">NO,m 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>NC</m:t>
                </m:r>
              </m:sub>
            </m:sSub>
          </m:den>
        </m:f>
        <m:r>
          <w:rPr>
            <w:rFonts w:ascii="Cambria Math" w:hAnsi="Cambria Math"/>
            <w:lang w:val="es-ES"/>
          </w:rPr>
          <m:t xml:space="preserve">= 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 xml:space="preserve">NaOH </m:t>
                </m:r>
              </m:sub>
            </m:sSub>
            <m:r>
              <w:rPr>
                <w:rFonts w:ascii="Cambria Math" w:hAnsi="Cambria Math"/>
                <w:lang w:val="es-ES"/>
              </w:rPr>
              <m:t>×0,224</m:t>
            </m:r>
          </m:num>
          <m:den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>NC</m:t>
                </m:r>
              </m:sub>
            </m:sSub>
          </m:den>
        </m:f>
        <m:r>
          <w:rPr>
            <w:rFonts w:ascii="Cambria Math" w:hAnsi="Cambria Math"/>
            <w:lang w:val="es-ES"/>
          </w:rPr>
          <m:t>=</m:t>
        </m:r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 xml:space="preserve">NaOH </m:t>
            </m:r>
          </m:sub>
        </m:sSub>
        <m:r>
          <w:rPr>
            <w:rFonts w:ascii="Cambria Math" w:hAnsi="Cambria Math"/>
            <w:lang w:val="es-ES"/>
          </w:rPr>
          <m:t>×0,224</m:t>
        </m:r>
      </m:oMath>
      <w:r w:rsidR="002B0ADB" w:rsidRPr="00194BA6">
        <w:rPr>
          <w:lang w:val="es-ES"/>
        </w:rPr>
        <w:t>,</w:t>
      </w:r>
    </w:p>
    <w:p w14:paraId="5350AAF0" w14:textId="77777777" w:rsidR="002B0ADB" w:rsidRPr="00194BA6" w:rsidRDefault="002B0ADB" w:rsidP="00D01CED">
      <w:pPr>
        <w:pStyle w:val="SingleTxtG"/>
        <w:rPr>
          <w:lang w:val="es-ES"/>
        </w:rPr>
      </w:pPr>
      <w:r>
        <w:t>где</w:t>
      </w:r>
      <w:r w:rsidRPr="00194BA6">
        <w:rPr>
          <w:lang w:val="es-ES"/>
        </w:rPr>
        <w:t>:</w:t>
      </w:r>
    </w:p>
    <w:p w14:paraId="58BAAD40" w14:textId="77777777" w:rsidR="002B0ADB" w:rsidRPr="00D01CED" w:rsidRDefault="002B0ADB" w:rsidP="002B0ADB">
      <w:pPr>
        <w:pStyle w:val="SingleTxtG"/>
      </w:pPr>
      <w:r w:rsidRPr="00194BA6">
        <w:rPr>
          <w:lang w:val="es-ES"/>
        </w:rPr>
        <w:t>V</w:t>
      </w:r>
      <w:r w:rsidRPr="00194BA6">
        <w:rPr>
          <w:vertAlign w:val="subscript"/>
          <w:lang w:val="es-ES"/>
        </w:rPr>
        <w:t>NO</w:t>
      </w:r>
      <w:r w:rsidRPr="00194BA6">
        <w:rPr>
          <w:lang w:val="es-ES"/>
        </w:rPr>
        <w:t xml:space="preserve"> </w:t>
      </w:r>
      <w:r w:rsidRPr="00194BA6">
        <w:rPr>
          <w:lang w:val="es-ES"/>
        </w:rPr>
        <w:tab/>
        <w:t>=</w:t>
      </w:r>
      <w:r w:rsidRPr="00194BA6">
        <w:rPr>
          <w:lang w:val="es-ES"/>
        </w:rPr>
        <w:tab/>
      </w:r>
      <w:r>
        <w:t xml:space="preserve">объем выделенного оксида азота на </w:t>
      </w:r>
      <w:r w:rsidRPr="00194BA6">
        <w:rPr>
          <w:lang w:val="es-ES"/>
        </w:rPr>
        <w:t>c</w:t>
      </w:r>
      <w:r>
        <w:t>м</w:t>
      </w:r>
      <w:r w:rsidRPr="00194BA6">
        <w:rPr>
          <w:vertAlign w:val="superscript"/>
          <w:lang w:val="es-ES"/>
        </w:rPr>
        <w:t>3</w:t>
      </w:r>
      <w:r>
        <w:rPr>
          <w:lang w:val="es-ES"/>
        </w:rPr>
        <w:t>/</w:t>
      </w:r>
      <w:r>
        <w:t>г</w:t>
      </w:r>
      <w:r w:rsidRPr="00194BA6">
        <w:rPr>
          <w:lang w:val="es-ES"/>
        </w:rPr>
        <w:t xml:space="preserve"> </w:t>
      </w:r>
      <w:r>
        <w:t>нитроцеллюлозы</w:t>
      </w:r>
      <w:r w:rsidR="00D01CED">
        <w:t>;</w:t>
      </w:r>
    </w:p>
    <w:p w14:paraId="0C9557F4" w14:textId="77777777" w:rsidR="002B0ADB" w:rsidRPr="005E00FA" w:rsidRDefault="002B0ADB" w:rsidP="002B0ADB">
      <w:pPr>
        <w:pStyle w:val="SingleTxtG"/>
      </w:pPr>
      <w:r w:rsidRPr="00194BA6">
        <w:rPr>
          <w:lang w:val="en-US"/>
        </w:rPr>
        <w:t>c</w:t>
      </w:r>
      <w:r w:rsidRPr="00194BA6">
        <w:rPr>
          <w:vertAlign w:val="subscript"/>
          <w:lang w:val="en-US"/>
        </w:rPr>
        <w:t>NaOH</w:t>
      </w:r>
      <w:r w:rsidRPr="005E00FA">
        <w:t xml:space="preserve"> </w:t>
      </w:r>
      <w:r w:rsidRPr="005E00FA">
        <w:tab/>
        <w:t>=</w:t>
      </w:r>
      <w:r w:rsidRPr="005E00FA">
        <w:tab/>
      </w:r>
      <w:r>
        <w:t xml:space="preserve">концентрация раствора </w:t>
      </w:r>
      <w:r w:rsidRPr="005E00FA">
        <w:t xml:space="preserve">гидроксида натрия = 0,01 </w:t>
      </w:r>
      <w:r>
        <w:t>моль</w:t>
      </w:r>
      <w:r w:rsidRPr="005E00FA">
        <w:t>/</w:t>
      </w:r>
      <w:r>
        <w:t>л</w:t>
      </w:r>
      <w:r w:rsidR="00D01CED">
        <w:t>;</w:t>
      </w:r>
    </w:p>
    <w:p w14:paraId="585BEE1A" w14:textId="77777777" w:rsidR="002B0ADB" w:rsidRPr="005E00FA" w:rsidRDefault="002B0ADB" w:rsidP="002B0ADB">
      <w:pPr>
        <w:pStyle w:val="SingleTxtG"/>
      </w:pPr>
      <w:r w:rsidRPr="00194BA6">
        <w:rPr>
          <w:lang w:val="en-US"/>
        </w:rPr>
        <w:t>C</w:t>
      </w:r>
      <w:r w:rsidRPr="00194BA6">
        <w:rPr>
          <w:vertAlign w:val="subscript"/>
          <w:lang w:val="en-US"/>
        </w:rPr>
        <w:t>NaOH</w:t>
      </w:r>
      <w:r w:rsidRPr="005E00FA">
        <w:t xml:space="preserve"> </w:t>
      </w:r>
      <w:r w:rsidRPr="005E00FA">
        <w:tab/>
        <w:t>=</w:t>
      </w:r>
      <w:r w:rsidRPr="005E00FA">
        <w:tab/>
      </w:r>
      <w:r>
        <w:t>расход раствора г</w:t>
      </w:r>
      <w:r w:rsidRPr="005E00FA">
        <w:t>идроксида натрия</w:t>
      </w:r>
      <w:r>
        <w:t xml:space="preserve"> в мл</w:t>
      </w:r>
      <w:r w:rsidR="00D01CED">
        <w:t>;</w:t>
      </w:r>
    </w:p>
    <w:p w14:paraId="59CA39B4" w14:textId="77777777" w:rsidR="002B0ADB" w:rsidRPr="006B7903" w:rsidRDefault="002B0ADB" w:rsidP="002B0ADB">
      <w:pPr>
        <w:pStyle w:val="SingleTxtG"/>
      </w:pPr>
      <w:r w:rsidRPr="00C9566C">
        <w:rPr>
          <w:lang w:val="es-ES"/>
        </w:rPr>
        <w:t>V</w:t>
      </w:r>
      <w:r w:rsidRPr="00C9566C">
        <w:rPr>
          <w:vertAlign w:val="subscript"/>
          <w:lang w:val="es-ES"/>
        </w:rPr>
        <w:t xml:space="preserve">NO,m </w:t>
      </w:r>
      <w:r>
        <w:rPr>
          <w:lang w:val="es-ES"/>
        </w:rPr>
        <w:tab/>
        <w:t>=</w:t>
      </w:r>
      <w:r>
        <w:rPr>
          <w:lang w:val="es-ES"/>
        </w:rPr>
        <w:tab/>
      </w:r>
      <w:r>
        <w:t xml:space="preserve">молярный объем газообразного </w:t>
      </w:r>
      <w:r>
        <w:rPr>
          <w:lang w:val="es-ES"/>
        </w:rPr>
        <w:t xml:space="preserve">NO = 22,4 </w:t>
      </w:r>
      <w:r>
        <w:t>л/моль</w:t>
      </w:r>
      <w:r w:rsidR="00D01CED">
        <w:t>;</w:t>
      </w:r>
    </w:p>
    <w:p w14:paraId="3E149B90" w14:textId="77777777" w:rsidR="002B0ADB" w:rsidRPr="00A34D97" w:rsidRDefault="002B0ADB" w:rsidP="002B0ADB">
      <w:pPr>
        <w:pStyle w:val="SingleTxtG"/>
      </w:pPr>
      <w:r w:rsidRPr="00194BA6">
        <w:rPr>
          <w:lang w:val="en-US"/>
        </w:rPr>
        <w:t>m</w:t>
      </w:r>
      <w:r w:rsidRPr="00194BA6">
        <w:rPr>
          <w:vertAlign w:val="subscript"/>
          <w:lang w:val="en-US"/>
        </w:rPr>
        <w:t>NC</w:t>
      </w:r>
      <w:r w:rsidRPr="00A34D97">
        <w:tab/>
        <w:t>=</w:t>
      </w:r>
      <w:r w:rsidRPr="00A34D97">
        <w:tab/>
      </w:r>
      <w:r>
        <w:t>масса нитроцеллюлозы в г</w:t>
      </w:r>
      <w:r w:rsidR="00D01CED">
        <w:t>.</w:t>
      </w:r>
    </w:p>
    <w:p w14:paraId="37A0AFBD" w14:textId="77777777" w:rsidR="002B0ADB" w:rsidRPr="00A34D97" w:rsidRDefault="002B0ADB" w:rsidP="002B0ADB">
      <w:pPr>
        <w:pStyle w:val="SingleTxtG"/>
        <w:keepNext/>
        <w:ind w:firstLine="567"/>
      </w:pPr>
      <w:r>
        <w:t xml:space="preserve">При использовании раствора </w:t>
      </w:r>
      <w:r w:rsidRPr="00A34D97">
        <w:t>гидроксида натрия</w:t>
      </w:r>
      <w:r>
        <w:t xml:space="preserve">, концентрация которого </w:t>
      </w:r>
      <w:r w:rsidRPr="00194BA6">
        <w:rPr>
          <w:lang w:val="en-US"/>
        </w:rPr>
        <w:t>c</w:t>
      </w:r>
      <w:r w:rsidRPr="00194BA6">
        <w:rPr>
          <w:vertAlign w:val="subscript"/>
          <w:lang w:val="en-US"/>
        </w:rPr>
        <w:t>NaOH</w:t>
      </w:r>
      <w:r w:rsidRPr="00A34D97">
        <w:t xml:space="preserve"> </w:t>
      </w:r>
      <w:r>
        <w:t xml:space="preserve">равна </w:t>
      </w:r>
      <w:r w:rsidRPr="00A34D97">
        <w:t xml:space="preserve">0,1 </w:t>
      </w:r>
      <w:r>
        <w:t>моль</w:t>
      </w:r>
      <w:r w:rsidRPr="00A34D97">
        <w:t>/</w:t>
      </w:r>
      <w:r>
        <w:t>л</w:t>
      </w:r>
      <w:r w:rsidRPr="00A34D97">
        <w:t xml:space="preserve">, </w:t>
      </w:r>
      <w:r>
        <w:t>применяется следующая формула</w:t>
      </w:r>
      <w:r w:rsidRPr="00A34D97">
        <w:t>:</w:t>
      </w:r>
    </w:p>
    <w:p w14:paraId="2A82C9FE" w14:textId="77777777" w:rsidR="002B0ADB" w:rsidRPr="00D01CED" w:rsidRDefault="00E156AC" w:rsidP="00D01CED">
      <w:pPr>
        <w:spacing w:after="120"/>
        <w:ind w:left="1134" w:right="1134"/>
        <w:jc w:val="center"/>
      </w:pP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NO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NaOH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b>
        </m:sSub>
        <m:r>
          <w:rPr>
            <w:rFonts w:ascii="Cambria Math" w:hAnsi="Cambria Math"/>
          </w:rPr>
          <m:t>×2,24</m:t>
        </m:r>
      </m:oMath>
      <w:r w:rsidR="00D01CED">
        <w:rPr>
          <w:rFonts w:eastAsiaTheme="minorEastAsia"/>
        </w:rPr>
        <w:t>.</w:t>
      </w:r>
    </w:p>
    <w:p w14:paraId="768BD110" w14:textId="77777777" w:rsidR="002B0ADB" w:rsidRPr="00A519AF" w:rsidRDefault="002B0ADB" w:rsidP="002B0ADB">
      <w:pPr>
        <w:pStyle w:val="SingleTxtG"/>
        <w:ind w:firstLine="567"/>
      </w:pPr>
      <w:r>
        <w:t>Эта</w:t>
      </w:r>
      <w:r w:rsidRPr="00A519AF">
        <w:t xml:space="preserve"> </w:t>
      </w:r>
      <w:r>
        <w:t>формула</w:t>
      </w:r>
      <w:r w:rsidRPr="00A519AF">
        <w:t xml:space="preserve"> </w:t>
      </w:r>
      <w:r>
        <w:t>основана</w:t>
      </w:r>
      <w:r w:rsidRPr="00A519AF">
        <w:t xml:space="preserve"> </w:t>
      </w:r>
      <w:r>
        <w:t>на</w:t>
      </w:r>
      <w:r w:rsidRPr="00A519AF">
        <w:t xml:space="preserve"> </w:t>
      </w:r>
      <w:r>
        <w:t>гипотезе</w:t>
      </w:r>
      <w:r w:rsidRPr="00A519AF">
        <w:t xml:space="preserve"> </w:t>
      </w:r>
      <w:r>
        <w:t>о</w:t>
      </w:r>
      <w:r w:rsidRPr="00A519AF">
        <w:t xml:space="preserve"> </w:t>
      </w:r>
      <w:r>
        <w:t>том</w:t>
      </w:r>
      <w:r w:rsidRPr="00A519AF">
        <w:t xml:space="preserve">, </w:t>
      </w:r>
      <w:r>
        <w:t>что</w:t>
      </w:r>
      <w:r w:rsidRPr="00A519AF">
        <w:t xml:space="preserve"> оксид азота </w:t>
      </w:r>
      <w:r>
        <w:t>высвобождается</w:t>
      </w:r>
      <w:r w:rsidRPr="00A519AF">
        <w:t xml:space="preserve"> </w:t>
      </w:r>
      <w:r>
        <w:t>в</w:t>
      </w:r>
      <w:r w:rsidRPr="00A519AF">
        <w:t xml:space="preserve"> </w:t>
      </w:r>
      <w:r>
        <w:t>форме</w:t>
      </w:r>
      <w:r w:rsidRPr="00A519AF">
        <w:t xml:space="preserve"> </w:t>
      </w:r>
      <w:r w:rsidRPr="00194BA6">
        <w:rPr>
          <w:lang w:val="en-US"/>
        </w:rPr>
        <w:t>NO</w:t>
      </w:r>
      <w:r w:rsidRPr="00A519AF">
        <w:t xml:space="preserve"> </w:t>
      </w:r>
      <w:r>
        <w:t>и</w:t>
      </w:r>
      <w:r w:rsidRPr="00A519AF">
        <w:t xml:space="preserve"> </w:t>
      </w:r>
      <w:r>
        <w:t>что</w:t>
      </w:r>
      <w:r w:rsidRPr="00A519AF">
        <w:t xml:space="preserve"> </w:t>
      </w:r>
      <w:r>
        <w:t>этот</w:t>
      </w:r>
      <w:r w:rsidRPr="00A519AF">
        <w:t xml:space="preserve"> </w:t>
      </w:r>
      <w:r w:rsidRPr="00194BA6">
        <w:rPr>
          <w:lang w:val="en-US"/>
        </w:rPr>
        <w:t>NO</w:t>
      </w:r>
      <w:r w:rsidRPr="00A519AF">
        <w:t xml:space="preserve"> </w:t>
      </w:r>
      <w:r>
        <w:t>является</w:t>
      </w:r>
      <w:r w:rsidRPr="00A519AF">
        <w:t xml:space="preserve"> </w:t>
      </w:r>
      <w:r>
        <w:t>идеальным</w:t>
      </w:r>
      <w:r w:rsidRPr="00A519AF">
        <w:t xml:space="preserve"> </w:t>
      </w:r>
      <w:r>
        <w:t>газом</w:t>
      </w:r>
      <w:r w:rsidRPr="00A519AF">
        <w:t xml:space="preserve">; </w:t>
      </w:r>
      <w:r>
        <w:t>согласно</w:t>
      </w:r>
      <w:r w:rsidRPr="00A519AF">
        <w:t xml:space="preserve"> </w:t>
      </w:r>
      <w:r>
        <w:t>уравнению</w:t>
      </w:r>
      <w:r w:rsidRPr="00A519AF">
        <w:t xml:space="preserve"> </w:t>
      </w:r>
      <w:r>
        <w:t xml:space="preserve">для идеальных газов, 1 моль газа занимает объем </w:t>
      </w:r>
      <w:r w:rsidRPr="00A519AF">
        <w:t xml:space="preserve">22,4 </w:t>
      </w:r>
      <w:r>
        <w:t>л</w:t>
      </w:r>
      <w:r w:rsidR="00FC4FFE">
        <w:t>итра</w:t>
      </w:r>
      <w:r w:rsidRPr="00A519AF">
        <w:t>.</w:t>
      </w:r>
    </w:p>
    <w:p w14:paraId="6CE05110" w14:textId="77777777" w:rsidR="002B0ADB" w:rsidRPr="00A519AF" w:rsidRDefault="002B0ADB" w:rsidP="002B0ADB">
      <w:pPr>
        <w:pStyle w:val="SingleTxtG"/>
        <w:ind w:firstLine="567"/>
      </w:pPr>
      <w:r>
        <w:t>Полное отсутствие кислотности в воде проверяется путем имитационного испытания</w:t>
      </w:r>
      <w:r w:rsidRPr="00A519AF">
        <w:t xml:space="preserve">; </w:t>
      </w:r>
      <w:r>
        <w:t xml:space="preserve">в ином случае величина, полученная в результате такого испытания, должна вычитаться. </w:t>
      </w:r>
    </w:p>
    <w:p w14:paraId="7492D58F" w14:textId="77777777" w:rsidR="002B0ADB" w:rsidRPr="00C14CAE" w:rsidRDefault="002B0ADB" w:rsidP="002B0ADB">
      <w:pPr>
        <w:pStyle w:val="SingleTxtG"/>
      </w:pPr>
      <w:r w:rsidRPr="00A519AF">
        <w:tab/>
      </w:r>
      <w:r w:rsidRPr="00A519AF">
        <w:tab/>
      </w:r>
      <w:r>
        <w:t xml:space="preserve">Можно также использовать аликвотные части воды с содержанием газообразного </w:t>
      </w:r>
      <w:r w:rsidRPr="00194BA6">
        <w:rPr>
          <w:lang w:val="en-US"/>
        </w:rPr>
        <w:t>NO</w:t>
      </w:r>
      <w:r w:rsidRPr="00C14CAE">
        <w:t xml:space="preserve">, </w:t>
      </w:r>
      <w:r>
        <w:t>что приведет к изменению коэффициентов в формуле</w:t>
      </w:r>
      <w:r w:rsidRPr="00C14CAE">
        <w:t>.</w:t>
      </w:r>
    </w:p>
    <w:p w14:paraId="4017CDCE" w14:textId="77777777" w:rsidR="002B0ADB" w:rsidRPr="008466E4" w:rsidRDefault="002B0ADB" w:rsidP="002B0ADB">
      <w:pPr>
        <w:pStyle w:val="H1G"/>
        <w:spacing w:before="240" w:line="240" w:lineRule="auto"/>
      </w:pPr>
      <w:r w:rsidRPr="00C14CAE">
        <w:rPr>
          <w:sz w:val="20"/>
        </w:rPr>
        <w:tab/>
      </w:r>
      <w:r w:rsidRPr="00C14CAE">
        <w:rPr>
          <w:sz w:val="20"/>
        </w:rPr>
        <w:tab/>
      </w:r>
      <w:r w:rsidRPr="008466E4">
        <w:rPr>
          <w:sz w:val="20"/>
        </w:rPr>
        <w:t>2.4</w:t>
      </w:r>
      <w:r w:rsidRPr="008466E4">
        <w:rPr>
          <w:sz w:val="20"/>
        </w:rPr>
        <w:tab/>
      </w:r>
      <w:r w:rsidRPr="008466E4">
        <w:rPr>
          <w:i/>
          <w:iCs/>
          <w:sz w:val="20"/>
        </w:rPr>
        <w:t>Критерии испытания и метод оценки результатов</w:t>
      </w:r>
    </w:p>
    <w:p w14:paraId="6C3F1F3D" w14:textId="77777777" w:rsidR="002B0ADB" w:rsidRPr="008466E4" w:rsidRDefault="002B0ADB" w:rsidP="002B0ADB">
      <w:pPr>
        <w:pStyle w:val="SingleTxtG"/>
      </w:pPr>
      <w:r w:rsidRPr="008466E4">
        <w:t>2.4.1</w:t>
      </w:r>
      <w:r w:rsidRPr="008466E4">
        <w:tab/>
      </w:r>
      <w:r>
        <w:t xml:space="preserve">Результат испытания рассматривается как </w:t>
      </w:r>
      <w:r w:rsidRPr="008466E4">
        <w:t xml:space="preserve">"+" </w:t>
      </w:r>
      <w:r>
        <w:t xml:space="preserve">и вещество признается неустойчивым, если объем выделения газообразного </w:t>
      </w:r>
      <w:r w:rsidRPr="00194BA6">
        <w:rPr>
          <w:lang w:val="en-US"/>
        </w:rPr>
        <w:t>NO</w:t>
      </w:r>
      <w:r>
        <w:t xml:space="preserve"> превышает </w:t>
      </w:r>
      <w:r w:rsidRPr="008466E4">
        <w:t xml:space="preserve">2,5 </w:t>
      </w:r>
      <w:r>
        <w:t xml:space="preserve">мл </w:t>
      </w:r>
      <w:r w:rsidRPr="00194BA6">
        <w:rPr>
          <w:lang w:val="en-US"/>
        </w:rPr>
        <w:t>NO</w:t>
      </w:r>
      <w:r w:rsidRPr="008466E4">
        <w:t xml:space="preserve"> </w:t>
      </w:r>
      <w:r>
        <w:t>на 1</w:t>
      </w:r>
      <w:r w:rsidR="00D01CED">
        <w:t> </w:t>
      </w:r>
      <w:r>
        <w:t>г</w:t>
      </w:r>
      <w:r w:rsidR="00D01CED">
        <w:t> </w:t>
      </w:r>
      <w:r>
        <w:t>нитроцеллюлозы</w:t>
      </w:r>
      <w:r w:rsidRPr="008466E4">
        <w:t xml:space="preserve">. </w:t>
      </w:r>
      <w:r>
        <w:t xml:space="preserve">Если объем выделения газообразного </w:t>
      </w:r>
      <w:r w:rsidRPr="00194BA6">
        <w:rPr>
          <w:lang w:val="en-US"/>
        </w:rPr>
        <w:t>NO</w:t>
      </w:r>
      <w:r>
        <w:t xml:space="preserve"> меньше или равен </w:t>
      </w:r>
      <w:r w:rsidRPr="008466E4">
        <w:t>2,5</w:t>
      </w:r>
      <w:r w:rsidR="00D01CED">
        <w:t> </w:t>
      </w:r>
      <w:r>
        <w:t xml:space="preserve">мл </w:t>
      </w:r>
      <w:r w:rsidRPr="00194BA6">
        <w:rPr>
          <w:lang w:val="en-US"/>
        </w:rPr>
        <w:t>NO</w:t>
      </w:r>
      <w:r w:rsidRPr="008466E4">
        <w:t xml:space="preserve"> </w:t>
      </w:r>
      <w:r>
        <w:t>на 1 г нитроцеллюлозы</w:t>
      </w:r>
      <w:r w:rsidRPr="008466E4">
        <w:t xml:space="preserve">, </w:t>
      </w:r>
      <w:r>
        <w:t>результат</w:t>
      </w:r>
      <w:r w:rsidRPr="008466E4">
        <w:t xml:space="preserve"> </w:t>
      </w:r>
      <w:r>
        <w:t xml:space="preserve">рассматривается как </w:t>
      </w:r>
      <w:r w:rsidRPr="008466E4">
        <w:t>"</w:t>
      </w:r>
      <w:r w:rsidR="00D01CED">
        <w:t>–</w:t>
      </w:r>
      <w:r w:rsidRPr="008466E4">
        <w:t xml:space="preserve">" </w:t>
      </w:r>
      <w:r>
        <w:t xml:space="preserve">и испытанное вещество признается устойчивым. </w:t>
      </w:r>
    </w:p>
    <w:p w14:paraId="4C9E6B55" w14:textId="77777777" w:rsidR="002B0ADB" w:rsidRPr="00B26030" w:rsidRDefault="002B0ADB" w:rsidP="002B0ADB">
      <w:pPr>
        <w:pStyle w:val="H1G"/>
        <w:spacing w:before="240" w:line="240" w:lineRule="auto"/>
        <w:rPr>
          <w:i/>
          <w:iCs/>
        </w:rPr>
      </w:pPr>
      <w:r w:rsidRPr="008466E4">
        <w:rPr>
          <w:sz w:val="20"/>
        </w:rPr>
        <w:tab/>
      </w:r>
      <w:r w:rsidRPr="008466E4">
        <w:rPr>
          <w:sz w:val="20"/>
        </w:rPr>
        <w:tab/>
      </w:r>
      <w:r w:rsidRPr="00B26030">
        <w:rPr>
          <w:sz w:val="20"/>
        </w:rPr>
        <w:t>2.5</w:t>
      </w:r>
      <w:r w:rsidRPr="00B26030">
        <w:rPr>
          <w:sz w:val="20"/>
        </w:rPr>
        <w:tab/>
      </w:r>
      <w:r>
        <w:rPr>
          <w:i/>
          <w:iCs/>
          <w:sz w:val="20"/>
        </w:rPr>
        <w:t>Примеры результатов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2792"/>
      </w:tblGrid>
      <w:tr w:rsidR="002B0ADB" w:rsidRPr="00A958A3" w14:paraId="52798350" w14:textId="77777777" w:rsidTr="002B0ADB">
        <w:trPr>
          <w:jc w:val="center"/>
        </w:trPr>
        <w:tc>
          <w:tcPr>
            <w:tcW w:w="3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488859A" w14:textId="77777777" w:rsidR="002B0ADB" w:rsidRPr="00142A7C" w:rsidRDefault="002B0ADB" w:rsidP="002B0ADB">
            <w:pPr>
              <w:pStyle w:val="p1"/>
              <w:spacing w:before="30" w:after="30" w:line="240" w:lineRule="atLeast"/>
              <w:jc w:val="center"/>
              <w:rPr>
                <w:b/>
                <w:sz w:val="20"/>
                <w:szCs w:val="20"/>
                <w:lang w:val="ru-RU" w:eastAsia="en-GB"/>
              </w:rPr>
            </w:pPr>
            <w:r>
              <w:rPr>
                <w:b/>
                <w:sz w:val="20"/>
                <w:szCs w:val="20"/>
                <w:lang w:val="ru-RU" w:eastAsia="en-GB"/>
              </w:rPr>
              <w:t>О</w:t>
            </w:r>
            <w:r w:rsidRPr="00142A7C">
              <w:rPr>
                <w:b/>
                <w:sz w:val="20"/>
                <w:szCs w:val="20"/>
                <w:lang w:val="ru-RU" w:eastAsia="en-GB"/>
              </w:rPr>
              <w:t xml:space="preserve">бъем выделения газообразного </w:t>
            </w:r>
            <w:r w:rsidRPr="00367789">
              <w:rPr>
                <w:b/>
                <w:sz w:val="20"/>
                <w:szCs w:val="20"/>
                <w:lang w:val="fr-FR" w:eastAsia="en-GB"/>
              </w:rPr>
              <w:t>NO</w:t>
            </w:r>
            <w:r w:rsidRPr="00142A7C">
              <w:rPr>
                <w:b/>
                <w:sz w:val="20"/>
                <w:szCs w:val="20"/>
                <w:lang w:val="ru-RU" w:eastAsia="en-GB"/>
              </w:rPr>
              <w:t xml:space="preserve"> </w:t>
            </w:r>
            <w:r w:rsidR="00D01CED">
              <w:rPr>
                <w:b/>
                <w:sz w:val="20"/>
                <w:szCs w:val="20"/>
                <w:lang w:val="ru-RU" w:eastAsia="en-GB"/>
              </w:rPr>
              <w:br/>
            </w:r>
            <w:r>
              <w:rPr>
                <w:b/>
                <w:sz w:val="20"/>
                <w:szCs w:val="20"/>
                <w:lang w:val="ru-RU" w:eastAsia="en-GB"/>
              </w:rPr>
              <w:t xml:space="preserve">на 1 г </w:t>
            </w:r>
            <w:r w:rsidRPr="00142A7C">
              <w:rPr>
                <w:b/>
                <w:sz w:val="20"/>
                <w:szCs w:val="20"/>
                <w:lang w:val="ru-RU" w:eastAsia="en-GB"/>
              </w:rPr>
              <w:t>нитроцеллюлозы</w:t>
            </w:r>
          </w:p>
        </w:tc>
        <w:tc>
          <w:tcPr>
            <w:tcW w:w="27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347A4A19" w14:textId="77777777" w:rsidR="002B0ADB" w:rsidRPr="00B26030" w:rsidRDefault="002B0ADB" w:rsidP="002B0ADB">
            <w:pPr>
              <w:pStyle w:val="p1"/>
              <w:spacing w:before="30" w:after="30" w:line="240" w:lineRule="atLeast"/>
              <w:jc w:val="center"/>
              <w:rPr>
                <w:b/>
                <w:sz w:val="20"/>
                <w:szCs w:val="20"/>
                <w:lang w:val="fr-FR" w:eastAsia="en-GB"/>
              </w:rPr>
            </w:pPr>
            <w:r>
              <w:rPr>
                <w:b/>
                <w:sz w:val="20"/>
                <w:szCs w:val="20"/>
                <w:lang w:val="fr-FR" w:eastAsia="en-GB"/>
              </w:rPr>
              <w:t>Результат</w:t>
            </w:r>
          </w:p>
        </w:tc>
      </w:tr>
      <w:tr w:rsidR="002B0ADB" w:rsidRPr="00285368" w14:paraId="2C7C18EC" w14:textId="77777777" w:rsidTr="002B0ADB">
        <w:trPr>
          <w:jc w:val="center"/>
        </w:trPr>
        <w:tc>
          <w:tcPr>
            <w:tcW w:w="3587" w:type="dxa"/>
            <w:hideMark/>
          </w:tcPr>
          <w:p w14:paraId="1AAF72ED" w14:textId="77777777" w:rsidR="002B0ADB" w:rsidRPr="00367789" w:rsidRDefault="002B0ADB" w:rsidP="002B0ADB">
            <w:pPr>
              <w:pStyle w:val="p1"/>
              <w:spacing w:line="240" w:lineRule="atLeast"/>
              <w:jc w:val="center"/>
              <w:rPr>
                <w:sz w:val="20"/>
                <w:szCs w:val="20"/>
                <w:lang w:val="ru-RU" w:eastAsia="en-GB"/>
              </w:rPr>
            </w:pPr>
            <w:r w:rsidRPr="00285368">
              <w:rPr>
                <w:sz w:val="20"/>
                <w:szCs w:val="20"/>
                <w:lang w:eastAsia="en-GB"/>
              </w:rPr>
              <w:t>2</w:t>
            </w:r>
            <w:r>
              <w:rPr>
                <w:sz w:val="20"/>
                <w:szCs w:val="20"/>
                <w:lang w:eastAsia="en-GB"/>
              </w:rPr>
              <w:t xml:space="preserve">,6 </w:t>
            </w:r>
            <w:r>
              <w:rPr>
                <w:sz w:val="20"/>
                <w:szCs w:val="20"/>
                <w:lang w:val="ru-RU" w:eastAsia="en-GB"/>
              </w:rPr>
              <w:t>мл</w:t>
            </w:r>
          </w:p>
        </w:tc>
        <w:tc>
          <w:tcPr>
            <w:tcW w:w="2792" w:type="dxa"/>
            <w:hideMark/>
          </w:tcPr>
          <w:p w14:paraId="57D89FED" w14:textId="77777777" w:rsidR="002B0ADB" w:rsidRPr="00285368" w:rsidRDefault="002B0ADB" w:rsidP="002B0ADB">
            <w:pPr>
              <w:pStyle w:val="p1"/>
              <w:spacing w:line="240" w:lineRule="atLeast"/>
              <w:jc w:val="center"/>
              <w:rPr>
                <w:sz w:val="20"/>
                <w:szCs w:val="20"/>
                <w:lang w:eastAsia="en-GB"/>
              </w:rPr>
            </w:pPr>
            <w:r w:rsidRPr="00285368">
              <w:rPr>
                <w:sz w:val="20"/>
                <w:szCs w:val="20"/>
                <w:lang w:eastAsia="en-GB"/>
              </w:rPr>
              <w:t>+</w:t>
            </w:r>
          </w:p>
        </w:tc>
      </w:tr>
      <w:tr w:rsidR="002B0ADB" w:rsidRPr="00285368" w14:paraId="333FDA98" w14:textId="77777777" w:rsidTr="002B0ADB">
        <w:trPr>
          <w:jc w:val="center"/>
        </w:trPr>
        <w:tc>
          <w:tcPr>
            <w:tcW w:w="3587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2FD4D6B3" w14:textId="77777777" w:rsidR="002B0ADB" w:rsidRPr="00367789" w:rsidRDefault="002B0ADB" w:rsidP="002B0ADB">
            <w:pPr>
              <w:pStyle w:val="p1"/>
              <w:spacing w:line="240" w:lineRule="atLeast"/>
              <w:jc w:val="center"/>
              <w:rPr>
                <w:sz w:val="20"/>
                <w:szCs w:val="20"/>
                <w:lang w:val="ru-RU" w:eastAsia="en-GB"/>
              </w:rPr>
            </w:pPr>
            <w:r w:rsidRPr="00285368">
              <w:rPr>
                <w:sz w:val="20"/>
                <w:szCs w:val="20"/>
                <w:lang w:eastAsia="en-GB"/>
              </w:rPr>
              <w:t>2</w:t>
            </w:r>
            <w:r>
              <w:rPr>
                <w:sz w:val="20"/>
                <w:szCs w:val="20"/>
                <w:lang w:eastAsia="en-GB"/>
              </w:rPr>
              <w:t xml:space="preserve">,5 </w:t>
            </w:r>
            <w:r>
              <w:rPr>
                <w:sz w:val="20"/>
                <w:szCs w:val="20"/>
                <w:lang w:val="ru-RU" w:eastAsia="en-GB"/>
              </w:rPr>
              <w:t>мл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133D5703" w14:textId="77777777" w:rsidR="002B0ADB" w:rsidRPr="00285368" w:rsidRDefault="002B0ADB" w:rsidP="002B0ADB">
            <w:pPr>
              <w:pStyle w:val="p1"/>
              <w:spacing w:line="240" w:lineRule="atLeast"/>
              <w:jc w:val="center"/>
              <w:rPr>
                <w:sz w:val="20"/>
                <w:szCs w:val="20"/>
                <w:lang w:eastAsia="en-GB"/>
              </w:rPr>
            </w:pPr>
            <w:r w:rsidRPr="00285368">
              <w:rPr>
                <w:sz w:val="20"/>
                <w:szCs w:val="20"/>
                <w:lang w:eastAsia="en-GB"/>
              </w:rPr>
              <w:t>–</w:t>
            </w:r>
          </w:p>
        </w:tc>
      </w:tr>
    </w:tbl>
    <w:p w14:paraId="33B1BE27" w14:textId="77777777" w:rsidR="002B0ADB" w:rsidRPr="00D01CED" w:rsidRDefault="002B0ADB" w:rsidP="00D01CED">
      <w:pPr>
        <w:pStyle w:val="SingleTxtG"/>
        <w:keepNext/>
        <w:tabs>
          <w:tab w:val="left" w:pos="1134"/>
        </w:tabs>
        <w:ind w:left="2268" w:hanging="1134"/>
        <w:rPr>
          <w:b/>
        </w:rPr>
      </w:pPr>
      <w:r w:rsidRPr="00D01CED">
        <w:rPr>
          <w:b/>
        </w:rPr>
        <w:lastRenderedPageBreak/>
        <w:t xml:space="preserve">Рис. </w:t>
      </w:r>
      <w:r w:rsidRPr="00D01CED">
        <w:rPr>
          <w:b/>
          <w:lang w:val="en-US"/>
        </w:rPr>
        <w:t>A</w:t>
      </w:r>
      <w:r w:rsidRPr="00D01CED">
        <w:rPr>
          <w:b/>
        </w:rPr>
        <w:t>10.1:</w:t>
      </w:r>
      <w:r w:rsidR="00D01CED" w:rsidRPr="00D01CED">
        <w:rPr>
          <w:b/>
        </w:rPr>
        <w:tab/>
      </w:r>
      <w:r w:rsidRPr="00D01CED">
        <w:rPr>
          <w:b/>
        </w:rPr>
        <w:t xml:space="preserve">Конденсационная камера для испытания по методу Бергмана-Юнка (пример 1) </w:t>
      </w:r>
    </w:p>
    <w:p w14:paraId="44D8BC34" w14:textId="77777777" w:rsidR="002B0ADB" w:rsidRDefault="0044516F" w:rsidP="00D01CED">
      <w:pPr>
        <w:pStyle w:val="SingleTxtG"/>
        <w:keepNext/>
        <w:ind w:left="2268" w:hanging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A59429" wp14:editId="1031C5E2">
                <wp:simplePos x="0" y="0"/>
                <wp:positionH relativeFrom="column">
                  <wp:posOffset>3299095</wp:posOffset>
                </wp:positionH>
                <wp:positionV relativeFrom="paragraph">
                  <wp:posOffset>860425</wp:posOffset>
                </wp:positionV>
                <wp:extent cx="329626" cy="141961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26" cy="141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DCAE4" w14:textId="77777777" w:rsidR="0044516F" w:rsidRPr="00FC4FFE" w:rsidRDefault="0044516F" w:rsidP="00FC4FF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9429" id="Надпись 30" o:spid="_x0000_s1035" type="#_x0000_t202" style="position:absolute;left:0;text-align:left;margin-left:259.75pt;margin-top:67.75pt;width:25.95pt;height:11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" fillcolor="white [3201]" stroked="f" strokeweight=".5pt">
                <v:textbox inset="0,0,0,0">
                  <w:txbxContent>
                    <w:p w14:paraId="54FDCAE4" w14:textId="77777777" w:rsidR="0044516F" w:rsidRPr="00FC4FFE" w:rsidRDefault="0044516F" w:rsidP="00FC4FFE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28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813289" wp14:editId="577C9DE4">
                <wp:simplePos x="0" y="0"/>
                <wp:positionH relativeFrom="column">
                  <wp:posOffset>3456305</wp:posOffset>
                </wp:positionH>
                <wp:positionV relativeFrom="paragraph">
                  <wp:posOffset>2412730</wp:posOffset>
                </wp:positionV>
                <wp:extent cx="379957" cy="175576"/>
                <wp:effectExtent l="0" t="0" r="127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57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8545D" w14:textId="77777777" w:rsidR="0044516F" w:rsidRPr="00FC4FFE" w:rsidRDefault="0044516F" w:rsidP="00FC4FF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13289" id="Надпись 29" o:spid="_x0000_s1036" type="#_x0000_t202" style="position:absolute;left:0;text-align:left;margin-left:272.15pt;margin-top:190pt;width:29.9pt;height:1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" fillcolor="white [3201]" stroked="f" strokeweight=".5pt">
                <v:textbox inset="0,0,0,0">
                  <w:txbxContent>
                    <w:p w14:paraId="1658545D" w14:textId="77777777" w:rsidR="0044516F" w:rsidRPr="00FC4FFE" w:rsidRDefault="0044516F" w:rsidP="00FC4FFE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C211C9" wp14:editId="4A3143AE">
                <wp:simplePos x="0" y="0"/>
                <wp:positionH relativeFrom="column">
                  <wp:posOffset>3525250</wp:posOffset>
                </wp:positionH>
                <wp:positionV relativeFrom="paragraph">
                  <wp:posOffset>2662555</wp:posOffset>
                </wp:positionV>
                <wp:extent cx="379957" cy="175576"/>
                <wp:effectExtent l="0" t="0" r="127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57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3AC58" w14:textId="77777777" w:rsidR="0044516F" w:rsidRPr="00FC4FFE" w:rsidRDefault="0044516F" w:rsidP="00FC4FF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211C9" id="Надпись 28" o:spid="_x0000_s1037" type="#_x0000_t202" style="position:absolute;left:0;text-align:left;margin-left:277.6pt;margin-top:209.65pt;width:29.9pt;height:13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" fillcolor="white [3201]" stroked="f" strokeweight=".5pt">
                <v:textbox inset="0,0,0,0">
                  <w:txbxContent>
                    <w:p w14:paraId="0963AC58" w14:textId="77777777" w:rsidR="0044516F" w:rsidRPr="00FC4FFE" w:rsidRDefault="0044516F" w:rsidP="00FC4FFE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FE471F" wp14:editId="5BFB5317">
                <wp:simplePos x="0" y="0"/>
                <wp:positionH relativeFrom="column">
                  <wp:posOffset>3781790</wp:posOffset>
                </wp:positionH>
                <wp:positionV relativeFrom="paragraph">
                  <wp:posOffset>2848610</wp:posOffset>
                </wp:positionV>
                <wp:extent cx="379957" cy="175576"/>
                <wp:effectExtent l="0" t="0" r="127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57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90F6D" w14:textId="77777777" w:rsidR="0044516F" w:rsidRPr="00FC4FFE" w:rsidRDefault="0044516F" w:rsidP="00FC4FF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E471F" id="Надпись 27" o:spid="_x0000_s1038" type="#_x0000_t202" style="position:absolute;left:0;text-align:left;margin-left:297.8pt;margin-top:224.3pt;width:29.9pt;height:1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" fillcolor="white [3201]" stroked="f" strokeweight=".5pt">
                <v:textbox inset="0,0,0,0">
                  <w:txbxContent>
                    <w:p w14:paraId="48590F6D" w14:textId="77777777" w:rsidR="0044516F" w:rsidRPr="00FC4FFE" w:rsidRDefault="0044516F" w:rsidP="00FC4FFE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AF8999" wp14:editId="103E902C">
                <wp:simplePos x="0" y="0"/>
                <wp:positionH relativeFrom="column">
                  <wp:posOffset>1824590</wp:posOffset>
                </wp:positionH>
                <wp:positionV relativeFrom="paragraph">
                  <wp:posOffset>3926849</wp:posOffset>
                </wp:positionV>
                <wp:extent cx="379957" cy="175576"/>
                <wp:effectExtent l="0" t="0" r="127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57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099DE" w14:textId="77777777" w:rsidR="0044516F" w:rsidRPr="00FC4FFE" w:rsidRDefault="0044516F" w:rsidP="00FC4FF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F8999" id="Надпись 26" o:spid="_x0000_s1039" type="#_x0000_t202" style="position:absolute;left:0;text-align:left;margin-left:143.65pt;margin-top:309.2pt;width:29.9pt;height:1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" fillcolor="white [3201]" stroked="f" strokeweight=".5pt">
                <v:textbox inset="0,0,0,0">
                  <w:txbxContent>
                    <w:p w14:paraId="52B099DE" w14:textId="77777777" w:rsidR="0044516F" w:rsidRPr="00FC4FFE" w:rsidRDefault="0044516F" w:rsidP="00FC4FFE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18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2D9671" wp14:editId="2EF13835">
                <wp:simplePos x="0" y="0"/>
                <wp:positionH relativeFrom="column">
                  <wp:posOffset>2578430</wp:posOffset>
                </wp:positionH>
                <wp:positionV relativeFrom="paragraph">
                  <wp:posOffset>2918965</wp:posOffset>
                </wp:positionV>
                <wp:extent cx="459287" cy="175576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87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AB49CF" w14:textId="77777777" w:rsidR="0044516F" w:rsidRPr="00FC4FFE" w:rsidRDefault="0044516F" w:rsidP="00FC4FF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132,5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9671" id="Надпись 25" o:spid="_x0000_s1040" type="#_x0000_t202" style="position:absolute;left:0;text-align:left;margin-left:203.05pt;margin-top:229.85pt;width:36.15pt;height:13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" fillcolor="white [3201]" stroked="f" strokeweight=".5pt">
                <v:textbox inset="0,0,0,0">
                  <w:txbxContent>
                    <w:p w14:paraId="3DAB49CF" w14:textId="77777777" w:rsidR="0044516F" w:rsidRPr="00FC4FFE" w:rsidRDefault="0044516F" w:rsidP="00FC4FFE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132,5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0603D8" wp14:editId="3CCE7752">
                <wp:simplePos x="0" y="0"/>
                <wp:positionH relativeFrom="column">
                  <wp:posOffset>2175145</wp:posOffset>
                </wp:positionH>
                <wp:positionV relativeFrom="paragraph">
                  <wp:posOffset>1710690</wp:posOffset>
                </wp:positionV>
                <wp:extent cx="379957" cy="175576"/>
                <wp:effectExtent l="0" t="0" r="127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57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397A2E" w14:textId="77777777" w:rsidR="0044516F" w:rsidRPr="00FC4FFE" w:rsidRDefault="0044516F" w:rsidP="00FC4FF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03D8" id="Надпись 24" o:spid="_x0000_s1041" type="#_x0000_t202" style="position:absolute;left:0;text-align:left;margin-left:171.25pt;margin-top:134.7pt;width:29.9pt;height:13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" fillcolor="white [3201]" stroked="f" strokeweight=".5pt">
                <v:textbox inset="0,0,0,0">
                  <w:txbxContent>
                    <w:p w14:paraId="7F397A2E" w14:textId="77777777" w:rsidR="0044516F" w:rsidRPr="00FC4FFE" w:rsidRDefault="0044516F" w:rsidP="00FC4FFE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330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C45663" wp14:editId="2232E663">
                <wp:simplePos x="0" y="0"/>
                <wp:positionH relativeFrom="column">
                  <wp:posOffset>3069955</wp:posOffset>
                </wp:positionH>
                <wp:positionV relativeFrom="paragraph">
                  <wp:posOffset>2010410</wp:posOffset>
                </wp:positionV>
                <wp:extent cx="379957" cy="175576"/>
                <wp:effectExtent l="0" t="0" r="127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57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CF699" w14:textId="77777777" w:rsidR="0044516F" w:rsidRPr="00FC4FFE" w:rsidRDefault="0044516F" w:rsidP="00FC4FF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5663" id="Надпись 23" o:spid="_x0000_s1042" type="#_x0000_t202" style="position:absolute;left:0;text-align:left;margin-left:241.75pt;margin-top:158.3pt;width:29.9pt;height:13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" fillcolor="white [3201]" stroked="f" strokeweight=".5pt">
                <v:textbox inset="0,0,0,0">
                  <w:txbxContent>
                    <w:p w14:paraId="378CF699" w14:textId="77777777" w:rsidR="0044516F" w:rsidRPr="00FC4FFE" w:rsidRDefault="0044516F" w:rsidP="00FC4FFE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26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BD3650" wp14:editId="16D96671">
                <wp:simplePos x="0" y="0"/>
                <wp:positionH relativeFrom="column">
                  <wp:posOffset>2999470</wp:posOffset>
                </wp:positionH>
                <wp:positionV relativeFrom="paragraph">
                  <wp:posOffset>1601470</wp:posOffset>
                </wp:positionV>
                <wp:extent cx="379957" cy="175576"/>
                <wp:effectExtent l="0" t="0" r="127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57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DCD78" w14:textId="77777777" w:rsidR="0044516F" w:rsidRPr="00FC4FFE" w:rsidRDefault="0044516F" w:rsidP="00FC4FF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3650" id="Надпись 22" o:spid="_x0000_s1043" type="#_x0000_t202" style="position:absolute;left:0;text-align:left;margin-left:236.2pt;margin-top:126.1pt;width:29.9pt;height:1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" fillcolor="white [3201]" stroked="f" strokeweight=".5pt">
                <v:textbox inset="0,0,0,0">
                  <w:txbxContent>
                    <w:p w14:paraId="68CDCD78" w14:textId="77777777" w:rsidR="0044516F" w:rsidRPr="00FC4FFE" w:rsidRDefault="0044516F" w:rsidP="00FC4FFE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 мм</w:t>
                      </w:r>
                    </w:p>
                  </w:txbxContent>
                </v:textbox>
              </v:shape>
            </w:pict>
          </mc:Fallback>
        </mc:AlternateContent>
      </w:r>
      <w:r w:rsidR="00FC4FF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3BCC8D" wp14:editId="6A230C58">
                <wp:simplePos x="0" y="0"/>
                <wp:positionH relativeFrom="column">
                  <wp:posOffset>3624310</wp:posOffset>
                </wp:positionH>
                <wp:positionV relativeFrom="paragraph">
                  <wp:posOffset>551180</wp:posOffset>
                </wp:positionV>
                <wp:extent cx="450937" cy="175576"/>
                <wp:effectExtent l="0" t="0" r="635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37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731B7" w14:textId="77777777" w:rsidR="00FC4FFE" w:rsidRPr="00FC4FFE" w:rsidRDefault="00FC4FFE" w:rsidP="00FC4FF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CC8D" id="Надпись 21" o:spid="_x0000_s1044" type="#_x0000_t202" style="position:absolute;left:0;text-align:left;margin-left:285.4pt;margin-top:43.4pt;width:35.5pt;height:13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" fillcolor="white [3201]" stroked="f" strokeweight=".5pt">
                <v:textbox inset="0,0,0,0">
                  <w:txbxContent>
                    <w:p w14:paraId="056731B7" w14:textId="77777777" w:rsidR="00FC4FFE" w:rsidRPr="00FC4FFE" w:rsidRDefault="00FC4FFE" w:rsidP="00FC4FFE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120 мм</w:t>
                      </w:r>
                    </w:p>
                  </w:txbxContent>
                </v:textbox>
              </v:shape>
            </w:pict>
          </mc:Fallback>
        </mc:AlternateContent>
      </w:r>
      <w:r w:rsidR="00FC4FF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C72129" wp14:editId="434FDAB1">
                <wp:simplePos x="0" y="0"/>
                <wp:positionH relativeFrom="column">
                  <wp:posOffset>2991789</wp:posOffset>
                </wp:positionH>
                <wp:positionV relativeFrom="paragraph">
                  <wp:posOffset>58855</wp:posOffset>
                </wp:positionV>
                <wp:extent cx="379957" cy="175576"/>
                <wp:effectExtent l="0" t="0" r="127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57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D64455" w14:textId="77777777" w:rsidR="00FC4FFE" w:rsidRPr="00FC4FFE" w:rsidRDefault="00FC4FFE" w:rsidP="00FC4FF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2129" id="Надпись 20" o:spid="_x0000_s1045" type="#_x0000_t202" style="position:absolute;left:0;text-align:left;margin-left:235.55pt;margin-top:4.65pt;width:29.9pt;height:13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" fillcolor="white [3201]" stroked="f" strokeweight=".5pt">
                <v:textbox inset="0,0,0,0">
                  <w:txbxContent>
                    <w:p w14:paraId="0DD64455" w14:textId="77777777" w:rsidR="00FC4FFE" w:rsidRPr="00FC4FFE" w:rsidRDefault="00FC4FFE" w:rsidP="00FC4FFE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13 мм</w:t>
                      </w:r>
                    </w:p>
                  </w:txbxContent>
                </v:textbox>
              </v:shape>
            </w:pict>
          </mc:Fallback>
        </mc:AlternateContent>
      </w:r>
      <w:r w:rsidR="002B0ADB">
        <w:rPr>
          <w:noProof/>
          <w:lang w:eastAsia="ru-RU"/>
        </w:rPr>
        <w:drawing>
          <wp:inline distT="0" distB="0" distL="0" distR="0" wp14:anchorId="598D5869" wp14:editId="1E85958E">
            <wp:extent cx="3474720" cy="4474064"/>
            <wp:effectExtent l="0" t="0" r="0" b="317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rgman Junk Tube (003)_figure best resolutio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4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EF28" w14:textId="77777777" w:rsidR="00D01CED" w:rsidRPr="00F60AE8" w:rsidRDefault="002B0ADB" w:rsidP="00D01CED">
      <w:pPr>
        <w:pStyle w:val="SingleTxtG"/>
        <w:ind w:left="2268" w:hanging="1134"/>
        <w:rPr>
          <w:b/>
        </w:rPr>
      </w:pPr>
      <w:r w:rsidRPr="00FF0D31">
        <w:br w:type="page"/>
      </w:r>
      <w:r w:rsidRPr="00F60AE8">
        <w:rPr>
          <w:b/>
        </w:rPr>
        <w:lastRenderedPageBreak/>
        <w:t xml:space="preserve">Рис. </w:t>
      </w:r>
      <w:r w:rsidRPr="00F60AE8">
        <w:rPr>
          <w:b/>
          <w:lang w:val="en-US"/>
        </w:rPr>
        <w:t>A</w:t>
      </w:r>
      <w:r w:rsidRPr="00F60AE8">
        <w:rPr>
          <w:b/>
        </w:rPr>
        <w:t xml:space="preserve">10.2: </w:t>
      </w:r>
      <w:r w:rsidR="00D01CED" w:rsidRPr="00F60AE8">
        <w:rPr>
          <w:b/>
        </w:rPr>
        <w:tab/>
      </w:r>
      <w:r w:rsidRPr="00F60AE8">
        <w:rPr>
          <w:b/>
        </w:rPr>
        <w:t xml:space="preserve">Конденсационная камера для испытания по методу Бергмана-Юнка (пример 2) </w:t>
      </w:r>
    </w:p>
    <w:p w14:paraId="56BBAA52" w14:textId="77777777" w:rsidR="002B0ADB" w:rsidRPr="00FF0D31" w:rsidRDefault="008B480D" w:rsidP="00D01CED">
      <w:pPr>
        <w:pStyle w:val="SingleTxt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8B8F11" wp14:editId="74FC5C9C">
                <wp:simplePos x="0" y="0"/>
                <wp:positionH relativeFrom="column">
                  <wp:posOffset>3789280</wp:posOffset>
                </wp:positionH>
                <wp:positionV relativeFrom="paragraph">
                  <wp:posOffset>4739414</wp:posOffset>
                </wp:positionV>
                <wp:extent cx="342343" cy="137786"/>
                <wp:effectExtent l="0" t="0" r="635" b="0"/>
                <wp:wrapNone/>
                <wp:docPr id="256" name="Надпись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43" cy="137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8AAD7" w14:textId="77777777" w:rsidR="008B480D" w:rsidRPr="0059266D" w:rsidRDefault="008B480D" w:rsidP="008B480D">
                            <w:pPr>
                              <w:spacing w:line="192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шар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B8F11" id="Надпись 256" o:spid="_x0000_s1046" type="#_x0000_t202" style="position:absolute;left:0;text-align:left;margin-left:298.35pt;margin-top:373.2pt;width:26.95pt;height:1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" fillcolor="white [3201]" stroked="f" strokeweight=".5pt">
                <v:textbox inset="0,0,0,0">
                  <w:txbxContent>
                    <w:p w14:paraId="1A58AAD7" w14:textId="77777777" w:rsidR="008B480D" w:rsidRPr="0059266D" w:rsidRDefault="008B480D" w:rsidP="008B480D">
                      <w:pPr>
                        <w:spacing w:line="192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79B9EC" wp14:editId="28DE3FEB">
                <wp:simplePos x="0" y="0"/>
                <wp:positionH relativeFrom="column">
                  <wp:posOffset>3768403</wp:posOffset>
                </wp:positionH>
                <wp:positionV relativeFrom="paragraph">
                  <wp:posOffset>2735249</wp:posOffset>
                </wp:positionV>
                <wp:extent cx="363255" cy="196242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55" cy="196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EF1D3" w14:textId="77777777" w:rsidR="008B480D" w:rsidRPr="0059266D" w:rsidRDefault="008B480D" w:rsidP="008B480D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шар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B9EC" id="Надпись 31" o:spid="_x0000_s1047" type="#_x0000_t202" style="position:absolute;left:0;text-align:left;margin-left:296.7pt;margin-top:215.35pt;width:28.6pt;height:15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" fillcolor="white [3201]" stroked="f" strokeweight=".5pt">
                <v:textbox inset="0,0,0,0">
                  <w:txbxContent>
                    <w:p w14:paraId="466EF1D3" w14:textId="77777777" w:rsidR="008B480D" w:rsidRPr="0059266D" w:rsidRDefault="008B480D" w:rsidP="008B480D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шар</w:t>
                      </w:r>
                    </w:p>
                  </w:txbxContent>
                </v:textbox>
              </v:shape>
            </w:pict>
          </mc:Fallback>
        </mc:AlternateContent>
      </w:r>
      <w:r w:rsidR="005926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46E226" wp14:editId="475ECC75">
                <wp:simplePos x="0" y="0"/>
                <wp:positionH relativeFrom="column">
                  <wp:posOffset>2182136</wp:posOffset>
                </wp:positionH>
                <wp:positionV relativeFrom="paragraph">
                  <wp:posOffset>3852841</wp:posOffset>
                </wp:positionV>
                <wp:extent cx="641784" cy="164706"/>
                <wp:effectExtent l="0" t="0" r="6350" b="698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84" cy="16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D04CB8" w14:textId="7E982569" w:rsidR="003F4378" w:rsidRPr="0059266D" w:rsidRDefault="003F4378" w:rsidP="0059266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19</w:t>
                            </w:r>
                            <w:r w:rsidR="008D33A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</w:rPr>
                              <w:t>±</w:t>
                            </w:r>
                            <w:r w:rsidR="008D33A5">
                              <w:rPr>
                                <w:rFonts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0,25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6E226" id="Надпись 17" o:spid="_x0000_s1048" type="#_x0000_t202" style="position:absolute;left:0;text-align:left;margin-left:171.8pt;margin-top:303.35pt;width:50.55pt;height:12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" fillcolor="white [3201]" stroked="f" strokeweight=".5pt">
                <v:textbox inset="0,0,0,0">
                  <w:txbxContent>
                    <w:p w14:paraId="76D04CB8" w14:textId="7E982569" w:rsidR="003F4378" w:rsidRPr="0059266D" w:rsidRDefault="003F4378" w:rsidP="0059266D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19</w:t>
                      </w:r>
                      <w:r w:rsidR="008D33A5">
                        <w:rPr>
                          <w:b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</w:rPr>
                        <w:t>±</w:t>
                      </w:r>
                      <w:r w:rsidR="008D33A5">
                        <w:rPr>
                          <w:rFonts w:cs="Times New Roman"/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0,25</w:t>
                      </w:r>
                    </w:p>
                  </w:txbxContent>
                </v:textbox>
              </v:shape>
            </w:pict>
          </mc:Fallback>
        </mc:AlternateContent>
      </w:r>
      <w:r w:rsidR="0059266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D679B3" wp14:editId="31078FA9">
                <wp:simplePos x="0" y="0"/>
                <wp:positionH relativeFrom="column">
                  <wp:posOffset>3472815</wp:posOffset>
                </wp:positionH>
                <wp:positionV relativeFrom="paragraph">
                  <wp:posOffset>271180</wp:posOffset>
                </wp:positionV>
                <wp:extent cx="317709" cy="175576"/>
                <wp:effectExtent l="0" t="0" r="635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09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7FFDE" w14:textId="77777777" w:rsidR="003F4378" w:rsidRPr="0059266D" w:rsidRDefault="003F4378" w:rsidP="0059266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79B3" id="Надпись 19" o:spid="_x0000_s1049" type="#_x0000_t202" style="position:absolute;left:0;text-align:left;margin-left:273.45pt;margin-top:21.35pt;width:25pt;height:1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" fillcolor="white [3201]" stroked="f" strokeweight=".5pt">
                <v:textbox inset="0,0,0,0">
                  <w:txbxContent>
                    <w:p w14:paraId="4037FFDE" w14:textId="77777777" w:rsidR="003F4378" w:rsidRPr="0059266D" w:rsidRDefault="003F4378" w:rsidP="0059266D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1,5</w:t>
                      </w:r>
                    </w:p>
                  </w:txbxContent>
                </v:textbox>
              </v:shape>
            </w:pict>
          </mc:Fallback>
        </mc:AlternateContent>
      </w:r>
      <w:r w:rsidR="0059266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1F12C0" wp14:editId="651F06BF">
                <wp:simplePos x="0" y="0"/>
                <wp:positionH relativeFrom="column">
                  <wp:posOffset>2124040</wp:posOffset>
                </wp:positionH>
                <wp:positionV relativeFrom="paragraph">
                  <wp:posOffset>3401060</wp:posOffset>
                </wp:positionV>
                <wp:extent cx="317709" cy="175576"/>
                <wp:effectExtent l="0" t="0" r="635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09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F416A" w14:textId="77777777" w:rsidR="003F4378" w:rsidRPr="0059266D" w:rsidRDefault="003F4378" w:rsidP="0059266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12C0" id="Надпись 18" o:spid="_x0000_s1050" type="#_x0000_t202" style="position:absolute;left:0;text-align:left;margin-left:167.25pt;margin-top:267.8pt;width:25pt;height:1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" fillcolor="white [3201]" stroked="f" strokeweight=".5pt">
                <v:textbox inset="0,0,0,0">
                  <w:txbxContent>
                    <w:p w14:paraId="584F416A" w14:textId="77777777" w:rsidR="003F4378" w:rsidRPr="0059266D" w:rsidRDefault="003F4378" w:rsidP="0059266D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1,2</w:t>
                      </w:r>
                    </w:p>
                  </w:txbxContent>
                </v:textbox>
              </v:shape>
            </w:pict>
          </mc:Fallback>
        </mc:AlternateContent>
      </w:r>
      <w:r w:rsidR="0059266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52B3A9" wp14:editId="69C35846">
                <wp:simplePos x="0" y="0"/>
                <wp:positionH relativeFrom="column">
                  <wp:posOffset>4811746</wp:posOffset>
                </wp:positionH>
                <wp:positionV relativeFrom="paragraph">
                  <wp:posOffset>4931946</wp:posOffset>
                </wp:positionV>
                <wp:extent cx="317709" cy="175576"/>
                <wp:effectExtent l="0" t="0" r="635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09" cy="175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5A8A1" w14:textId="77777777" w:rsidR="003F4378" w:rsidRPr="0059266D" w:rsidRDefault="003F4378" w:rsidP="0059266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2B3A9" id="Надпись 16" o:spid="_x0000_s1051" type="#_x0000_t202" style="position:absolute;left:0;text-align:left;margin-left:378.9pt;margin-top:388.35pt;width:25pt;height:1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" fillcolor="white [3201]" stroked="f" strokeweight=".5pt">
                <v:textbox inset="0,0,0,0">
                  <w:txbxContent>
                    <w:p w14:paraId="1535A8A1" w14:textId="77777777" w:rsidR="003F4378" w:rsidRPr="0059266D" w:rsidRDefault="003F4378" w:rsidP="0059266D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1,2</w:t>
                      </w:r>
                    </w:p>
                  </w:txbxContent>
                </v:textbox>
              </v:shape>
            </w:pict>
          </mc:Fallback>
        </mc:AlternateContent>
      </w:r>
      <w:r w:rsidR="002B0ADB" w:rsidRPr="00CA348A">
        <w:rPr>
          <w:noProof/>
        </w:rPr>
        <w:drawing>
          <wp:inline distT="0" distB="0" distL="0" distR="0" wp14:anchorId="061E5544" wp14:editId="54B9D164">
            <wp:extent cx="5029200" cy="73939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EEFE" w14:textId="77777777" w:rsidR="002B0ADB" w:rsidRPr="00750B2E" w:rsidRDefault="002B0ADB" w:rsidP="0059266D">
      <w:pPr>
        <w:pStyle w:val="H1G"/>
        <w:tabs>
          <w:tab w:val="clear" w:pos="851"/>
          <w:tab w:val="left" w:pos="1134"/>
        </w:tabs>
        <w:ind w:left="1701" w:hanging="1701"/>
        <w:rPr>
          <w:sz w:val="20"/>
        </w:rPr>
      </w:pPr>
      <w:r w:rsidRPr="00FF0D31">
        <w:rPr>
          <w:sz w:val="20"/>
        </w:rPr>
        <w:tab/>
      </w:r>
      <w:r>
        <w:rPr>
          <w:sz w:val="20"/>
        </w:rPr>
        <w:t>3.</w:t>
      </w:r>
      <w:r>
        <w:rPr>
          <w:sz w:val="20"/>
        </w:rPr>
        <w:tab/>
        <w:t>Тест с использованием метил фиолетовой индикаторной бумаги</w:t>
      </w:r>
      <w:r w:rsidRPr="00750B2E">
        <w:rPr>
          <w:sz w:val="20"/>
        </w:rPr>
        <w:t xml:space="preserve"> (</w:t>
      </w:r>
      <w:r>
        <w:rPr>
          <w:sz w:val="20"/>
        </w:rPr>
        <w:t xml:space="preserve">тепловой тест при температуре </w:t>
      </w:r>
      <w:r w:rsidRPr="00750B2E">
        <w:rPr>
          <w:sz w:val="20"/>
        </w:rPr>
        <w:t>134,5 °C)</w:t>
      </w:r>
    </w:p>
    <w:p w14:paraId="2BBA72FF" w14:textId="77777777" w:rsidR="002B0ADB" w:rsidRPr="00761C2A" w:rsidRDefault="002B0ADB" w:rsidP="002B0ADB">
      <w:pPr>
        <w:pStyle w:val="H23G"/>
        <w:ind w:left="851" w:hanging="851"/>
      </w:pPr>
      <w:r w:rsidRPr="00761C2A">
        <w:tab/>
      </w:r>
      <w:r w:rsidRPr="00761C2A">
        <w:tab/>
        <w:t>3.1</w:t>
      </w:r>
      <w:r w:rsidRPr="00761C2A">
        <w:tab/>
      </w:r>
      <w:r>
        <w:rPr>
          <w:i/>
          <w:iCs/>
        </w:rPr>
        <w:t>Введение</w:t>
      </w:r>
    </w:p>
    <w:p w14:paraId="2ADA69B2" w14:textId="77777777" w:rsidR="002B0ADB" w:rsidRPr="002A5C18" w:rsidRDefault="002B0ADB" w:rsidP="002B0ADB">
      <w:pPr>
        <w:pStyle w:val="SingleTxtG"/>
      </w:pPr>
      <w:r>
        <w:tab/>
      </w:r>
      <w:r>
        <w:tab/>
        <w:t>Этот тест на устойчивость нитроцеллюлозы проводится путем анализа изменения цвета индикаторной</w:t>
      </w:r>
      <w:r w:rsidRPr="002A5C18">
        <w:t xml:space="preserve"> </w:t>
      </w:r>
      <w:r>
        <w:t>бумаги за определенный период времени</w:t>
      </w:r>
      <w:r w:rsidRPr="002A5C18">
        <w:t>.</w:t>
      </w:r>
    </w:p>
    <w:p w14:paraId="181588F7" w14:textId="77777777" w:rsidR="002B0ADB" w:rsidRPr="00142A7C" w:rsidRDefault="002B0ADB" w:rsidP="002B0ADB">
      <w:pPr>
        <w:pStyle w:val="H23G"/>
        <w:ind w:left="851" w:hanging="851"/>
        <w:rPr>
          <w:i/>
          <w:iCs/>
        </w:rPr>
      </w:pPr>
      <w:r w:rsidRPr="002A5C18">
        <w:lastRenderedPageBreak/>
        <w:tab/>
      </w:r>
      <w:r w:rsidRPr="002A5C18">
        <w:tab/>
      </w:r>
      <w:r w:rsidRPr="00142A7C">
        <w:t>3.2</w:t>
      </w:r>
      <w:r w:rsidRPr="00142A7C">
        <w:tab/>
      </w:r>
      <w:r>
        <w:rPr>
          <w:i/>
          <w:iCs/>
        </w:rPr>
        <w:t>Приборы</w:t>
      </w:r>
      <w:r w:rsidRPr="00142A7C">
        <w:rPr>
          <w:i/>
          <w:iCs/>
        </w:rPr>
        <w:t xml:space="preserve"> </w:t>
      </w:r>
      <w:r>
        <w:rPr>
          <w:i/>
          <w:iCs/>
        </w:rPr>
        <w:t>и</w:t>
      </w:r>
      <w:r w:rsidRPr="00142A7C">
        <w:rPr>
          <w:i/>
          <w:iCs/>
        </w:rPr>
        <w:t xml:space="preserve"> </w:t>
      </w:r>
      <w:r>
        <w:rPr>
          <w:i/>
          <w:iCs/>
        </w:rPr>
        <w:t>материалы</w:t>
      </w:r>
      <w:r w:rsidRPr="00142A7C">
        <w:rPr>
          <w:i/>
          <w:iCs/>
        </w:rPr>
        <w:t xml:space="preserve"> </w:t>
      </w:r>
    </w:p>
    <w:p w14:paraId="0D342128" w14:textId="77777777" w:rsidR="002B0ADB" w:rsidRPr="00142A7C" w:rsidRDefault="002B0ADB" w:rsidP="002B0ADB">
      <w:pPr>
        <w:pStyle w:val="H4G"/>
        <w:tabs>
          <w:tab w:val="clear" w:pos="851"/>
        </w:tabs>
        <w:rPr>
          <w:szCs w:val="24"/>
        </w:rPr>
      </w:pPr>
      <w:r w:rsidRPr="00142A7C">
        <w:tab/>
      </w:r>
      <w:r w:rsidRPr="00142A7C">
        <w:rPr>
          <w:i w:val="0"/>
          <w:iCs/>
        </w:rPr>
        <w:t>3.2.1</w:t>
      </w:r>
      <w:r w:rsidRPr="00142A7C">
        <w:tab/>
      </w:r>
      <w:r>
        <w:rPr>
          <w:iCs/>
        </w:rPr>
        <w:t>Приборы</w:t>
      </w:r>
      <w:r w:rsidR="004179E2">
        <w:rPr>
          <w:iCs/>
        </w:rPr>
        <w:t xml:space="preserve"> </w:t>
      </w:r>
    </w:p>
    <w:p w14:paraId="23E8C291" w14:textId="77777777" w:rsidR="002B0ADB" w:rsidRPr="008C496F" w:rsidRDefault="002B0ADB" w:rsidP="002B0ADB">
      <w:pPr>
        <w:pStyle w:val="SingleTxtG"/>
      </w:pPr>
      <w:r w:rsidRPr="00142A7C">
        <w:tab/>
      </w:r>
      <w:r w:rsidRPr="00142A7C">
        <w:tab/>
      </w:r>
      <w:r>
        <w:t>Для</w:t>
      </w:r>
      <w:r w:rsidRPr="008C496F">
        <w:t xml:space="preserve"> </w:t>
      </w:r>
      <w:r>
        <w:t>проведения</w:t>
      </w:r>
      <w:r w:rsidRPr="008C496F">
        <w:t xml:space="preserve"> теплового</w:t>
      </w:r>
      <w:r>
        <w:t xml:space="preserve"> теста при</w:t>
      </w:r>
      <w:r w:rsidRPr="008C496F">
        <w:t xml:space="preserve"> </w:t>
      </w:r>
      <w:r>
        <w:t>температуре</w:t>
      </w:r>
      <w:r w:rsidRPr="008C496F">
        <w:t xml:space="preserve"> 134,5</w:t>
      </w:r>
      <w:r w:rsidR="0059266D">
        <w:t> </w:t>
      </w:r>
      <w:r w:rsidRPr="008C496F">
        <w:t>°</w:t>
      </w:r>
      <w:r w:rsidRPr="00B577C2">
        <w:rPr>
          <w:lang w:val="en-US"/>
        </w:rPr>
        <w:t>C</w:t>
      </w:r>
      <w:r w:rsidRPr="008C496F">
        <w:t xml:space="preserve"> (</w:t>
      </w:r>
      <w:r>
        <w:t>т</w:t>
      </w:r>
      <w:r w:rsidRPr="00175226">
        <w:t>ест с использованием метил фиолетовой индикаторной бумаги</w:t>
      </w:r>
      <w:r w:rsidRPr="008C496F">
        <w:t>)</w:t>
      </w:r>
      <w:r>
        <w:t xml:space="preserve"> используются следующие приборы</w:t>
      </w:r>
      <w:r w:rsidRPr="008C496F">
        <w:t>:</w:t>
      </w:r>
      <w:r w:rsidRPr="008C496F">
        <w:rPr>
          <w:lang w:val="en-US"/>
        </w:rPr>
        <w:t> </w:t>
      </w:r>
    </w:p>
    <w:p w14:paraId="337CEFA5" w14:textId="77777777" w:rsidR="002B0ADB" w:rsidRPr="00AE5400" w:rsidRDefault="002B0ADB" w:rsidP="002B0ADB">
      <w:pPr>
        <w:pStyle w:val="SingleTxtG"/>
        <w:ind w:left="2268" w:hanging="567"/>
      </w:pPr>
      <w:r>
        <w:rPr>
          <w:lang w:val="en-US"/>
        </w:rPr>
        <w:t>a</w:t>
      </w:r>
      <w:r w:rsidRPr="00AE5400">
        <w:t>)</w:t>
      </w:r>
      <w:r w:rsidRPr="00AE5400">
        <w:tab/>
      </w:r>
      <w:r>
        <w:t xml:space="preserve">Аналитические весы с точностью измерения до </w:t>
      </w:r>
      <w:r w:rsidRPr="00AE5400">
        <w:t xml:space="preserve">0,01 </w:t>
      </w:r>
      <w:r>
        <w:t>г или выше.</w:t>
      </w:r>
      <w:r w:rsidRPr="00194BA6">
        <w:rPr>
          <w:lang w:val="en-US"/>
        </w:rPr>
        <w:t> </w:t>
      </w:r>
    </w:p>
    <w:p w14:paraId="5B0264E8" w14:textId="77777777" w:rsidR="002B0ADB" w:rsidRPr="00EB4408" w:rsidRDefault="002B0ADB" w:rsidP="002B0ADB">
      <w:pPr>
        <w:pStyle w:val="SingleTxtG"/>
        <w:ind w:left="2268" w:hanging="567"/>
      </w:pPr>
      <w:r w:rsidRPr="00AD3040">
        <w:t>b)</w:t>
      </w:r>
      <w:r w:rsidRPr="00AD3040">
        <w:tab/>
      </w:r>
      <w:r>
        <w:t>Ванна для определения устойчивости</w:t>
      </w:r>
      <w:r w:rsidRPr="00AD3040">
        <w:t xml:space="preserve">: </w:t>
      </w:r>
      <w:r>
        <w:t>вода/этиленгликоль, масляная ванна или металлический блок, способный поддерживать температуру пробирок на уровне 134,5</w:t>
      </w:r>
      <w:r w:rsidRPr="00C96217">
        <w:t> </w:t>
      </w:r>
      <w:r w:rsidRPr="00C96217">
        <w:sym w:font="Symbol" w:char="F0B1"/>
      </w:r>
      <w:r>
        <w:t> 0,5 °C</w:t>
      </w:r>
      <w:r w:rsidRPr="00C96217">
        <w:t xml:space="preserve">. </w:t>
      </w:r>
      <w:r>
        <w:t xml:space="preserve">Температуру ванны нужно постоянно контролировать с помощью калиброванного термометра или термопары (с точностью до </w:t>
      </w:r>
      <w:r w:rsidRPr="00C96217">
        <w:t>0,1 °C)</w:t>
      </w:r>
      <w:r>
        <w:t xml:space="preserve">, помещаемого в пробирку, наполненную инертным материалом (например, песком); пробирка должна помещаться в один из термометрических зондов. Внутренний диаметр каждого термометрического зонда прибора должен составлять </w:t>
      </w:r>
      <w:r w:rsidRPr="00E33DAD">
        <w:t>19</w:t>
      </w:r>
      <w:r w:rsidRPr="00194BA6">
        <w:rPr>
          <w:lang w:val="en-US"/>
        </w:rPr>
        <w:t> </w:t>
      </w:r>
      <w:r w:rsidRPr="008B145B">
        <w:rPr>
          <w:lang w:val="en-GB"/>
        </w:rPr>
        <w:sym w:font="Symbol" w:char="F0B1"/>
      </w:r>
      <w:r w:rsidRPr="00194BA6">
        <w:rPr>
          <w:lang w:val="en-US"/>
        </w:rPr>
        <w:t> </w:t>
      </w:r>
      <w:r w:rsidRPr="00E33DAD">
        <w:t>0,5</w:t>
      </w:r>
      <w:r>
        <w:rPr>
          <w:lang w:val="en-US"/>
        </w:rPr>
        <w:t> </w:t>
      </w:r>
      <w:r>
        <w:t>мм</w:t>
      </w:r>
      <w:r w:rsidRPr="00E33DAD">
        <w:t xml:space="preserve">. </w:t>
      </w:r>
      <w:r>
        <w:t>Глубина погружения пробирок для измерения устойчивости должна быть такой, чтобы они были выше уровня ванны не более чем на 6</w:t>
      </w:r>
      <w:r w:rsidR="00F60AE8">
        <w:t>–</w:t>
      </w:r>
      <w:r>
        <w:t>7 мм.</w:t>
      </w:r>
    </w:p>
    <w:p w14:paraId="05E5FB91" w14:textId="77777777" w:rsidR="002B0ADB" w:rsidRPr="008B18E8" w:rsidRDefault="002B0ADB" w:rsidP="002B0ADB">
      <w:pPr>
        <w:pStyle w:val="SingleTxtG"/>
        <w:ind w:left="2268" w:hanging="567"/>
      </w:pPr>
      <w:r w:rsidRPr="00194BA6">
        <w:rPr>
          <w:lang w:val="en-US"/>
        </w:rPr>
        <w:t>c</w:t>
      </w:r>
      <w:r w:rsidRPr="008B18E8">
        <w:t>)</w:t>
      </w:r>
      <w:r w:rsidRPr="008B18E8">
        <w:tab/>
      </w:r>
      <w:r>
        <w:t>Пробирки из прозрачного стекла с внутренним диаметром 15 мм</w:t>
      </w:r>
      <w:r w:rsidRPr="00C96217">
        <w:t xml:space="preserve">, </w:t>
      </w:r>
      <w:r>
        <w:t>наружным диаметром 18</w:t>
      </w:r>
      <w:r w:rsidRPr="00C96217">
        <w:t> </w:t>
      </w:r>
      <w:r>
        <w:t xml:space="preserve">мм и длиной </w:t>
      </w:r>
      <w:r w:rsidRPr="00C96217">
        <w:t>2</w:t>
      </w:r>
      <w:r>
        <w:t>9</w:t>
      </w:r>
      <w:r w:rsidRPr="00C96217">
        <w:t>0</w:t>
      </w:r>
      <w:r>
        <w:t xml:space="preserve"> мм.</w:t>
      </w:r>
    </w:p>
    <w:p w14:paraId="62F090A3" w14:textId="77777777" w:rsidR="002B0ADB" w:rsidRPr="008B18E8" w:rsidRDefault="002B0ADB" w:rsidP="002B0ADB">
      <w:pPr>
        <w:pStyle w:val="SingleTxtG"/>
        <w:ind w:left="2268" w:hanging="567"/>
      </w:pPr>
      <w:r>
        <w:rPr>
          <w:lang w:val="en-US"/>
        </w:rPr>
        <w:t>d</w:t>
      </w:r>
      <w:r w:rsidRPr="008B18E8">
        <w:t>)</w:t>
      </w:r>
      <w:r w:rsidRPr="008B18E8">
        <w:tab/>
      </w:r>
      <w:r>
        <w:t>Насыпная</w:t>
      </w:r>
      <w:r w:rsidRPr="008B18E8">
        <w:t xml:space="preserve"> </w:t>
      </w:r>
      <w:r>
        <w:t>воронка из металла или проводящей пластмассы с длинной трубкой</w:t>
      </w:r>
      <w:r w:rsidRPr="008B18E8">
        <w:t xml:space="preserve"> (</w:t>
      </w:r>
      <w:r>
        <w:t>для недопущения любого электростатического заряда).</w:t>
      </w:r>
    </w:p>
    <w:p w14:paraId="41E9A870" w14:textId="77777777" w:rsidR="002B0ADB" w:rsidRPr="008B18E8" w:rsidRDefault="002B0ADB" w:rsidP="002B0ADB">
      <w:pPr>
        <w:pStyle w:val="SingleTxtG"/>
        <w:ind w:left="2268" w:hanging="567"/>
      </w:pPr>
      <w:r>
        <w:rPr>
          <w:lang w:val="en-US"/>
        </w:rPr>
        <w:t>e</w:t>
      </w:r>
      <w:r w:rsidRPr="008B18E8">
        <w:t>)</w:t>
      </w:r>
      <w:r w:rsidRPr="008B18E8">
        <w:tab/>
      </w:r>
      <w:r>
        <w:t>Пробки, каждая из которых снабжена вентиляционным отверстием диаметром 4 мм (или надрезом аналогичного размера</w:t>
      </w:r>
      <w:r w:rsidRPr="008B18E8">
        <w:t>).</w:t>
      </w:r>
      <w:r w:rsidRPr="00194BA6">
        <w:rPr>
          <w:lang w:val="en-US"/>
        </w:rPr>
        <w:t> </w:t>
      </w:r>
    </w:p>
    <w:p w14:paraId="3BEFA7C1" w14:textId="77777777" w:rsidR="002B0ADB" w:rsidRPr="00077DBA" w:rsidRDefault="002B0ADB" w:rsidP="002B0ADB">
      <w:pPr>
        <w:pStyle w:val="H4G"/>
        <w:tabs>
          <w:tab w:val="left" w:pos="1985"/>
        </w:tabs>
      </w:pPr>
      <w:r w:rsidRPr="008B18E8">
        <w:tab/>
      </w:r>
      <w:r w:rsidRPr="008B18E8">
        <w:tab/>
      </w:r>
      <w:r w:rsidRPr="00CC20B1">
        <w:rPr>
          <w:i w:val="0"/>
          <w:iCs/>
        </w:rPr>
        <w:t>3.2.2</w:t>
      </w:r>
      <w:r w:rsidRPr="00CC20B1">
        <w:tab/>
      </w:r>
      <w:r>
        <w:rPr>
          <w:lang w:val="en-US"/>
        </w:rPr>
        <w:t>Ma</w:t>
      </w:r>
      <w:r>
        <w:t>териалы</w:t>
      </w:r>
    </w:p>
    <w:p w14:paraId="7403737F" w14:textId="77777777" w:rsidR="002B0ADB" w:rsidRPr="00CC20B1" w:rsidRDefault="002B0ADB" w:rsidP="002B0ADB">
      <w:pPr>
        <w:pStyle w:val="SingleTxtG"/>
        <w:tabs>
          <w:tab w:val="left" w:pos="1985"/>
        </w:tabs>
      </w:pPr>
      <w:r w:rsidRPr="00CC20B1">
        <w:t>3.2.2.1</w:t>
      </w:r>
      <w:r w:rsidRPr="00CC20B1">
        <w:tab/>
      </w:r>
      <w:r>
        <w:t xml:space="preserve">Образец сухой нитроцеллюлозы весом </w:t>
      </w:r>
      <w:r w:rsidRPr="00CC20B1">
        <w:t>2,50</w:t>
      </w:r>
      <w:r w:rsidR="00F60AE8">
        <w:t xml:space="preserve"> </w:t>
      </w:r>
      <w:r>
        <w:t>±</w:t>
      </w:r>
      <w:r w:rsidR="00F60AE8">
        <w:t xml:space="preserve"> </w:t>
      </w:r>
      <w:r>
        <w:t>0,</w:t>
      </w:r>
      <w:r w:rsidRPr="00CC20B1">
        <w:t>01</w:t>
      </w:r>
      <w:r>
        <w:t xml:space="preserve"> г</w:t>
      </w:r>
      <w:r w:rsidRPr="00CC20B1">
        <w:t xml:space="preserve">. </w:t>
      </w:r>
      <w:r>
        <w:t xml:space="preserve">Влажность высушенного образца на момент его помещения в пробирку должна быть ниже </w:t>
      </w:r>
      <w:r w:rsidRPr="00C96217">
        <w:t>1%</w:t>
      </w:r>
      <w:r>
        <w:t>. Условия высушивания должны выбираться таким образом, чтобы не допустить разложения нитроцеллюлозы</w:t>
      </w:r>
      <w:r w:rsidRPr="00C96217">
        <w:t xml:space="preserve">, </w:t>
      </w:r>
      <w:r>
        <w:t xml:space="preserve">например при </w:t>
      </w:r>
      <w:r w:rsidRPr="00C96217">
        <w:t>50 °C</w:t>
      </w:r>
      <w:r>
        <w:t xml:space="preserve"> в вакуумном сушильном шкафу</w:t>
      </w:r>
      <w:r w:rsidRPr="00CC20B1">
        <w:t>.</w:t>
      </w:r>
    </w:p>
    <w:p w14:paraId="4372CDEA" w14:textId="77777777" w:rsidR="002B0ADB" w:rsidRPr="00812D93" w:rsidRDefault="002B0ADB" w:rsidP="002B0ADB">
      <w:pPr>
        <w:pStyle w:val="SingleTxtG"/>
        <w:tabs>
          <w:tab w:val="left" w:pos="1985"/>
        </w:tabs>
      </w:pPr>
      <w:r w:rsidRPr="00812D93">
        <w:t>3.2.2.2</w:t>
      </w:r>
      <w:r w:rsidRPr="00812D93">
        <w:tab/>
      </w:r>
      <w:r>
        <w:t>Стандартные полоски метил фиолетовой</w:t>
      </w:r>
      <w:r w:rsidRPr="00812D93">
        <w:t xml:space="preserve"> </w:t>
      </w:r>
      <w:r>
        <w:t>индикаторной</w:t>
      </w:r>
      <w:r w:rsidRPr="00812D93">
        <w:t xml:space="preserve"> </w:t>
      </w:r>
      <w:r>
        <w:t xml:space="preserve">бумаги длиной примерно </w:t>
      </w:r>
      <w:r w:rsidRPr="00812D93">
        <w:t>70</w:t>
      </w:r>
      <w:r w:rsidRPr="00194BA6">
        <w:rPr>
          <w:lang w:val="en-US"/>
        </w:rPr>
        <w:t> </w:t>
      </w:r>
      <w:r>
        <w:sym w:font="Symbol" w:char="F0B1"/>
      </w:r>
      <w:r w:rsidRPr="00194BA6">
        <w:rPr>
          <w:lang w:val="en-US"/>
        </w:rPr>
        <w:t> </w:t>
      </w:r>
      <w:r w:rsidRPr="00812D93">
        <w:t xml:space="preserve">1,0 </w:t>
      </w:r>
      <w:r>
        <w:t xml:space="preserve">мм и шириной </w:t>
      </w:r>
      <w:r w:rsidRPr="00812D93">
        <w:t>20</w:t>
      </w:r>
      <w:r w:rsidRPr="00194BA6">
        <w:rPr>
          <w:lang w:val="en-US"/>
        </w:rPr>
        <w:t> </w:t>
      </w:r>
      <w:r>
        <w:sym w:font="Symbol" w:char="F0B1"/>
      </w:r>
      <w:r w:rsidRPr="00194BA6">
        <w:rPr>
          <w:lang w:val="en-US"/>
        </w:rPr>
        <w:t> </w:t>
      </w:r>
      <w:r w:rsidRPr="00812D93">
        <w:t xml:space="preserve">0,6 </w:t>
      </w:r>
      <w:r>
        <w:t xml:space="preserve">мм (см. </w:t>
      </w:r>
      <w:r w:rsidRPr="00812D93">
        <w:t xml:space="preserve">6.16) </w:t>
      </w:r>
      <w:r>
        <w:t>или полоски, изготовленные и испытанные по следующему методу</w:t>
      </w:r>
      <w:r w:rsidRPr="00812D93">
        <w:t>:</w:t>
      </w:r>
      <w:r w:rsidRPr="00194BA6">
        <w:rPr>
          <w:lang w:val="en-US"/>
        </w:rPr>
        <w:t> </w:t>
      </w:r>
    </w:p>
    <w:p w14:paraId="265270BD" w14:textId="77777777" w:rsidR="002B0ADB" w:rsidRPr="009B575C" w:rsidRDefault="002B0ADB" w:rsidP="002B0ADB">
      <w:pPr>
        <w:pStyle w:val="SingleTxtG"/>
        <w:keepNext/>
        <w:ind w:left="1985" w:hanging="851"/>
        <w:jc w:val="left"/>
      </w:pPr>
      <w:r w:rsidRPr="009B575C">
        <w:t>3.2.2.2.1</w:t>
      </w:r>
      <w:r w:rsidRPr="009B575C">
        <w:tab/>
      </w:r>
      <w:r>
        <w:t>Приготовление</w:t>
      </w:r>
      <w:r w:rsidRPr="009B575C">
        <w:t xml:space="preserve"> индикаторного раствора </w:t>
      </w:r>
    </w:p>
    <w:p w14:paraId="43BBB743" w14:textId="77777777" w:rsidR="002B0ADB" w:rsidRPr="00142A7C" w:rsidRDefault="002B0ADB" w:rsidP="002B0ADB">
      <w:pPr>
        <w:pStyle w:val="SingleTxtG"/>
        <w:tabs>
          <w:tab w:val="left" w:pos="1985"/>
        </w:tabs>
        <w:ind w:firstLine="851"/>
      </w:pPr>
      <w:r>
        <w:t xml:space="preserve">Для приготовления 100 мл </w:t>
      </w:r>
      <w:r w:rsidRPr="009B575C">
        <w:t>индикаторного раствора (</w:t>
      </w:r>
      <w:r>
        <w:rPr>
          <w:i/>
        </w:rPr>
        <w:t>примечание</w:t>
      </w:r>
      <w:r w:rsidRPr="009B575C">
        <w:t xml:space="preserve">: </w:t>
      </w:r>
      <w:r>
        <w:t>если требуется другой объем, достаточно сохранять указанные пропорции</w:t>
      </w:r>
      <w:r w:rsidRPr="009B575C">
        <w:t>)</w:t>
      </w:r>
      <w:r>
        <w:t xml:space="preserve"> взвесить </w:t>
      </w:r>
      <w:r w:rsidRPr="009B575C">
        <w:t>0,250</w:t>
      </w:r>
      <w:r w:rsidRPr="00194BA6">
        <w:rPr>
          <w:lang w:val="en-US"/>
        </w:rPr>
        <w:t> </w:t>
      </w:r>
      <w:r>
        <w:t>г</w:t>
      </w:r>
      <w:r w:rsidR="00F60AE8">
        <w:t> </w:t>
      </w:r>
      <w:r>
        <w:t xml:space="preserve">базового розалинина </w:t>
      </w:r>
      <w:r w:rsidRPr="009B575C">
        <w:t>(</w:t>
      </w:r>
      <w:r>
        <w:t xml:space="preserve">эквивалентного номеру КАС </w:t>
      </w:r>
      <w:r w:rsidRPr="009B575C">
        <w:t xml:space="preserve">632-99-5) </w:t>
      </w:r>
      <w:r>
        <w:t xml:space="preserve">в фарфоровой чашке и добавить примерно </w:t>
      </w:r>
      <w:r w:rsidRPr="009B575C">
        <w:t xml:space="preserve">10 </w:t>
      </w:r>
      <w:r>
        <w:t>мл уксусной кислоты аналитической степени чистоты</w:t>
      </w:r>
      <w:r w:rsidRPr="009B575C">
        <w:t xml:space="preserve">. </w:t>
      </w:r>
      <w:r>
        <w:t>Подогреть чашку на водяной бане до полного устранения избыточной кислоты. В</w:t>
      </w:r>
      <w:r w:rsidR="00F60AE8">
        <w:t> </w:t>
      </w:r>
      <w:r>
        <w:t xml:space="preserve">градуированном цилиндре емкостью 100 мл растворить </w:t>
      </w:r>
      <w:r w:rsidRPr="00294E3E">
        <w:t>0,168</w:t>
      </w:r>
      <w:r>
        <w:t xml:space="preserve"> г </w:t>
      </w:r>
      <w:r w:rsidRPr="007B3726">
        <w:t>клисталлвиолет</w:t>
      </w:r>
      <w:r>
        <w:t xml:space="preserve">а (эквивалентного номеру КАС </w:t>
      </w:r>
      <w:r w:rsidRPr="00294E3E">
        <w:t xml:space="preserve">548-62-9) </w:t>
      </w:r>
      <w:r>
        <w:t xml:space="preserve">в </w:t>
      </w:r>
      <w:r w:rsidRPr="00294E3E">
        <w:t>30</w:t>
      </w:r>
      <w:r>
        <w:t xml:space="preserve"> мл сверхчистой воды и добавить </w:t>
      </w:r>
      <w:r w:rsidRPr="00294E3E">
        <w:t>5,0</w:t>
      </w:r>
      <w:r w:rsidRPr="00194BA6">
        <w:rPr>
          <w:lang w:val="en-US"/>
        </w:rPr>
        <w:t> </w:t>
      </w:r>
      <w:r>
        <w:t>г</w:t>
      </w:r>
      <w:r w:rsidR="00C9060B">
        <w:t> </w:t>
      </w:r>
      <w:r>
        <w:t>(4</w:t>
      </w:r>
      <w:r w:rsidR="00F60AE8">
        <w:t> </w:t>
      </w:r>
      <w:r>
        <w:t>мл</w:t>
      </w:r>
      <w:r w:rsidRPr="00294E3E">
        <w:t xml:space="preserve">) </w:t>
      </w:r>
      <w:r>
        <w:t xml:space="preserve">глицерина </w:t>
      </w:r>
      <w:r w:rsidRPr="005C7646">
        <w:t>аналитической степени чистоты</w:t>
      </w:r>
      <w:r w:rsidRPr="00294E3E">
        <w:t xml:space="preserve">. </w:t>
      </w:r>
      <w:r>
        <w:t xml:space="preserve">Затем переместить содержимое фарфоровой чашки в цилиндр с использованием этанола </w:t>
      </w:r>
      <w:r w:rsidRPr="00142A7C">
        <w:t>(</w:t>
      </w:r>
      <w:r>
        <w:t xml:space="preserve">минимум </w:t>
      </w:r>
      <w:r w:rsidRPr="00142A7C">
        <w:t xml:space="preserve">95% </w:t>
      </w:r>
      <w:r>
        <w:t>по объему</w:t>
      </w:r>
      <w:r w:rsidRPr="00142A7C">
        <w:t xml:space="preserve">) </w:t>
      </w:r>
      <w:r>
        <w:t xml:space="preserve">и скорректировать количество для получения </w:t>
      </w:r>
      <w:r w:rsidRPr="00142A7C">
        <w:t xml:space="preserve">100 </w:t>
      </w:r>
      <w:r>
        <w:t>мл</w:t>
      </w:r>
      <w:r w:rsidRPr="00142A7C">
        <w:t xml:space="preserve"> </w:t>
      </w:r>
      <w:r>
        <w:t>раствора</w:t>
      </w:r>
      <w:r w:rsidRPr="00142A7C">
        <w:t xml:space="preserve">. </w:t>
      </w:r>
      <w:r>
        <w:t>Полученный раствор тщательно</w:t>
      </w:r>
      <w:r w:rsidRPr="00142A7C">
        <w:t xml:space="preserve"> </w:t>
      </w:r>
      <w:r>
        <w:t>перемешать</w:t>
      </w:r>
      <w:r w:rsidRPr="00142A7C">
        <w:t>.</w:t>
      </w:r>
      <w:r w:rsidRPr="001E2964">
        <w:rPr>
          <w:lang w:val="en-US"/>
        </w:rPr>
        <w:t> </w:t>
      </w:r>
    </w:p>
    <w:p w14:paraId="13724C73" w14:textId="77777777" w:rsidR="002B0ADB" w:rsidRPr="00142A7C" w:rsidRDefault="002B0ADB" w:rsidP="002B0ADB">
      <w:pPr>
        <w:pStyle w:val="SingleTxtG"/>
        <w:keepNext/>
        <w:ind w:left="1985" w:hanging="851"/>
        <w:jc w:val="left"/>
      </w:pPr>
      <w:r w:rsidRPr="00142A7C">
        <w:t xml:space="preserve">3.2.2.2.2 </w:t>
      </w:r>
      <w:r w:rsidRPr="00142A7C">
        <w:tab/>
      </w:r>
      <w:r>
        <w:t>Изготовление</w:t>
      </w:r>
      <w:r w:rsidRPr="00142A7C">
        <w:t xml:space="preserve"> </w:t>
      </w:r>
      <w:r>
        <w:t>метил фиолетовой</w:t>
      </w:r>
      <w:r w:rsidRPr="00142A7C">
        <w:t xml:space="preserve"> </w:t>
      </w:r>
      <w:r>
        <w:t>индикаторной</w:t>
      </w:r>
      <w:r w:rsidRPr="00142A7C">
        <w:t xml:space="preserve"> </w:t>
      </w:r>
      <w:r>
        <w:t>бумаги</w:t>
      </w:r>
      <w:r w:rsidRPr="00142A7C">
        <w:t xml:space="preserve"> </w:t>
      </w:r>
    </w:p>
    <w:p w14:paraId="22EB99B7" w14:textId="77777777" w:rsidR="002B0ADB" w:rsidRPr="00142A7C" w:rsidRDefault="002B0ADB" w:rsidP="002B0ADB">
      <w:pPr>
        <w:pStyle w:val="SingleTxtG"/>
        <w:tabs>
          <w:tab w:val="left" w:pos="1985"/>
        </w:tabs>
      </w:pPr>
      <w:r w:rsidRPr="00142A7C">
        <w:tab/>
      </w:r>
      <w:r>
        <w:t xml:space="preserve">Для подготовки листов нужно нарезать фильтровальную бумагу (эквивалентную серии «Ватман </w:t>
      </w:r>
      <w:r w:rsidRPr="00142A7C">
        <w:t>597</w:t>
      </w:r>
      <w:r>
        <w:t>»</w:t>
      </w:r>
      <w:r w:rsidRPr="00142A7C">
        <w:t>,</w:t>
      </w:r>
      <w:r>
        <w:t xml:space="preserve"> обычно размером </w:t>
      </w:r>
      <w:r w:rsidRPr="00142A7C">
        <w:t>580</w:t>
      </w:r>
      <w:r w:rsidRPr="00194BA6">
        <w:rPr>
          <w:lang w:val="en-US"/>
        </w:rPr>
        <w:t> </w:t>
      </w:r>
      <w:r>
        <w:t xml:space="preserve">мм </w:t>
      </w:r>
      <w:r w:rsidRPr="00695065">
        <w:rPr>
          <w:lang w:val="en-GB"/>
        </w:rPr>
        <w:sym w:font="Symbol" w:char="F0B4"/>
      </w:r>
      <w:r w:rsidRPr="00142A7C">
        <w:t xml:space="preserve"> 580 </w:t>
      </w:r>
      <w:r>
        <w:t xml:space="preserve">мм весом порядка </w:t>
      </w:r>
      <w:r w:rsidRPr="00142A7C">
        <w:t xml:space="preserve">8,5 </w:t>
      </w:r>
      <w:r>
        <w:t>мг</w:t>
      </w:r>
      <w:r w:rsidRPr="00142A7C">
        <w:t>/</w:t>
      </w:r>
      <w:r w:rsidRPr="00194BA6">
        <w:rPr>
          <w:lang w:val="en-US"/>
        </w:rPr>
        <w:t>c</w:t>
      </w:r>
      <w:r>
        <w:t>м</w:t>
      </w:r>
      <w:r w:rsidRPr="00142A7C">
        <w:rPr>
          <w:vertAlign w:val="superscript"/>
        </w:rPr>
        <w:t>2</w:t>
      </w:r>
      <w:r w:rsidRPr="00142A7C">
        <w:t>)</w:t>
      </w:r>
      <w:r>
        <w:t xml:space="preserve"> на квадраты,</w:t>
      </w:r>
      <w:r w:rsidRPr="00142A7C">
        <w:t xml:space="preserve"> </w:t>
      </w:r>
      <w:r>
        <w:t xml:space="preserve">которые можно будет расположить на дне ванночки с невысокими краями, достаточно большой для размещения в ней разрезанного листа (как правило, четырех квадратов размером около </w:t>
      </w:r>
      <w:r w:rsidRPr="00142A7C">
        <w:t xml:space="preserve">290 </w:t>
      </w:r>
      <w:r>
        <w:t>мм</w:t>
      </w:r>
      <w:r w:rsidRPr="00142A7C">
        <w:t xml:space="preserve"> </w:t>
      </w:r>
      <w:r w:rsidRPr="00695065">
        <w:rPr>
          <w:lang w:val="en-GB"/>
        </w:rPr>
        <w:sym w:font="Symbol" w:char="F0B4"/>
      </w:r>
      <w:r w:rsidRPr="00142A7C">
        <w:t xml:space="preserve"> 290 </w:t>
      </w:r>
      <w:r>
        <w:t>мм</w:t>
      </w:r>
      <w:r w:rsidRPr="00142A7C">
        <w:t xml:space="preserve">). </w:t>
      </w:r>
      <w:r>
        <w:t>Под вытяжным шкафом раствор метилвиолета переливается в эту ванночку</w:t>
      </w:r>
      <w:r w:rsidRPr="00142A7C">
        <w:t xml:space="preserve">. </w:t>
      </w:r>
      <w:r>
        <w:t>Каждая из нарезанных бумажных полос погружается в раствор приблизительно на 30 сек</w:t>
      </w:r>
      <w:r w:rsidR="008B480D">
        <w:t>унд</w:t>
      </w:r>
      <w:r>
        <w:t xml:space="preserve">. Затем полосу извлекают из раствора и вращают в вертикальной плоскости до полного прекращения </w:t>
      </w:r>
      <w:r>
        <w:lastRenderedPageBreak/>
        <w:t>стекания с нее капель раствора (излишек спирта испаряется примерно за одну минуту</w:t>
      </w:r>
      <w:r w:rsidRPr="005C7646">
        <w:t xml:space="preserve">). </w:t>
      </w:r>
      <w:r>
        <w:t xml:space="preserve">После этого полосы подвешиваются для высыхания в течение ночи в помещении, свободном от вредных паров. По завершении просушки эти бумажные полосы нарезаются на длинные полоски длиной </w:t>
      </w:r>
      <w:r w:rsidRPr="00142A7C">
        <w:t>70</w:t>
      </w:r>
      <w:r w:rsidRPr="00194BA6">
        <w:rPr>
          <w:lang w:val="en-US"/>
        </w:rPr>
        <w:t> </w:t>
      </w:r>
      <w:r>
        <w:sym w:font="Symbol" w:char="F0B1"/>
      </w:r>
      <w:r w:rsidRPr="00194BA6">
        <w:rPr>
          <w:lang w:val="en-US"/>
        </w:rPr>
        <w:t> </w:t>
      </w:r>
      <w:r w:rsidRPr="00142A7C">
        <w:t>1,0</w:t>
      </w:r>
      <w:r w:rsidRPr="00194BA6">
        <w:rPr>
          <w:lang w:val="en-US"/>
        </w:rPr>
        <w:t> </w:t>
      </w:r>
      <w:r>
        <w:t xml:space="preserve">мм и шириной </w:t>
      </w:r>
      <w:r w:rsidRPr="00142A7C">
        <w:t>20</w:t>
      </w:r>
      <w:r w:rsidRPr="00194BA6">
        <w:rPr>
          <w:lang w:val="en-US"/>
        </w:rPr>
        <w:t> </w:t>
      </w:r>
      <w:r>
        <w:sym w:font="Symbol" w:char="F0B1"/>
      </w:r>
      <w:r w:rsidRPr="00194BA6">
        <w:rPr>
          <w:lang w:val="en-US"/>
        </w:rPr>
        <w:t> </w:t>
      </w:r>
      <w:r w:rsidRPr="00142A7C">
        <w:t>0,6</w:t>
      </w:r>
      <w:r w:rsidRPr="00194BA6">
        <w:rPr>
          <w:lang w:val="en-US"/>
        </w:rPr>
        <w:t> </w:t>
      </w:r>
      <w:r>
        <w:t>мм</w:t>
      </w:r>
      <w:r w:rsidRPr="00142A7C">
        <w:t xml:space="preserve">. </w:t>
      </w:r>
      <w:r>
        <w:t>После проведения сертификации полоски хранятся во флаконах из янтарного стекла (не</w:t>
      </w:r>
      <w:r w:rsidR="00C9060B">
        <w:t> </w:t>
      </w:r>
      <w:r>
        <w:t>более 200 полосок в каждом флаконе)</w:t>
      </w:r>
      <w:r w:rsidRPr="00142A7C">
        <w:t xml:space="preserve">. </w:t>
      </w:r>
      <w:r>
        <w:t>Эти флаконы должны храниться герметично закрытыми в помещении при комнатной температуре, не подвергаясь прямому воздействию света</w:t>
      </w:r>
      <w:r w:rsidRPr="00142A7C">
        <w:t>,</w:t>
      </w:r>
      <w:r>
        <w:t xml:space="preserve"> кроме тех моментов, когда из них нужно извлечь тест-полоски</w:t>
      </w:r>
      <w:r w:rsidRPr="00142A7C">
        <w:t>.</w:t>
      </w:r>
      <w:r w:rsidR="004179E2">
        <w:t xml:space="preserve"> </w:t>
      </w:r>
    </w:p>
    <w:p w14:paraId="4374D553" w14:textId="77777777" w:rsidR="002B0ADB" w:rsidRPr="00695065" w:rsidRDefault="002B0ADB" w:rsidP="002B0ADB">
      <w:pPr>
        <w:pStyle w:val="SingleTxtG"/>
        <w:keepNext/>
        <w:ind w:left="1985" w:hanging="851"/>
        <w:jc w:val="left"/>
      </w:pPr>
      <w:r>
        <w:t>3.2.2.2.3</w:t>
      </w:r>
      <w:r>
        <w:tab/>
        <w:t>Ceртификация метил фиолетовой индикаторной бумаги</w:t>
      </w:r>
    </w:p>
    <w:p w14:paraId="7428B4CE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3.2.2.2.3.1</w:t>
      </w:r>
      <w:r w:rsidRPr="00142A7C">
        <w:tab/>
      </w:r>
      <w:r>
        <w:t>Как минимум для одной полоски из каждого флакона (в нем находится не более 200 полосок)</w:t>
      </w:r>
      <w:r w:rsidRPr="00142A7C">
        <w:t xml:space="preserve"> </w:t>
      </w:r>
      <w:r>
        <w:t xml:space="preserve">путем сушки в камере определяется доля содержащейся в ней воды, которая должна составлять </w:t>
      </w:r>
      <w:r w:rsidRPr="00142A7C">
        <w:t>7,5</w:t>
      </w:r>
      <w:r w:rsidR="00F60AE8">
        <w:t>–</w:t>
      </w:r>
      <w:r w:rsidRPr="00142A7C">
        <w:t xml:space="preserve">15%. </w:t>
      </w:r>
      <w:r>
        <w:t xml:space="preserve">При необходимости бумага может дополнительно увлажняться посредством хранения в камере при относительной влажности, поддерживаемой в диапазоне </w:t>
      </w:r>
      <w:r w:rsidRPr="00142A7C">
        <w:t>60</w:t>
      </w:r>
      <w:r w:rsidR="00F60AE8">
        <w:t>–</w:t>
      </w:r>
      <w:r w:rsidRPr="00142A7C">
        <w:t>80%</w:t>
      </w:r>
      <w:r>
        <w:t>, вплоть до восстановления необходимого содержания воды</w:t>
      </w:r>
      <w:r w:rsidRPr="00142A7C">
        <w:t>.</w:t>
      </w:r>
      <w:r w:rsidR="004179E2">
        <w:t xml:space="preserve"> </w:t>
      </w:r>
    </w:p>
    <w:p w14:paraId="58AD3301" w14:textId="77777777" w:rsidR="002B0ADB" w:rsidRPr="005C7646" w:rsidRDefault="002B0ADB" w:rsidP="002B0ADB">
      <w:pPr>
        <w:pStyle w:val="SingleTxtG"/>
        <w:tabs>
          <w:tab w:val="left" w:pos="2268"/>
        </w:tabs>
      </w:pPr>
      <w:r w:rsidRPr="00142A7C">
        <w:t>3.2.2.2.3.2</w:t>
      </w:r>
      <w:r w:rsidRPr="00142A7C">
        <w:tab/>
      </w:r>
      <w:r>
        <w:t xml:space="preserve">Для подтверждения приемлемого уровня реактивности </w:t>
      </w:r>
      <w:r w:rsidRPr="00142A7C">
        <w:t>метил</w:t>
      </w:r>
      <w:r>
        <w:t xml:space="preserve"> </w:t>
      </w:r>
      <w:r w:rsidRPr="00142A7C">
        <w:t>фиолетового бумажного индикатора</w:t>
      </w:r>
      <w:r>
        <w:t xml:space="preserve"> необходимо протестировать как минимум по одной полоске из каждого флакона (которых в нем не более 200 штук) с</w:t>
      </w:r>
      <w:r w:rsidR="00C9060B">
        <w:t> </w:t>
      </w:r>
      <w:r>
        <w:t xml:space="preserve">использованием диоксида </w:t>
      </w:r>
      <w:r w:rsidRPr="00142A7C">
        <w:t>азота</w:t>
      </w:r>
      <w:r>
        <w:t xml:space="preserve">, концентрация которого в воздухе известна и составляет </w:t>
      </w:r>
      <w:r w:rsidRPr="00142A7C">
        <w:t>1</w:t>
      </w:r>
      <w:r w:rsidR="00F60AE8">
        <w:rPr>
          <w:lang w:val="en-US"/>
        </w:rPr>
        <w:t> </w:t>
      </w:r>
      <w:r w:rsidRPr="00142A7C">
        <w:t>500</w:t>
      </w:r>
      <w:r w:rsidR="00F60AE8">
        <w:t>–</w:t>
      </w:r>
      <w:r w:rsidRPr="00142A7C">
        <w:t>2</w:t>
      </w:r>
      <w:r>
        <w:rPr>
          <w:lang w:val="en-US"/>
        </w:rPr>
        <w:t> </w:t>
      </w:r>
      <w:r w:rsidRPr="00142A7C">
        <w:t>500</w:t>
      </w:r>
      <w:r>
        <w:t xml:space="preserve"> </w:t>
      </w:r>
      <w:r w:rsidRPr="00142A7C">
        <w:t>млн</w:t>
      </w:r>
      <w:r w:rsidRPr="008B480D">
        <w:rPr>
          <w:vertAlign w:val="superscript"/>
        </w:rPr>
        <w:t>–1</w:t>
      </w:r>
      <w:r w:rsidRPr="00142A7C">
        <w:t xml:space="preserve"> (</w:t>
      </w:r>
      <w:r>
        <w:t>по объему</w:t>
      </w:r>
      <w:r w:rsidRPr="00142A7C">
        <w:t xml:space="preserve">). </w:t>
      </w:r>
      <w:r>
        <w:t>Можно использовать уже растворенный и сертифицированный газ или получить его, растворив чистый ди</w:t>
      </w:r>
      <w:r w:rsidRPr="00142A7C">
        <w:t xml:space="preserve">оксид азота. </w:t>
      </w:r>
      <w:r>
        <w:t xml:space="preserve">Концентрация газа должна быть известна с точностью </w:t>
      </w:r>
      <w:r>
        <w:sym w:font="Symbol" w:char="F0B1"/>
      </w:r>
      <w:r w:rsidRPr="005C7646">
        <w:t>2,5</w:t>
      </w:r>
      <w:r w:rsidRPr="00194BA6">
        <w:rPr>
          <w:lang w:val="en-US"/>
        </w:rPr>
        <w:t> </w:t>
      </w:r>
      <w:r w:rsidRPr="005C7646">
        <w:t xml:space="preserve">%. </w:t>
      </w:r>
    </w:p>
    <w:p w14:paraId="078A840F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3.2.2.2.3.3</w:t>
      </w:r>
      <w:r w:rsidRPr="00142A7C">
        <w:tab/>
      </w:r>
      <w:r>
        <w:t>Исходя из концентрации дио</w:t>
      </w:r>
      <w:r w:rsidRPr="00142A7C">
        <w:t>ксид</w:t>
      </w:r>
      <w:r>
        <w:t>а</w:t>
      </w:r>
      <w:r w:rsidRPr="00142A7C">
        <w:t xml:space="preserve"> азота, </w:t>
      </w:r>
      <w:r>
        <w:t>требуемый расход потока</w:t>
      </w:r>
      <w:r w:rsidRPr="00142A7C">
        <w:t xml:space="preserve"> </w:t>
      </w:r>
      <w:r>
        <w:t xml:space="preserve">в конечной точке изменения цвета, установленной на </w:t>
      </w:r>
      <w:r w:rsidRPr="00142A7C">
        <w:t>55</w:t>
      </w:r>
      <w:r w:rsidRPr="00194BA6">
        <w:rPr>
          <w:lang w:val="en-US"/>
        </w:rPr>
        <w:t> </w:t>
      </w:r>
      <w:r>
        <w:t>мин, является следующим</w:t>
      </w:r>
      <w:r w:rsidRPr="00142A7C">
        <w:t>:</w:t>
      </w:r>
    </w:p>
    <w:p w14:paraId="67F8ECFE" w14:textId="77777777" w:rsidR="002B0ADB" w:rsidRPr="008A10CD" w:rsidRDefault="002B0ADB" w:rsidP="002B0ADB">
      <w:pPr>
        <w:pStyle w:val="SingleTxtG"/>
        <w:tabs>
          <w:tab w:val="left" w:pos="1985"/>
        </w:tabs>
        <w:jc w:val="center"/>
      </w:pPr>
      <w:r>
        <w:t>Поток</w:t>
      </w:r>
      <w:r w:rsidRPr="00142A7C">
        <w:t xml:space="preserve"> (</w:t>
      </w:r>
      <w:r>
        <w:t>мл</w:t>
      </w:r>
      <w:r w:rsidRPr="00142A7C">
        <w:t>/</w:t>
      </w:r>
      <w:r>
        <w:t>мин</w:t>
      </w:r>
      <w:r w:rsidRPr="00142A7C">
        <w:t>) = 83</w:t>
      </w:r>
      <w:r>
        <w:rPr>
          <w:lang w:val="en-US"/>
        </w:rPr>
        <w:t> </w:t>
      </w:r>
      <w:r w:rsidRPr="00142A7C">
        <w:t>636/</w:t>
      </w:r>
      <w:r>
        <w:t xml:space="preserve">концентрация диоксида азота в </w:t>
      </w:r>
      <w:r w:rsidRPr="00142A7C">
        <w:t>млн</w:t>
      </w:r>
      <w:r w:rsidRPr="008B480D">
        <w:rPr>
          <w:vertAlign w:val="superscript"/>
        </w:rPr>
        <w:t>–1</w:t>
      </w:r>
      <w:r w:rsidRPr="00142A7C">
        <w:t xml:space="preserve"> (</w:t>
      </w:r>
      <w:r>
        <w:t>по объему</w:t>
      </w:r>
      <w:r w:rsidRPr="00142A7C">
        <w:t>)</w:t>
      </w:r>
      <w:r>
        <w:t>.</w:t>
      </w:r>
    </w:p>
    <w:p w14:paraId="53A8B94B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3.2.2.2.3.4</w:t>
      </w:r>
      <w:r w:rsidRPr="00142A7C">
        <w:tab/>
      </w:r>
      <w:r>
        <w:t xml:space="preserve">В течение процедуры сертификации бумаги такой поток нужно поддерживать в пределах </w:t>
      </w:r>
      <w:r>
        <w:sym w:font="Symbol" w:char="F0B1"/>
      </w:r>
      <w:r w:rsidRPr="00142A7C">
        <w:t>1,5</w:t>
      </w:r>
      <w:r w:rsidRPr="00194BA6">
        <w:rPr>
          <w:lang w:val="en-US"/>
        </w:rPr>
        <w:t> </w:t>
      </w:r>
      <w:r>
        <w:t>мл/мин от расчетного значения</w:t>
      </w:r>
      <w:r w:rsidRPr="00142A7C">
        <w:t xml:space="preserve">. </w:t>
      </w:r>
      <w:r>
        <w:t xml:space="preserve">Бумага тестируется с помощью стандартного газа и </w:t>
      </w:r>
      <w:r w:rsidRPr="00142A7C">
        <w:t>проточного электролизера</w:t>
      </w:r>
      <w:r>
        <w:t xml:space="preserve"> емкостью примерно 30 мл, в котором находится полоска (диаметр проточного электролизера соответствует ширине полоски из метил фиолетовой</w:t>
      </w:r>
      <w:r w:rsidRPr="00142A7C">
        <w:t xml:space="preserve"> </w:t>
      </w:r>
      <w:r>
        <w:t>индикаторной</w:t>
      </w:r>
      <w:r w:rsidRPr="00142A7C">
        <w:t xml:space="preserve"> </w:t>
      </w:r>
      <w:r>
        <w:t>бумаги</w:t>
      </w:r>
      <w:r w:rsidRPr="00142A7C">
        <w:t xml:space="preserve">). </w:t>
      </w:r>
      <w:r>
        <w:t xml:space="preserve">Конечная точка достигается тогда, когда вся поверхность бумаги через </w:t>
      </w:r>
      <w:r w:rsidRPr="00142A7C">
        <w:t>55</w:t>
      </w:r>
      <w:r w:rsidRPr="00194BA6">
        <w:rPr>
          <w:lang w:val="en-US"/>
        </w:rPr>
        <w:t> </w:t>
      </w:r>
      <w:r>
        <w:sym w:font="Symbol" w:char="F0B1"/>
      </w:r>
      <w:r w:rsidRPr="00194BA6">
        <w:rPr>
          <w:lang w:val="en-US"/>
        </w:rPr>
        <w:t> </w:t>
      </w:r>
      <w:r w:rsidRPr="00142A7C">
        <w:t xml:space="preserve">7 </w:t>
      </w:r>
      <w:r>
        <w:t>мин окрашивается в нежно-розовый цвет.</w:t>
      </w:r>
    </w:p>
    <w:p w14:paraId="0AD9571A" w14:textId="77777777" w:rsidR="002B0ADB" w:rsidRPr="00142A7C" w:rsidRDefault="002B0ADB" w:rsidP="002B0ADB">
      <w:pPr>
        <w:pStyle w:val="SingleTxtG"/>
        <w:tabs>
          <w:tab w:val="left" w:pos="2268"/>
        </w:tabs>
      </w:pPr>
      <w:r w:rsidRPr="00142A7C">
        <w:t>3.2.2.2.3.5</w:t>
      </w:r>
      <w:r w:rsidRPr="00142A7C">
        <w:tab/>
      </w:r>
      <w:r>
        <w:t>М</w:t>
      </w:r>
      <w:r w:rsidRPr="00142A7C">
        <w:t>етил</w:t>
      </w:r>
      <w:r>
        <w:t xml:space="preserve"> </w:t>
      </w:r>
      <w:r w:rsidRPr="00142A7C">
        <w:t>фиолетов</w:t>
      </w:r>
      <w:r>
        <w:t xml:space="preserve">ыми </w:t>
      </w:r>
      <w:r w:rsidRPr="00142A7C">
        <w:t>бумажн</w:t>
      </w:r>
      <w:r>
        <w:t>ыми</w:t>
      </w:r>
      <w:r w:rsidRPr="00142A7C">
        <w:t xml:space="preserve"> индикатора</w:t>
      </w:r>
      <w:r>
        <w:t xml:space="preserve">ми будут признаны только те наборы тест-полосок, которые соответствуют двум указанным критериям </w:t>
      </w:r>
      <w:r w:rsidRPr="00142A7C">
        <w:t>(</w:t>
      </w:r>
      <w:r>
        <w:t>содержание воды и время реакции</w:t>
      </w:r>
      <w:r w:rsidRPr="00142A7C">
        <w:t>)</w:t>
      </w:r>
      <w:r>
        <w:t>. Эти полоски должны храниться при комнатной температуре в защищенном от света месте</w:t>
      </w:r>
      <w:r w:rsidRPr="00142A7C">
        <w:t xml:space="preserve">. </w:t>
      </w:r>
      <w:r>
        <w:t>Максимальный срок их хранения в запечатанном флаконе составляет пять лет.</w:t>
      </w:r>
      <w:r w:rsidRPr="00142A7C">
        <w:t xml:space="preserve"> </w:t>
      </w:r>
      <w:r>
        <w:t>После открывания флакона срок хранения сокращается до одного года. По истечении одного года содержание воды должно быть проверено и при необходимости скорректировано. После этого срок хранения флакона с полосками продлевается еще на один год. В любом случае флаконы с бумажными индикаторами не должны храниться более пяти лет с даты их изготовления.</w:t>
      </w:r>
      <w:r w:rsidR="004179E2">
        <w:t xml:space="preserve"> </w:t>
      </w:r>
    </w:p>
    <w:p w14:paraId="4EEF46A7" w14:textId="77777777" w:rsidR="002B0ADB" w:rsidRPr="00142A7C" w:rsidRDefault="002B0ADB" w:rsidP="002B0ADB">
      <w:pPr>
        <w:pStyle w:val="H23G"/>
        <w:tabs>
          <w:tab w:val="left" w:pos="1985"/>
        </w:tabs>
      </w:pPr>
      <w:r w:rsidRPr="00142A7C">
        <w:tab/>
      </w:r>
      <w:r w:rsidRPr="00142A7C">
        <w:tab/>
        <w:t>3.3</w:t>
      </w:r>
      <w:r w:rsidRPr="00142A7C">
        <w:tab/>
      </w:r>
      <w:r>
        <w:rPr>
          <w:i/>
          <w:iCs/>
        </w:rPr>
        <w:t>Процедура</w:t>
      </w:r>
      <w:r w:rsidRPr="00142A7C">
        <w:t xml:space="preserve"> </w:t>
      </w:r>
    </w:p>
    <w:p w14:paraId="4C765613" w14:textId="77777777" w:rsidR="002B0ADB" w:rsidRPr="00142A7C" w:rsidRDefault="002B0ADB" w:rsidP="002B0ADB">
      <w:pPr>
        <w:pStyle w:val="SingleTxtG"/>
        <w:tabs>
          <w:tab w:val="left" w:pos="1985"/>
        </w:tabs>
      </w:pPr>
      <w:r w:rsidRPr="00142A7C">
        <w:t>3.3.1</w:t>
      </w:r>
      <w:r w:rsidRPr="00142A7C">
        <w:tab/>
      </w:r>
      <w:r>
        <w:t>Нельзя прикасаться голыми руками ни к образцу, ни к внутренней поверхности пробирок. Тест проводится два раза и повторяется снова, если результаты двух замеров различаются более чем на 5 мин</w:t>
      </w:r>
      <w:r w:rsidR="008B480D">
        <w:t>ут</w:t>
      </w:r>
      <w:r w:rsidRPr="00142A7C">
        <w:t>.</w:t>
      </w:r>
      <w:r w:rsidRPr="00194BA6">
        <w:rPr>
          <w:lang w:val="en-US"/>
        </w:rPr>
        <w:t> </w:t>
      </w:r>
    </w:p>
    <w:p w14:paraId="72D0F5D5" w14:textId="77777777" w:rsidR="002B0ADB" w:rsidRPr="00142A7C" w:rsidRDefault="002B0ADB" w:rsidP="002B0ADB">
      <w:pPr>
        <w:pStyle w:val="SingleTxtG"/>
        <w:tabs>
          <w:tab w:val="left" w:pos="1985"/>
        </w:tabs>
      </w:pPr>
      <w:r w:rsidRPr="00142A7C">
        <w:t>3.3.2</w:t>
      </w:r>
      <w:r w:rsidRPr="00142A7C">
        <w:tab/>
      </w:r>
      <w:r>
        <w:t xml:space="preserve">Две порции образца сухой нитроцеллюлозы по </w:t>
      </w:r>
      <w:r w:rsidRPr="00142A7C">
        <w:t>2,5</w:t>
      </w:r>
      <w:r w:rsidRPr="00194BA6">
        <w:rPr>
          <w:lang w:val="en-US"/>
        </w:rPr>
        <w:t> </w:t>
      </w:r>
      <w:r>
        <w:sym w:font="Symbol" w:char="F0B1"/>
      </w:r>
      <w:r w:rsidRPr="00194BA6">
        <w:rPr>
          <w:lang w:val="en-US"/>
        </w:rPr>
        <w:t> </w:t>
      </w:r>
      <w:r w:rsidRPr="00142A7C">
        <w:t>0,01</w:t>
      </w:r>
      <w:r w:rsidRPr="00194BA6">
        <w:rPr>
          <w:lang w:val="en-US"/>
        </w:rPr>
        <w:t> </w:t>
      </w:r>
      <w:r>
        <w:t>г каждая помещаются в пробирки, используемые для испытания на устойчивость</w:t>
      </w:r>
      <w:r w:rsidRPr="00142A7C">
        <w:t>,</w:t>
      </w:r>
      <w:r>
        <w:t xml:space="preserve"> предпочтительно с помощью насыпной воронки</w:t>
      </w:r>
      <w:r w:rsidRPr="00142A7C">
        <w:t xml:space="preserve">. </w:t>
      </w:r>
      <w:r>
        <w:t>Легким постукиванием по каждой пробирке следует уплотнить находящееся в них вещество, после чего стереть щеткой частицы вещества, осевшие на стенках пробирок</w:t>
      </w:r>
      <w:r w:rsidRPr="00142A7C">
        <w:t xml:space="preserve">. </w:t>
      </w:r>
      <w:r>
        <w:t>Если слой нитроцеллюлозы выше 5</w:t>
      </w:r>
      <w:r w:rsidR="00F60AE8">
        <w:t> </w:t>
      </w:r>
      <w:r>
        <w:t>см, его нужно уплотнить палочкой с плоским концом и снизить до этой величины. Бумажная полоска-индикатор помещается вертикально в каждую пробирку таким образом, чтобы ее нижний конец находился над образцом на высоте 25 мм</w:t>
      </w:r>
      <w:r w:rsidRPr="00142A7C">
        <w:t>.</w:t>
      </w:r>
      <w:r>
        <w:t xml:space="preserve"> Затем </w:t>
      </w:r>
      <w:r>
        <w:lastRenderedPageBreak/>
        <w:t>каждая пробирка закрывается пробкой</w:t>
      </w:r>
      <w:r w:rsidRPr="00142A7C">
        <w:t>.</w:t>
      </w:r>
      <w:r>
        <w:t xml:space="preserve"> Обе пробирки погружаются в ванну, температура которой поддерживается на уровне </w:t>
      </w:r>
      <w:r w:rsidRPr="00142A7C">
        <w:t>134,5</w:t>
      </w:r>
      <w:r w:rsidRPr="00194BA6">
        <w:rPr>
          <w:lang w:val="en-US"/>
        </w:rPr>
        <w:t> </w:t>
      </w:r>
      <w:r>
        <w:sym w:font="Symbol" w:char="F0B1"/>
      </w:r>
      <w:r>
        <w:rPr>
          <w:lang w:val="en-US"/>
        </w:rPr>
        <w:t> </w:t>
      </w:r>
      <w:r w:rsidRPr="00142A7C">
        <w:t>0,5 °</w:t>
      </w:r>
      <w:r>
        <w:rPr>
          <w:lang w:val="en-US"/>
        </w:rPr>
        <w:t>C</w:t>
      </w:r>
      <w:r>
        <w:t>.</w:t>
      </w:r>
      <w:r w:rsidRPr="00194BA6">
        <w:rPr>
          <w:lang w:val="en-US"/>
        </w:rPr>
        <w:t> </w:t>
      </w:r>
    </w:p>
    <w:p w14:paraId="5573F1E6" w14:textId="77777777" w:rsidR="002B0ADB" w:rsidRPr="001E2964" w:rsidRDefault="002B0ADB" w:rsidP="002B0ADB">
      <w:pPr>
        <w:pStyle w:val="H23G"/>
        <w:tabs>
          <w:tab w:val="left" w:pos="1985"/>
        </w:tabs>
        <w:rPr>
          <w:szCs w:val="24"/>
        </w:rPr>
      </w:pPr>
      <w:r w:rsidRPr="00142A7C">
        <w:tab/>
      </w:r>
      <w:r w:rsidRPr="00142A7C">
        <w:tab/>
      </w:r>
      <w:r w:rsidRPr="001E2964">
        <w:t>3.4</w:t>
      </w:r>
      <w:r w:rsidRPr="001E2964">
        <w:tab/>
      </w:r>
      <w:r w:rsidRPr="001E2964">
        <w:rPr>
          <w:i/>
          <w:iCs/>
        </w:rPr>
        <w:t>Критерии испытания и метод оценки результатов</w:t>
      </w:r>
    </w:p>
    <w:p w14:paraId="5C13F8C4" w14:textId="77777777" w:rsidR="002B0ADB" w:rsidRPr="00142A7C" w:rsidRDefault="002B0ADB" w:rsidP="002B0ADB">
      <w:pPr>
        <w:pStyle w:val="SingleTxtG"/>
        <w:tabs>
          <w:tab w:val="left" w:pos="1985"/>
        </w:tabs>
      </w:pPr>
      <w:r w:rsidRPr="00142A7C">
        <w:t>3.4.1</w:t>
      </w:r>
      <w:r w:rsidRPr="00142A7C">
        <w:tab/>
      </w:r>
      <w:r>
        <w:t>Чтобы определить продолжительность теста, бумажные индикаторы осматриваются после первых 20 мин выдерживания пробирок в ванне, а затем – через каждые 5 мин</w:t>
      </w:r>
      <w:r w:rsidR="008B480D">
        <w:t>ут</w:t>
      </w:r>
      <w:r w:rsidRPr="00142A7C">
        <w:t>.</w:t>
      </w:r>
      <w:r>
        <w:t xml:space="preserve"> При каждом осмотре</w:t>
      </w:r>
      <w:r w:rsidRPr="00142A7C">
        <w:t xml:space="preserve"> бумажных индикаторов</w:t>
      </w:r>
      <w:r>
        <w:t xml:space="preserve"> пробирки наполовину извлекаются из ванны для выявления изменений цветности бумаги, а затем быстро вновь погружаются в ванну</w:t>
      </w:r>
      <w:r w:rsidRPr="00142A7C">
        <w:t>.</w:t>
      </w:r>
    </w:p>
    <w:p w14:paraId="053B6CD8" w14:textId="77777777" w:rsidR="002B0ADB" w:rsidRPr="00142A7C" w:rsidRDefault="002B0ADB" w:rsidP="002B0ADB">
      <w:pPr>
        <w:pStyle w:val="SingleTxtG"/>
        <w:tabs>
          <w:tab w:val="left" w:pos="1985"/>
        </w:tabs>
      </w:pPr>
      <w:r w:rsidRPr="00142A7C">
        <w:t>3.4.2</w:t>
      </w:r>
      <w:r w:rsidRPr="00142A7C">
        <w:tab/>
      </w:r>
      <w:r>
        <w:t xml:space="preserve">Если </w:t>
      </w:r>
      <w:r w:rsidRPr="00142A7C">
        <w:t>бумажн</w:t>
      </w:r>
      <w:r>
        <w:t>ый</w:t>
      </w:r>
      <w:r w:rsidRPr="00142A7C">
        <w:t xml:space="preserve"> индикатор</w:t>
      </w:r>
      <w:r>
        <w:t xml:space="preserve"> в одной из пробирок полностью окрасился в светло-розовый цвет, тест считается завершенным</w:t>
      </w:r>
      <w:r w:rsidRPr="00142A7C">
        <w:t>.</w:t>
      </w:r>
      <w:r w:rsidR="004179E2">
        <w:t xml:space="preserve"> </w:t>
      </w:r>
    </w:p>
    <w:p w14:paraId="53CB54B0" w14:textId="77777777" w:rsidR="002B0ADB" w:rsidRPr="00142A7C" w:rsidRDefault="002B0ADB" w:rsidP="002B0ADB">
      <w:pPr>
        <w:pStyle w:val="SingleTxtG"/>
        <w:tabs>
          <w:tab w:val="left" w:pos="1985"/>
        </w:tabs>
      </w:pPr>
      <w:r w:rsidRPr="00142A7C">
        <w:t>3.4.3</w:t>
      </w:r>
      <w:r w:rsidRPr="00142A7C">
        <w:tab/>
      </w:r>
      <w:r>
        <w:t xml:space="preserve">В этом случае нужно зарегистрировать продолжительность испытания </w:t>
      </w:r>
      <w:r w:rsidRPr="00142A7C">
        <w:t>(</w:t>
      </w:r>
      <w:r>
        <w:t>если, например, цвет метил фиолетовой</w:t>
      </w:r>
      <w:r w:rsidRPr="00142A7C">
        <w:t xml:space="preserve"> </w:t>
      </w:r>
      <w:r>
        <w:t>индикаторной бумаги полностью изменился не через 25 мин, а через 30 мин, то регистрируемая продолжительность составляет 30</w:t>
      </w:r>
      <w:r w:rsidR="00C9060B">
        <w:t> </w:t>
      </w:r>
      <w:r>
        <w:t>мин)</w:t>
      </w:r>
      <w:r w:rsidRPr="00142A7C">
        <w:t xml:space="preserve">. </w:t>
      </w:r>
      <w:r>
        <w:t xml:space="preserve">Тест считается завершенным, когда конечная точка изменения цвета на светло-розовый достигнута любым из </w:t>
      </w:r>
      <w:r w:rsidRPr="00142A7C">
        <w:t>бумажных индикаторов.</w:t>
      </w:r>
    </w:p>
    <w:p w14:paraId="3A7CC2F2" w14:textId="77777777" w:rsidR="002B0ADB" w:rsidRPr="00142A7C" w:rsidRDefault="002B0ADB" w:rsidP="002B0ADB">
      <w:pPr>
        <w:pStyle w:val="SingleTxtG"/>
        <w:tabs>
          <w:tab w:val="left" w:pos="1985"/>
        </w:tabs>
      </w:pPr>
      <w:r w:rsidRPr="00142A7C">
        <w:t xml:space="preserve">3.4.4 </w:t>
      </w:r>
      <w:r w:rsidRPr="00142A7C">
        <w:tab/>
      </w:r>
      <w:r>
        <w:t xml:space="preserve">Результат теста рассматривается как </w:t>
      </w:r>
      <w:r w:rsidRPr="005C78DA">
        <w:t>"+"</w:t>
      </w:r>
      <w:r>
        <w:t xml:space="preserve"> и вещество классифицируется как неустойчивое, если цвет </w:t>
      </w:r>
      <w:r w:rsidRPr="00142A7C">
        <w:t>бумажного индикатора</w:t>
      </w:r>
      <w:r>
        <w:t xml:space="preserve"> изменяется менее чем за 30 мин</w:t>
      </w:r>
      <w:r w:rsidR="008B480D">
        <w:t>ут</w:t>
      </w:r>
      <w:r w:rsidRPr="00142A7C">
        <w:t xml:space="preserve">. </w:t>
      </w:r>
      <w:r>
        <w:t>При изменении цвета более чем за 30 мин результат</w:t>
      </w:r>
      <w:r w:rsidRPr="00142A7C">
        <w:t xml:space="preserve"> </w:t>
      </w:r>
      <w:r>
        <w:t>рассматривается как "</w:t>
      </w:r>
      <w:r w:rsidR="00C9060B">
        <w:t>–</w:t>
      </w:r>
      <w:r w:rsidRPr="005C78DA">
        <w:t>"</w:t>
      </w:r>
      <w:r>
        <w:t xml:space="preserve"> и</w:t>
      </w:r>
      <w:r w:rsidR="008B480D">
        <w:t> </w:t>
      </w:r>
      <w:r>
        <w:t>вещество классифицируется как устойчивое</w:t>
      </w:r>
      <w:r w:rsidRPr="00142A7C">
        <w:t>.</w:t>
      </w:r>
    </w:p>
    <w:p w14:paraId="5F4FA40A" w14:textId="77777777" w:rsidR="002B0ADB" w:rsidRPr="001E2964" w:rsidRDefault="002B0ADB" w:rsidP="002B0ADB">
      <w:pPr>
        <w:pStyle w:val="H23G"/>
        <w:rPr>
          <w:i/>
          <w:iCs/>
          <w:szCs w:val="24"/>
        </w:rPr>
      </w:pPr>
      <w:r w:rsidRPr="00142A7C">
        <w:tab/>
      </w:r>
      <w:r w:rsidRPr="00142A7C">
        <w:tab/>
      </w:r>
      <w:r>
        <w:rPr>
          <w:lang w:val="en-GB"/>
        </w:rPr>
        <w:t>3.5</w:t>
      </w:r>
      <w:r w:rsidRPr="004E70AF">
        <w:rPr>
          <w:lang w:val="en-GB"/>
        </w:rPr>
        <w:tab/>
      </w:r>
      <w:r>
        <w:rPr>
          <w:i/>
          <w:iCs/>
        </w:rPr>
        <w:t>Примеры результатов</w:t>
      </w:r>
    </w:p>
    <w:tbl>
      <w:tblPr>
        <w:tblW w:w="6237" w:type="dxa"/>
        <w:tblInd w:w="2268" w:type="dxa"/>
        <w:tblBorders>
          <w:top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118"/>
      </w:tblGrid>
      <w:tr w:rsidR="002B0ADB" w:rsidRPr="00EE7A99" w14:paraId="1E405BA0" w14:textId="77777777" w:rsidTr="002B0ADB">
        <w:tc>
          <w:tcPr>
            <w:tcW w:w="3685" w:type="dxa"/>
            <w:tcBorders>
              <w:bottom w:val="single" w:sz="2" w:space="0" w:color="000000"/>
            </w:tcBorders>
            <w:shd w:val="clear" w:color="auto" w:fill="auto"/>
            <w:vAlign w:val="bottom"/>
          </w:tcPr>
          <w:p w14:paraId="0D550394" w14:textId="77777777" w:rsidR="002B0ADB" w:rsidRPr="00ED25DF" w:rsidRDefault="002B0ADB" w:rsidP="002B0ADB">
            <w:pPr>
              <w:spacing w:before="60" w:after="60" w:line="240" w:lineRule="auto"/>
              <w:ind w:right="113"/>
              <w:jc w:val="center"/>
            </w:pPr>
            <w:r>
              <w:t>Продолжительность</w:t>
            </w:r>
          </w:p>
        </w:tc>
        <w:tc>
          <w:tcPr>
            <w:tcW w:w="3685" w:type="dxa"/>
            <w:tcBorders>
              <w:bottom w:val="single" w:sz="2" w:space="0" w:color="000000"/>
            </w:tcBorders>
            <w:shd w:val="clear" w:color="auto" w:fill="auto"/>
            <w:vAlign w:val="bottom"/>
          </w:tcPr>
          <w:p w14:paraId="1177067B" w14:textId="77777777" w:rsidR="002B0ADB" w:rsidRPr="00ED25DF" w:rsidRDefault="002B0ADB" w:rsidP="002B0ADB">
            <w:pPr>
              <w:spacing w:before="60" w:after="60" w:line="240" w:lineRule="auto"/>
              <w:ind w:right="113"/>
              <w:jc w:val="center"/>
            </w:pPr>
            <w:r>
              <w:t>Результат</w:t>
            </w:r>
          </w:p>
        </w:tc>
      </w:tr>
      <w:tr w:rsidR="002B0ADB" w:rsidRPr="00EE7A99" w14:paraId="2275C36D" w14:textId="77777777" w:rsidTr="002B0ADB">
        <w:tc>
          <w:tcPr>
            <w:tcW w:w="3685" w:type="dxa"/>
            <w:tcBorders>
              <w:top w:val="single" w:sz="2" w:space="0" w:color="000000"/>
              <w:bottom w:val="nil"/>
            </w:tcBorders>
            <w:shd w:val="clear" w:color="auto" w:fill="auto"/>
          </w:tcPr>
          <w:p w14:paraId="2607D2C8" w14:textId="77777777" w:rsidR="002B0ADB" w:rsidRPr="00EE7A99" w:rsidRDefault="002B0ADB" w:rsidP="002B0ADB">
            <w:pPr>
              <w:spacing w:line="240" w:lineRule="auto"/>
              <w:ind w:right="113"/>
              <w:jc w:val="center"/>
            </w:pPr>
            <w:r>
              <w:t>25 мин</w:t>
            </w:r>
          </w:p>
        </w:tc>
        <w:tc>
          <w:tcPr>
            <w:tcW w:w="3685" w:type="dxa"/>
            <w:tcBorders>
              <w:top w:val="single" w:sz="2" w:space="0" w:color="000000"/>
              <w:bottom w:val="nil"/>
            </w:tcBorders>
            <w:shd w:val="clear" w:color="auto" w:fill="auto"/>
          </w:tcPr>
          <w:p w14:paraId="152E0B57" w14:textId="77777777" w:rsidR="002B0ADB" w:rsidRPr="00EE7A99" w:rsidRDefault="002B0ADB" w:rsidP="002B0ADB">
            <w:pPr>
              <w:spacing w:line="240" w:lineRule="auto"/>
              <w:ind w:right="113"/>
              <w:jc w:val="center"/>
            </w:pPr>
            <w:r>
              <w:t>+</w:t>
            </w:r>
          </w:p>
        </w:tc>
      </w:tr>
      <w:tr w:rsidR="002B0ADB" w:rsidRPr="00EE7A99" w14:paraId="41F003E2" w14:textId="77777777" w:rsidTr="002B0ADB">
        <w:tc>
          <w:tcPr>
            <w:tcW w:w="3685" w:type="dxa"/>
            <w:tcBorders>
              <w:top w:val="nil"/>
              <w:bottom w:val="single" w:sz="2" w:space="0" w:color="000000"/>
            </w:tcBorders>
            <w:shd w:val="clear" w:color="auto" w:fill="auto"/>
          </w:tcPr>
          <w:p w14:paraId="1AD6F6A1" w14:textId="77777777" w:rsidR="002B0ADB" w:rsidRPr="00EE7A99" w:rsidRDefault="002B0ADB" w:rsidP="002B0ADB">
            <w:pPr>
              <w:spacing w:line="240" w:lineRule="auto"/>
              <w:ind w:right="113"/>
              <w:jc w:val="center"/>
            </w:pPr>
            <w:r>
              <w:t>35 мин</w:t>
            </w:r>
          </w:p>
        </w:tc>
        <w:tc>
          <w:tcPr>
            <w:tcW w:w="3685" w:type="dxa"/>
            <w:tcBorders>
              <w:top w:val="nil"/>
              <w:bottom w:val="single" w:sz="2" w:space="0" w:color="000000"/>
            </w:tcBorders>
            <w:shd w:val="clear" w:color="auto" w:fill="auto"/>
          </w:tcPr>
          <w:p w14:paraId="43C043A6" w14:textId="77777777" w:rsidR="002B0ADB" w:rsidRPr="00EE7A99" w:rsidRDefault="00F60AE8" w:rsidP="002B0ADB">
            <w:pPr>
              <w:spacing w:line="240" w:lineRule="auto"/>
              <w:ind w:right="113"/>
              <w:jc w:val="center"/>
            </w:pPr>
            <w:r>
              <w:t>–</w:t>
            </w:r>
          </w:p>
        </w:tc>
      </w:tr>
    </w:tbl>
    <w:p w14:paraId="2FD1C101" w14:textId="77777777" w:rsidR="002B0ADB" w:rsidRDefault="002B0ADB" w:rsidP="002B0ADB">
      <w:pPr>
        <w:pStyle w:val="SingleTxtG"/>
        <w:spacing w:before="120"/>
        <w:jc w:val="right"/>
      </w:pPr>
      <w:r>
        <w:t>».</w:t>
      </w:r>
    </w:p>
    <w:p w14:paraId="1CE61D48" w14:textId="77777777" w:rsidR="002B0ADB" w:rsidRDefault="002B0ADB" w:rsidP="002B0ADB">
      <w:pPr>
        <w:pStyle w:val="H1G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t>Приложение</w:t>
      </w:r>
      <w:r w:rsidRPr="00DE6A6A">
        <w:rPr>
          <w:lang w:val="fr-FR"/>
        </w:rPr>
        <w:t xml:space="preserve"> 11</w:t>
      </w:r>
    </w:p>
    <w:p w14:paraId="42FE056F" w14:textId="77777777" w:rsidR="002B0ADB" w:rsidRPr="00142A7C" w:rsidRDefault="002B0ADB" w:rsidP="002B0ADB">
      <w:pPr>
        <w:keepNext/>
        <w:keepLines/>
      </w:pPr>
      <w:r w:rsidRPr="00142A7C">
        <w:tab/>
      </w:r>
      <w:r w:rsidRPr="00142A7C">
        <w:tab/>
      </w:r>
      <w:r>
        <w:t>Включить новое приложение</w:t>
      </w:r>
      <w:r w:rsidRPr="00142A7C">
        <w:t xml:space="preserve"> 11 следующ</w:t>
      </w:r>
      <w:r>
        <w:t>его содержания</w:t>
      </w:r>
      <w:r w:rsidRPr="00142A7C">
        <w:t xml:space="preserve">: </w:t>
      </w:r>
    </w:p>
    <w:p w14:paraId="26234898" w14:textId="77777777" w:rsidR="002B0ADB" w:rsidRPr="00B26030" w:rsidRDefault="002B0ADB" w:rsidP="002B0ADB">
      <w:pPr>
        <w:pStyle w:val="H23G"/>
        <w:ind w:left="567" w:firstLine="0"/>
        <w:jc w:val="center"/>
      </w:pPr>
      <w:r w:rsidRPr="001E2964">
        <w:tab/>
      </w:r>
      <w:r w:rsidRPr="001E2964">
        <w:tab/>
      </w:r>
      <w:r>
        <w:t>«Приложение</w:t>
      </w:r>
      <w:r w:rsidRPr="00B26030">
        <w:t xml:space="preserve"> 11</w:t>
      </w:r>
    </w:p>
    <w:p w14:paraId="32A4BDD2" w14:textId="77777777" w:rsidR="002B0ADB" w:rsidRPr="004C0174" w:rsidRDefault="002B0ADB" w:rsidP="002B0ADB">
      <w:pPr>
        <w:pStyle w:val="H23G"/>
        <w:ind w:left="1701"/>
        <w:jc w:val="center"/>
      </w:pPr>
      <w:r w:rsidRPr="00B26030">
        <w:tab/>
      </w:r>
      <w:r w:rsidRPr="00B26030">
        <w:tab/>
      </w:r>
      <w:r w:rsidRPr="005619B1">
        <w:t xml:space="preserve">ОБОБЩЕНИЕ РЕЗУЛЬТАТОВ КЛАССИФИКАЦИИ ПРОМЫШЛЕННОЙ НИТРОЦЕЛЛЮЛОЗЫ ДЛЯ ЦЕЛЕЙ </w:t>
      </w:r>
      <w:r w:rsidR="00F60AE8">
        <w:br/>
      </w:r>
      <w:r w:rsidRPr="005619B1">
        <w:t>ЕЕ ПОСТАВКИ И ИСПОЛЬЗОВАНИЯ В СООТВЕТСТВИИ С</w:t>
      </w:r>
      <w:r w:rsidR="00D25ACF">
        <w:t> </w:t>
      </w:r>
      <w:r w:rsidRPr="005619B1">
        <w:t>ГЛАВОЙ</w:t>
      </w:r>
      <w:r w:rsidR="00D25ACF">
        <w:t> </w:t>
      </w:r>
      <w:r w:rsidRPr="005619B1">
        <w:t>2.17 СГС, КОТОРЫЕ МОГУТ ПРИМЕНЯТЬСЯ К</w:t>
      </w:r>
      <w:r w:rsidR="00D25ACF">
        <w:t> </w:t>
      </w:r>
      <w:r w:rsidRPr="005619B1">
        <w:t>ПРОДУКТАМ НА ОСНОВЕ ПРОМЫШЛЕННОЙ НИТРОЦЕЛЛЮЛОЗЫ</w:t>
      </w:r>
      <w:r>
        <w:t xml:space="preserve"> </w:t>
      </w:r>
    </w:p>
    <w:p w14:paraId="7512E984" w14:textId="77777777" w:rsidR="002B0ADB" w:rsidRPr="00142A7C" w:rsidRDefault="002B0ADB" w:rsidP="002B0ADB">
      <w:pPr>
        <w:pStyle w:val="H23G"/>
      </w:pPr>
      <w:r w:rsidRPr="00142A7C">
        <w:tab/>
      </w:r>
      <w:r w:rsidRPr="00142A7C">
        <w:tab/>
      </w:r>
      <w:r>
        <w:t xml:space="preserve">Предписания относительно использования </w:t>
      </w:r>
      <w:r w:rsidRPr="00142A7C">
        <w:t>результат</w:t>
      </w:r>
      <w:r>
        <w:t xml:space="preserve">ов </w:t>
      </w:r>
      <w:r w:rsidRPr="00142A7C">
        <w:t>испытаний</w:t>
      </w:r>
      <w:r>
        <w:t xml:space="preserve"> </w:t>
      </w:r>
      <w:r w:rsidR="00D25ACF">
        <w:br/>
      </w:r>
      <w:r>
        <w:t xml:space="preserve">для классификации продуктов на основе </w:t>
      </w:r>
      <w:r w:rsidRPr="00142A7C">
        <w:t>промышленной нитроцеллюлозы</w:t>
      </w:r>
    </w:p>
    <w:p w14:paraId="7195710D" w14:textId="77777777" w:rsidR="002B0ADB" w:rsidRPr="00142A7C" w:rsidRDefault="002B0ADB" w:rsidP="002B0ADB">
      <w:pPr>
        <w:pStyle w:val="SingleTxtG"/>
      </w:pPr>
      <w:r w:rsidRPr="00142A7C">
        <w:t>1.</w:t>
      </w:r>
      <w:r w:rsidRPr="00142A7C">
        <w:tab/>
      </w:r>
      <w:r>
        <w:t>Р</w:t>
      </w:r>
      <w:r w:rsidRPr="00142A7C">
        <w:t>езультаты испытаний</w:t>
      </w:r>
      <w:r>
        <w:t xml:space="preserve">, изложенные в настоящем приложении, могут использоваться только для </w:t>
      </w:r>
      <w:r w:rsidRPr="00142A7C">
        <w:t>классификации</w:t>
      </w:r>
      <w:r>
        <w:t xml:space="preserve"> продуктов на основе </w:t>
      </w:r>
      <w:r w:rsidRPr="00142A7C">
        <w:t>промышленной нитроцеллюлозы</w:t>
      </w:r>
      <w:r>
        <w:t xml:space="preserve">, упакованных в </w:t>
      </w:r>
      <w:r w:rsidRPr="00B11103">
        <w:t>ящики из фибрового картона (4G</w:t>
      </w:r>
      <w:r>
        <w:t>) или в</w:t>
      </w:r>
      <w:r w:rsidRPr="00142A7C">
        <w:t xml:space="preserve"> </w:t>
      </w:r>
      <w:r>
        <w:t xml:space="preserve">барабаны из фибрового картона </w:t>
      </w:r>
      <w:r w:rsidRPr="00142A7C">
        <w:t>(1</w:t>
      </w:r>
      <w:r w:rsidRPr="00DE6A6A">
        <w:rPr>
          <w:lang w:val="fr-FR"/>
        </w:rPr>
        <w:t>G</w:t>
      </w:r>
      <w:r w:rsidRPr="00142A7C">
        <w:t>)</w:t>
      </w:r>
      <w:r>
        <w:t xml:space="preserve"> согласно инструкции по упаковке </w:t>
      </w:r>
      <w:r w:rsidRPr="00DE6A6A">
        <w:rPr>
          <w:lang w:val="fr-FR"/>
        </w:rPr>
        <w:t>P</w:t>
      </w:r>
      <w:r w:rsidRPr="00142A7C">
        <w:t xml:space="preserve">406. </w:t>
      </w:r>
      <w:r>
        <w:t xml:space="preserve">Их нельзя использовать для </w:t>
      </w:r>
      <w:r w:rsidRPr="00142A7C">
        <w:t xml:space="preserve">классификации </w:t>
      </w:r>
      <w:r>
        <w:t>продуктов на основе</w:t>
      </w:r>
      <w:r w:rsidRPr="00142A7C">
        <w:t xml:space="preserve"> нитроцеллюлозы</w:t>
      </w:r>
      <w:r>
        <w:t>, предъявляемых в других упаковках, устойчивых к воздействию давления,</w:t>
      </w:r>
      <w:r w:rsidRPr="00142A7C">
        <w:t xml:space="preserve"> </w:t>
      </w:r>
      <w:r>
        <w:t>таких как стальные барабаны</w:t>
      </w:r>
      <w:r w:rsidRPr="00142A7C">
        <w:t>.</w:t>
      </w:r>
    </w:p>
    <w:p w14:paraId="0D1EE28E" w14:textId="77777777" w:rsidR="002B0ADB" w:rsidRPr="00142A7C" w:rsidRDefault="002B0ADB" w:rsidP="002B0ADB">
      <w:pPr>
        <w:pStyle w:val="SingleTxtG"/>
      </w:pPr>
      <w:r w:rsidRPr="00142A7C">
        <w:t>2.</w:t>
      </w:r>
      <w:r w:rsidRPr="00142A7C">
        <w:tab/>
      </w:r>
      <w:r>
        <w:t>Р</w:t>
      </w:r>
      <w:r w:rsidRPr="00142A7C">
        <w:t>езультаты испытаний</w:t>
      </w:r>
      <w:r>
        <w:t xml:space="preserve">, изложенные в настоящем приложении, могут применяться только к продуктам </w:t>
      </w:r>
      <w:r w:rsidRPr="00142A7C">
        <w:t>на основе промышленной нитроцеллюлозы</w:t>
      </w:r>
      <w:r>
        <w:t>, удовлетворяющим требованиям и</w:t>
      </w:r>
      <w:r w:rsidRPr="00142A7C">
        <w:t>спытани</w:t>
      </w:r>
      <w:r>
        <w:t>я</w:t>
      </w:r>
      <w:r w:rsidRPr="00142A7C">
        <w:t xml:space="preserve"> </w:t>
      </w:r>
      <w:r>
        <w:t xml:space="preserve">по методу Бергмана-Юнка в отношении </w:t>
      </w:r>
      <w:r w:rsidRPr="00142A7C">
        <w:t>теплоустойчивост</w:t>
      </w:r>
      <w:r>
        <w:t>и</w:t>
      </w:r>
      <w:r w:rsidRPr="00142A7C">
        <w:t xml:space="preserve">, </w:t>
      </w:r>
      <w:r>
        <w:t xml:space="preserve">которая констатируется в случае, когда количество выделившихся </w:t>
      </w:r>
      <w:r>
        <w:lastRenderedPageBreak/>
        <w:t xml:space="preserve">азотных паров не превышает </w:t>
      </w:r>
      <w:r w:rsidRPr="00142A7C">
        <w:t>2,5</w:t>
      </w:r>
      <w:r>
        <w:rPr>
          <w:lang w:val="fr-FR"/>
        </w:rPr>
        <w:t> </w:t>
      </w:r>
      <w:r>
        <w:t xml:space="preserve">мл </w:t>
      </w:r>
      <w:r w:rsidRPr="00DE6A6A">
        <w:rPr>
          <w:lang w:val="fr-FR"/>
        </w:rPr>
        <w:t>NO</w:t>
      </w:r>
      <w:r w:rsidRPr="00142A7C">
        <w:t xml:space="preserve"> </w:t>
      </w:r>
      <w:r>
        <w:t xml:space="preserve">на 1 г при </w:t>
      </w:r>
      <w:r w:rsidRPr="00142A7C">
        <w:t>132</w:t>
      </w:r>
      <w:r>
        <w:rPr>
          <w:lang w:val="fr-FR"/>
        </w:rPr>
        <w:t> </w:t>
      </w:r>
      <w:r w:rsidRPr="00142A7C">
        <w:t>°</w:t>
      </w:r>
      <w:r w:rsidRPr="00DE6A6A">
        <w:rPr>
          <w:lang w:val="fr-FR"/>
        </w:rPr>
        <w:t>C</w:t>
      </w:r>
      <w:r w:rsidRPr="00142A7C">
        <w:t xml:space="preserve">. </w:t>
      </w:r>
      <w:r>
        <w:t xml:space="preserve">Это испытание описано в приложении </w:t>
      </w:r>
      <w:r w:rsidRPr="00142A7C">
        <w:t>10.</w:t>
      </w:r>
    </w:p>
    <w:p w14:paraId="74E62B8A" w14:textId="77777777" w:rsidR="002B0ADB" w:rsidRPr="00142A7C" w:rsidRDefault="002B0ADB" w:rsidP="002B0ADB">
      <w:pPr>
        <w:pStyle w:val="H23G"/>
      </w:pPr>
      <w:r w:rsidRPr="00142A7C">
        <w:tab/>
      </w:r>
      <w:r w:rsidRPr="00142A7C">
        <w:tab/>
        <w:t>Результат</w:t>
      </w:r>
      <w:r>
        <w:t xml:space="preserve">ы испытаний </w:t>
      </w:r>
    </w:p>
    <w:p w14:paraId="3D2131B0" w14:textId="77777777" w:rsidR="002B0ADB" w:rsidRPr="00274C47" w:rsidRDefault="002B0ADB" w:rsidP="002B0ADB">
      <w:pPr>
        <w:pStyle w:val="SingleTxtG"/>
      </w:pPr>
      <w:r w:rsidRPr="00142A7C">
        <w:t>3.</w:t>
      </w:r>
      <w:r w:rsidRPr="00142A7C">
        <w:tab/>
      </w:r>
      <w:r>
        <w:t xml:space="preserve">Все производимые в мире продукты </w:t>
      </w:r>
      <w:r w:rsidRPr="00142A7C">
        <w:t xml:space="preserve">на основе промышленной нитроцеллюлозы </w:t>
      </w:r>
      <w:r>
        <w:t xml:space="preserve">можно сопоставлять по содержанию в них азота и по их вязкости, руководствуясь нормой ИСО </w:t>
      </w:r>
      <w:r w:rsidRPr="00142A7C">
        <w:t xml:space="preserve">14446. </w:t>
      </w:r>
      <w:r>
        <w:t xml:space="preserve">Это метод был применен для получения </w:t>
      </w:r>
      <w:r w:rsidRPr="00142A7C">
        <w:t>результат</w:t>
      </w:r>
      <w:r>
        <w:t>ов</w:t>
      </w:r>
      <w:r w:rsidRPr="00142A7C">
        <w:t xml:space="preserve"> испытаний</w:t>
      </w:r>
      <w:r>
        <w:t>, которые представлены ниже. Следует отметить, что показатели вязкости также</w:t>
      </w:r>
      <w:r w:rsidR="004179E2">
        <w:t xml:space="preserve"> </w:t>
      </w:r>
      <w:r>
        <w:t xml:space="preserve">используются при назначении группы хранения, которое производится для целей складского хранения </w:t>
      </w:r>
      <w:r w:rsidRPr="00142A7C">
        <w:t>промышленной нитроцеллюлозы</w:t>
      </w:r>
      <w:r>
        <w:t>.</w:t>
      </w:r>
    </w:p>
    <w:p w14:paraId="3D7BFDC9" w14:textId="77777777" w:rsidR="002B0ADB" w:rsidRPr="00142A7C" w:rsidRDefault="002B0ADB" w:rsidP="002B0ADB">
      <w:pPr>
        <w:pStyle w:val="SingleTxtG"/>
      </w:pPr>
      <w:r w:rsidRPr="00142A7C">
        <w:t>4.</w:t>
      </w:r>
      <w:r w:rsidRPr="00142A7C">
        <w:tab/>
      </w:r>
      <w:r>
        <w:t xml:space="preserve">В результате сопоставления продуктов </w:t>
      </w:r>
      <w:r w:rsidRPr="00142A7C">
        <w:t>на основе промышленной нитроцеллюлозы</w:t>
      </w:r>
      <w:r>
        <w:t xml:space="preserve"> по содержанию в них азота эти продукты были разделены на три типа</w:t>
      </w:r>
      <w:r w:rsidRPr="00142A7C">
        <w:t>:</w:t>
      </w:r>
    </w:p>
    <w:p w14:paraId="58C3E17C" w14:textId="77777777" w:rsidR="002B0ADB" w:rsidRPr="00142A7C" w:rsidRDefault="002B0ADB" w:rsidP="002B0ADB">
      <w:pPr>
        <w:pStyle w:val="SingleTxtG"/>
        <w:ind w:left="2268" w:hanging="567"/>
      </w:pPr>
      <w:r w:rsidRPr="00DE6A6A">
        <w:rPr>
          <w:lang w:val="fr-FR"/>
        </w:rPr>
        <w:t>a</w:t>
      </w:r>
      <w:r w:rsidRPr="00142A7C">
        <w:t>)</w:t>
      </w:r>
      <w:r w:rsidRPr="00142A7C">
        <w:tab/>
        <w:t xml:space="preserve">Тип </w:t>
      </w:r>
      <w:r w:rsidRPr="00DE6A6A">
        <w:rPr>
          <w:lang w:val="fr-FR"/>
        </w:rPr>
        <w:t>E</w:t>
      </w:r>
      <w:r>
        <w:t xml:space="preserve"> – эфирорастворимые продукты </w:t>
      </w:r>
      <w:r w:rsidRPr="00142A7C">
        <w:t>с содержанием азота 11,8</w:t>
      </w:r>
      <w:r w:rsidR="00F60AE8">
        <w:t>–</w:t>
      </w:r>
      <w:r w:rsidRPr="00142A7C">
        <w:t xml:space="preserve">12,3%; </w:t>
      </w:r>
    </w:p>
    <w:p w14:paraId="6DAE273D" w14:textId="77777777" w:rsidR="002B0ADB" w:rsidRPr="00142A7C" w:rsidRDefault="002B0ADB" w:rsidP="002B0ADB">
      <w:pPr>
        <w:pStyle w:val="SingleTxtG"/>
        <w:ind w:left="2268" w:hanging="567"/>
      </w:pPr>
      <w:r w:rsidRPr="00DE6A6A">
        <w:rPr>
          <w:lang w:val="fr-FR"/>
        </w:rPr>
        <w:t>b</w:t>
      </w:r>
      <w:r w:rsidRPr="00142A7C">
        <w:t>)</w:t>
      </w:r>
      <w:r w:rsidRPr="00142A7C">
        <w:tab/>
        <w:t xml:space="preserve">Тип </w:t>
      </w:r>
      <w:r w:rsidRPr="00DE6A6A">
        <w:rPr>
          <w:lang w:val="fr-FR"/>
        </w:rPr>
        <w:t>M</w:t>
      </w:r>
      <w:r>
        <w:t xml:space="preserve"> – продукты, растворимые в спиртовой среде</w:t>
      </w:r>
      <w:r w:rsidRPr="00142A7C">
        <w:t>, с содержанием азота 11,3</w:t>
      </w:r>
      <w:r w:rsidR="00F60AE8">
        <w:t>–</w:t>
      </w:r>
      <w:r w:rsidRPr="00142A7C">
        <w:t>11,8%;</w:t>
      </w:r>
    </w:p>
    <w:p w14:paraId="4D243D28" w14:textId="77777777" w:rsidR="002B0ADB" w:rsidRPr="00142A7C" w:rsidRDefault="002B0ADB" w:rsidP="002B0ADB">
      <w:pPr>
        <w:pStyle w:val="SingleTxtG"/>
        <w:ind w:left="2268" w:hanging="567"/>
      </w:pPr>
      <w:r w:rsidRPr="00DE6A6A">
        <w:rPr>
          <w:lang w:val="fr-FR"/>
        </w:rPr>
        <w:t>c</w:t>
      </w:r>
      <w:r w:rsidRPr="00142A7C">
        <w:t>)</w:t>
      </w:r>
      <w:r w:rsidRPr="00142A7C">
        <w:tab/>
        <w:t xml:space="preserve">Тип </w:t>
      </w:r>
      <w:r w:rsidRPr="00DE6A6A">
        <w:rPr>
          <w:lang w:val="fr-FR"/>
        </w:rPr>
        <w:t>A</w:t>
      </w:r>
      <w:r>
        <w:t xml:space="preserve"> – спирторастворимые продукты </w:t>
      </w:r>
      <w:r w:rsidRPr="00142A7C">
        <w:t>с содержанием азота 10,7</w:t>
      </w:r>
      <w:r w:rsidR="00F60AE8">
        <w:t>–</w:t>
      </w:r>
      <w:r w:rsidRPr="00142A7C">
        <w:t xml:space="preserve">11,3%. </w:t>
      </w:r>
    </w:p>
    <w:p w14:paraId="024AF3E3" w14:textId="77777777" w:rsidR="002B0ADB" w:rsidRPr="00142A7C" w:rsidRDefault="002B0ADB" w:rsidP="002B0ADB">
      <w:pPr>
        <w:pStyle w:val="SingleTxtG"/>
      </w:pPr>
      <w:r w:rsidRPr="00142A7C">
        <w:tab/>
      </w:r>
      <w:r w:rsidRPr="00142A7C">
        <w:tab/>
      </w:r>
      <w:r>
        <w:t xml:space="preserve">Таким образом, </w:t>
      </w:r>
      <w:r w:rsidRPr="00142A7C">
        <w:t>результат</w:t>
      </w:r>
      <w:r>
        <w:t xml:space="preserve">ы испытаний были сведены в три отдельные таблицы </w:t>
      </w:r>
      <w:r w:rsidRPr="00142A7C">
        <w:t>(</w:t>
      </w:r>
      <w:r>
        <w:rPr>
          <w:lang w:val="fr-FR"/>
        </w:rPr>
        <w:t>A</w:t>
      </w:r>
      <w:r w:rsidRPr="00142A7C">
        <w:t>11.1</w:t>
      </w:r>
      <w:r w:rsidR="008B480D">
        <w:t>–</w:t>
      </w:r>
      <w:r w:rsidRPr="00DE6A6A">
        <w:rPr>
          <w:lang w:val="fr-FR"/>
        </w:rPr>
        <w:t>A</w:t>
      </w:r>
      <w:r w:rsidRPr="00142A7C">
        <w:t>11.3).</w:t>
      </w:r>
    </w:p>
    <w:p w14:paraId="107B0277" w14:textId="77777777" w:rsidR="002B0ADB" w:rsidRPr="00142A7C" w:rsidRDefault="002B0ADB" w:rsidP="002B0ADB">
      <w:pPr>
        <w:pStyle w:val="SingleTxtG"/>
      </w:pPr>
      <w:r w:rsidRPr="00142A7C">
        <w:t>5.</w:t>
      </w:r>
      <w:r w:rsidRPr="00142A7C">
        <w:tab/>
      </w:r>
      <w:r>
        <w:t xml:space="preserve">В первой колонке этих </w:t>
      </w:r>
      <w:r w:rsidRPr="00142A7C">
        <w:t>таблиц</w:t>
      </w:r>
      <w:r>
        <w:t xml:space="preserve"> указан тип </w:t>
      </w:r>
      <w:r w:rsidRPr="00142A7C">
        <w:t>промышленной нитроцеллюлозы,</w:t>
      </w:r>
      <w:r>
        <w:t xml:space="preserve"> установленный согласно норме ИСО </w:t>
      </w:r>
      <w:r w:rsidRPr="00142A7C">
        <w:t xml:space="preserve">14446 </w:t>
      </w:r>
      <w:r>
        <w:t>по двум элементам</w:t>
      </w:r>
      <w:r w:rsidRPr="00142A7C">
        <w:t xml:space="preserve">: </w:t>
      </w:r>
    </w:p>
    <w:p w14:paraId="5A1A4F25" w14:textId="77777777" w:rsidR="002B0ADB" w:rsidRPr="00142A7C" w:rsidRDefault="002B0ADB" w:rsidP="002B0ADB">
      <w:pPr>
        <w:pStyle w:val="SingleTxtG"/>
        <w:ind w:left="2268" w:hanging="567"/>
      </w:pPr>
      <w:r>
        <w:rPr>
          <w:lang w:val="fr-FR"/>
        </w:rPr>
        <w:t>a</w:t>
      </w:r>
      <w:r w:rsidRPr="00142A7C">
        <w:t>)</w:t>
      </w:r>
      <w:r w:rsidRPr="00142A7C">
        <w:tab/>
      </w:r>
      <w:r>
        <w:t xml:space="preserve">однозначной или двузначной цифре, указывающей концентрацию раствора </w:t>
      </w:r>
      <w:r w:rsidRPr="00142A7C">
        <w:t>нитроцеллюлозы</w:t>
      </w:r>
      <w:r>
        <w:t xml:space="preserve">, которая необходима для получения вязкости, составляющей </w:t>
      </w:r>
      <w:r w:rsidRPr="00142A7C">
        <w:t xml:space="preserve">400 </w:t>
      </w:r>
      <w:r>
        <w:rPr>
          <w:lang w:val="fr-FR"/>
        </w:rPr>
        <w:sym w:font="Symbol" w:char="F0B1"/>
      </w:r>
      <w:r w:rsidRPr="00142A7C">
        <w:t xml:space="preserve"> 25</w:t>
      </w:r>
      <w:r>
        <w:t xml:space="preserve"> мПа</w:t>
      </w:r>
      <w:r w:rsidRPr="00142A7C">
        <w:t xml:space="preserve">; </w:t>
      </w:r>
      <w:r>
        <w:t>и</w:t>
      </w:r>
      <w:r w:rsidRPr="00142A7C">
        <w:t xml:space="preserve"> </w:t>
      </w:r>
    </w:p>
    <w:p w14:paraId="3E5B2CF6" w14:textId="77777777" w:rsidR="002B0ADB" w:rsidRPr="00142A7C" w:rsidRDefault="002B0ADB" w:rsidP="002B0ADB">
      <w:pPr>
        <w:pStyle w:val="SingleTxtG"/>
        <w:ind w:left="2268" w:hanging="567"/>
      </w:pPr>
      <w:r>
        <w:rPr>
          <w:lang w:val="fr-FR"/>
        </w:rPr>
        <w:t>b</w:t>
      </w:r>
      <w:r w:rsidRPr="00142A7C">
        <w:t>)</w:t>
      </w:r>
      <w:r w:rsidRPr="00142A7C">
        <w:tab/>
      </w:r>
      <w:r>
        <w:t>букве, обозначающей растворитель, в котором растворяется данный продукт</w:t>
      </w:r>
      <w:r w:rsidRPr="00142A7C">
        <w:t>:</w:t>
      </w:r>
    </w:p>
    <w:p w14:paraId="4AD8B022" w14:textId="77777777" w:rsidR="002B0ADB" w:rsidRPr="00142A7C" w:rsidRDefault="002B0ADB" w:rsidP="002B0ADB">
      <w:pPr>
        <w:pStyle w:val="SingleTxtG"/>
        <w:ind w:left="2835" w:hanging="567"/>
      </w:pPr>
      <w:r>
        <w:rPr>
          <w:lang w:val="fr-FR"/>
        </w:rPr>
        <w:t>i</w:t>
      </w:r>
      <w:r w:rsidRPr="00142A7C">
        <w:t>)</w:t>
      </w:r>
      <w:r w:rsidRPr="00142A7C">
        <w:tab/>
      </w:r>
      <w:r>
        <w:rPr>
          <w:lang w:val="fr-FR"/>
        </w:rPr>
        <w:t>E</w:t>
      </w:r>
      <w:r w:rsidR="004179E2">
        <w:t xml:space="preserve"> – </w:t>
      </w:r>
      <w:r>
        <w:t>эфирорастворимый</w:t>
      </w:r>
      <w:r w:rsidRPr="00142A7C">
        <w:t xml:space="preserve">; </w:t>
      </w:r>
    </w:p>
    <w:p w14:paraId="75E9EF3A" w14:textId="77777777" w:rsidR="002B0ADB" w:rsidRPr="00142A7C" w:rsidRDefault="002B0ADB" w:rsidP="002B0ADB">
      <w:pPr>
        <w:pStyle w:val="SingleTxtG"/>
        <w:ind w:left="2835" w:hanging="567"/>
      </w:pPr>
      <w:r w:rsidRPr="00DE6A6A">
        <w:rPr>
          <w:lang w:val="fr-FR"/>
        </w:rPr>
        <w:t>ii</w:t>
      </w:r>
      <w:r w:rsidRPr="00142A7C">
        <w:t>)</w:t>
      </w:r>
      <w:r w:rsidRPr="00142A7C">
        <w:tab/>
      </w:r>
      <w:r w:rsidRPr="00DE6A6A">
        <w:rPr>
          <w:lang w:val="fr-FR"/>
        </w:rPr>
        <w:t>M</w:t>
      </w:r>
      <w:r w:rsidR="004179E2">
        <w:t xml:space="preserve"> – </w:t>
      </w:r>
      <w:r>
        <w:t>растворимый в спиртовой среде</w:t>
      </w:r>
      <w:r w:rsidRPr="00142A7C">
        <w:t xml:space="preserve">; </w:t>
      </w:r>
    </w:p>
    <w:p w14:paraId="2A8B6CF9" w14:textId="77777777" w:rsidR="002B0ADB" w:rsidRPr="00142A7C" w:rsidRDefault="002B0ADB" w:rsidP="002B0ADB">
      <w:pPr>
        <w:pStyle w:val="SingleTxtG"/>
        <w:ind w:left="2835" w:hanging="567"/>
      </w:pPr>
      <w:r>
        <w:rPr>
          <w:lang w:val="fr-FR"/>
        </w:rPr>
        <w:t>iii</w:t>
      </w:r>
      <w:r w:rsidRPr="00142A7C">
        <w:t>)</w:t>
      </w:r>
      <w:r w:rsidRPr="00142A7C">
        <w:tab/>
      </w:r>
      <w:r>
        <w:rPr>
          <w:lang w:val="fr-FR"/>
        </w:rPr>
        <w:t>A</w:t>
      </w:r>
      <w:r w:rsidR="004179E2" w:rsidRPr="004179E2">
        <w:t xml:space="preserve"> </w:t>
      </w:r>
      <w:r w:rsidR="004179E2">
        <w:t xml:space="preserve">– </w:t>
      </w:r>
      <w:r>
        <w:t>спирторастворимый</w:t>
      </w:r>
      <w:r w:rsidRPr="00142A7C">
        <w:t xml:space="preserve">. </w:t>
      </w:r>
    </w:p>
    <w:p w14:paraId="41E04B52" w14:textId="77777777" w:rsidR="002B0ADB" w:rsidRPr="00142A7C" w:rsidRDefault="002B0ADB" w:rsidP="002B0ADB">
      <w:pPr>
        <w:pStyle w:val="SingleTxtG"/>
      </w:pPr>
      <w:r w:rsidRPr="00142A7C">
        <w:rPr>
          <w:spacing w:val="-6"/>
        </w:rPr>
        <w:tab/>
      </w:r>
      <w:r w:rsidRPr="00142A7C">
        <w:rPr>
          <w:spacing w:val="-6"/>
        </w:rPr>
        <w:tab/>
      </w:r>
      <w:r>
        <w:rPr>
          <w:spacing w:val="-6"/>
        </w:rPr>
        <w:t>Например</w:t>
      </w:r>
      <w:r w:rsidRPr="00142A7C">
        <w:rPr>
          <w:spacing w:val="-6"/>
        </w:rPr>
        <w:t xml:space="preserve">, </w:t>
      </w:r>
      <w:r>
        <w:rPr>
          <w:spacing w:val="-6"/>
        </w:rPr>
        <w:t>в случае продукта типа 4Е, фигурирующего в первой таблице</w:t>
      </w:r>
      <w:r w:rsidRPr="00142A7C">
        <w:rPr>
          <w:spacing w:val="-6"/>
        </w:rPr>
        <w:t xml:space="preserve">, </w:t>
      </w:r>
      <w:r>
        <w:rPr>
          <w:spacing w:val="-6"/>
        </w:rPr>
        <w:t xml:space="preserve">вязкость величиной </w:t>
      </w:r>
      <w:r w:rsidRPr="00142A7C">
        <w:rPr>
          <w:spacing w:val="-6"/>
        </w:rPr>
        <w:t>400</w:t>
      </w:r>
      <w:r>
        <w:rPr>
          <w:spacing w:val="-6"/>
          <w:lang w:val="fr-FR"/>
        </w:rPr>
        <w:t> </w:t>
      </w:r>
      <w:r w:rsidRPr="00D43232">
        <w:rPr>
          <w:spacing w:val="-6"/>
          <w:lang w:val="fr-FR"/>
        </w:rPr>
        <w:sym w:font="Symbol" w:char="F0B1"/>
      </w:r>
      <w:r>
        <w:rPr>
          <w:spacing w:val="-6"/>
          <w:lang w:val="fr-FR"/>
        </w:rPr>
        <w:t> </w:t>
      </w:r>
      <w:r w:rsidRPr="00142A7C">
        <w:rPr>
          <w:spacing w:val="-6"/>
        </w:rPr>
        <w:t>25</w:t>
      </w:r>
      <w:r>
        <w:rPr>
          <w:spacing w:val="-6"/>
          <w:lang w:val="fr-FR"/>
        </w:rPr>
        <w:t> </w:t>
      </w:r>
      <w:r>
        <w:rPr>
          <w:spacing w:val="-6"/>
        </w:rPr>
        <w:t xml:space="preserve">мПа достигается при концентрации </w:t>
      </w:r>
      <w:r w:rsidRPr="00142A7C">
        <w:t>4%.</w:t>
      </w:r>
    </w:p>
    <w:p w14:paraId="54B671D6" w14:textId="77777777" w:rsidR="002B0ADB" w:rsidRPr="00142A7C" w:rsidRDefault="002B0ADB" w:rsidP="002B0ADB">
      <w:pPr>
        <w:pStyle w:val="SingleTxtG"/>
      </w:pPr>
      <w:r w:rsidRPr="00142A7C">
        <w:tab/>
      </w:r>
      <w:r w:rsidRPr="00142A7C">
        <w:tab/>
      </w:r>
      <w:r>
        <w:t xml:space="preserve">Измерение значений вязкости производится с помощью визкозиметра Гепплера на смеси, содержащей </w:t>
      </w:r>
      <w:r w:rsidRPr="00142A7C">
        <w:t xml:space="preserve">95% </w:t>
      </w:r>
      <w:r>
        <w:t xml:space="preserve">ацетона и </w:t>
      </w:r>
      <w:r w:rsidRPr="00142A7C">
        <w:t xml:space="preserve">5% </w:t>
      </w:r>
      <w:r>
        <w:t>воды</w:t>
      </w:r>
      <w:r w:rsidRPr="00142A7C">
        <w:t xml:space="preserve">. </w:t>
      </w:r>
      <w:r>
        <w:t xml:space="preserve">Изначально различные типы </w:t>
      </w:r>
      <w:r w:rsidRPr="00142A7C">
        <w:t>промышленной нитроцеллюлозы</w:t>
      </w:r>
      <w:r>
        <w:t xml:space="preserve"> были разработаны только для того набора значений вязкости, который предусмотрен нормой. Поскольку технически возможно изготавливать продукты со всеми показателями вязкости, указанными в норме, они были полностью включены в таблицы, но при этом некоторые клетки остаются незаполненными</w:t>
      </w:r>
      <w:r w:rsidRPr="00142A7C">
        <w:t xml:space="preserve">. </w:t>
      </w:r>
    </w:p>
    <w:p w14:paraId="763A11E7" w14:textId="77777777" w:rsidR="002B0ADB" w:rsidRPr="00142A7C" w:rsidRDefault="002B0ADB" w:rsidP="002B0ADB">
      <w:pPr>
        <w:pStyle w:val="SingleTxtG"/>
      </w:pPr>
      <w:r w:rsidRPr="00142A7C">
        <w:t>6.</w:t>
      </w:r>
      <w:r w:rsidRPr="00142A7C">
        <w:tab/>
      </w:r>
      <w:r>
        <w:t>Результаты этих испытаний представлены в разбивке по содержанию флегматизатора</w:t>
      </w:r>
      <w:r w:rsidR="004179E2">
        <w:t xml:space="preserve"> – </w:t>
      </w:r>
      <w:r w:rsidRPr="00142A7C">
        <w:t>изопропанол</w:t>
      </w:r>
      <w:r>
        <w:t>а</w:t>
      </w:r>
      <w:r w:rsidRPr="00142A7C">
        <w:t>,</w:t>
      </w:r>
      <w:r>
        <w:t xml:space="preserve"> </w:t>
      </w:r>
      <w:r w:rsidRPr="00142A7C">
        <w:t>этанол</w:t>
      </w:r>
      <w:r>
        <w:t xml:space="preserve">а и </w:t>
      </w:r>
      <w:r w:rsidRPr="00142A7C">
        <w:t>бутанол</w:t>
      </w:r>
      <w:r>
        <w:t>а</w:t>
      </w:r>
      <w:r w:rsidRPr="00142A7C">
        <w:t>,</w:t>
      </w:r>
      <w:r>
        <w:t xml:space="preserve"> а также воды и хлопьев </w:t>
      </w:r>
      <w:r w:rsidRPr="00142A7C">
        <w:t>нитроцеллюлозы</w:t>
      </w:r>
      <w:r>
        <w:t>, содержащих пластификатор</w:t>
      </w:r>
      <w:r w:rsidRPr="00142A7C">
        <w:t>.</w:t>
      </w:r>
    </w:p>
    <w:p w14:paraId="2CCDD217" w14:textId="77777777" w:rsidR="002B0ADB" w:rsidRPr="00142A7C" w:rsidRDefault="002B0ADB" w:rsidP="002B0ADB">
      <w:pPr>
        <w:pStyle w:val="H23G"/>
      </w:pPr>
      <w:r w:rsidRPr="00142A7C">
        <w:lastRenderedPageBreak/>
        <w:tab/>
      </w:r>
      <w:r w:rsidRPr="00142A7C">
        <w:tab/>
      </w:r>
      <w:r>
        <w:t xml:space="preserve">Распределение по категориям в зависимости от свойств </w:t>
      </w:r>
      <w:r w:rsidRPr="00142A7C">
        <w:t>нитроцеллюлозы</w:t>
      </w:r>
      <w:r>
        <w:t xml:space="preserve">, определенных нормой, в соответствии с главой </w:t>
      </w:r>
      <w:r w:rsidRPr="00142A7C">
        <w:t>2.17 СГС (</w:t>
      </w:r>
      <w:r>
        <w:t>Десенсибилизированные взрывчатые вещества</w:t>
      </w:r>
      <w:r w:rsidRPr="00142A7C">
        <w:t>)</w:t>
      </w:r>
      <w:r w:rsidRPr="00D25ACF">
        <w:rPr>
          <w:rStyle w:val="FootnoteReference"/>
          <w:b w:val="0"/>
          <w:vertAlign w:val="baseline"/>
        </w:rPr>
        <w:footnoteReference w:customMarkFollows="1" w:id="1"/>
        <w:t>*</w:t>
      </w:r>
    </w:p>
    <w:p w14:paraId="6F0189E7" w14:textId="77777777" w:rsidR="002B0ADB" w:rsidRPr="001E2964" w:rsidRDefault="002B0ADB" w:rsidP="00F60AE8">
      <w:pPr>
        <w:pStyle w:val="SingleTxtG"/>
        <w:keepNext/>
        <w:jc w:val="center"/>
        <w:rPr>
          <w:b/>
          <w:bCs/>
        </w:rPr>
      </w:pPr>
      <w:r w:rsidRPr="00142A7C">
        <w:rPr>
          <w:b/>
          <w:bCs/>
        </w:rPr>
        <w:t xml:space="preserve">Таблица </w:t>
      </w:r>
      <w:r>
        <w:rPr>
          <w:b/>
          <w:bCs/>
          <w:lang w:val="fr-FR"/>
        </w:rPr>
        <w:t>A</w:t>
      </w:r>
      <w:r w:rsidRPr="00142A7C">
        <w:rPr>
          <w:b/>
          <w:bCs/>
        </w:rPr>
        <w:t xml:space="preserve">11.1: </w:t>
      </w:r>
      <w:r w:rsidR="00F60AE8">
        <w:rPr>
          <w:b/>
          <w:bCs/>
        </w:rPr>
        <w:tab/>
      </w:r>
      <w:r w:rsidRPr="00142A7C">
        <w:rPr>
          <w:b/>
          <w:bCs/>
        </w:rPr>
        <w:t xml:space="preserve">Тип </w:t>
      </w:r>
      <w:r>
        <w:rPr>
          <w:b/>
          <w:bCs/>
          <w:lang w:val="fr-FR"/>
        </w:rPr>
        <w:t>E</w:t>
      </w:r>
      <w:r>
        <w:rPr>
          <w:b/>
          <w:bCs/>
        </w:rPr>
        <w:t xml:space="preserve"> – эфирорастворимые, с</w:t>
      </w:r>
      <w:r w:rsidRPr="001E2964">
        <w:rPr>
          <w:b/>
          <w:bCs/>
        </w:rPr>
        <w:t xml:space="preserve"> </w:t>
      </w:r>
      <w:r>
        <w:rPr>
          <w:b/>
          <w:bCs/>
        </w:rPr>
        <w:t>содержанием</w:t>
      </w:r>
      <w:r w:rsidRPr="001E2964">
        <w:rPr>
          <w:b/>
          <w:bCs/>
        </w:rPr>
        <w:t xml:space="preserve"> </w:t>
      </w:r>
      <w:r>
        <w:rPr>
          <w:b/>
          <w:bCs/>
        </w:rPr>
        <w:t xml:space="preserve">азота </w:t>
      </w:r>
      <w:r w:rsidRPr="00142A7C">
        <w:rPr>
          <w:b/>
          <w:bCs/>
        </w:rPr>
        <w:t>11,8</w:t>
      </w:r>
      <w:r w:rsidR="00F60AE8">
        <w:rPr>
          <w:b/>
          <w:bCs/>
        </w:rPr>
        <w:t>–</w:t>
      </w:r>
      <w:r w:rsidRPr="00142A7C">
        <w:rPr>
          <w:b/>
          <w:bCs/>
        </w:rPr>
        <w:t>12,3%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993"/>
        <w:gridCol w:w="992"/>
        <w:gridCol w:w="992"/>
        <w:gridCol w:w="992"/>
        <w:gridCol w:w="709"/>
        <w:gridCol w:w="1564"/>
      </w:tblGrid>
      <w:tr w:rsidR="002B0ADB" w:rsidRPr="00194BA6" w14:paraId="656021EE" w14:textId="77777777" w:rsidTr="00F60AE8">
        <w:trPr>
          <w:tblHeader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4630C" w14:textId="77777777" w:rsidR="002B0ADB" w:rsidRPr="00B9104E" w:rsidRDefault="002B0ADB" w:rsidP="00F60AE8">
            <w:pPr>
              <w:keepNext/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Тип</w:t>
            </w:r>
            <w:r w:rsidR="004179E2">
              <w:rPr>
                <w:lang w:val="fr-FR"/>
              </w:rPr>
              <w:t xml:space="preserve"> </w:t>
            </w:r>
            <w:r>
              <w:rPr>
                <w:lang w:val="fr-FR"/>
              </w:rPr>
              <w:t>нитроцел</w:t>
            </w:r>
            <w:r>
              <w:t>-</w:t>
            </w:r>
            <w:r>
              <w:rPr>
                <w:lang w:val="fr-FR"/>
              </w:rPr>
              <w:t>люлозы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8E37" w14:textId="77777777" w:rsidR="002B0ADB" w:rsidRPr="00B9104E" w:rsidRDefault="002B0ADB" w:rsidP="00F60AE8">
            <w:pPr>
              <w:keepNext/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Изопро</w:t>
            </w:r>
            <w:r>
              <w:t>-</w:t>
            </w:r>
            <w:r>
              <w:rPr>
                <w:lang w:val="fr-FR"/>
              </w:rPr>
              <w:t>панол</w:t>
            </w:r>
            <w:r>
              <w:rPr>
                <w:lang w:val="fr-FR"/>
              </w:rPr>
              <w:br/>
              <w:t>35%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49910" w14:textId="77777777" w:rsidR="002B0ADB" w:rsidRPr="00B9104E" w:rsidRDefault="002B0ADB" w:rsidP="00F60AE8">
            <w:pPr>
              <w:keepNext/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Изопро</w:t>
            </w:r>
            <w:r>
              <w:t>-</w:t>
            </w:r>
            <w:r>
              <w:rPr>
                <w:lang w:val="fr-FR"/>
              </w:rPr>
              <w:t>панол</w:t>
            </w:r>
            <w:r>
              <w:rPr>
                <w:lang w:val="fr-FR"/>
              </w:rPr>
              <w:br/>
              <w:t>30%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0E6CA" w14:textId="77777777" w:rsidR="002B0ADB" w:rsidRPr="00B9104E" w:rsidRDefault="002B0ADB" w:rsidP="00F60AE8">
            <w:pPr>
              <w:keepNext/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Этанол</w:t>
            </w:r>
            <w:r>
              <w:rPr>
                <w:lang w:val="fr-FR"/>
              </w:rPr>
              <w:br/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7D0B" w14:textId="77777777" w:rsidR="002B0ADB" w:rsidRPr="00B9104E" w:rsidRDefault="002B0ADB" w:rsidP="00F60AE8">
            <w:pPr>
              <w:keepNext/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Этанол</w:t>
            </w:r>
            <w:r>
              <w:rPr>
                <w:lang w:val="fr-FR"/>
              </w:rPr>
              <w:br/>
              <w:t>30%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3E889" w14:textId="77777777" w:rsidR="002B0ADB" w:rsidRPr="00B9104E" w:rsidRDefault="002B0ADB" w:rsidP="00F60AE8">
            <w:pPr>
              <w:keepNext/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Бутанол</w:t>
            </w:r>
            <w:r>
              <w:rPr>
                <w:lang w:val="fr-FR"/>
              </w:rPr>
              <w:br/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CABEF" w14:textId="77777777" w:rsidR="002B0ADB" w:rsidRPr="00B9104E" w:rsidRDefault="002B0ADB" w:rsidP="00F60AE8">
            <w:pPr>
              <w:keepNext/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Бутанол</w:t>
            </w:r>
            <w:r>
              <w:rPr>
                <w:lang w:val="fr-FR"/>
              </w:rPr>
              <w:br/>
              <w:t>30%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CB356" w14:textId="77777777" w:rsidR="002B0ADB" w:rsidRPr="00B9104E" w:rsidRDefault="002B0ADB" w:rsidP="00F60AE8">
            <w:pPr>
              <w:keepNext/>
              <w:suppressAutoHyphens w:val="0"/>
              <w:spacing w:before="40" w:after="40"/>
              <w:ind w:left="113" w:right="113"/>
              <w:jc w:val="center"/>
            </w:pPr>
            <w:r>
              <w:t>Вода</w:t>
            </w:r>
            <w:r>
              <w:rPr>
                <w:lang w:val="fr-FR"/>
              </w:rPr>
              <w:br/>
              <w:t>35%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8B6F8" w14:textId="77777777" w:rsidR="002B0ADB" w:rsidRPr="00142A7C" w:rsidRDefault="002B0ADB" w:rsidP="00F60AE8">
            <w:pPr>
              <w:keepNext/>
              <w:suppressAutoHyphens w:val="0"/>
              <w:spacing w:before="40" w:after="40"/>
              <w:ind w:left="113" w:right="113"/>
              <w:jc w:val="center"/>
            </w:pPr>
            <w:r w:rsidRPr="00142A7C">
              <w:t>Хлопья НЦ, содержащие 20% пластифи</w:t>
            </w:r>
            <w:r>
              <w:t>-</w:t>
            </w:r>
            <w:r w:rsidRPr="00142A7C">
              <w:t>катора</w:t>
            </w:r>
          </w:p>
        </w:tc>
      </w:tr>
      <w:tr w:rsidR="002B0ADB" w:rsidRPr="008677B1" w14:paraId="302F12DD" w14:textId="77777777" w:rsidTr="00F60AE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9F7F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3E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A48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D9D4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2BD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E34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3889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B70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C3B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CE6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8677B1" w14:paraId="0AC45EE9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387E5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4E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12D57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1 (330)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3195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1 (760)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E5D6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323C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D0C6D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1 (530)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8944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1 (540)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BD1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BB8FC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1 (1115)</w:t>
            </w:r>
          </w:p>
        </w:tc>
      </w:tr>
      <w:tr w:rsidR="002B0ADB" w:rsidRPr="008677B1" w14:paraId="4A42FB78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CF70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5E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B76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E1B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96D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4EDB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0C09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B69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D45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CF7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8677B1" w14:paraId="56F8CEAB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61260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6E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8FF2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EAB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4F7B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10F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E3071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1 (390)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23A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6D91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7CD4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1 (1115)</w:t>
            </w:r>
          </w:p>
        </w:tc>
      </w:tr>
      <w:tr w:rsidR="002B0ADB" w:rsidRPr="00B9104E" w14:paraId="7EF86349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D677D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7E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F96E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D4B0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1 (430)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5B12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BA8C" w14:textId="77777777" w:rsidR="002B0ADB" w:rsidRPr="008677B1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es-ES"/>
              </w:rPr>
            </w:pPr>
            <w:r w:rsidRPr="008677B1">
              <w:rPr>
                <w:lang w:val="es-ES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F741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 w:rsidRPr="008677B1">
              <w:rPr>
                <w:lang w:val="es-ES"/>
              </w:rPr>
              <w:t>1 (320</w:t>
            </w:r>
            <w:r>
              <w:rPr>
                <w:lang w:val="fr-FR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3BB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(420)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209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FD2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12DBDD5E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F3B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8E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6FA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07A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3FB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BDA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65A4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235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(420)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E6D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1B6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35C94C9C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134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9E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34A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058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(330)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6AB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356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7E11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3BA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(420)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D79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6236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527CF890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D20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10E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B90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DF4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F7F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AA8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911E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061E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6B9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0C9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43D75A19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81F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11E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5F1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829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9C70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468D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8285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C96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63E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C64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0FB62B0D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55C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12E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DEA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965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7F9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869D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286E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EFC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(330)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F87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956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3474849A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4AE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13E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FD6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3F89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53D0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426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9561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45F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DEDD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6A0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5D662F1C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D27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14E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481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D72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82F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974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2316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8E1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04D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027D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10A360BF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3F9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15E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EF8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0BA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76D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FCAB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16EF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6C9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CB7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BFE9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1F189BC3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2A1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16E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C91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402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03A3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520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8A36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27A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D4D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EA4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729A147A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512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17E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0DE7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4AA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D73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234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D48A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79F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EAE1" w14:textId="77777777" w:rsidR="002B0ADB" w:rsidRPr="001E2964" w:rsidRDefault="002B0ADB" w:rsidP="002B0ADB">
            <w:pPr>
              <w:suppressAutoHyphens w:val="0"/>
              <w:spacing w:before="40" w:after="40"/>
              <w:ind w:left="113" w:right="113"/>
              <w:rPr>
                <w:lang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78E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61FB9489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6F0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18E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356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B70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A43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CAE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2534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2276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DAAD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0355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49D96142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39B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19E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00B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1B0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CDF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3DF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9615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89DD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6E9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9D5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2A7543EA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F97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20E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37E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55F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C60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05B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6F02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D3D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516E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B1A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38231026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1F3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21E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EF4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5BC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4F3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1934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AF20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4F4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501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D23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3CA2F707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53E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22E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87F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B7B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A8F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6DC6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218D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87A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532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F300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79740C24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A9F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23E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8F6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2E3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F9D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3D2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062F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BC9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C569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2DE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4CA4A2DA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C77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24E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4E3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8B2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0F67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F06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F74D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124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143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8DC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38CE223D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539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25E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E1B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86A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2FC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CCA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96F8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326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B71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A16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22C32F77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5EB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26E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7E0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DF0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25D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DDE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4F29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2E2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307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EE63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3B1CF45A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AD6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27E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A1E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0D2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9E1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AB6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71F6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C19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0F7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848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0DA7AA39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6FB3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28E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0A4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207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FA1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89D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4DC0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8910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15F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17C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64F0CB3E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156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29E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582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973E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7DD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BD4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1552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D01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F5C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95D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07069578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1F29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30E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BE3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B1B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1ED9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208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0CC1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2BA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A66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72F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76C03602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D11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31E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526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FF7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BEC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328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D765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7C2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41E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40C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3C771AB5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E68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32E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E5C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503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3464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3A3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2CFD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D105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0A7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5E1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0C075D88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76F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33E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643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71E9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B46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2DE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2EA9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017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FF1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707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6A2BEF45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D00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34E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30B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1178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2B8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EBEF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0090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B2E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165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D46A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6936D4B8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274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35E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6FE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226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6ED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ED4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44EB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12A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5550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FA1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4A31AA3D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7AC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36E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E0C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88D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B6ED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77A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559A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CA7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0CC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D89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0A6DB0E9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C56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lastRenderedPageBreak/>
              <w:t>37E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885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5152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4A0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54E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B909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D24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ED0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E91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34343242" w14:textId="77777777" w:rsidTr="00F60AE8"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8BE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38E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D0D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9D7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D42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921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2344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686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C3B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EE9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</w:tbl>
    <w:p w14:paraId="5178DD2D" w14:textId="77777777" w:rsidR="002B0ADB" w:rsidRPr="00F40A71" w:rsidRDefault="002B0ADB" w:rsidP="002B0ADB">
      <w:pPr>
        <w:pStyle w:val="SingleTxtG"/>
        <w:spacing w:before="240"/>
        <w:jc w:val="center"/>
        <w:rPr>
          <w:b/>
          <w:bCs/>
        </w:rPr>
      </w:pPr>
      <w:r w:rsidRPr="00142A7C">
        <w:rPr>
          <w:b/>
          <w:bCs/>
        </w:rPr>
        <w:t xml:space="preserve">Таблица </w:t>
      </w:r>
      <w:r w:rsidRPr="00DE6A6A">
        <w:rPr>
          <w:b/>
          <w:bCs/>
          <w:lang w:val="fr-FR"/>
        </w:rPr>
        <w:t>A</w:t>
      </w:r>
      <w:r w:rsidRPr="00142A7C">
        <w:rPr>
          <w:b/>
          <w:bCs/>
        </w:rPr>
        <w:t>11.2:</w:t>
      </w:r>
      <w:r w:rsidRPr="00142A7C">
        <w:t xml:space="preserve"> </w:t>
      </w:r>
      <w:r w:rsidRPr="00142A7C">
        <w:rPr>
          <w:b/>
          <w:bCs/>
        </w:rPr>
        <w:t xml:space="preserve">Тип </w:t>
      </w:r>
      <w:r>
        <w:rPr>
          <w:b/>
          <w:bCs/>
          <w:lang w:val="fr-FR"/>
        </w:rPr>
        <w:t>M</w:t>
      </w:r>
      <w:r w:rsidR="004179E2">
        <w:rPr>
          <w:b/>
          <w:bCs/>
        </w:rPr>
        <w:t xml:space="preserve"> – </w:t>
      </w:r>
      <w:r w:rsidRPr="00142A7C">
        <w:rPr>
          <w:b/>
          <w:bCs/>
        </w:rPr>
        <w:t>растворим</w:t>
      </w:r>
      <w:r>
        <w:rPr>
          <w:b/>
          <w:bCs/>
        </w:rPr>
        <w:t>ы</w:t>
      </w:r>
      <w:r w:rsidRPr="00142A7C">
        <w:rPr>
          <w:b/>
          <w:bCs/>
        </w:rPr>
        <w:t xml:space="preserve">е в спиртовой среде, </w:t>
      </w:r>
      <w:r>
        <w:rPr>
          <w:b/>
          <w:bCs/>
        </w:rPr>
        <w:t>с</w:t>
      </w:r>
      <w:r w:rsidRPr="00F40A71">
        <w:rPr>
          <w:b/>
          <w:bCs/>
        </w:rPr>
        <w:t xml:space="preserve"> </w:t>
      </w:r>
      <w:r>
        <w:rPr>
          <w:b/>
          <w:bCs/>
        </w:rPr>
        <w:t>содержанием</w:t>
      </w:r>
      <w:r w:rsidRPr="00F40A71">
        <w:rPr>
          <w:b/>
          <w:bCs/>
        </w:rPr>
        <w:t xml:space="preserve"> </w:t>
      </w:r>
      <w:r>
        <w:rPr>
          <w:b/>
          <w:bCs/>
        </w:rPr>
        <w:t>азота</w:t>
      </w:r>
      <w:r w:rsidRPr="00F40A71">
        <w:rPr>
          <w:b/>
          <w:bCs/>
        </w:rPr>
        <w:t xml:space="preserve"> </w:t>
      </w:r>
      <w:r>
        <w:rPr>
          <w:b/>
          <w:bCs/>
        </w:rPr>
        <w:t>1</w:t>
      </w:r>
      <w:r w:rsidRPr="00142A7C">
        <w:rPr>
          <w:b/>
          <w:bCs/>
        </w:rPr>
        <w:t>1,3</w:t>
      </w:r>
      <w:r w:rsidR="00F60AE8">
        <w:rPr>
          <w:b/>
          <w:bCs/>
        </w:rPr>
        <w:t>–</w:t>
      </w:r>
      <w:r w:rsidRPr="00142A7C">
        <w:rPr>
          <w:b/>
          <w:bCs/>
        </w:rPr>
        <w:t>11,8%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8"/>
        <w:gridCol w:w="1197"/>
        <w:gridCol w:w="1197"/>
        <w:gridCol w:w="898"/>
        <w:gridCol w:w="898"/>
        <w:gridCol w:w="958"/>
        <w:gridCol w:w="973"/>
        <w:gridCol w:w="673"/>
        <w:gridCol w:w="1497"/>
      </w:tblGrid>
      <w:tr w:rsidR="002B0ADB" w:rsidRPr="00194BA6" w14:paraId="04B890CC" w14:textId="77777777" w:rsidTr="002B0ADB">
        <w:trPr>
          <w:tblHeader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9E0F7" w14:textId="77777777" w:rsidR="002B0ADB" w:rsidRPr="0026608D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Тип нитроцел</w:t>
            </w:r>
            <w:r>
              <w:t>-</w:t>
            </w:r>
            <w:r>
              <w:rPr>
                <w:lang w:val="fr-FR"/>
              </w:rPr>
              <w:t>люлозы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8207F" w14:textId="77777777" w:rsidR="002B0ADB" w:rsidRPr="0026608D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Изопро</w:t>
            </w:r>
            <w:r>
              <w:t>-</w:t>
            </w:r>
            <w:r>
              <w:rPr>
                <w:lang w:val="fr-FR"/>
              </w:rPr>
              <w:t xml:space="preserve">панол </w:t>
            </w:r>
            <w:r>
              <w:rPr>
                <w:lang w:val="fr-FR"/>
              </w:rPr>
              <w:br/>
              <w:t>35%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38DE3" w14:textId="77777777" w:rsidR="002B0ADB" w:rsidRPr="0026608D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Изопро</w:t>
            </w:r>
            <w:r>
              <w:t>-п</w:t>
            </w:r>
            <w:r>
              <w:rPr>
                <w:lang w:val="fr-FR"/>
              </w:rPr>
              <w:t>анол</w:t>
            </w:r>
            <w:r>
              <w:rPr>
                <w:lang w:val="fr-FR"/>
              </w:rPr>
              <w:br/>
              <w:t>30%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73115" w14:textId="77777777" w:rsidR="002B0ADB" w:rsidRPr="0026608D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Этанол</w:t>
            </w:r>
            <w:r>
              <w:rPr>
                <w:lang w:val="fr-FR"/>
              </w:rPr>
              <w:br/>
              <w:t>35%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2B099" w14:textId="77777777" w:rsidR="002B0ADB" w:rsidRPr="0026608D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Этанол</w:t>
            </w:r>
            <w:r>
              <w:rPr>
                <w:lang w:val="fr-FR"/>
              </w:rPr>
              <w:br/>
              <w:t>30%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9D995F" w14:textId="77777777" w:rsidR="002B0ADB" w:rsidRPr="0026608D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Бутанол</w:t>
            </w:r>
            <w:r>
              <w:rPr>
                <w:lang w:val="fr-FR"/>
              </w:rPr>
              <w:br/>
              <w:t>35%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1CFC5" w14:textId="77777777" w:rsidR="002B0ADB" w:rsidRPr="0026608D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Бутанол</w:t>
            </w:r>
            <w:r>
              <w:rPr>
                <w:lang w:val="fr-FR"/>
              </w:rPr>
              <w:br/>
              <w:t>30%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C6E98" w14:textId="77777777" w:rsidR="002B0ADB" w:rsidRPr="0026608D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t>Вода</w:t>
            </w:r>
            <w:r>
              <w:rPr>
                <w:lang w:val="fr-FR"/>
              </w:rPr>
              <w:br/>
              <w:t>35%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B6F45" w14:textId="77777777" w:rsidR="002B0ADB" w:rsidRPr="00142A7C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 w:rsidRPr="00142A7C">
              <w:t>Хлопья НЦ, содержащие 20% пластификатора</w:t>
            </w:r>
          </w:p>
        </w:tc>
      </w:tr>
      <w:tr w:rsidR="002B0ADB" w:rsidRPr="00B9104E" w14:paraId="7512BA40" w14:textId="77777777" w:rsidTr="002B0A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96B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12M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8B3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F201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0A9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66B1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D8478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C64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BE6D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4489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5FB7F36D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15D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13M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FAC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E3D77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FFA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B7E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3E347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EF0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8263A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3458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5DC27C33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862C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14M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1D34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17D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D65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EBB9F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0BD0C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39A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4E7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4268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34C8C394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AA5D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15M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B729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35F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C260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520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5AF1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6D6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F74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6537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3CD8DE7E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D20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16M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C7B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45F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60A9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124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8F638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9B6F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CA0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BDDF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66B480FD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C506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17M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47374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F74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BD07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4AC0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782E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7D0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45F8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2AAA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7779050E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63D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18M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3711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87D4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A53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D03F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AF39A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0384F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EE9D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D48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68443DCB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D023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19M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CEC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1F61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8E7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A7AD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C6B0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2812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6817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0E6C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1A979F26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788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20M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90F7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221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3F7F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D53C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4406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8897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607C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43DF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4A057185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462D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21M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103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5FC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45E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D5B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5675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9F4E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37A1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030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7223F219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E1E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22M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DB38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C2B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E7DA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711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3192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7F36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D69D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2C3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433D00DC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AB28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23M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03F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B37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76718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EA8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3D23F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5A43C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7AA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041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2D932776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C03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24M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55C7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6B9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5CF7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27B4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DF22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023E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1FC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DA1C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41D58F1B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9D3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25M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2F4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6FAD8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0CB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463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93467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C2DB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4DDF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4B0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428B92CE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DBF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26M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A448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6867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EFD7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DC54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F587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1677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BD0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D6D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1A637C26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B23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27M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D4F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1FEA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7041D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978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35C28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327E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735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302A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23BAF628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7CD1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28M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54E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15991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F13C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5174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5B3F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7040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16B1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61F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57CECDBC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239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29M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2CA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8DE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CE09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C1A4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4757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A20C1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687F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CEE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17D90BC5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8043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30M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5173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6AB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C253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CDC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2480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124FA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8A2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B87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310C8829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4A2C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31M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705E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C60C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BCF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F3EC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7744F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5D0C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CA4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A0B1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17E4B819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48E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32M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FF7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620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6CA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DD31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F8654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1232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5274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0A79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76588808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5F63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33M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3DA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A7C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80C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9707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BA77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40B05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9EA6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2C5B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</w:tr>
      <w:tr w:rsidR="002B0ADB" w:rsidRPr="00B9104E" w14:paraId="02C36E6B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7871A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34M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D560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910D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7D02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1950A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F55E8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F84BD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303D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4503" w14:textId="77777777" w:rsidR="002B0ADB" w:rsidRPr="00A469E2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bCs/>
                <w:iCs/>
                <w:color w:val="000000"/>
              </w:rPr>
            </w:pPr>
            <w:r>
              <w:rPr>
                <w:lang w:val="fr-FR"/>
              </w:rPr>
              <w:t>1 (1115)</w:t>
            </w:r>
          </w:p>
        </w:tc>
      </w:tr>
    </w:tbl>
    <w:p w14:paraId="1E6FA8AF" w14:textId="77777777" w:rsidR="002B0ADB" w:rsidRPr="00142A7C" w:rsidRDefault="002B0ADB" w:rsidP="002B0ADB">
      <w:pPr>
        <w:pStyle w:val="SingleTxtG"/>
        <w:spacing w:before="240"/>
        <w:jc w:val="center"/>
        <w:rPr>
          <w:b/>
          <w:bCs/>
        </w:rPr>
      </w:pPr>
      <w:r w:rsidRPr="00142A7C">
        <w:rPr>
          <w:b/>
          <w:bCs/>
        </w:rPr>
        <w:t xml:space="preserve">Таблица </w:t>
      </w:r>
      <w:r w:rsidRPr="00DE6A6A">
        <w:rPr>
          <w:b/>
          <w:bCs/>
          <w:lang w:val="fr-FR"/>
        </w:rPr>
        <w:t>A</w:t>
      </w:r>
      <w:r w:rsidRPr="00142A7C">
        <w:rPr>
          <w:b/>
          <w:bCs/>
        </w:rPr>
        <w:t xml:space="preserve">11.3: Тип </w:t>
      </w:r>
      <w:r w:rsidRPr="00DE6A6A">
        <w:rPr>
          <w:b/>
          <w:bCs/>
          <w:lang w:val="fr-FR"/>
        </w:rPr>
        <w:t>A</w:t>
      </w:r>
      <w:r>
        <w:rPr>
          <w:b/>
          <w:bCs/>
        </w:rPr>
        <w:t xml:space="preserve"> – спирторастворимые, с</w:t>
      </w:r>
      <w:r w:rsidRPr="00F40A71">
        <w:rPr>
          <w:b/>
          <w:bCs/>
        </w:rPr>
        <w:t xml:space="preserve"> </w:t>
      </w:r>
      <w:r>
        <w:rPr>
          <w:b/>
          <w:bCs/>
        </w:rPr>
        <w:t>содержанием</w:t>
      </w:r>
      <w:r w:rsidRPr="00F40A71">
        <w:rPr>
          <w:b/>
          <w:bCs/>
        </w:rPr>
        <w:t xml:space="preserve"> </w:t>
      </w:r>
      <w:r>
        <w:rPr>
          <w:b/>
          <w:bCs/>
        </w:rPr>
        <w:t>азота</w:t>
      </w:r>
      <w:r w:rsidRPr="00F40A71">
        <w:rPr>
          <w:b/>
          <w:bCs/>
        </w:rPr>
        <w:t xml:space="preserve"> </w:t>
      </w:r>
      <w:r w:rsidRPr="00142A7C">
        <w:rPr>
          <w:b/>
          <w:bCs/>
        </w:rPr>
        <w:t>10,7</w:t>
      </w:r>
      <w:r w:rsidR="00F60AE8">
        <w:rPr>
          <w:b/>
          <w:bCs/>
        </w:rPr>
        <w:t>–</w:t>
      </w:r>
      <w:r>
        <w:rPr>
          <w:b/>
          <w:bCs/>
        </w:rPr>
        <w:t>1</w:t>
      </w:r>
      <w:r w:rsidRPr="00142A7C">
        <w:rPr>
          <w:b/>
          <w:bCs/>
        </w:rPr>
        <w:t>1,3%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4"/>
        <w:gridCol w:w="1194"/>
        <w:gridCol w:w="1194"/>
        <w:gridCol w:w="896"/>
        <w:gridCol w:w="896"/>
        <w:gridCol w:w="975"/>
        <w:gridCol w:w="975"/>
        <w:gridCol w:w="672"/>
        <w:gridCol w:w="1493"/>
      </w:tblGrid>
      <w:tr w:rsidR="002B0ADB" w:rsidRPr="00194BA6" w14:paraId="4F4726F1" w14:textId="77777777" w:rsidTr="002B0ADB">
        <w:trPr>
          <w:tblHeader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702B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Тип нитроцел</w:t>
            </w:r>
            <w:r>
              <w:t>-</w:t>
            </w:r>
            <w:r>
              <w:rPr>
                <w:lang w:val="fr-FR"/>
              </w:rPr>
              <w:t>люлозы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F04D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Изопро</w:t>
            </w:r>
            <w:r>
              <w:t>-</w:t>
            </w:r>
            <w:r>
              <w:rPr>
                <w:lang w:val="fr-FR"/>
              </w:rPr>
              <w:t>панол</w:t>
            </w:r>
            <w:r>
              <w:rPr>
                <w:lang w:val="fr-FR"/>
              </w:rPr>
              <w:br/>
              <w:t>35%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A4D7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Изопро</w:t>
            </w:r>
            <w:r>
              <w:t>-</w:t>
            </w:r>
            <w:r>
              <w:rPr>
                <w:lang w:val="fr-FR"/>
              </w:rPr>
              <w:t>панол</w:t>
            </w:r>
            <w:r>
              <w:rPr>
                <w:lang w:val="fr-FR"/>
              </w:rPr>
              <w:br/>
              <w:t>30%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B2E5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Этанол</w:t>
            </w:r>
            <w:r>
              <w:rPr>
                <w:lang w:val="fr-FR"/>
              </w:rPr>
              <w:br/>
              <w:t>35%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DA47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Этанол</w:t>
            </w:r>
            <w:r>
              <w:rPr>
                <w:lang w:val="fr-FR"/>
              </w:rPr>
              <w:br/>
              <w:t>30%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DB091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Бутанол</w:t>
            </w:r>
            <w:r>
              <w:rPr>
                <w:lang w:val="fr-FR"/>
              </w:rPr>
              <w:br/>
              <w:t>35%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F7FF4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Бутанол</w:t>
            </w:r>
            <w:r>
              <w:rPr>
                <w:lang w:val="fr-FR"/>
              </w:rPr>
              <w:br/>
              <w:t>30%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A58A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t>Вода</w:t>
            </w:r>
            <w:r>
              <w:rPr>
                <w:lang w:val="fr-FR"/>
              </w:rPr>
              <w:br/>
              <w:t>35%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71E03" w14:textId="77777777" w:rsidR="002B0ADB" w:rsidRPr="00142A7C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 w:rsidRPr="00142A7C">
              <w:t>Хлопья НЦ, содержащие 20% пластификатора</w:t>
            </w:r>
          </w:p>
        </w:tc>
      </w:tr>
      <w:tr w:rsidR="002B0ADB" w:rsidRPr="00B9104E" w14:paraId="03A4CF8C" w14:textId="77777777" w:rsidTr="002B0ADB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BAD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7A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113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09E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EE9D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7C3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2990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6707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A96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86E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36A945A2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F01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8A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9B86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73D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8A6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5B5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C09F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7687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F40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678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64ED18C6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312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9A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805E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589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4AA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6339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71D8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4717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257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142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5E4AAB5D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406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10A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F1BB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F7C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2F7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BB3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1B03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18D7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C84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030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78495AC4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CFE0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lastRenderedPageBreak/>
              <w:t>11A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2ED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9F3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60B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34D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3905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66C0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D28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CB3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73DECFD9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043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12A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AB4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12A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18D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A75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C864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7E15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A7B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DA8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113AF873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B15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13A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92E9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A06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CD8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ED9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75D6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7094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4F3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D9A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3B808063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A208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14A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CEB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A10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2BC3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FC1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6F3F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97E3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65D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C83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1348D7C2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209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15A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3DC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B33C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F817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6FF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270B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AB40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88BE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6C0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5ABF0764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DC2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16A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FCA9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BD79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F33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FDE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AB72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2352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0F8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6E0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1F907D13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B631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17A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3CE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57C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0DEB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CF6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D496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4F97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2FB0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5F1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32641672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109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18A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CCF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F95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881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0CD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33AF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B069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242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DB13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46421B05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E55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19A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2F5F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F98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706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EFAA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2A21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1733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18E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DABB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72D82935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372D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20A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B51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020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9E23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795D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B643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0846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FE8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8EAE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67EE859A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1C42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21A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B7C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424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CC4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816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C7D8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826E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8CEE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024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112DCBD8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46C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22A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08D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D7FF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033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744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5A81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DCA6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AA1A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E53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47DE90BA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C9A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23A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D22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257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FCA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A77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8C31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240E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79B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4A3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4004261F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FA8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24A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CC8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251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1A4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0D1F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4C4D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FE4C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7EE7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657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525DAD68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421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25A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232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7A6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DF2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759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D530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7307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7DB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6FDA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56BFB997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626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26A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5A0F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C3F4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643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CC3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27C6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C33A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16E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C30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6220C903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B6F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27A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E4C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090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1DE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B78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0828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B400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B94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0B9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4F9C565D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644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28A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0297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EDF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F86E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1168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09E6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A4E5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D617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079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2DD01EC0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FDF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29A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877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4D9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F79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61C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9AD2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43CB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C48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EBB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03D92F2E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74B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30A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00A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DA0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51E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D5F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BB7F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EA0F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93E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D84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2203D501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B63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31A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1AF1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337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215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F0C2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11BB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016A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540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E1E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1DE0F483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446F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32A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0B3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6CB0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73C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B8876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EC61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18B03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D03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13C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3B62DFC8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02C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33A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820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6E0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1B4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DA8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6FF9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7BEF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AAC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371D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1 (1115)</w:t>
            </w:r>
          </w:p>
        </w:tc>
      </w:tr>
      <w:tr w:rsidR="002B0ADB" w:rsidRPr="00B9104E" w14:paraId="164499EB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C89B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34A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D10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CB6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BC3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00EA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AEBA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FF714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B30D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CC11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  <w:tr w:rsidR="002B0ADB" w:rsidRPr="00B9104E" w14:paraId="6D8261D2" w14:textId="77777777" w:rsidTr="002B0ADB"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9BDE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</w:pPr>
            <w:r>
              <w:rPr>
                <w:lang w:val="fr-FR"/>
              </w:rPr>
              <w:t>35A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892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D65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6EA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A1DC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66BE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68E35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4272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FC49" w14:textId="77777777" w:rsidR="002B0ADB" w:rsidRPr="00B9104E" w:rsidRDefault="002B0ADB" w:rsidP="002B0ADB">
            <w:pPr>
              <w:suppressAutoHyphens w:val="0"/>
              <w:spacing w:before="40" w:after="40"/>
              <w:ind w:left="113" w:right="113"/>
              <w:jc w:val="center"/>
              <w:rPr>
                <w:lang w:val="de-DE" w:eastAsia="de-DE"/>
              </w:rPr>
            </w:pPr>
          </w:p>
        </w:tc>
      </w:tr>
    </w:tbl>
    <w:p w14:paraId="3DEFA54F" w14:textId="77777777" w:rsidR="002B0ADB" w:rsidRPr="006D7DFA" w:rsidRDefault="002B0ADB" w:rsidP="002B0ADB">
      <w:pPr>
        <w:suppressAutoHyphens w:val="0"/>
        <w:spacing w:line="240" w:lineRule="auto"/>
        <w:jc w:val="right"/>
      </w:pPr>
      <w:r w:rsidRPr="00DE6A6A">
        <w:rPr>
          <w:lang w:val="fr-FR"/>
        </w:rPr>
        <w:t>»</w:t>
      </w:r>
      <w:r w:rsidR="006D7DFA">
        <w:t>.</w:t>
      </w:r>
    </w:p>
    <w:p w14:paraId="2DA59075" w14:textId="77777777" w:rsidR="004179E2" w:rsidRDefault="002B0ADB" w:rsidP="002B0ADB">
      <w:pPr>
        <w:spacing w:before="240"/>
        <w:ind w:left="1134" w:right="1134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F60AE8">
        <w:rPr>
          <w:u w:val="single"/>
        </w:rPr>
        <w:tab/>
      </w:r>
    </w:p>
    <w:p w14:paraId="43A39A4B" w14:textId="77777777" w:rsidR="00381C24" w:rsidRPr="002B0ADB" w:rsidRDefault="00381C24" w:rsidP="00896523">
      <w:pPr>
        <w:rPr>
          <w:lang w:val="en-US"/>
        </w:rPr>
      </w:pPr>
    </w:p>
    <w:sectPr w:rsidR="00381C24" w:rsidRPr="002B0ADB" w:rsidSect="002B0ADB">
      <w:headerReference w:type="even" r:id="rId41"/>
      <w:headerReference w:type="default" r:id="rId42"/>
      <w:footerReference w:type="even" r:id="rId43"/>
      <w:footerReference w:type="default" r:id="rId44"/>
      <w:footerReference w:type="first" r:id="rId45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4D051" w14:textId="77777777" w:rsidR="003F4378" w:rsidRPr="00A312BC" w:rsidRDefault="003F4378" w:rsidP="00A312BC"/>
  </w:endnote>
  <w:endnote w:type="continuationSeparator" w:id="0">
    <w:p w14:paraId="3A2DF4BD" w14:textId="77777777" w:rsidR="003F4378" w:rsidRPr="00A312BC" w:rsidRDefault="003F4378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BFE1F" w14:textId="77777777" w:rsidR="003F4378" w:rsidRPr="002B0ADB" w:rsidRDefault="003F4378">
    <w:pPr>
      <w:pStyle w:val="Footer"/>
    </w:pPr>
    <w:r w:rsidRPr="002B0ADB">
      <w:rPr>
        <w:b/>
        <w:sz w:val="18"/>
      </w:rPr>
      <w:fldChar w:fldCharType="begin"/>
    </w:r>
    <w:r w:rsidRPr="002B0ADB">
      <w:rPr>
        <w:b/>
        <w:sz w:val="18"/>
      </w:rPr>
      <w:instrText xml:space="preserve"> PAGE  \* MERGEFORMAT </w:instrText>
    </w:r>
    <w:r w:rsidRPr="002B0ADB">
      <w:rPr>
        <w:b/>
        <w:sz w:val="18"/>
      </w:rPr>
      <w:fldChar w:fldCharType="separate"/>
    </w:r>
    <w:r>
      <w:rPr>
        <w:b/>
        <w:noProof/>
        <w:sz w:val="18"/>
      </w:rPr>
      <w:t>2</w:t>
    </w:r>
    <w:r w:rsidRPr="002B0ADB">
      <w:rPr>
        <w:b/>
        <w:sz w:val="18"/>
      </w:rPr>
      <w:fldChar w:fldCharType="end"/>
    </w:r>
    <w:r>
      <w:rPr>
        <w:b/>
        <w:sz w:val="18"/>
      </w:rPr>
      <w:tab/>
    </w:r>
    <w:r>
      <w:t>GE.19-03661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ECDDF" w14:textId="77777777" w:rsidR="003F4378" w:rsidRPr="002B0ADB" w:rsidRDefault="003F4378" w:rsidP="002B0ADB">
    <w:pPr>
      <w:pStyle w:val="Footer"/>
      <w:tabs>
        <w:tab w:val="clear" w:pos="9639"/>
        <w:tab w:val="right" w:pos="9638"/>
      </w:tabs>
      <w:rPr>
        <w:b/>
        <w:sz w:val="18"/>
      </w:rPr>
    </w:pPr>
    <w:r>
      <w:t>GE.19-03661</w:t>
    </w:r>
    <w:r>
      <w:tab/>
    </w:r>
    <w:r w:rsidRPr="002B0ADB">
      <w:rPr>
        <w:b/>
        <w:sz w:val="18"/>
      </w:rPr>
      <w:fldChar w:fldCharType="begin"/>
    </w:r>
    <w:r w:rsidRPr="002B0ADB">
      <w:rPr>
        <w:b/>
        <w:sz w:val="18"/>
      </w:rPr>
      <w:instrText xml:space="preserve"> PAGE  \* MERGEFORMAT </w:instrText>
    </w:r>
    <w:r w:rsidRPr="002B0ADB">
      <w:rPr>
        <w:b/>
        <w:sz w:val="18"/>
      </w:rPr>
      <w:fldChar w:fldCharType="separate"/>
    </w:r>
    <w:r>
      <w:rPr>
        <w:b/>
        <w:noProof/>
        <w:sz w:val="18"/>
      </w:rPr>
      <w:t>3</w:t>
    </w:r>
    <w:r w:rsidRPr="002B0ADB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1BA19" w14:textId="77777777" w:rsidR="003F4378" w:rsidRPr="002B0ADB" w:rsidRDefault="003F4378" w:rsidP="002B0ADB">
    <w:pPr>
      <w:spacing w:before="120" w:line="240" w:lineRule="auto"/>
    </w:pPr>
    <w:r>
      <w:t>GE.</w:t>
    </w:r>
    <w:r>
      <w:rPr>
        <w:b/>
        <w:noProof/>
        <w:lang w:eastAsia="ru-RU"/>
      </w:rPr>
      <w:drawing>
        <wp:anchor distT="0" distB="0" distL="114300" distR="114300" simplePos="0" relativeHeight="251658240" behindDoc="0" locked="0" layoutInCell="1" allowOverlap="1" wp14:anchorId="1910FC25" wp14:editId="3BA5E884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19-03661  (R)   100519  210519</w:t>
    </w:r>
    <w:r>
      <w:br/>
    </w:r>
    <w:r w:rsidRPr="002B0ADB">
      <w:rPr>
        <w:rFonts w:ascii="C39T30Lfz" w:hAnsi="C39T30Lfz"/>
        <w:kern w:val="14"/>
        <w:sz w:val="56"/>
      </w:rPr>
      <w:t></w:t>
    </w:r>
    <w:r w:rsidRPr="002B0ADB">
      <w:rPr>
        <w:rFonts w:ascii="C39T30Lfz" w:hAnsi="C39T30Lfz"/>
        <w:kern w:val="14"/>
        <w:sz w:val="56"/>
      </w:rPr>
      <w:t></w:t>
    </w:r>
    <w:r w:rsidRPr="002B0ADB">
      <w:rPr>
        <w:rFonts w:ascii="C39T30Lfz" w:hAnsi="C39T30Lfz"/>
        <w:kern w:val="14"/>
        <w:sz w:val="56"/>
      </w:rPr>
      <w:t></w:t>
    </w:r>
    <w:r w:rsidRPr="002B0ADB">
      <w:rPr>
        <w:rFonts w:ascii="C39T30Lfz" w:hAnsi="C39T30Lfz"/>
        <w:kern w:val="14"/>
        <w:sz w:val="56"/>
      </w:rPr>
      <w:t></w:t>
    </w:r>
    <w:r w:rsidRPr="002B0ADB">
      <w:rPr>
        <w:rFonts w:ascii="C39T30Lfz" w:hAnsi="C39T30Lfz"/>
        <w:kern w:val="14"/>
        <w:sz w:val="56"/>
      </w:rPr>
      <w:t></w:t>
    </w:r>
    <w:r w:rsidRPr="002B0ADB">
      <w:rPr>
        <w:rFonts w:ascii="C39T30Lfz" w:hAnsi="C39T30Lfz"/>
        <w:kern w:val="14"/>
        <w:sz w:val="56"/>
      </w:rPr>
      <w:t></w:t>
    </w:r>
    <w:r w:rsidRPr="002B0ADB">
      <w:rPr>
        <w:rFonts w:ascii="C39T30Lfz" w:hAnsi="C39T30Lfz"/>
        <w:kern w:val="14"/>
        <w:sz w:val="56"/>
      </w:rPr>
      <w:t></w:t>
    </w:r>
    <w:r w:rsidRPr="002B0ADB">
      <w:rPr>
        <w:rFonts w:ascii="C39T30Lfz" w:hAnsi="C39T30Lfz"/>
        <w:kern w:val="14"/>
        <w:sz w:val="56"/>
      </w:rPr>
      <w:t></w:t>
    </w:r>
    <w:r w:rsidRPr="002B0ADB">
      <w:rPr>
        <w:rFonts w:ascii="C39T30Lfz" w:hAnsi="C39T30Lfz"/>
        <w:kern w:val="14"/>
        <w:sz w:val="56"/>
      </w:rPr>
      <w:t></w:t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66D5EEF6" wp14:editId="383D397F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561975" cy="561975"/>
          <wp:effectExtent l="0" t="0" r="9525" b="9525"/>
          <wp:wrapNone/>
          <wp:docPr id="1" name="Рисунок 1" descr="https://undocs.org/m2/QRCode.ashx?DS=ST/SG/AC.10/46/Add.2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ST/SG/AC.10/46/Add.2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858600" w14:textId="77777777" w:rsidR="003F4378" w:rsidRPr="001075E9" w:rsidRDefault="003F4378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40E5DCDA" w14:textId="77777777" w:rsidR="003F4378" w:rsidRDefault="003F4378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1FD386B8" w14:textId="77777777" w:rsidR="003F4378" w:rsidRPr="005C7646" w:rsidRDefault="003F4378" w:rsidP="002B0ADB">
      <w:pPr>
        <w:pStyle w:val="FootnoteText"/>
      </w:pPr>
      <w:r>
        <w:rPr>
          <w:lang w:val="fr-FR"/>
        </w:rPr>
        <w:tab/>
      </w:r>
      <w:r w:rsidRPr="005C7646">
        <w:rPr>
          <w:sz w:val="20"/>
        </w:rPr>
        <w:t>*</w:t>
      </w:r>
      <w:r w:rsidRPr="005C7646">
        <w:tab/>
      </w:r>
      <w:r>
        <w:rPr>
          <w:i/>
        </w:rPr>
        <w:t>Источник</w:t>
      </w:r>
      <w:r w:rsidRPr="005C7646">
        <w:t xml:space="preserve">: </w:t>
      </w:r>
      <w:r>
        <w:t>Испытания, проведенные Федеральным институтом</w:t>
      </w:r>
      <w:r w:rsidRPr="00692C7F">
        <w:t xml:space="preserve"> исследований и испытаний материалов (BAM</w:t>
      </w:r>
      <w:r>
        <w:t xml:space="preserve">) в </w:t>
      </w:r>
      <w:r w:rsidRPr="005C7646">
        <w:t xml:space="preserve">1981 </w:t>
      </w:r>
      <w:r>
        <w:t>и</w:t>
      </w:r>
      <w:r w:rsidRPr="005C7646">
        <w:t xml:space="preserve"> 2011</w:t>
      </w:r>
      <w:r>
        <w:t xml:space="preserve"> годах</w:t>
      </w:r>
      <w:r w:rsidRPr="005C7646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4A1D1" w14:textId="6FDD5806" w:rsidR="003F4378" w:rsidRPr="002B0ADB" w:rsidRDefault="00E156AC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>
      <w:t>ST/SG/AC.10/46/Add.2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6149C" w14:textId="64D7B550" w:rsidR="003F4378" w:rsidRPr="002B0ADB" w:rsidRDefault="00E156AC" w:rsidP="002B0ADB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>
      <w:t>ST/SG/AC.10/46/Add.2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A27473"/>
    <w:multiLevelType w:val="hybridMultilevel"/>
    <w:tmpl w:val="4A8C653E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C7673D"/>
    <w:multiLevelType w:val="hybridMultilevel"/>
    <w:tmpl w:val="B3DC6B6C"/>
    <w:lvl w:ilvl="0" w:tplc="F72E3562">
      <w:start w:val="2"/>
      <w:numFmt w:val="bullet"/>
      <w:lvlText w:val="-"/>
      <w:lvlJc w:val="left"/>
      <w:pPr>
        <w:ind w:left="2061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3" w15:restartNumberingAfterBreak="0">
    <w:nsid w:val="1B2C0EC6"/>
    <w:multiLevelType w:val="hybridMultilevel"/>
    <w:tmpl w:val="051202B6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1F163804"/>
    <w:multiLevelType w:val="hybridMultilevel"/>
    <w:tmpl w:val="3FD65930"/>
    <w:lvl w:ilvl="0" w:tplc="ADCCED14">
      <w:start w:val="1"/>
      <w:numFmt w:val="bullet"/>
      <w:lvlRestart w:val="0"/>
      <w:lvlText w:val="–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D3425C"/>
    <w:multiLevelType w:val="hybridMultilevel"/>
    <w:tmpl w:val="1808362A"/>
    <w:lvl w:ilvl="0" w:tplc="44365B6C">
      <w:start w:val="1"/>
      <w:numFmt w:val="bullet"/>
      <w:lvlText w:val="-"/>
      <w:lvlJc w:val="left"/>
      <w:pPr>
        <w:ind w:left="298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2A525267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31FE1893"/>
    <w:multiLevelType w:val="hybridMultilevel"/>
    <w:tmpl w:val="C778032C"/>
    <w:lvl w:ilvl="0" w:tplc="A24A73F6">
      <w:start w:val="1"/>
      <w:numFmt w:val="bullet"/>
      <w:lvlText w:val=""/>
      <w:lvlJc w:val="left"/>
      <w:pPr>
        <w:ind w:left="298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327A290A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35A659F0"/>
    <w:multiLevelType w:val="hybridMultilevel"/>
    <w:tmpl w:val="49A6FBA2"/>
    <w:lvl w:ilvl="0" w:tplc="F96C3962">
      <w:start w:val="1"/>
      <w:numFmt w:val="bullet"/>
      <w:lvlRestart w:val="0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CF4EB2"/>
    <w:multiLevelType w:val="hybridMultilevel"/>
    <w:tmpl w:val="3F2CCC0E"/>
    <w:lvl w:ilvl="0" w:tplc="78607ACC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42FA2665"/>
    <w:multiLevelType w:val="hybridMultilevel"/>
    <w:tmpl w:val="59824906"/>
    <w:lvl w:ilvl="0" w:tplc="04090017">
      <w:start w:val="1"/>
      <w:numFmt w:val="lowerLetter"/>
      <w:lvlText w:val="%1)"/>
      <w:lvlJc w:val="left"/>
      <w:pPr>
        <w:ind w:left="2214" w:hanging="360"/>
      </w:p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4" w15:restartNumberingAfterBreak="0">
    <w:nsid w:val="4AD80147"/>
    <w:multiLevelType w:val="hybridMultilevel"/>
    <w:tmpl w:val="4C06D99E"/>
    <w:lvl w:ilvl="0" w:tplc="44365B6C">
      <w:start w:val="1"/>
      <w:numFmt w:val="bullet"/>
      <w:lvlText w:val="-"/>
      <w:lvlJc w:val="left"/>
      <w:pPr>
        <w:ind w:left="185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5F52A1"/>
    <w:multiLevelType w:val="hybridMultilevel"/>
    <w:tmpl w:val="654C8C62"/>
    <w:lvl w:ilvl="0" w:tplc="ADCCED14">
      <w:start w:val="1"/>
      <w:numFmt w:val="bullet"/>
      <w:lvlRestart w:val="0"/>
      <w:lvlText w:val="–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8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925DC1"/>
    <w:multiLevelType w:val="hybridMultilevel"/>
    <w:tmpl w:val="FAA66F24"/>
    <w:lvl w:ilvl="0" w:tplc="8C4849AC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AD07B2"/>
    <w:multiLevelType w:val="hybridMultilevel"/>
    <w:tmpl w:val="D7D47906"/>
    <w:lvl w:ilvl="0" w:tplc="3B64B33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2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718D07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59A6C5A"/>
    <w:multiLevelType w:val="hybridMultilevel"/>
    <w:tmpl w:val="2E445E3E"/>
    <w:lvl w:ilvl="0" w:tplc="A24A73F6">
      <w:start w:val="1"/>
      <w:numFmt w:val="bullet"/>
      <w:lvlText w:val=""/>
      <w:lvlJc w:val="left"/>
      <w:pPr>
        <w:ind w:left="298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 w15:restartNumberingAfterBreak="0">
    <w:nsid w:val="75E223DA"/>
    <w:multiLevelType w:val="hybridMultilevel"/>
    <w:tmpl w:val="5B7ACB42"/>
    <w:lvl w:ilvl="0" w:tplc="3A60C988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D34A7B"/>
    <w:multiLevelType w:val="multilevel"/>
    <w:tmpl w:val="297C0080"/>
    <w:lvl w:ilvl="0">
      <w:start w:val="26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  <w:i w:val="0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1140"/>
      </w:pPr>
      <w:rPr>
        <w:rFonts w:hint="default"/>
        <w:i w:val="0"/>
      </w:rPr>
    </w:lvl>
    <w:lvl w:ilvl="2">
      <w:start w:val="4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hint="default"/>
        <w:i w:val="0"/>
      </w:rPr>
    </w:lvl>
    <w:lvl w:ilvl="3">
      <w:start w:val="5"/>
      <w:numFmt w:val="decimal"/>
      <w:lvlText w:val="%1.%2.%3.%4"/>
      <w:lvlJc w:val="left"/>
      <w:pPr>
        <w:tabs>
          <w:tab w:val="num" w:pos="1140"/>
        </w:tabs>
        <w:ind w:left="1140" w:hanging="114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140"/>
        </w:tabs>
        <w:ind w:left="1140" w:hanging="114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140"/>
        </w:tabs>
        <w:ind w:left="1140" w:hanging="11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38" w15:restartNumberingAfterBreak="0">
    <w:nsid w:val="7AFB38E9"/>
    <w:multiLevelType w:val="hybridMultilevel"/>
    <w:tmpl w:val="E74A8170"/>
    <w:lvl w:ilvl="0" w:tplc="F96C3962">
      <w:start w:val="1"/>
      <w:numFmt w:val="bullet"/>
      <w:lvlRestart w:val="0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1"/>
  </w:num>
  <w:num w:numId="3">
    <w:abstractNumId w:val="14"/>
  </w:num>
  <w:num w:numId="4">
    <w:abstractNumId w:val="33"/>
  </w:num>
  <w:num w:numId="5">
    <w:abstractNumId w:val="27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0"/>
  </w:num>
  <w:num w:numId="17">
    <w:abstractNumId w:val="25"/>
  </w:num>
  <w:num w:numId="18">
    <w:abstractNumId w:val="28"/>
  </w:num>
  <w:num w:numId="19">
    <w:abstractNumId w:val="30"/>
  </w:num>
  <w:num w:numId="20">
    <w:abstractNumId w:val="25"/>
  </w:num>
  <w:num w:numId="21">
    <w:abstractNumId w:val="28"/>
  </w:num>
  <w:num w:numId="22">
    <w:abstractNumId w:val="31"/>
  </w:num>
  <w:num w:numId="23">
    <w:abstractNumId w:val="22"/>
  </w:num>
  <w:num w:numId="24">
    <w:abstractNumId w:val="16"/>
  </w:num>
  <w:num w:numId="25">
    <w:abstractNumId w:val="29"/>
  </w:num>
  <w:num w:numId="26">
    <w:abstractNumId w:val="36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6"/>
  </w:num>
  <w:num w:numId="30">
    <w:abstractNumId w:val="20"/>
  </w:num>
  <w:num w:numId="31">
    <w:abstractNumId w:val="15"/>
  </w:num>
  <w:num w:numId="32">
    <w:abstractNumId w:val="38"/>
  </w:num>
  <w:num w:numId="33">
    <w:abstractNumId w:val="17"/>
  </w:num>
  <w:num w:numId="34">
    <w:abstractNumId w:val="34"/>
  </w:num>
  <w:num w:numId="35">
    <w:abstractNumId w:val="19"/>
  </w:num>
  <w:num w:numId="36">
    <w:abstractNumId w:val="10"/>
  </w:num>
  <w:num w:numId="37">
    <w:abstractNumId w:val="37"/>
  </w:num>
  <w:num w:numId="38">
    <w:abstractNumId w:val="24"/>
  </w:num>
  <w:num w:numId="39">
    <w:abstractNumId w:val="18"/>
  </w:num>
  <w:num w:numId="40">
    <w:abstractNumId w:val="35"/>
  </w:num>
  <w:num w:numId="41">
    <w:abstractNumId w:val="23"/>
  </w:num>
  <w:num w:numId="42">
    <w:abstractNumId w:val="12"/>
  </w:num>
  <w:num w:numId="43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displayBackgroundShape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F06"/>
    <w:rsid w:val="00033EE1"/>
    <w:rsid w:val="00042B72"/>
    <w:rsid w:val="00054B8C"/>
    <w:rsid w:val="000558BD"/>
    <w:rsid w:val="000B57E7"/>
    <w:rsid w:val="000B6373"/>
    <w:rsid w:val="000C4D42"/>
    <w:rsid w:val="000E41CA"/>
    <w:rsid w:val="000F09DF"/>
    <w:rsid w:val="000F27D6"/>
    <w:rsid w:val="000F61B2"/>
    <w:rsid w:val="001013D5"/>
    <w:rsid w:val="001075E9"/>
    <w:rsid w:val="00133FDC"/>
    <w:rsid w:val="00180183"/>
    <w:rsid w:val="0018024D"/>
    <w:rsid w:val="0018649F"/>
    <w:rsid w:val="00196389"/>
    <w:rsid w:val="001B3EF6"/>
    <w:rsid w:val="001B4DB1"/>
    <w:rsid w:val="001C548F"/>
    <w:rsid w:val="001C7A89"/>
    <w:rsid w:val="001E1D94"/>
    <w:rsid w:val="001E428F"/>
    <w:rsid w:val="00216FDB"/>
    <w:rsid w:val="00231287"/>
    <w:rsid w:val="002A00CC"/>
    <w:rsid w:val="002A2EFC"/>
    <w:rsid w:val="002B0ADB"/>
    <w:rsid w:val="002C0E18"/>
    <w:rsid w:val="002D5654"/>
    <w:rsid w:val="002D5AAC"/>
    <w:rsid w:val="002E5067"/>
    <w:rsid w:val="002F405F"/>
    <w:rsid w:val="002F7EEC"/>
    <w:rsid w:val="00301299"/>
    <w:rsid w:val="00301721"/>
    <w:rsid w:val="0030520E"/>
    <w:rsid w:val="00305C08"/>
    <w:rsid w:val="00307FB6"/>
    <w:rsid w:val="00317339"/>
    <w:rsid w:val="00322004"/>
    <w:rsid w:val="0032326A"/>
    <w:rsid w:val="00333E99"/>
    <w:rsid w:val="003402C2"/>
    <w:rsid w:val="00347E52"/>
    <w:rsid w:val="00381C24"/>
    <w:rsid w:val="003958D0"/>
    <w:rsid w:val="003B00E5"/>
    <w:rsid w:val="003B0419"/>
    <w:rsid w:val="003C4CA0"/>
    <w:rsid w:val="003F4378"/>
    <w:rsid w:val="00407B78"/>
    <w:rsid w:val="0041585A"/>
    <w:rsid w:val="004179E2"/>
    <w:rsid w:val="00424203"/>
    <w:rsid w:val="00426CDD"/>
    <w:rsid w:val="00435A8B"/>
    <w:rsid w:val="0044516F"/>
    <w:rsid w:val="00452493"/>
    <w:rsid w:val="00454E07"/>
    <w:rsid w:val="00472C5C"/>
    <w:rsid w:val="00492C66"/>
    <w:rsid w:val="004969B2"/>
    <w:rsid w:val="00497FF0"/>
    <w:rsid w:val="004B0D11"/>
    <w:rsid w:val="004B4149"/>
    <w:rsid w:val="004C47CF"/>
    <w:rsid w:val="004D09C5"/>
    <w:rsid w:val="004F595F"/>
    <w:rsid w:val="0050108D"/>
    <w:rsid w:val="00513081"/>
    <w:rsid w:val="00517901"/>
    <w:rsid w:val="00526683"/>
    <w:rsid w:val="005709E0"/>
    <w:rsid w:val="00572E19"/>
    <w:rsid w:val="0059266D"/>
    <w:rsid w:val="005961C8"/>
    <w:rsid w:val="005C7646"/>
    <w:rsid w:val="005D7914"/>
    <w:rsid w:val="005E2B41"/>
    <w:rsid w:val="005F0B42"/>
    <w:rsid w:val="005F3F83"/>
    <w:rsid w:val="0060424E"/>
    <w:rsid w:val="00610D43"/>
    <w:rsid w:val="00614160"/>
    <w:rsid w:val="00681A10"/>
    <w:rsid w:val="00692E46"/>
    <w:rsid w:val="006A1ED8"/>
    <w:rsid w:val="006C2031"/>
    <w:rsid w:val="006D461A"/>
    <w:rsid w:val="006D4D4B"/>
    <w:rsid w:val="006D7DFA"/>
    <w:rsid w:val="006F35EE"/>
    <w:rsid w:val="007021FF"/>
    <w:rsid w:val="00705139"/>
    <w:rsid w:val="00712895"/>
    <w:rsid w:val="00757357"/>
    <w:rsid w:val="007962C4"/>
    <w:rsid w:val="007F76A3"/>
    <w:rsid w:val="00825F8D"/>
    <w:rsid w:val="00834B71"/>
    <w:rsid w:val="00835E5F"/>
    <w:rsid w:val="0086445C"/>
    <w:rsid w:val="00880FD2"/>
    <w:rsid w:val="00894693"/>
    <w:rsid w:val="00896523"/>
    <w:rsid w:val="008A08D7"/>
    <w:rsid w:val="008A6A61"/>
    <w:rsid w:val="008B480D"/>
    <w:rsid w:val="008B6909"/>
    <w:rsid w:val="008D33A5"/>
    <w:rsid w:val="00903153"/>
    <w:rsid w:val="00906890"/>
    <w:rsid w:val="00911BE4"/>
    <w:rsid w:val="00951972"/>
    <w:rsid w:val="009608F3"/>
    <w:rsid w:val="009810A3"/>
    <w:rsid w:val="009A24AC"/>
    <w:rsid w:val="009D602D"/>
    <w:rsid w:val="00A14DA8"/>
    <w:rsid w:val="00A312BC"/>
    <w:rsid w:val="00A66A2D"/>
    <w:rsid w:val="00A66F06"/>
    <w:rsid w:val="00A84021"/>
    <w:rsid w:val="00A84D35"/>
    <w:rsid w:val="00A870EE"/>
    <w:rsid w:val="00A917B3"/>
    <w:rsid w:val="00AA2D39"/>
    <w:rsid w:val="00AB4B51"/>
    <w:rsid w:val="00AF0CD9"/>
    <w:rsid w:val="00B07D73"/>
    <w:rsid w:val="00B10CC7"/>
    <w:rsid w:val="00B136DB"/>
    <w:rsid w:val="00B539E7"/>
    <w:rsid w:val="00B62458"/>
    <w:rsid w:val="00B92725"/>
    <w:rsid w:val="00BC18B2"/>
    <w:rsid w:val="00BD33EE"/>
    <w:rsid w:val="00BE44B6"/>
    <w:rsid w:val="00BF4DB5"/>
    <w:rsid w:val="00C106D6"/>
    <w:rsid w:val="00C1492D"/>
    <w:rsid w:val="00C5311D"/>
    <w:rsid w:val="00C60F0C"/>
    <w:rsid w:val="00C805C9"/>
    <w:rsid w:val="00C82A4A"/>
    <w:rsid w:val="00C9060B"/>
    <w:rsid w:val="00C92939"/>
    <w:rsid w:val="00CA1679"/>
    <w:rsid w:val="00CA4997"/>
    <w:rsid w:val="00CB151C"/>
    <w:rsid w:val="00CB728B"/>
    <w:rsid w:val="00CE4F7E"/>
    <w:rsid w:val="00CE5A1A"/>
    <w:rsid w:val="00CE5AFA"/>
    <w:rsid w:val="00CF4E75"/>
    <w:rsid w:val="00CF55F6"/>
    <w:rsid w:val="00D01CED"/>
    <w:rsid w:val="00D14ACB"/>
    <w:rsid w:val="00D205AB"/>
    <w:rsid w:val="00D25ACF"/>
    <w:rsid w:val="00D33D63"/>
    <w:rsid w:val="00D5211F"/>
    <w:rsid w:val="00D53E61"/>
    <w:rsid w:val="00D630F2"/>
    <w:rsid w:val="00D82C20"/>
    <w:rsid w:val="00D90028"/>
    <w:rsid w:val="00D90138"/>
    <w:rsid w:val="00D93E0C"/>
    <w:rsid w:val="00D96007"/>
    <w:rsid w:val="00DC1659"/>
    <w:rsid w:val="00DD78D1"/>
    <w:rsid w:val="00DE32CD"/>
    <w:rsid w:val="00DF71B9"/>
    <w:rsid w:val="00E10E6B"/>
    <w:rsid w:val="00E156AC"/>
    <w:rsid w:val="00E220D0"/>
    <w:rsid w:val="00E328E4"/>
    <w:rsid w:val="00E73F76"/>
    <w:rsid w:val="00EA2C9F"/>
    <w:rsid w:val="00EA420E"/>
    <w:rsid w:val="00EC79AA"/>
    <w:rsid w:val="00ED0BDA"/>
    <w:rsid w:val="00EF1360"/>
    <w:rsid w:val="00EF3220"/>
    <w:rsid w:val="00F1536B"/>
    <w:rsid w:val="00F43903"/>
    <w:rsid w:val="00F4525D"/>
    <w:rsid w:val="00F604F4"/>
    <w:rsid w:val="00F60AE8"/>
    <w:rsid w:val="00F94155"/>
    <w:rsid w:val="00F9783F"/>
    <w:rsid w:val="00FC4FFE"/>
    <w:rsid w:val="00FC636C"/>
    <w:rsid w:val="00FC7D15"/>
    <w:rsid w:val="00FD2EF7"/>
    <w:rsid w:val="00FE447E"/>
    <w:rsid w:val="00FF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669844A2"/>
  <w15:docId w15:val="{332491A7-A1EF-4DF6-AA70-118FFF794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96523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301721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9810A3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9810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9810A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9810A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9810A3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9810A3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9810A3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810A3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able_G Char"/>
    <w:basedOn w:val="DefaultParagraphFont"/>
    <w:link w:val="Heading1"/>
    <w:rsid w:val="00301721"/>
    <w:rPr>
      <w:rFonts w:cs="Arial"/>
      <w:b/>
      <w:bCs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rsid w:val="002B0ADB"/>
    <w:rPr>
      <w:rFonts w:eastAsiaTheme="minorHAnsi" w:cs="Arial"/>
      <w:bCs/>
      <w:iCs/>
      <w:szCs w:val="28"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2B0ADB"/>
    <w:rPr>
      <w:rFonts w:ascii="Arial" w:eastAsiaTheme="minorHAnsi" w:hAnsi="Arial" w:cs="Arial"/>
      <w:b/>
      <w:bCs/>
      <w:sz w:val="26"/>
      <w:szCs w:val="26"/>
      <w:lang w:val="ru-RU" w:eastAsia="en-US"/>
    </w:rPr>
  </w:style>
  <w:style w:type="character" w:customStyle="1" w:styleId="Heading4Char">
    <w:name w:val="Heading 4 Char"/>
    <w:basedOn w:val="DefaultParagraphFont"/>
    <w:link w:val="Heading4"/>
    <w:rsid w:val="002B0ADB"/>
    <w:rPr>
      <w:rFonts w:eastAsiaTheme="minorHAnsi" w:cstheme="minorBidi"/>
      <w:b/>
      <w:bCs/>
      <w:sz w:val="28"/>
      <w:szCs w:val="28"/>
      <w:lang w:val="ru-RU" w:eastAsia="en-US"/>
    </w:rPr>
  </w:style>
  <w:style w:type="character" w:customStyle="1" w:styleId="Heading5Char">
    <w:name w:val="Heading 5 Char"/>
    <w:basedOn w:val="DefaultParagraphFont"/>
    <w:link w:val="Heading5"/>
    <w:rsid w:val="002B0ADB"/>
    <w:rPr>
      <w:rFonts w:eastAsiaTheme="minorHAnsi" w:cstheme="minorBidi"/>
      <w:b/>
      <w:bCs/>
      <w:i/>
      <w:iCs/>
      <w:sz w:val="26"/>
      <w:szCs w:val="26"/>
      <w:lang w:val="ru-RU" w:eastAsia="en-US"/>
    </w:rPr>
  </w:style>
  <w:style w:type="character" w:customStyle="1" w:styleId="Heading6Char">
    <w:name w:val="Heading 6 Char"/>
    <w:basedOn w:val="DefaultParagraphFont"/>
    <w:link w:val="Heading6"/>
    <w:rsid w:val="002B0ADB"/>
    <w:rPr>
      <w:rFonts w:eastAsiaTheme="minorHAnsi" w:cstheme="minorBidi"/>
      <w:b/>
      <w:bCs/>
      <w:sz w:val="22"/>
      <w:szCs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rsid w:val="002B0ADB"/>
    <w:rPr>
      <w:rFonts w:eastAsiaTheme="minorHAnsi" w:cstheme="minorBidi"/>
      <w:sz w:val="24"/>
      <w:szCs w:val="24"/>
      <w:lang w:val="ru-RU" w:eastAsia="en-US"/>
    </w:rPr>
  </w:style>
  <w:style w:type="character" w:customStyle="1" w:styleId="Heading8Char">
    <w:name w:val="Heading 8 Char"/>
    <w:basedOn w:val="DefaultParagraphFont"/>
    <w:link w:val="Heading8"/>
    <w:rsid w:val="002B0ADB"/>
    <w:rPr>
      <w:rFonts w:eastAsiaTheme="minorHAnsi" w:cstheme="minorBidi"/>
      <w:i/>
      <w:iCs/>
      <w:sz w:val="24"/>
      <w:szCs w:val="24"/>
      <w:lang w:val="ru-RU" w:eastAsia="en-US"/>
    </w:rPr>
  </w:style>
  <w:style w:type="character" w:customStyle="1" w:styleId="Heading9Char">
    <w:name w:val="Heading 9 Char"/>
    <w:basedOn w:val="DefaultParagraphFont"/>
    <w:link w:val="Heading9"/>
    <w:rsid w:val="002B0ADB"/>
    <w:rPr>
      <w:rFonts w:ascii="Arial" w:eastAsiaTheme="minorHAnsi" w:hAnsi="Arial" w:cs="Arial"/>
      <w:sz w:val="22"/>
      <w:szCs w:val="22"/>
      <w:lang w:val="ru-RU" w:eastAsia="en-US"/>
    </w:rPr>
  </w:style>
  <w:style w:type="paragraph" w:styleId="BalloonText">
    <w:name w:val="Balloon Text"/>
    <w:basedOn w:val="Normal"/>
    <w:link w:val="BalloonTextChar"/>
    <w:uiPriority w:val="99"/>
    <w:rsid w:val="009810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1492D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Normal"/>
    <w:next w:val="Normal"/>
    <w:qFormat/>
    <w:rsid w:val="00301721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Normal"/>
    <w:next w:val="Normal"/>
    <w:link w:val="HChGChar"/>
    <w:qFormat/>
    <w:rsid w:val="00301721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character" w:customStyle="1" w:styleId="HChGChar">
    <w:name w:val="_ H _Ch_G Char"/>
    <w:link w:val="HChG"/>
    <w:locked/>
    <w:rsid w:val="002B0ADB"/>
    <w:rPr>
      <w:b/>
      <w:sz w:val="28"/>
      <w:lang w:val="ru-RU" w:eastAsia="ru-RU"/>
    </w:rPr>
  </w:style>
  <w:style w:type="paragraph" w:customStyle="1" w:styleId="H1G">
    <w:name w:val="_ H_1_G"/>
    <w:basedOn w:val="Normal"/>
    <w:next w:val="Normal"/>
    <w:link w:val="H1GCar"/>
    <w:qFormat/>
    <w:rsid w:val="00301721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character" w:customStyle="1" w:styleId="H1GCar">
    <w:name w:val="_ H_1_G Car"/>
    <w:link w:val="H1G"/>
    <w:rsid w:val="002B0ADB"/>
    <w:rPr>
      <w:b/>
      <w:sz w:val="24"/>
      <w:lang w:val="ru-RU" w:eastAsia="ru-RU"/>
    </w:rPr>
  </w:style>
  <w:style w:type="paragraph" w:customStyle="1" w:styleId="H23G">
    <w:name w:val="_ H_2/3_G"/>
    <w:basedOn w:val="Normal"/>
    <w:next w:val="Normal"/>
    <w:link w:val="H23GChar"/>
    <w:qFormat/>
    <w:rsid w:val="0030172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character" w:customStyle="1" w:styleId="H23GChar">
    <w:name w:val="_ H_2/3_G Char"/>
    <w:link w:val="H23G"/>
    <w:rsid w:val="002B0ADB"/>
    <w:rPr>
      <w:b/>
      <w:lang w:val="ru-RU" w:eastAsia="ru-RU"/>
    </w:rPr>
  </w:style>
  <w:style w:type="paragraph" w:customStyle="1" w:styleId="H4G">
    <w:name w:val="_ H_4_G"/>
    <w:basedOn w:val="Normal"/>
    <w:next w:val="Normal"/>
    <w:qFormat/>
    <w:rsid w:val="00301721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Normal"/>
    <w:next w:val="Normal"/>
    <w:qFormat/>
    <w:rsid w:val="00301721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Normal"/>
    <w:link w:val="SingleTxtGChar"/>
    <w:qFormat/>
    <w:rsid w:val="00C1492D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character" w:customStyle="1" w:styleId="SingleTxtGChar">
    <w:name w:val="_ Single Txt_G Char"/>
    <w:link w:val="SingleTxtG"/>
    <w:qFormat/>
    <w:rsid w:val="002B0ADB"/>
    <w:rPr>
      <w:lang w:val="ru-RU" w:eastAsia="en-US"/>
    </w:rPr>
  </w:style>
  <w:style w:type="paragraph" w:customStyle="1" w:styleId="SLG">
    <w:name w:val="__S_L_G"/>
    <w:basedOn w:val="Normal"/>
    <w:next w:val="Normal"/>
    <w:qFormat/>
    <w:rsid w:val="00301721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Normal"/>
    <w:next w:val="Normal"/>
    <w:qFormat/>
    <w:rsid w:val="00301721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Normal"/>
    <w:next w:val="Normal"/>
    <w:qFormat/>
    <w:rsid w:val="00301721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Normal"/>
    <w:next w:val="Normal"/>
    <w:qFormat/>
    <w:rsid w:val="00301721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Normal"/>
    <w:qFormat/>
    <w:rsid w:val="00301721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Normal"/>
    <w:qFormat/>
    <w:rsid w:val="00301721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Normal"/>
    <w:next w:val="Normal"/>
    <w:qFormat/>
    <w:rsid w:val="00C1492D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301721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301721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"/>
    <w:basedOn w:val="Normal"/>
    <w:next w:val="Normal"/>
    <w:link w:val="HeaderChar"/>
    <w:qFormat/>
    <w:rsid w:val="00301721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 Char"/>
    <w:basedOn w:val="DefaultParagraphFont"/>
    <w:link w:val="Header"/>
    <w:rsid w:val="00301721"/>
    <w:rPr>
      <w:b/>
      <w:sz w:val="18"/>
      <w:lang w:val="en-GB" w:eastAsia="ru-RU"/>
    </w:rPr>
  </w:style>
  <w:style w:type="character" w:styleId="PageNumber">
    <w:name w:val="page number"/>
    <w:aliases w:val="7_G"/>
    <w:basedOn w:val="DefaultParagraphFont"/>
    <w:qFormat/>
    <w:rsid w:val="00301721"/>
    <w:rPr>
      <w:rFonts w:ascii="Times New Roman" w:hAnsi="Times New Roman"/>
      <w:b/>
      <w:sz w:val="18"/>
    </w:rPr>
  </w:style>
  <w:style w:type="paragraph" w:styleId="Footer">
    <w:name w:val="footer"/>
    <w:aliases w:val="3_G"/>
    <w:basedOn w:val="Normal"/>
    <w:link w:val="FooterChar"/>
    <w:qFormat/>
    <w:rsid w:val="00301721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 Char"/>
    <w:basedOn w:val="DefaultParagraphFont"/>
    <w:link w:val="Footer"/>
    <w:rsid w:val="00301721"/>
    <w:rPr>
      <w:sz w:val="16"/>
      <w:lang w:val="en-GB" w:eastAsia="ru-RU"/>
    </w:rPr>
  </w:style>
  <w:style w:type="character" w:styleId="FootnoteReference">
    <w:name w:val="footnote reference"/>
    <w:aliases w:val="4_G,Footnote Reference/"/>
    <w:basedOn w:val="DefaultParagraphFont"/>
    <w:qFormat/>
    <w:rsid w:val="00301721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"/>
    <w:basedOn w:val="FootnoteReference"/>
    <w:qFormat/>
    <w:rsid w:val="00301721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39"/>
    <w:rsid w:val="00896523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noteText">
    <w:name w:val="footnote text"/>
    <w:aliases w:val="5_G"/>
    <w:basedOn w:val="Normal"/>
    <w:link w:val="FootnoteTextChar"/>
    <w:qFormat/>
    <w:rsid w:val="00301721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301721"/>
    <w:rPr>
      <w:sz w:val="18"/>
      <w:lang w:val="ru-RU" w:eastAsia="ru-RU"/>
    </w:rPr>
  </w:style>
  <w:style w:type="paragraph" w:styleId="EndnoteText">
    <w:name w:val="endnote text"/>
    <w:aliases w:val="2_G"/>
    <w:basedOn w:val="FootnoteText"/>
    <w:link w:val="EndnoteTextChar"/>
    <w:qFormat/>
    <w:rsid w:val="00301721"/>
  </w:style>
  <w:style w:type="character" w:customStyle="1" w:styleId="EndnoteTextChar">
    <w:name w:val="Endnote Text Char"/>
    <w:aliases w:val="2_G Char"/>
    <w:basedOn w:val="DefaultParagraphFont"/>
    <w:link w:val="EndnoteText"/>
    <w:rsid w:val="00301721"/>
    <w:rPr>
      <w:sz w:val="18"/>
      <w:lang w:val="ru-RU" w:eastAsia="ru-RU"/>
    </w:rPr>
  </w:style>
  <w:style w:type="character" w:styleId="Hyperlink">
    <w:name w:val="Hyperlink"/>
    <w:basedOn w:val="DefaultParagraphFont"/>
    <w:rsid w:val="00301721"/>
    <w:rPr>
      <w:color w:val="0000FF" w:themeColor="hyperlink"/>
      <w:u w:val="none"/>
    </w:rPr>
  </w:style>
  <w:style w:type="character" w:styleId="FollowedHyperlink">
    <w:name w:val="FollowedHyperlink"/>
    <w:basedOn w:val="DefaultParagraphFont"/>
    <w:rsid w:val="00301721"/>
    <w:rPr>
      <w:color w:val="800080" w:themeColor="followedHyperlink"/>
      <w:u w:val="none"/>
    </w:rPr>
  </w:style>
  <w:style w:type="character" w:customStyle="1" w:styleId="CommentTextChar">
    <w:name w:val="Comment Text Char"/>
    <w:basedOn w:val="DefaultParagraphFont"/>
    <w:link w:val="CommentText"/>
    <w:semiHidden/>
    <w:rsid w:val="002B0ADB"/>
    <w:rPr>
      <w:lang w:val="ru-RU" w:eastAsia="en-US"/>
    </w:rPr>
  </w:style>
  <w:style w:type="paragraph" w:styleId="CommentText">
    <w:name w:val="annotation text"/>
    <w:basedOn w:val="Normal"/>
    <w:link w:val="CommentTextChar"/>
    <w:semiHidden/>
    <w:unhideWhenUsed/>
    <w:rsid w:val="002B0ADB"/>
    <w:pPr>
      <w:spacing w:line="240" w:lineRule="auto"/>
    </w:pPr>
    <w:rPr>
      <w:rFonts w:eastAsia="Times New Roman" w:cs="Times New Roman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2B0ADB"/>
    <w:rPr>
      <w:b/>
      <w:bCs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0ADB"/>
    <w:rPr>
      <w:b/>
      <w:bCs/>
    </w:rPr>
  </w:style>
  <w:style w:type="table" w:customStyle="1" w:styleId="Grilledutableau1">
    <w:name w:val="Grille du tableau1"/>
    <w:basedOn w:val="TableNormal"/>
    <w:next w:val="TableGrid"/>
    <w:uiPriority w:val="59"/>
    <w:rsid w:val="002B0ADB"/>
    <w:pPr>
      <w:suppressAutoHyphens/>
      <w:spacing w:line="240" w:lineRule="atLeast"/>
    </w:pPr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customStyle="1" w:styleId="H1GChar">
    <w:name w:val="_ H_1_G Char"/>
    <w:rsid w:val="002B0ADB"/>
    <w:rPr>
      <w:b/>
      <w:sz w:val="24"/>
    </w:rPr>
  </w:style>
  <w:style w:type="paragraph" w:customStyle="1" w:styleId="ParNoG">
    <w:name w:val="_ParNo_G"/>
    <w:basedOn w:val="Normal"/>
    <w:qFormat/>
    <w:rsid w:val="002B0ADB"/>
    <w:pPr>
      <w:numPr>
        <w:numId w:val="27"/>
      </w:numPr>
      <w:kinsoku w:val="0"/>
      <w:overflowPunct w:val="0"/>
      <w:autoSpaceDE w:val="0"/>
      <w:autoSpaceDN w:val="0"/>
      <w:adjustRightInd w:val="0"/>
      <w:snapToGrid w:val="0"/>
      <w:spacing w:after="120"/>
      <w:ind w:right="1134"/>
      <w:jc w:val="both"/>
    </w:pPr>
    <w:rPr>
      <w:rFonts w:eastAsia="Times New Roman" w:cs="Times New Roman"/>
      <w:szCs w:val="20"/>
    </w:rPr>
  </w:style>
  <w:style w:type="paragraph" w:customStyle="1" w:styleId="p1">
    <w:name w:val="p1"/>
    <w:basedOn w:val="Normal"/>
    <w:rsid w:val="002B0ADB"/>
    <w:pPr>
      <w:suppressAutoHyphens w:val="0"/>
      <w:spacing w:line="240" w:lineRule="auto"/>
    </w:pPr>
    <w:rPr>
      <w:rFonts w:cs="Times New Roman"/>
      <w:sz w:val="17"/>
      <w:szCs w:val="17"/>
      <w:lang w:val="en-US"/>
    </w:rPr>
  </w:style>
  <w:style w:type="paragraph" w:customStyle="1" w:styleId="TableParagraph">
    <w:name w:val="Table Paragraph"/>
    <w:basedOn w:val="Normal"/>
    <w:uiPriority w:val="1"/>
    <w:qFormat/>
    <w:rsid w:val="002B0ADB"/>
    <w:pPr>
      <w:widowControl w:val="0"/>
      <w:suppressAutoHyphens w:val="0"/>
      <w:autoSpaceDE w:val="0"/>
      <w:autoSpaceDN w:val="0"/>
      <w:spacing w:line="240" w:lineRule="auto"/>
      <w:jc w:val="center"/>
    </w:pPr>
    <w:rPr>
      <w:rFonts w:eastAsia="Times New Roman" w:cs="Times New Roman"/>
      <w:sz w:val="22"/>
      <w:lang w:val="en-US"/>
    </w:rPr>
  </w:style>
  <w:style w:type="character" w:customStyle="1" w:styleId="SingleTxtGZchnZchn">
    <w:name w:val="_ Single Txt_G Zchn Zchn"/>
    <w:rsid w:val="002B0ADB"/>
    <w:rPr>
      <w:lang w:eastAsia="en-US"/>
    </w:rPr>
  </w:style>
  <w:style w:type="character" w:customStyle="1" w:styleId="DateChar">
    <w:name w:val="Date Char"/>
    <w:basedOn w:val="DefaultParagraphFont"/>
    <w:link w:val="Date"/>
    <w:semiHidden/>
    <w:rsid w:val="002B0ADB"/>
    <w:rPr>
      <w:lang w:val="ru-RU" w:eastAsia="en-US"/>
    </w:rPr>
  </w:style>
  <w:style w:type="paragraph" w:styleId="Date">
    <w:name w:val="Date"/>
    <w:basedOn w:val="Normal"/>
    <w:next w:val="Normal"/>
    <w:link w:val="DateChar"/>
    <w:semiHidden/>
    <w:unhideWhenUsed/>
    <w:rsid w:val="002B0ADB"/>
    <w:rPr>
      <w:rFonts w:eastAsia="Times New Roman" w:cs="Times New Roman"/>
      <w:szCs w:val="20"/>
    </w:rPr>
  </w:style>
  <w:style w:type="character" w:customStyle="1" w:styleId="tlid-translation">
    <w:name w:val="tlid-translation"/>
    <w:basedOn w:val="DefaultParagraphFont"/>
    <w:rsid w:val="002B0ADB"/>
  </w:style>
  <w:style w:type="paragraph" w:styleId="ListParagraph">
    <w:name w:val="List Paragraph"/>
    <w:basedOn w:val="Normal"/>
    <w:uiPriority w:val="34"/>
    <w:qFormat/>
    <w:rsid w:val="002B0ADB"/>
    <w:pPr>
      <w:ind w:left="720"/>
      <w:contextualSpacing/>
    </w:pPr>
    <w:rPr>
      <w:rFonts w:eastAsia="Times New Roman" w:cs="Times New Roman"/>
      <w:szCs w:val="20"/>
    </w:rPr>
  </w:style>
  <w:style w:type="paragraph" w:customStyle="1" w:styleId="Man3Head">
    <w:name w:val="Man_3Head"/>
    <w:basedOn w:val="Normal"/>
    <w:qFormat/>
    <w:rsid w:val="002B0ADB"/>
    <w:pPr>
      <w:keepNext/>
      <w:keepLines/>
      <w:numPr>
        <w:ilvl w:val="12"/>
      </w:numPr>
      <w:tabs>
        <w:tab w:val="left" w:pos="1418"/>
      </w:tabs>
      <w:suppressAutoHyphens w:val="0"/>
      <w:autoSpaceDE w:val="0"/>
      <w:autoSpaceDN w:val="0"/>
      <w:adjustRightInd w:val="0"/>
      <w:spacing w:after="240" w:line="240" w:lineRule="auto"/>
      <w:jc w:val="both"/>
    </w:pPr>
    <w:rPr>
      <w:rFonts w:eastAsia="Times New Roman" w:cs="Times New Roman"/>
      <w:b/>
      <w:sz w:val="22"/>
      <w:lang w:val="en-GB" w:eastAsia="fr-FR"/>
    </w:rPr>
  </w:style>
  <w:style w:type="paragraph" w:customStyle="1" w:styleId="Man2Head">
    <w:name w:val="Man_2Head"/>
    <w:basedOn w:val="Normal"/>
    <w:qFormat/>
    <w:rsid w:val="002B0ADB"/>
    <w:pPr>
      <w:keepNext/>
      <w:keepLines/>
      <w:numPr>
        <w:ilvl w:val="12"/>
      </w:numPr>
      <w:tabs>
        <w:tab w:val="left" w:pos="1418"/>
      </w:tabs>
      <w:suppressAutoHyphens w:val="0"/>
      <w:autoSpaceDE w:val="0"/>
      <w:autoSpaceDN w:val="0"/>
      <w:adjustRightInd w:val="0"/>
      <w:spacing w:after="240" w:line="240" w:lineRule="auto"/>
      <w:jc w:val="both"/>
    </w:pPr>
    <w:rPr>
      <w:rFonts w:eastAsia="Times New Roman" w:cs="Times New Roman"/>
      <w:b/>
      <w:sz w:val="22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emf"/><Relationship Id="rId18" Type="http://schemas.openxmlformats.org/officeDocument/2006/relationships/package" Target="embeddings/Microsoft_Visio_Drawing4.vsdx"/><Relationship Id="rId26" Type="http://schemas.openxmlformats.org/officeDocument/2006/relationships/package" Target="embeddings/Microsoft_Visio_Drawing8.vsdx"/><Relationship Id="rId39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package" Target="embeddings/Microsoft_Visio_Drawing10.vsdx"/><Relationship Id="rId42" Type="http://schemas.openxmlformats.org/officeDocument/2006/relationships/header" Target="header2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6.emf"/><Relationship Id="rId38" Type="http://schemas.openxmlformats.org/officeDocument/2006/relationships/package" Target="embeddings/Microsoft_Visio_Drawing12.vsdx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3.vsdx"/><Relationship Id="rId20" Type="http://schemas.openxmlformats.org/officeDocument/2006/relationships/package" Target="embeddings/Microsoft_Visio_Drawing5.vsdx"/><Relationship Id="rId29" Type="http://schemas.openxmlformats.org/officeDocument/2006/relationships/image" Target="media/image13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Visio_Drawing7.vsdx"/><Relationship Id="rId32" Type="http://schemas.openxmlformats.org/officeDocument/2006/relationships/package" Target="embeddings/Microsoft_Visio_Drawing9.vsdx"/><Relationship Id="rId37" Type="http://schemas.openxmlformats.org/officeDocument/2006/relationships/image" Target="media/image18.emf"/><Relationship Id="rId40" Type="http://schemas.openxmlformats.org/officeDocument/2006/relationships/image" Target="media/image20.emf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2.png"/><Relationship Id="rId36" Type="http://schemas.openxmlformats.org/officeDocument/2006/relationships/package" Target="embeddings/Microsoft_Visio_Drawing11.vsdx"/><Relationship Id="rId10" Type="http://schemas.openxmlformats.org/officeDocument/2006/relationships/package" Target="embeddings/Microsoft_Visio_Drawing.vsdx"/><Relationship Id="rId19" Type="http://schemas.openxmlformats.org/officeDocument/2006/relationships/image" Target="media/image7.emf"/><Relationship Id="rId31" Type="http://schemas.openxmlformats.org/officeDocument/2006/relationships/image" Target="media/image15.emf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Visio_Drawing2.vsdx"/><Relationship Id="rId22" Type="http://schemas.openxmlformats.org/officeDocument/2006/relationships/package" Target="embeddings/Microsoft_Visio_Drawing6.vsdx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7.emf"/><Relationship Id="rId43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2.gif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E3251-1401-4C57-9FE9-8ED2928B4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20790</Words>
  <Characters>118508</Characters>
  <Application>Microsoft Office Word</Application>
  <DocSecurity>0</DocSecurity>
  <Lines>987</Lines>
  <Paragraphs>278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ST/SG/AC.10/46/Add.2</vt:lpstr>
      <vt:lpstr>ST/SG/AC.10/46/Add.2</vt:lpstr>
      <vt:lpstr>A/</vt:lpstr>
    </vt:vector>
  </TitlesOfParts>
  <Company>DCM</Company>
  <LinksUpToDate>false</LinksUpToDate>
  <CharactersWithSpaces>139020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ST/SG/AC.10/46/Add.2</dc:title>
  <dc:subject/>
  <dc:creator>Anna BLAGODATSKIKH</dc:creator>
  <cp:keywords/>
  <dc:description/>
  <cp:lastModifiedBy>Laurence Berthet</cp:lastModifiedBy>
  <cp:revision>3</cp:revision>
  <cp:lastPrinted>2019-07-16T13:30:00Z</cp:lastPrinted>
  <dcterms:created xsi:type="dcterms:W3CDTF">2019-07-16T13:30:00Z</dcterms:created>
  <dcterms:modified xsi:type="dcterms:W3CDTF">2019-07-16T13:30:00Z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