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77777777" w:rsidR="009F0A12" w:rsidRDefault="009F0A12">
      <w:pPr>
        <w:suppressAutoHyphens w:val="0"/>
        <w:spacing w:line="240" w:lineRule="auto"/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9"/>
      </w:tblGrid>
      <w:tr w:rsidR="009F0A12" w:rsidRPr="009F0A12" w14:paraId="0564A65A" w14:textId="77777777" w:rsidTr="00C864CA">
        <w:trPr>
          <w:trHeight w:val="361"/>
        </w:trPr>
        <w:tc>
          <w:tcPr>
            <w:tcW w:w="4789" w:type="dxa"/>
          </w:tcPr>
          <w:tbl>
            <w:tblPr>
              <w:tblW w:w="45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3"/>
            </w:tblGrid>
            <w:tr w:rsidR="009F0A12" w:rsidRPr="009F0A12" w14:paraId="3878A1BD" w14:textId="77777777" w:rsidTr="00820B9A">
              <w:trPr>
                <w:trHeight w:val="250"/>
              </w:trPr>
              <w:tc>
                <w:tcPr>
                  <w:tcW w:w="4573" w:type="dxa"/>
                </w:tcPr>
                <w:p w14:paraId="49AACC9E" w14:textId="38FA4632" w:rsidR="009F0A12" w:rsidRPr="009F0A12" w:rsidRDefault="009F0A12" w:rsidP="00F6525E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Submitted by the </w:t>
                  </w:r>
                  <w:r w:rsidR="00820B9A">
                    <w:rPr>
                      <w:rFonts w:eastAsia="Calibri"/>
                      <w:color w:val="000000"/>
                    </w:rPr>
                    <w:t>expert from the United Kingdom</w:t>
                  </w:r>
                  <w:r w:rsidR="00F6525E">
                    <w:rPr>
                      <w:rFonts w:eastAsia="Calibri"/>
                      <w:color w:val="000000"/>
                    </w:rPr>
                    <w:t xml:space="preserve"> of Great Britain and Northern Ireland</w:t>
                  </w:r>
                </w:p>
              </w:tc>
            </w:tr>
          </w:tbl>
          <w:p w14:paraId="06E1AF6C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1B137AF5" w14:textId="7915296B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1624"/>
              <w:jc w:val="center"/>
              <w:rPr>
                <w:rFonts w:eastAsia="Calibri"/>
                <w:color w:val="000000"/>
                <w:lang w:val="nl-NL"/>
              </w:rPr>
            </w:pPr>
            <w:r w:rsidRPr="00820B9A">
              <w:rPr>
                <w:rFonts w:eastAsia="Calibri"/>
                <w:color w:val="000000"/>
                <w:u w:val="single"/>
              </w:rPr>
              <w:t>Informal</w:t>
            </w:r>
            <w:r w:rsidRPr="00423175">
              <w:rPr>
                <w:rFonts w:eastAsia="Calibri"/>
                <w:color w:val="000000"/>
                <w:u w:val="single"/>
                <w:lang w:val="nl-NL"/>
              </w:rPr>
              <w:t xml:space="preserve"> document</w:t>
            </w:r>
            <w:r w:rsidRPr="009F0A12">
              <w:rPr>
                <w:rFonts w:eastAsia="Calibri"/>
                <w:color w:val="000000"/>
                <w:lang w:val="nl-NL"/>
              </w:rPr>
              <w:t xml:space="preserve"> 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GR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VA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01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1B681E">
              <w:rPr>
                <w:rFonts w:eastAsia="Calibri"/>
                <w:b/>
                <w:bCs/>
                <w:color w:val="000000"/>
                <w:lang w:val="nl-NL"/>
              </w:rPr>
              <w:t>26</w:t>
            </w:r>
            <w:bookmarkStart w:id="0" w:name="_GoBack"/>
            <w:bookmarkEnd w:id="0"/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 xml:space="preserve"> </w:t>
            </w:r>
          </w:p>
          <w:p w14:paraId="5560CFBC" w14:textId="1AC2A69B" w:rsidR="009F0A12" w:rsidRPr="009F0A12" w:rsidRDefault="00997FD5" w:rsidP="009F0A12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>
              <w:rPr>
                <w:lang w:val="en-TT" w:eastAsia="ar-SA"/>
              </w:rPr>
              <w:t>1</w:t>
            </w:r>
            <w:r w:rsidRPr="00997FD5">
              <w:rPr>
                <w:vertAlign w:val="superscript"/>
                <w:lang w:val="en-TT" w:eastAsia="ar-SA"/>
              </w:rPr>
              <w:t>st</w:t>
            </w:r>
            <w:r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GR</w:t>
            </w:r>
            <w:r>
              <w:rPr>
                <w:lang w:val="en-TT" w:eastAsia="ar-SA"/>
              </w:rPr>
              <w:t>VA, 25</w:t>
            </w:r>
            <w:r w:rsidR="009F0A12" w:rsidRPr="009F0A12">
              <w:rPr>
                <w:lang w:val="en-TT" w:eastAsia="ar-SA"/>
              </w:rPr>
              <w:t>-</w:t>
            </w:r>
            <w:r>
              <w:rPr>
                <w:lang w:val="en-TT" w:eastAsia="ar-SA"/>
              </w:rPr>
              <w:t>28</w:t>
            </w:r>
            <w:r w:rsidR="009F0A12" w:rsidRPr="009F0A12">
              <w:rPr>
                <w:lang w:val="en-TT" w:eastAsia="ar-SA"/>
              </w:rPr>
              <w:t xml:space="preserve"> September 201</w:t>
            </w:r>
            <w:r>
              <w:rPr>
                <w:lang w:val="en-TT" w:eastAsia="ar-SA"/>
              </w:rPr>
              <w:t>8</w:t>
            </w:r>
          </w:p>
          <w:p w14:paraId="7E0E4B1D" w14:textId="3CD528BD" w:rsidR="009F0A12" w:rsidRPr="009F0A12" w:rsidRDefault="009F0A12" w:rsidP="00F6525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4"/>
              <w:jc w:val="right"/>
              <w:rPr>
                <w:rFonts w:eastAsia="Calibri"/>
                <w:color w:val="000000"/>
                <w:lang w:val="nl-NL"/>
              </w:rPr>
            </w:pPr>
            <w:r w:rsidRPr="009F0A12">
              <w:rPr>
                <w:lang w:val="en-TT" w:eastAsia="ar-SA"/>
              </w:rPr>
              <w:t xml:space="preserve">Agenda item </w:t>
            </w:r>
            <w:r w:rsidR="00F6525E">
              <w:rPr>
                <w:lang w:val="en-TT" w:eastAsia="ar-SA"/>
              </w:rPr>
              <w:t>10</w:t>
            </w:r>
          </w:p>
        </w:tc>
      </w:tr>
      <w:tr w:rsidR="009F0A12" w:rsidRPr="009F0A12" w14:paraId="5424C59D" w14:textId="77777777" w:rsidTr="00C864CA">
        <w:trPr>
          <w:trHeight w:val="361"/>
        </w:trPr>
        <w:tc>
          <w:tcPr>
            <w:tcW w:w="4789" w:type="dxa"/>
          </w:tcPr>
          <w:p w14:paraId="014E8644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3C81A1B1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nl-NL"/>
              </w:rPr>
            </w:pPr>
          </w:p>
        </w:tc>
      </w:tr>
    </w:tbl>
    <w:p w14:paraId="21BDF3D3" w14:textId="77777777" w:rsidR="009F0A12" w:rsidRDefault="009F0A12">
      <w:pPr>
        <w:suppressAutoHyphens w:val="0"/>
        <w:spacing w:line="240" w:lineRule="auto"/>
      </w:pPr>
    </w:p>
    <w:p w14:paraId="0F3FACB0" w14:textId="77777777" w:rsidR="009F0A12" w:rsidRDefault="009F0A12">
      <w:pPr>
        <w:suppressAutoHyphens w:val="0"/>
        <w:spacing w:line="240" w:lineRule="auto"/>
      </w:pPr>
    </w:p>
    <w:p w14:paraId="18D096E9" w14:textId="77777777" w:rsidR="009F0A12" w:rsidRDefault="009F0A12">
      <w:pPr>
        <w:suppressAutoHyphens w:val="0"/>
        <w:spacing w:line="240" w:lineRule="auto"/>
      </w:pPr>
    </w:p>
    <w:p w14:paraId="153A1A40" w14:textId="3B68189C" w:rsidR="009F0A12" w:rsidRPr="009F0A12" w:rsidRDefault="00820B9A" w:rsidP="000307BF">
      <w:pPr>
        <w:suppressAutoHyphens w:val="0"/>
        <w:spacing w:line="240" w:lineRule="auto"/>
        <w:ind w:left="709"/>
        <w:jc w:val="center"/>
        <w:rPr>
          <w:b/>
        </w:rPr>
      </w:pPr>
      <w:r>
        <w:rPr>
          <w:b/>
        </w:rPr>
        <w:t xml:space="preserve">Proposal </w:t>
      </w:r>
      <w:r w:rsidR="00F31C40">
        <w:rPr>
          <w:b/>
        </w:rPr>
        <w:t>for amendments to ECE/TRANS/WP.29/GRVA/2018/3</w:t>
      </w:r>
    </w:p>
    <w:p w14:paraId="710DC62A" w14:textId="77777777" w:rsidR="009F0A12" w:rsidRDefault="009F0A12">
      <w:pPr>
        <w:suppressAutoHyphens w:val="0"/>
        <w:spacing w:line="240" w:lineRule="auto"/>
      </w:pPr>
    </w:p>
    <w:p w14:paraId="14E6FDA8" w14:textId="77777777" w:rsidR="00AB1C8B" w:rsidRDefault="00AC73F9" w:rsidP="00AC73F9">
      <w:pPr>
        <w:pStyle w:val="HChG"/>
        <w:tabs>
          <w:tab w:val="clear" w:pos="851"/>
        </w:tabs>
        <w:spacing w:line="240" w:lineRule="auto"/>
        <w:ind w:hanging="567"/>
      </w:pPr>
      <w:r>
        <w:t>I.</w:t>
      </w:r>
      <w:r w:rsidR="0011434E">
        <w:tab/>
      </w:r>
      <w:r w:rsidR="00AB1C8B" w:rsidRPr="00CF20B1">
        <w:t>Proposal</w:t>
      </w:r>
    </w:p>
    <w:p w14:paraId="18E600E6" w14:textId="4D4826CB" w:rsidR="00F31C40" w:rsidRDefault="00F31C40" w:rsidP="00F31C40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Amend paragraph 5.6.5.</w:t>
      </w:r>
      <w:r w:rsidR="004B052B">
        <w:rPr>
          <w:i/>
        </w:rPr>
        <w:t xml:space="preserve"> and insert a new footnote</w:t>
      </w:r>
      <w:r>
        <w:t>, to read:</w:t>
      </w:r>
    </w:p>
    <w:p w14:paraId="4ABD3A64" w14:textId="11D2565F" w:rsidR="00F31C40" w:rsidRPr="00F31C40" w:rsidRDefault="00F31C40" w:rsidP="00F31C4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F31C40">
        <w:rPr>
          <w:rFonts w:eastAsiaTheme="minorHAnsi"/>
        </w:rPr>
        <w:t>"5.6.5.</w:t>
      </w:r>
      <w:r w:rsidRPr="00F31C40">
        <w:rPr>
          <w:rFonts w:eastAsiaTheme="minorHAnsi"/>
        </w:rPr>
        <w:tab/>
        <w:t>Vehicles of category M</w:t>
      </w:r>
      <w:r w:rsidRPr="00F31C40">
        <w:rPr>
          <w:rFonts w:eastAsiaTheme="minorHAnsi"/>
          <w:vertAlign w:val="subscript"/>
        </w:rPr>
        <w:t>1</w:t>
      </w:r>
      <w:r w:rsidRPr="00F31C40">
        <w:rPr>
          <w:rFonts w:eastAsiaTheme="minorHAnsi"/>
          <w:strike/>
        </w:rPr>
        <w:t>G,</w:t>
      </w:r>
      <w:r w:rsidRPr="00F31C40">
        <w:rPr>
          <w:rFonts w:eastAsiaTheme="minorHAnsi"/>
        </w:rPr>
        <w:t xml:space="preserve"> </w:t>
      </w:r>
      <w:r w:rsidRPr="00F31C40">
        <w:rPr>
          <w:rFonts w:eastAsiaTheme="minorHAnsi"/>
          <w:b/>
        </w:rPr>
        <w:t xml:space="preserve">and </w:t>
      </w:r>
      <w:r w:rsidRPr="00F31C40">
        <w:rPr>
          <w:rFonts w:eastAsiaTheme="minorHAnsi"/>
        </w:rPr>
        <w:t>N</w:t>
      </w:r>
      <w:r w:rsidRPr="00F31C40">
        <w:rPr>
          <w:rFonts w:eastAsiaTheme="minorHAnsi"/>
          <w:vertAlign w:val="subscript"/>
        </w:rPr>
        <w:t>1</w:t>
      </w:r>
      <w:r w:rsidRPr="00F31C40">
        <w:rPr>
          <w:rFonts w:eastAsiaTheme="minorHAnsi"/>
          <w:strike/>
        </w:rPr>
        <w:t>G,</w:t>
      </w:r>
      <w:r w:rsidRPr="00F31C40">
        <w:rPr>
          <w:rFonts w:eastAsiaTheme="minorHAnsi"/>
        </w:rPr>
        <w:t xml:space="preserve"> </w:t>
      </w:r>
      <w:r>
        <w:rPr>
          <w:rFonts w:eastAsiaTheme="minorHAnsi"/>
          <w:b/>
        </w:rPr>
        <w:t xml:space="preserve">meeting the requirements of category G, as well as </w:t>
      </w:r>
      <w:r w:rsidRPr="00F31C40">
        <w:rPr>
          <w:rFonts w:eastAsiaTheme="minorHAnsi"/>
        </w:rPr>
        <w:t>[N</w:t>
      </w:r>
      <w:r w:rsidRPr="00F31C40">
        <w:rPr>
          <w:rFonts w:eastAsiaTheme="minorHAnsi"/>
          <w:vertAlign w:val="subscript"/>
        </w:rPr>
        <w:t>2</w:t>
      </w:r>
      <w:r w:rsidRPr="00F31C40">
        <w:rPr>
          <w:rFonts w:eastAsiaTheme="minorHAnsi"/>
        </w:rPr>
        <w:t xml:space="preserve"> with a maximum laden mass over 7,500kg]</w:t>
      </w:r>
      <w:r w:rsidRPr="00F50A97">
        <w:rPr>
          <w:rFonts w:eastAsiaTheme="minorHAnsi"/>
          <w:strike/>
        </w:rPr>
        <w:t>,</w:t>
      </w:r>
      <w:r w:rsidRPr="00F31C40">
        <w:rPr>
          <w:rFonts w:eastAsiaTheme="minorHAnsi"/>
        </w:rPr>
        <w:t xml:space="preserve"> and N</w:t>
      </w:r>
      <w:r w:rsidRPr="00F31C40">
        <w:rPr>
          <w:rFonts w:eastAsiaTheme="minorHAnsi"/>
          <w:vertAlign w:val="subscript"/>
        </w:rPr>
        <w:t>3</w:t>
      </w:r>
      <w:r w:rsidR="004B052B">
        <w:rPr>
          <w:rFonts w:eastAsiaTheme="minorHAnsi"/>
          <w:b/>
          <w:vertAlign w:val="superscript"/>
        </w:rPr>
        <w:t>1</w:t>
      </w:r>
      <w:r w:rsidRPr="00F31C40">
        <w:rPr>
          <w:rFonts w:eastAsiaTheme="minorHAnsi"/>
        </w:rPr>
        <w:t xml:space="preserve"> may be equipped with RCM provided the system fulfils the following requirements:</w:t>
      </w:r>
    </w:p>
    <w:p w14:paraId="58F2B1C8" w14:textId="66286769" w:rsidR="00B155FF" w:rsidRDefault="00B155FF" w:rsidP="00B155FF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Amend paragraph 5.6.5.7.</w:t>
      </w:r>
      <w:r>
        <w:t>, to read:</w:t>
      </w:r>
    </w:p>
    <w:p w14:paraId="37141F8E" w14:textId="77777777" w:rsidR="00B155FF" w:rsidRDefault="00B155FF" w:rsidP="001C7F8B">
      <w:pPr>
        <w:spacing w:after="120"/>
        <w:ind w:left="2268" w:right="1134" w:hanging="1134"/>
        <w:jc w:val="both"/>
        <w:rPr>
          <w:rFonts w:eastAsiaTheme="minorHAnsi"/>
        </w:rPr>
      </w:pPr>
      <w:r w:rsidRPr="00B155FF">
        <w:rPr>
          <w:rFonts w:eastAsiaTheme="minorHAnsi"/>
        </w:rPr>
        <w:t>5.6.5.7.</w:t>
      </w:r>
      <w:r w:rsidRPr="00B155FF">
        <w:rPr>
          <w:rFonts w:eastAsiaTheme="minorHAnsi"/>
        </w:rPr>
        <w:tab/>
        <w:t>The specified maximum RCM operating range shall not exceed [6m] for vehicles of category M</w:t>
      </w:r>
      <w:r w:rsidRPr="00B155FF">
        <w:rPr>
          <w:rFonts w:eastAsiaTheme="minorHAnsi"/>
          <w:vertAlign w:val="subscript"/>
        </w:rPr>
        <w:t>1</w:t>
      </w:r>
      <w:r w:rsidRPr="00B155FF">
        <w:rPr>
          <w:rFonts w:eastAsiaTheme="minorHAnsi"/>
          <w:strike/>
        </w:rPr>
        <w:t>G</w:t>
      </w:r>
      <w:r w:rsidRPr="00B155FF">
        <w:rPr>
          <w:rFonts w:eastAsiaTheme="minorHAnsi"/>
        </w:rPr>
        <w:t xml:space="preserve"> and N</w:t>
      </w:r>
      <w:r w:rsidRPr="00B155FF">
        <w:rPr>
          <w:rFonts w:eastAsiaTheme="minorHAnsi"/>
          <w:vertAlign w:val="subscript"/>
        </w:rPr>
        <w:t>1</w:t>
      </w:r>
      <w:r w:rsidRPr="00B155FF">
        <w:rPr>
          <w:rFonts w:eastAsiaTheme="minorHAnsi"/>
          <w:strike/>
        </w:rPr>
        <w:t>G</w:t>
      </w:r>
      <w:r w:rsidRPr="00B155FF">
        <w:rPr>
          <w:rFonts w:eastAsiaTheme="minorHAnsi"/>
        </w:rPr>
        <w:t>.  For all other vehicles equipped with RCM, the maximum RCM operating range shall not exceed [15m].</w:t>
      </w:r>
    </w:p>
    <w:p w14:paraId="4994FFD2" w14:textId="0B7FC90C" w:rsidR="00B155FF" w:rsidRDefault="00B155FF" w:rsidP="00B155FF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Amend paragraph 5.6.5</w:t>
      </w:r>
      <w:r w:rsidR="00F24EB6">
        <w:rPr>
          <w:i/>
        </w:rPr>
        <w:t>.13</w:t>
      </w:r>
      <w:r>
        <w:rPr>
          <w:i/>
        </w:rPr>
        <w:t>.</w:t>
      </w:r>
      <w:r>
        <w:t>, to read:</w:t>
      </w:r>
    </w:p>
    <w:p w14:paraId="356D057F" w14:textId="77777777" w:rsidR="004B052B" w:rsidRDefault="00B155FF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B155FF">
        <w:rPr>
          <w:rFonts w:eastAsiaTheme="minorHAnsi"/>
        </w:rPr>
        <w:t>5.6.5.13.</w:t>
      </w:r>
      <w:r w:rsidRPr="00B155FF">
        <w:rPr>
          <w:rFonts w:eastAsiaTheme="minorHAnsi"/>
        </w:rPr>
        <w:tab/>
        <w:t xml:space="preserve">For vehicles of </w:t>
      </w:r>
      <w:r>
        <w:rPr>
          <w:rFonts w:eastAsiaTheme="minorHAnsi"/>
        </w:rPr>
        <w:t>c</w:t>
      </w:r>
      <w:r w:rsidRPr="00B155FF">
        <w:rPr>
          <w:rFonts w:eastAsiaTheme="minorHAnsi"/>
        </w:rPr>
        <w:t>ategory M</w:t>
      </w:r>
      <w:r w:rsidRPr="00B155FF">
        <w:rPr>
          <w:rFonts w:eastAsiaTheme="minorHAnsi"/>
          <w:vertAlign w:val="subscript"/>
        </w:rPr>
        <w:t>1</w:t>
      </w:r>
      <w:r w:rsidRPr="00B155FF">
        <w:rPr>
          <w:rFonts w:eastAsiaTheme="minorHAnsi"/>
          <w:strike/>
        </w:rPr>
        <w:t>G</w:t>
      </w:r>
      <w:r w:rsidRPr="00B155FF">
        <w:rPr>
          <w:rFonts w:eastAsiaTheme="minorHAnsi"/>
        </w:rPr>
        <w:t xml:space="preserve"> and N</w:t>
      </w:r>
      <w:r w:rsidRPr="00B155FF">
        <w:rPr>
          <w:rFonts w:eastAsiaTheme="minorHAnsi"/>
          <w:vertAlign w:val="subscript"/>
        </w:rPr>
        <w:t>1</w:t>
      </w:r>
      <w:r w:rsidRPr="00B155FF">
        <w:rPr>
          <w:rFonts w:eastAsiaTheme="minorHAnsi"/>
          <w:strike/>
        </w:rPr>
        <w:t>G</w:t>
      </w:r>
      <w:r w:rsidRPr="00B155FF">
        <w:rPr>
          <w:rFonts w:eastAsiaTheme="minorHAnsi"/>
        </w:rPr>
        <w:t xml:space="preserve"> equipped with RCM, the followin</w:t>
      </w:r>
      <w:r w:rsidR="004B052B">
        <w:rPr>
          <w:rFonts w:eastAsiaTheme="minorHAnsi"/>
        </w:rPr>
        <w:t>g requirements shall also apply:</w:t>
      </w:r>
    </w:p>
    <w:p w14:paraId="436C088F" w14:textId="290C5051" w:rsidR="004B052B" w:rsidRDefault="004B052B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CD60A66" w14:textId="32789814" w:rsidR="004B052B" w:rsidRDefault="004B052B" w:rsidP="004B052B">
      <w:pPr>
        <w:suppressAutoHyphens w:val="0"/>
        <w:autoSpaceDE w:val="0"/>
        <w:autoSpaceDN w:val="0"/>
        <w:adjustRightInd w:val="0"/>
        <w:spacing w:after="120" w:line="240" w:lineRule="auto"/>
        <w:ind w:left="1418" w:right="1134" w:hanging="284"/>
        <w:jc w:val="both"/>
        <w:rPr>
          <w:rFonts w:eastAsiaTheme="minorHAnsi"/>
        </w:rPr>
      </w:pPr>
      <w:r w:rsidRPr="004B052B">
        <w:rPr>
          <w:rFonts w:eastAsiaTheme="minorHAnsi"/>
          <w:b/>
          <w:vertAlign w:val="superscript"/>
        </w:rPr>
        <w:t>1.</w:t>
      </w:r>
      <w:r>
        <w:rPr>
          <w:rFonts w:eastAsiaTheme="minorHAnsi"/>
        </w:rPr>
        <w:tab/>
      </w:r>
      <w:r w:rsidRPr="004B052B">
        <w:rPr>
          <w:rFonts w:eastAsiaTheme="minorHAnsi"/>
          <w:b/>
        </w:rPr>
        <w:t>As defined in the Consolidated Resolution on the Construction of Vehicles (R.E.3.), document ECE/TRANS/WP.29/78/Rev.3, para. 2.</w:t>
      </w:r>
    </w:p>
    <w:p w14:paraId="27BE19AC" w14:textId="77777777" w:rsidR="00F24EB6" w:rsidRDefault="00F24EB6" w:rsidP="00F24EB6">
      <w:pPr>
        <w:pStyle w:val="HChG"/>
        <w:ind w:hanging="567"/>
      </w:pPr>
      <w:r w:rsidRPr="004C4906">
        <w:t>II.</w:t>
      </w:r>
      <w:r w:rsidRPr="004C4906">
        <w:tab/>
      </w:r>
      <w:r>
        <w:t>Justification</w:t>
      </w:r>
    </w:p>
    <w:p w14:paraId="4C6660ED" w14:textId="1D85B0A2" w:rsidR="00F24EB6" w:rsidRDefault="00F24EB6" w:rsidP="00F24EB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  <w:t>Clarification that M</w:t>
      </w:r>
      <w:r w:rsidRPr="004B052B">
        <w:rPr>
          <w:color w:val="222222"/>
          <w:shd w:val="clear" w:color="auto" w:fill="FFFFFF"/>
          <w:vertAlign w:val="subscript"/>
        </w:rPr>
        <w:t>1</w:t>
      </w:r>
      <w:r>
        <w:rPr>
          <w:color w:val="222222"/>
          <w:shd w:val="clear" w:color="auto" w:fill="FFFFFF"/>
        </w:rPr>
        <w:t xml:space="preserve"> and N</w:t>
      </w:r>
      <w:r w:rsidRPr="004B052B">
        <w:rPr>
          <w:color w:val="222222"/>
          <w:shd w:val="clear" w:color="auto" w:fill="FFFFFF"/>
          <w:vertAlign w:val="subscript"/>
        </w:rPr>
        <w:t>1</w:t>
      </w:r>
      <w:r>
        <w:rPr>
          <w:color w:val="222222"/>
          <w:shd w:val="clear" w:color="auto" w:fill="FFFFFF"/>
        </w:rPr>
        <w:t xml:space="preserve"> not approved as </w:t>
      </w:r>
      <w:r w:rsidR="004B052B">
        <w:rPr>
          <w:color w:val="222222"/>
          <w:shd w:val="clear" w:color="auto" w:fill="FFFFFF"/>
        </w:rPr>
        <w:t xml:space="preserve">category </w:t>
      </w:r>
      <w:r>
        <w:rPr>
          <w:color w:val="222222"/>
          <w:shd w:val="clear" w:color="auto" w:fill="FFFFFF"/>
        </w:rPr>
        <w:t>G may be equipped with RCM provided they meet the requirements to be classified as such.</w:t>
      </w:r>
    </w:p>
    <w:p w14:paraId="2D858945" w14:textId="77777777" w:rsidR="001E42DF" w:rsidRPr="00CA5DD3" w:rsidRDefault="001E42DF" w:rsidP="001E42DF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538C2" w14:textId="77777777" w:rsidR="001E42DF" w:rsidRDefault="001E42DF" w:rsidP="00877CE7">
      <w:pPr>
        <w:spacing w:after="120"/>
        <w:ind w:left="2268" w:right="1134" w:hanging="1134"/>
        <w:jc w:val="both"/>
      </w:pPr>
    </w:p>
    <w:p w14:paraId="28AF3A42" w14:textId="2627B8F9" w:rsidR="00CA5DD3" w:rsidRPr="00CA5DD3" w:rsidRDefault="00CA5DD3" w:rsidP="001E42DF">
      <w:pPr>
        <w:pStyle w:val="H1G"/>
        <w:ind w:left="0" w:firstLine="0"/>
        <w:rPr>
          <w:u w:val="single"/>
        </w:rPr>
      </w:pPr>
    </w:p>
    <w:sectPr w:rsidR="00CA5DD3" w:rsidRPr="00CA5DD3" w:rsidSect="004B052B">
      <w:footerReference w:type="even" r:id="rId8"/>
      <w:footerReference w:type="default" r:id="rId9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0BE0" w14:textId="77777777" w:rsidR="00B20ACA" w:rsidRDefault="00B20ACA"/>
  </w:endnote>
  <w:endnote w:type="continuationSeparator" w:id="0">
    <w:p w14:paraId="7169709E" w14:textId="77777777" w:rsidR="00B20ACA" w:rsidRDefault="00B20ACA"/>
  </w:endnote>
  <w:endnote w:type="continuationNotice" w:id="1">
    <w:p w14:paraId="5AB7E49F" w14:textId="77777777" w:rsidR="00B20ACA" w:rsidRDefault="00B20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77777777"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24EB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77777777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24EB6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584E" w14:textId="77777777" w:rsidR="00B20ACA" w:rsidRPr="000B175B" w:rsidRDefault="00B20A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5ECE0B" w14:textId="77777777" w:rsidR="00B20ACA" w:rsidRPr="00FC68B7" w:rsidRDefault="00B20A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A523D3" w14:textId="77777777" w:rsidR="00B20ACA" w:rsidRDefault="00B20A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27"/>
  </w:num>
  <w:num w:numId="16">
    <w:abstractNumId w:val="10"/>
  </w:num>
  <w:num w:numId="17">
    <w:abstractNumId w:val="16"/>
  </w:num>
  <w:num w:numId="18">
    <w:abstractNumId w:val="22"/>
  </w:num>
  <w:num w:numId="19">
    <w:abstractNumId w:val="26"/>
  </w:num>
  <w:num w:numId="20">
    <w:abstractNumId w:val="18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9"/>
  </w:num>
  <w:num w:numId="26">
    <w:abstractNumId w:val="15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25D06"/>
    <w:rsid w:val="000307BF"/>
    <w:rsid w:val="00033E24"/>
    <w:rsid w:val="000370B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873A3"/>
    <w:rsid w:val="000931C0"/>
    <w:rsid w:val="000A30C4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3BF6"/>
    <w:rsid w:val="000D3FC8"/>
    <w:rsid w:val="000D7456"/>
    <w:rsid w:val="000E0415"/>
    <w:rsid w:val="000E5DC3"/>
    <w:rsid w:val="000F4314"/>
    <w:rsid w:val="000F6BE3"/>
    <w:rsid w:val="000F7775"/>
    <w:rsid w:val="0010213D"/>
    <w:rsid w:val="00103A07"/>
    <w:rsid w:val="001103AA"/>
    <w:rsid w:val="0011434E"/>
    <w:rsid w:val="00115F91"/>
    <w:rsid w:val="0011666B"/>
    <w:rsid w:val="00124A3B"/>
    <w:rsid w:val="001263FC"/>
    <w:rsid w:val="00133987"/>
    <w:rsid w:val="0014436D"/>
    <w:rsid w:val="00150183"/>
    <w:rsid w:val="00156BB9"/>
    <w:rsid w:val="0016084C"/>
    <w:rsid w:val="00165F3A"/>
    <w:rsid w:val="00175C72"/>
    <w:rsid w:val="00182290"/>
    <w:rsid w:val="001832FB"/>
    <w:rsid w:val="00191F16"/>
    <w:rsid w:val="001A24B1"/>
    <w:rsid w:val="001A3955"/>
    <w:rsid w:val="001A7CCE"/>
    <w:rsid w:val="001B303C"/>
    <w:rsid w:val="001B4A30"/>
    <w:rsid w:val="001B4B04"/>
    <w:rsid w:val="001B681E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E42DF"/>
    <w:rsid w:val="001E7B67"/>
    <w:rsid w:val="001F1313"/>
    <w:rsid w:val="001F4084"/>
    <w:rsid w:val="001F4C8C"/>
    <w:rsid w:val="00202DA8"/>
    <w:rsid w:val="00205E55"/>
    <w:rsid w:val="0020796E"/>
    <w:rsid w:val="00211E0B"/>
    <w:rsid w:val="00216D25"/>
    <w:rsid w:val="0023211D"/>
    <w:rsid w:val="002327CF"/>
    <w:rsid w:val="0023295E"/>
    <w:rsid w:val="002410A1"/>
    <w:rsid w:val="002460E4"/>
    <w:rsid w:val="0024772E"/>
    <w:rsid w:val="00267F5F"/>
    <w:rsid w:val="0028234E"/>
    <w:rsid w:val="00286B4D"/>
    <w:rsid w:val="0029347B"/>
    <w:rsid w:val="00294E2C"/>
    <w:rsid w:val="002A1DD6"/>
    <w:rsid w:val="002A5DED"/>
    <w:rsid w:val="002B2CEE"/>
    <w:rsid w:val="002B41B0"/>
    <w:rsid w:val="002D102B"/>
    <w:rsid w:val="002D4643"/>
    <w:rsid w:val="002F175C"/>
    <w:rsid w:val="002F2821"/>
    <w:rsid w:val="002F7DE0"/>
    <w:rsid w:val="00300F4B"/>
    <w:rsid w:val="00302E18"/>
    <w:rsid w:val="00312EFB"/>
    <w:rsid w:val="003229D8"/>
    <w:rsid w:val="00330315"/>
    <w:rsid w:val="00332BBA"/>
    <w:rsid w:val="003335AD"/>
    <w:rsid w:val="00337273"/>
    <w:rsid w:val="00337CD8"/>
    <w:rsid w:val="0034671F"/>
    <w:rsid w:val="003467CF"/>
    <w:rsid w:val="00352709"/>
    <w:rsid w:val="00354457"/>
    <w:rsid w:val="003619B5"/>
    <w:rsid w:val="00361AC3"/>
    <w:rsid w:val="00365763"/>
    <w:rsid w:val="003659D8"/>
    <w:rsid w:val="003671A2"/>
    <w:rsid w:val="00371178"/>
    <w:rsid w:val="003721E2"/>
    <w:rsid w:val="00374A3E"/>
    <w:rsid w:val="00385977"/>
    <w:rsid w:val="00390A3C"/>
    <w:rsid w:val="00392E47"/>
    <w:rsid w:val="003A6321"/>
    <w:rsid w:val="003A6810"/>
    <w:rsid w:val="003B1837"/>
    <w:rsid w:val="003B2575"/>
    <w:rsid w:val="003C0787"/>
    <w:rsid w:val="003C0B0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16602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61E5"/>
    <w:rsid w:val="0048397A"/>
    <w:rsid w:val="00483A07"/>
    <w:rsid w:val="00485CBB"/>
    <w:rsid w:val="004866B7"/>
    <w:rsid w:val="004B052B"/>
    <w:rsid w:val="004C0977"/>
    <w:rsid w:val="004C2461"/>
    <w:rsid w:val="004C2B1B"/>
    <w:rsid w:val="004C3897"/>
    <w:rsid w:val="004C7462"/>
    <w:rsid w:val="004C7FF4"/>
    <w:rsid w:val="004E6A8B"/>
    <w:rsid w:val="004E77B2"/>
    <w:rsid w:val="00501903"/>
    <w:rsid w:val="00503069"/>
    <w:rsid w:val="00504B2D"/>
    <w:rsid w:val="0051367D"/>
    <w:rsid w:val="00515214"/>
    <w:rsid w:val="00515314"/>
    <w:rsid w:val="0051765E"/>
    <w:rsid w:val="0052136D"/>
    <w:rsid w:val="0052775E"/>
    <w:rsid w:val="00533055"/>
    <w:rsid w:val="005420F2"/>
    <w:rsid w:val="005429A6"/>
    <w:rsid w:val="0056209A"/>
    <w:rsid w:val="005628B6"/>
    <w:rsid w:val="0058660B"/>
    <w:rsid w:val="00586B48"/>
    <w:rsid w:val="005941EC"/>
    <w:rsid w:val="005969DA"/>
    <w:rsid w:val="00597216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2A21"/>
    <w:rsid w:val="00605042"/>
    <w:rsid w:val="00607370"/>
    <w:rsid w:val="00611FC4"/>
    <w:rsid w:val="006176FB"/>
    <w:rsid w:val="00620F30"/>
    <w:rsid w:val="00623979"/>
    <w:rsid w:val="00640B26"/>
    <w:rsid w:val="00641EB1"/>
    <w:rsid w:val="006438A8"/>
    <w:rsid w:val="00645B25"/>
    <w:rsid w:val="00651A5D"/>
    <w:rsid w:val="00652D0A"/>
    <w:rsid w:val="00662BB6"/>
    <w:rsid w:val="006652DB"/>
    <w:rsid w:val="00671B51"/>
    <w:rsid w:val="00672C87"/>
    <w:rsid w:val="0067362F"/>
    <w:rsid w:val="00674FB3"/>
    <w:rsid w:val="00676606"/>
    <w:rsid w:val="00684C21"/>
    <w:rsid w:val="00691094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51D0"/>
    <w:rsid w:val="006D5C2B"/>
    <w:rsid w:val="006D5FB9"/>
    <w:rsid w:val="006D658E"/>
    <w:rsid w:val="006D73FD"/>
    <w:rsid w:val="006E564B"/>
    <w:rsid w:val="006E7191"/>
    <w:rsid w:val="006F1153"/>
    <w:rsid w:val="006F22FE"/>
    <w:rsid w:val="006F7036"/>
    <w:rsid w:val="00703577"/>
    <w:rsid w:val="00705894"/>
    <w:rsid w:val="00713509"/>
    <w:rsid w:val="0072632A"/>
    <w:rsid w:val="007324C9"/>
    <w:rsid w:val="007327D5"/>
    <w:rsid w:val="007363F0"/>
    <w:rsid w:val="00736F65"/>
    <w:rsid w:val="00743D0B"/>
    <w:rsid w:val="00750230"/>
    <w:rsid w:val="0076131E"/>
    <w:rsid w:val="007629C8"/>
    <w:rsid w:val="0077047D"/>
    <w:rsid w:val="007A4ECC"/>
    <w:rsid w:val="007B12F1"/>
    <w:rsid w:val="007B1E31"/>
    <w:rsid w:val="007B67CF"/>
    <w:rsid w:val="007B6BA5"/>
    <w:rsid w:val="007C3390"/>
    <w:rsid w:val="007C4F4B"/>
    <w:rsid w:val="007D6536"/>
    <w:rsid w:val="007D76A1"/>
    <w:rsid w:val="007E01E9"/>
    <w:rsid w:val="007E049A"/>
    <w:rsid w:val="007E3ECE"/>
    <w:rsid w:val="007E63F3"/>
    <w:rsid w:val="007F1A00"/>
    <w:rsid w:val="007F3B0C"/>
    <w:rsid w:val="007F6611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43191"/>
    <w:rsid w:val="00843767"/>
    <w:rsid w:val="00846487"/>
    <w:rsid w:val="00854CB3"/>
    <w:rsid w:val="00864779"/>
    <w:rsid w:val="008679D9"/>
    <w:rsid w:val="00876AA1"/>
    <w:rsid w:val="00877CE7"/>
    <w:rsid w:val="0088637B"/>
    <w:rsid w:val="008878DE"/>
    <w:rsid w:val="00891B1A"/>
    <w:rsid w:val="008979B1"/>
    <w:rsid w:val="008A1CB4"/>
    <w:rsid w:val="008A1ED5"/>
    <w:rsid w:val="008A2F55"/>
    <w:rsid w:val="008A6B25"/>
    <w:rsid w:val="008A6C4F"/>
    <w:rsid w:val="008B04F4"/>
    <w:rsid w:val="008B09A4"/>
    <w:rsid w:val="008B2335"/>
    <w:rsid w:val="008B288A"/>
    <w:rsid w:val="008B2E36"/>
    <w:rsid w:val="008C291C"/>
    <w:rsid w:val="008D0B2B"/>
    <w:rsid w:val="008E0678"/>
    <w:rsid w:val="008E136C"/>
    <w:rsid w:val="008F31D2"/>
    <w:rsid w:val="00903D60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48C3"/>
    <w:rsid w:val="00950035"/>
    <w:rsid w:val="00960B13"/>
    <w:rsid w:val="009760F3"/>
    <w:rsid w:val="00976CFB"/>
    <w:rsid w:val="009821B8"/>
    <w:rsid w:val="00984186"/>
    <w:rsid w:val="009856EA"/>
    <w:rsid w:val="0099366F"/>
    <w:rsid w:val="00993F66"/>
    <w:rsid w:val="00995762"/>
    <w:rsid w:val="009967CD"/>
    <w:rsid w:val="00997FD5"/>
    <w:rsid w:val="009A0830"/>
    <w:rsid w:val="009A0E8D"/>
    <w:rsid w:val="009B0479"/>
    <w:rsid w:val="009B26E7"/>
    <w:rsid w:val="009B64BB"/>
    <w:rsid w:val="009C0B68"/>
    <w:rsid w:val="009D2935"/>
    <w:rsid w:val="009E1533"/>
    <w:rsid w:val="009E5E02"/>
    <w:rsid w:val="009E6F05"/>
    <w:rsid w:val="009F0A12"/>
    <w:rsid w:val="009F20DA"/>
    <w:rsid w:val="00A00697"/>
    <w:rsid w:val="00A00A3F"/>
    <w:rsid w:val="00A01489"/>
    <w:rsid w:val="00A1143E"/>
    <w:rsid w:val="00A138B5"/>
    <w:rsid w:val="00A14969"/>
    <w:rsid w:val="00A17716"/>
    <w:rsid w:val="00A3026E"/>
    <w:rsid w:val="00A338F1"/>
    <w:rsid w:val="00A358A6"/>
    <w:rsid w:val="00A35BE0"/>
    <w:rsid w:val="00A53E90"/>
    <w:rsid w:val="00A540C1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4361"/>
    <w:rsid w:val="00A94E80"/>
    <w:rsid w:val="00AA293C"/>
    <w:rsid w:val="00AB1C8B"/>
    <w:rsid w:val="00AB25DF"/>
    <w:rsid w:val="00AB7429"/>
    <w:rsid w:val="00AC2BF5"/>
    <w:rsid w:val="00AC73F9"/>
    <w:rsid w:val="00AD0F83"/>
    <w:rsid w:val="00AD2CF9"/>
    <w:rsid w:val="00AD5904"/>
    <w:rsid w:val="00AD5AC7"/>
    <w:rsid w:val="00AE2A97"/>
    <w:rsid w:val="00AE6DE2"/>
    <w:rsid w:val="00B03569"/>
    <w:rsid w:val="00B078FC"/>
    <w:rsid w:val="00B12770"/>
    <w:rsid w:val="00B155FF"/>
    <w:rsid w:val="00B20ACA"/>
    <w:rsid w:val="00B21699"/>
    <w:rsid w:val="00B30179"/>
    <w:rsid w:val="00B421C1"/>
    <w:rsid w:val="00B44226"/>
    <w:rsid w:val="00B4785F"/>
    <w:rsid w:val="00B53C21"/>
    <w:rsid w:val="00B558FD"/>
    <w:rsid w:val="00B55C71"/>
    <w:rsid w:val="00B56E4A"/>
    <w:rsid w:val="00B56E9C"/>
    <w:rsid w:val="00B57BF6"/>
    <w:rsid w:val="00B60F79"/>
    <w:rsid w:val="00B624E4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84F35"/>
    <w:rsid w:val="00B87C79"/>
    <w:rsid w:val="00B97FA0"/>
    <w:rsid w:val="00BA5343"/>
    <w:rsid w:val="00BB0D0F"/>
    <w:rsid w:val="00BB2892"/>
    <w:rsid w:val="00BB43E2"/>
    <w:rsid w:val="00BC1EC0"/>
    <w:rsid w:val="00BC3FA0"/>
    <w:rsid w:val="00BC74E9"/>
    <w:rsid w:val="00BD3B3B"/>
    <w:rsid w:val="00BD79DD"/>
    <w:rsid w:val="00BD7F4D"/>
    <w:rsid w:val="00BE12FB"/>
    <w:rsid w:val="00BE75FD"/>
    <w:rsid w:val="00BF30B3"/>
    <w:rsid w:val="00BF5B34"/>
    <w:rsid w:val="00BF68A8"/>
    <w:rsid w:val="00C11A03"/>
    <w:rsid w:val="00C13235"/>
    <w:rsid w:val="00C22C0C"/>
    <w:rsid w:val="00C3127D"/>
    <w:rsid w:val="00C4527F"/>
    <w:rsid w:val="00C45283"/>
    <w:rsid w:val="00C45C52"/>
    <w:rsid w:val="00C4617E"/>
    <w:rsid w:val="00C463DD"/>
    <w:rsid w:val="00C4724C"/>
    <w:rsid w:val="00C510D2"/>
    <w:rsid w:val="00C54AC7"/>
    <w:rsid w:val="00C629A0"/>
    <w:rsid w:val="00C64629"/>
    <w:rsid w:val="00C70888"/>
    <w:rsid w:val="00C745C3"/>
    <w:rsid w:val="00C847D9"/>
    <w:rsid w:val="00C96DF2"/>
    <w:rsid w:val="00CA5DD3"/>
    <w:rsid w:val="00CB3E03"/>
    <w:rsid w:val="00CB5FFB"/>
    <w:rsid w:val="00CD22A1"/>
    <w:rsid w:val="00CD4AA6"/>
    <w:rsid w:val="00CE4A8F"/>
    <w:rsid w:val="00CE61EA"/>
    <w:rsid w:val="00CF20B1"/>
    <w:rsid w:val="00CF67BA"/>
    <w:rsid w:val="00D10E2D"/>
    <w:rsid w:val="00D14DC6"/>
    <w:rsid w:val="00D2031B"/>
    <w:rsid w:val="00D248B6"/>
    <w:rsid w:val="00D24A0A"/>
    <w:rsid w:val="00D25C23"/>
    <w:rsid w:val="00D25FE2"/>
    <w:rsid w:val="00D263D3"/>
    <w:rsid w:val="00D26E07"/>
    <w:rsid w:val="00D34CA6"/>
    <w:rsid w:val="00D43252"/>
    <w:rsid w:val="00D46A8C"/>
    <w:rsid w:val="00D47EEA"/>
    <w:rsid w:val="00D70325"/>
    <w:rsid w:val="00D70B69"/>
    <w:rsid w:val="00D73933"/>
    <w:rsid w:val="00D768CA"/>
    <w:rsid w:val="00D773DF"/>
    <w:rsid w:val="00D91CE7"/>
    <w:rsid w:val="00D95303"/>
    <w:rsid w:val="00D978C6"/>
    <w:rsid w:val="00DA3C1C"/>
    <w:rsid w:val="00DA7B18"/>
    <w:rsid w:val="00DB5483"/>
    <w:rsid w:val="00DC6D39"/>
    <w:rsid w:val="00DD4C77"/>
    <w:rsid w:val="00DF6D92"/>
    <w:rsid w:val="00E046DF"/>
    <w:rsid w:val="00E12412"/>
    <w:rsid w:val="00E15032"/>
    <w:rsid w:val="00E22B0C"/>
    <w:rsid w:val="00E24309"/>
    <w:rsid w:val="00E27346"/>
    <w:rsid w:val="00E31122"/>
    <w:rsid w:val="00E40A45"/>
    <w:rsid w:val="00E4406D"/>
    <w:rsid w:val="00E452CB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6630"/>
    <w:rsid w:val="00E97B05"/>
    <w:rsid w:val="00EA2A77"/>
    <w:rsid w:val="00EA2B90"/>
    <w:rsid w:val="00EA56E4"/>
    <w:rsid w:val="00EB7920"/>
    <w:rsid w:val="00EC0A5B"/>
    <w:rsid w:val="00EC0C03"/>
    <w:rsid w:val="00EC20E6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243E1"/>
    <w:rsid w:val="00F24EB6"/>
    <w:rsid w:val="00F31C40"/>
    <w:rsid w:val="00F31E5F"/>
    <w:rsid w:val="00F37A4C"/>
    <w:rsid w:val="00F41AE5"/>
    <w:rsid w:val="00F50A97"/>
    <w:rsid w:val="00F518BA"/>
    <w:rsid w:val="00F6100A"/>
    <w:rsid w:val="00F634BE"/>
    <w:rsid w:val="00F6525E"/>
    <w:rsid w:val="00F73086"/>
    <w:rsid w:val="00F93781"/>
    <w:rsid w:val="00F95453"/>
    <w:rsid w:val="00FA240C"/>
    <w:rsid w:val="00FA2414"/>
    <w:rsid w:val="00FB25AB"/>
    <w:rsid w:val="00FB613B"/>
    <w:rsid w:val="00FC286D"/>
    <w:rsid w:val="00FC68B7"/>
    <w:rsid w:val="00FD3F98"/>
    <w:rsid w:val="00FD6EBB"/>
    <w:rsid w:val="00FE106A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7F47"/>
  <w15:docId w15:val="{C3BA9DEF-86BA-4DF7-BDC3-1549080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B78B-CF4B-40D4-BDEA-DF9409D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38</TotalTime>
  <Pages>1</Pages>
  <Words>204</Words>
  <Characters>1019</Characters>
  <Application>Microsoft Office Word</Application>
  <DocSecurity>0</DocSecurity>
  <Lines>27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1619736</vt:lpstr>
      <vt:lpstr>1619736</vt:lpstr>
    </vt:vector>
  </TitlesOfParts>
  <Company>CSD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subject>ECE/TRANS/WP.29/GRRF/2017/8</dc:subject>
  <dc:creator>Doerte Schramm</dc:creator>
  <cp:keywords/>
  <dc:description/>
  <cp:lastModifiedBy>Francois Guichard</cp:lastModifiedBy>
  <cp:revision>6</cp:revision>
  <cp:lastPrinted>2017-06-22T07:44:00Z</cp:lastPrinted>
  <dcterms:created xsi:type="dcterms:W3CDTF">2018-09-24T08:13:00Z</dcterms:created>
  <dcterms:modified xsi:type="dcterms:W3CDTF">2018-09-24T11:28:00Z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