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AC0A56" w:rsidRDefault="00C11267" w:rsidP="00AC0A56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AC0A56">
        <w:rPr>
          <w:sz w:val="26"/>
          <w:szCs w:val="26"/>
        </w:rPr>
        <w:t xml:space="preserve">Proposal for </w:t>
      </w:r>
      <w:r w:rsidR="001D29D6">
        <w:rPr>
          <w:sz w:val="26"/>
          <w:szCs w:val="26"/>
        </w:rPr>
        <w:t>Supplement 6 to the original series of amendments</w:t>
      </w:r>
      <w:r w:rsidR="00AE7E5D">
        <w:rPr>
          <w:sz w:val="26"/>
          <w:szCs w:val="26"/>
        </w:rPr>
        <w:t xml:space="preserve"> </w:t>
      </w:r>
      <w:r w:rsidRPr="00AC0A56">
        <w:rPr>
          <w:sz w:val="26"/>
          <w:szCs w:val="26"/>
        </w:rPr>
        <w:t xml:space="preserve">to </w:t>
      </w:r>
      <w:r w:rsidR="001D29D6" w:rsidRPr="00142B92">
        <w:rPr>
          <w:sz w:val="26"/>
          <w:szCs w:val="26"/>
        </w:rPr>
        <w:t>Regulation No.</w:t>
      </w:r>
      <w:r w:rsidR="001D29D6">
        <w:rPr>
          <w:sz w:val="26"/>
          <w:szCs w:val="26"/>
        </w:rPr>
        <w:t xml:space="preserve"> </w:t>
      </w:r>
      <w:r w:rsidR="003865F5">
        <w:rPr>
          <w:sz w:val="26"/>
          <w:szCs w:val="26"/>
        </w:rPr>
        <w:t>116</w:t>
      </w:r>
      <w:r w:rsidRPr="00AC0A56">
        <w:rPr>
          <w:sz w:val="26"/>
          <w:szCs w:val="26"/>
        </w:rPr>
        <w:t xml:space="preserve"> </w:t>
      </w:r>
      <w:r w:rsidR="001D29D6" w:rsidRPr="001D29D6">
        <w:rPr>
          <w:sz w:val="26"/>
          <w:szCs w:val="26"/>
        </w:rPr>
        <w:t>(Protection of vehicles against unauthorized use)</w:t>
      </w:r>
    </w:p>
    <w:p w:rsidR="00AC0A56" w:rsidRPr="00AC0A56" w:rsidRDefault="00AC0A56" w:rsidP="00D85CF7">
      <w:pPr>
        <w:ind w:left="1134" w:right="827"/>
        <w:jc w:val="both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</w:rPr>
        <w:t xml:space="preserve">The text reproduced below was prepared by the expert from OICA to </w:t>
      </w:r>
      <w:r w:rsidR="001505C4">
        <w:rPr>
          <w:rFonts w:ascii="Times New Roman" w:hAnsi="Times New Roman" w:cs="Times New Roman"/>
        </w:rPr>
        <w:t>delete the references to the European standards on frequencies</w:t>
      </w:r>
      <w:r w:rsidRPr="00AC0A56">
        <w:rPr>
          <w:rFonts w:ascii="Times New Roman" w:hAnsi="Times New Roman" w:cs="Times New Roman"/>
        </w:rPr>
        <w:t xml:space="preserve">. The modifications to the current text of </w:t>
      </w:r>
      <w:r w:rsidR="00AD74BE">
        <w:rPr>
          <w:rFonts w:ascii="Times New Roman" w:hAnsi="Times New Roman" w:cs="Times New Roman"/>
        </w:rPr>
        <w:t xml:space="preserve">UN </w:t>
      </w:r>
      <w:r w:rsidRPr="00AC0A56">
        <w:rPr>
          <w:rFonts w:ascii="Times New Roman" w:hAnsi="Times New Roman" w:cs="Times New Roman"/>
        </w:rPr>
        <w:t xml:space="preserve">Regulation No. </w:t>
      </w:r>
      <w:r w:rsidR="003865F5">
        <w:rPr>
          <w:rFonts w:ascii="Times New Roman" w:hAnsi="Times New Roman" w:cs="Times New Roman"/>
        </w:rPr>
        <w:t>116</w:t>
      </w:r>
      <w:r w:rsidRPr="00AC0A56">
        <w:rPr>
          <w:rFonts w:ascii="Times New Roman" w:hAnsi="Times New Roman" w:cs="Times New Roman"/>
        </w:rPr>
        <w:t xml:space="preserve"> are marked in bold characters for new and strikethrough for deleted characters</w:t>
      </w:r>
      <w:r w:rsidRPr="00AC0A56">
        <w:rPr>
          <w:rFonts w:ascii="Times New Roman" w:hAnsi="Times New Roman" w:cs="Times New Roman"/>
          <w:lang w:val="en-US"/>
        </w:rPr>
        <w:t>.</w:t>
      </w:r>
    </w:p>
    <w:p w:rsidR="00AC0A56" w:rsidRPr="00AC0A56" w:rsidRDefault="00AC0A56" w:rsidP="00AC0A56">
      <w:pPr>
        <w:spacing w:before="360" w:after="240"/>
        <w:ind w:left="1134" w:right="1134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I.</w:t>
      </w:r>
      <w:r w:rsidRPr="00AC0A56">
        <w:rPr>
          <w:rFonts w:ascii="Times New Roman" w:hAnsi="Times New Roman" w:cs="Times New Roman"/>
          <w:b/>
          <w:sz w:val="28"/>
        </w:rPr>
        <w:tab/>
        <w:t>Proposal</w:t>
      </w:r>
    </w:p>
    <w:p w:rsidR="00F72B85" w:rsidRDefault="00F72B85" w:rsidP="00F72B85">
      <w:pPr>
        <w:ind w:left="1134" w:right="543"/>
        <w:rPr>
          <w:rFonts w:ascii="Times New Roman" w:hAnsi="Times New Roman" w:cs="Times New Roman"/>
        </w:rPr>
      </w:pPr>
      <w:r w:rsidRPr="00B27548">
        <w:rPr>
          <w:rFonts w:ascii="Times New Roman" w:hAnsi="Times New Roman" w:cs="Times New Roman"/>
          <w:i/>
        </w:rPr>
        <w:t>Paragraph 1</w:t>
      </w:r>
      <w:r>
        <w:rPr>
          <w:rFonts w:ascii="Times New Roman" w:hAnsi="Times New Roman" w:cs="Times New Roman"/>
        </w:rPr>
        <w:t>, insert a new item 1.9, to read</w:t>
      </w:r>
      <w:r w:rsidR="00B27548">
        <w:rPr>
          <w:rFonts w:ascii="Times New Roman" w:hAnsi="Times New Roman" w:cs="Times New Roman"/>
        </w:rPr>
        <w:t xml:space="preserve"> (rest of the text remains unchanged)</w:t>
      </w:r>
      <w:r>
        <w:rPr>
          <w:rFonts w:ascii="Times New Roman" w:hAnsi="Times New Roman" w:cs="Times New Roman"/>
        </w:rPr>
        <w:t>:</w:t>
      </w:r>
    </w:p>
    <w:p w:rsidR="00F72B85" w:rsidRDefault="00F72B85" w:rsidP="00F72B85">
      <w:pPr>
        <w:ind w:left="1134" w:right="543"/>
        <w:rPr>
          <w:rFonts w:ascii="Times New Roman" w:hAnsi="Times New Roman" w:cs="Times New Roman"/>
        </w:rPr>
      </w:pPr>
    </w:p>
    <w:p w:rsidR="00F72B85" w:rsidRPr="00F72B85" w:rsidRDefault="00F72B85" w:rsidP="00F72B85">
      <w:pPr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F72B85">
        <w:rPr>
          <w:rFonts w:ascii="Times New Roman" w:hAnsi="Times New Roman" w:cs="Times New Roman"/>
        </w:rPr>
        <w:t>1.</w:t>
      </w:r>
      <w:r w:rsidRPr="00F72B85">
        <w:rPr>
          <w:rFonts w:ascii="Times New Roman" w:hAnsi="Times New Roman" w:cs="Times New Roman"/>
        </w:rPr>
        <w:tab/>
        <w:t>SCOPE</w:t>
      </w:r>
    </w:p>
    <w:p w:rsidR="00F72B85" w:rsidRPr="00F72B85" w:rsidRDefault="00F72B85" w:rsidP="00F72B85">
      <w:pPr>
        <w:ind w:left="1134" w:right="543"/>
        <w:rPr>
          <w:rFonts w:ascii="Times New Roman" w:hAnsi="Times New Roman" w:cs="Times New Roman"/>
        </w:rPr>
      </w:pPr>
      <w:bookmarkStart w:id="0" w:name="_GoBack"/>
      <w:bookmarkEnd w:id="0"/>
    </w:p>
    <w:p w:rsidR="00F72B85" w:rsidRPr="00F72B85" w:rsidRDefault="00F72B85" w:rsidP="00F72B85">
      <w:pPr>
        <w:ind w:left="1134" w:right="543"/>
        <w:rPr>
          <w:rFonts w:ascii="Times New Roman" w:hAnsi="Times New Roman" w:cs="Times New Roman"/>
        </w:rPr>
      </w:pPr>
      <w:r w:rsidRPr="00F72B85">
        <w:rPr>
          <w:rFonts w:ascii="Times New Roman" w:hAnsi="Times New Roman" w:cs="Times New Roman"/>
        </w:rPr>
        <w:t>This Regulation applies to:</w:t>
      </w:r>
    </w:p>
    <w:p w:rsidR="00F72B85" w:rsidRPr="00F72B85" w:rsidRDefault="00F72B85" w:rsidP="00F72B85">
      <w:pPr>
        <w:ind w:left="1134" w:right="543"/>
        <w:rPr>
          <w:rFonts w:ascii="Times New Roman" w:hAnsi="Times New Roman" w:cs="Times New Roman"/>
        </w:rPr>
      </w:pPr>
    </w:p>
    <w:p w:rsidR="00F72B85" w:rsidRPr="00F72B85" w:rsidRDefault="00F72B85" w:rsidP="00F72B85">
      <w:pPr>
        <w:pStyle w:val="ListParagraph"/>
        <w:numPr>
          <w:ilvl w:val="1"/>
          <w:numId w:val="2"/>
        </w:numPr>
        <w:ind w:right="543"/>
        <w:rPr>
          <w:rFonts w:ascii="Times New Roman" w:hAnsi="Times New Roman" w:cs="Times New Roman"/>
        </w:rPr>
      </w:pPr>
      <w:r w:rsidRPr="00F72B85">
        <w:rPr>
          <w:rFonts w:ascii="Times New Roman" w:hAnsi="Times New Roman" w:cs="Times New Roman"/>
        </w:rPr>
        <w:t>PART I - Approval of a vehicle of category…</w:t>
      </w:r>
    </w:p>
    <w:p w:rsidR="00F72B85" w:rsidRPr="00F72B85" w:rsidRDefault="00F72B85" w:rsidP="00F72B85">
      <w:pPr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72B85" w:rsidRDefault="00F72B85" w:rsidP="00B27548">
      <w:pPr>
        <w:ind w:left="2127" w:right="543" w:hanging="993"/>
        <w:rPr>
          <w:rFonts w:ascii="Times New Roman" w:hAnsi="Times New Roman" w:cs="Times New Roman"/>
          <w:bCs/>
        </w:rPr>
      </w:pPr>
      <w:r w:rsidRPr="00F72B85">
        <w:rPr>
          <w:rFonts w:ascii="Times New Roman" w:hAnsi="Times New Roman" w:cs="Times New Roman"/>
        </w:rPr>
        <w:t>1.8.</w:t>
      </w:r>
      <w:r w:rsidRPr="00F72B85">
        <w:rPr>
          <w:rFonts w:ascii="Times New Roman" w:hAnsi="Times New Roman" w:cs="Times New Roman"/>
        </w:rPr>
        <w:tab/>
      </w:r>
      <w:r w:rsidR="00B27548">
        <w:rPr>
          <w:rFonts w:ascii="Times New Roman" w:hAnsi="Times New Roman" w:cs="Times New Roman"/>
        </w:rPr>
        <w:t>…</w:t>
      </w:r>
      <w:r w:rsidRPr="00F72B85">
        <w:rPr>
          <w:rFonts w:ascii="Times New Roman" w:hAnsi="Times New Roman" w:cs="Times New Roman"/>
        </w:rPr>
        <w:t xml:space="preserve"> they intend to mandate in their territory for each category of vehicles</w:t>
      </w:r>
      <w:r w:rsidR="00B27548" w:rsidRPr="00B27548">
        <w:rPr>
          <w:rFonts w:ascii="Times New Roman" w:hAnsi="Times New Roman" w:cs="Times New Roman"/>
          <w:u w:val="single"/>
          <w:vertAlign w:val="superscript"/>
        </w:rPr>
        <w:t>3</w:t>
      </w:r>
      <w:r w:rsidR="00B27548" w:rsidRPr="00B27548">
        <w:rPr>
          <w:rFonts w:ascii="Times New Roman" w:hAnsi="Times New Roman" w:cs="Times New Roman"/>
          <w:vertAlign w:val="superscript"/>
        </w:rPr>
        <w:t>/</w:t>
      </w:r>
      <w:r w:rsidR="00B27548">
        <w:rPr>
          <w:rFonts w:ascii="Times New Roman" w:hAnsi="Times New Roman" w:cs="Times New Roman"/>
        </w:rPr>
        <w:t>.</w:t>
      </w:r>
    </w:p>
    <w:p w:rsidR="00F72B85" w:rsidRDefault="00F72B85" w:rsidP="00B27548">
      <w:pPr>
        <w:ind w:left="2127" w:right="543" w:hanging="993"/>
        <w:rPr>
          <w:rFonts w:ascii="Times New Roman" w:hAnsi="Times New Roman" w:cs="Times New Roman"/>
          <w:bCs/>
        </w:rPr>
      </w:pPr>
    </w:p>
    <w:p w:rsidR="00F72B85" w:rsidRPr="00F72B85" w:rsidRDefault="00B27548" w:rsidP="00B27548">
      <w:pPr>
        <w:ind w:left="2127" w:right="543" w:hanging="993"/>
        <w:rPr>
          <w:rFonts w:ascii="Times New Roman" w:hAnsi="Times New Roman" w:cs="Times New Roman"/>
        </w:rPr>
      </w:pPr>
      <w:r w:rsidRPr="00B27548">
        <w:rPr>
          <w:rFonts w:ascii="Times New Roman" w:hAnsi="Times New Roman" w:cs="Times New Roman"/>
          <w:b/>
          <w:bCs/>
        </w:rPr>
        <w:t>1.9.</w:t>
      </w:r>
      <w:r w:rsidRPr="00B27548">
        <w:rPr>
          <w:rFonts w:ascii="Times New Roman" w:hAnsi="Times New Roman" w:cs="Times New Roman"/>
          <w:b/>
          <w:bCs/>
        </w:rPr>
        <w:tab/>
        <w:t>T</w:t>
      </w:r>
      <w:r w:rsidR="00F72B85" w:rsidRPr="00B27548">
        <w:rPr>
          <w:rFonts w:ascii="Times New Roman" w:hAnsi="Times New Roman" w:cs="Times New Roman"/>
          <w:b/>
          <w:bCs/>
        </w:rPr>
        <w:t xml:space="preserve">his regulation does not apply to </w:t>
      </w:r>
      <w:r w:rsidRPr="00B27548">
        <w:rPr>
          <w:rFonts w:ascii="Times New Roman" w:hAnsi="Times New Roman" w:cs="Times New Roman"/>
          <w:b/>
          <w:bCs/>
        </w:rPr>
        <w:t>radio transmission, whether or not related to the protection of vehicles against unauthorized use.</w:t>
      </w:r>
      <w:r>
        <w:rPr>
          <w:rFonts w:ascii="Times New Roman" w:hAnsi="Times New Roman" w:cs="Times New Roman"/>
          <w:bCs/>
        </w:rPr>
        <w:t>”</w:t>
      </w:r>
    </w:p>
    <w:p w:rsidR="00F72B85" w:rsidRPr="00F72B85" w:rsidRDefault="00F72B85" w:rsidP="00AE7E5D">
      <w:pPr>
        <w:ind w:left="1134" w:right="543"/>
        <w:rPr>
          <w:rFonts w:ascii="Times New Roman" w:hAnsi="Times New Roman" w:cs="Times New Roman"/>
        </w:rPr>
      </w:pPr>
    </w:p>
    <w:p w:rsidR="00AB2A3B" w:rsidRPr="00AC0A56" w:rsidRDefault="00AC0A56" w:rsidP="00AE7E5D">
      <w:pPr>
        <w:ind w:left="1134" w:right="543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  <w:i/>
        </w:rPr>
        <w:t xml:space="preserve">Paragraph </w:t>
      </w:r>
      <w:r w:rsidR="001505C4">
        <w:rPr>
          <w:rFonts w:ascii="Times New Roman" w:hAnsi="Times New Roman" w:cs="Times New Roman"/>
          <w:i/>
        </w:rPr>
        <w:t>6.2.3</w:t>
      </w:r>
      <w:r w:rsidRPr="00AC0A56">
        <w:rPr>
          <w:rFonts w:ascii="Times New Roman" w:hAnsi="Times New Roman" w:cs="Times New Roman"/>
          <w:i/>
        </w:rPr>
        <w:t>.</w:t>
      </w:r>
      <w:r w:rsidRPr="00AC0A56">
        <w:rPr>
          <w:rFonts w:ascii="Times New Roman" w:hAnsi="Times New Roman" w:cs="Times New Roman"/>
        </w:rPr>
        <w:t xml:space="preserve">, </w:t>
      </w:r>
      <w:r w:rsidR="00963645">
        <w:rPr>
          <w:rFonts w:ascii="Times New Roman" w:hAnsi="Times New Roman" w:cs="Times New Roman"/>
        </w:rPr>
        <w:t xml:space="preserve">should be </w:t>
      </w:r>
      <w:r w:rsidR="001505C4">
        <w:rPr>
          <w:rFonts w:ascii="Times New Roman" w:hAnsi="Times New Roman" w:cs="Times New Roman"/>
        </w:rPr>
        <w:t>delete</w:t>
      </w:r>
      <w:r w:rsidR="00963645">
        <w:rPr>
          <w:rFonts w:ascii="Times New Roman" w:hAnsi="Times New Roman" w:cs="Times New Roman"/>
        </w:rPr>
        <w:t>d</w:t>
      </w:r>
      <w:r w:rsidRPr="00AC0A56">
        <w:rPr>
          <w:rFonts w:ascii="Times New Roman" w:hAnsi="Times New Roman" w:cs="Times New Roman"/>
        </w:rPr>
        <w:t>:</w:t>
      </w:r>
    </w:p>
    <w:p w:rsidR="00BD2223" w:rsidRDefault="00577668" w:rsidP="00B27548">
      <w:pPr>
        <w:autoSpaceDE w:val="0"/>
        <w:autoSpaceDN w:val="0"/>
        <w:adjustRightInd w:val="0"/>
        <w:spacing w:after="120"/>
        <w:ind w:left="2268" w:right="543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505C4" w:rsidRPr="001505C4">
        <w:rPr>
          <w:rFonts w:ascii="Times New Roman" w:hAnsi="Times New Roman" w:cs="Times New Roman"/>
          <w:strike/>
        </w:rPr>
        <w:t>6.2.3.</w:t>
      </w:r>
      <w:r w:rsidR="001505C4" w:rsidRPr="001505C4">
        <w:rPr>
          <w:rFonts w:ascii="Times New Roman" w:hAnsi="Times New Roman" w:cs="Times New Roman"/>
          <w:strike/>
        </w:rPr>
        <w:tab/>
      </w:r>
      <w:r w:rsidR="001505C4" w:rsidRPr="001505C4">
        <w:rPr>
          <w:rFonts w:ascii="Times New Roman" w:hAnsi="Times New Roman" w:cs="Times New Roman"/>
          <w:iCs/>
          <w:strike/>
        </w:rPr>
        <w:t xml:space="preserve">If the VAS includes the possibility of a radio transmission, e.g. for setting or </w:t>
      </w:r>
      <w:proofErr w:type="spellStart"/>
      <w:r w:rsidR="001505C4" w:rsidRPr="001505C4">
        <w:rPr>
          <w:rFonts w:ascii="Times New Roman" w:hAnsi="Times New Roman" w:cs="Times New Roman"/>
          <w:iCs/>
          <w:strike/>
        </w:rPr>
        <w:t>unsetting</w:t>
      </w:r>
      <w:proofErr w:type="spellEnd"/>
      <w:r w:rsidR="001505C4" w:rsidRPr="001505C4">
        <w:rPr>
          <w:rFonts w:ascii="Times New Roman" w:hAnsi="Times New Roman" w:cs="Times New Roman"/>
          <w:iCs/>
          <w:strike/>
        </w:rPr>
        <w:t xml:space="preserve"> of the alarm or for alarm transmission, it shall comply with the relevant ETSI Standards 5), e.g. EN 300 220-1 V1.3.1. (2000-09), EN 300 220-2 V1.3.1. (2000-09), EN 300 220-3 V1.1.1. (2000-09) and EN 301 489-3 V1.2.1. (2000-08) (including any advisory requirements). The frequency and maximum radiated power of radio transmissions for the setting and </w:t>
      </w:r>
      <w:proofErr w:type="spellStart"/>
      <w:r w:rsidR="001505C4" w:rsidRPr="001505C4">
        <w:rPr>
          <w:rFonts w:ascii="Times New Roman" w:hAnsi="Times New Roman" w:cs="Times New Roman"/>
          <w:iCs/>
          <w:strike/>
        </w:rPr>
        <w:t>unsetting</w:t>
      </w:r>
      <w:proofErr w:type="spellEnd"/>
      <w:r w:rsidR="001505C4" w:rsidRPr="001505C4">
        <w:rPr>
          <w:rFonts w:ascii="Times New Roman" w:hAnsi="Times New Roman" w:cs="Times New Roman"/>
          <w:iCs/>
          <w:strike/>
        </w:rPr>
        <w:t xml:space="preserve"> of the alarm system must comply with the CEPT/ERC 6) Recommendation 70-03 (17 February 2000) relating to the use of short range devices</w:t>
      </w:r>
      <w:r>
        <w:rPr>
          <w:rFonts w:ascii="Times New Roman" w:hAnsi="Times New Roman" w:cs="Times New Roman"/>
        </w:rPr>
        <w:t>.”</w:t>
      </w:r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 7.2.3., </w:t>
      </w:r>
      <w:r w:rsidR="00963645" w:rsidRPr="00963645">
        <w:rPr>
          <w:rFonts w:ascii="Times New Roman" w:hAnsi="Times New Roman" w:cs="Times New Roman"/>
        </w:rPr>
        <w:t>should be deleted</w:t>
      </w:r>
      <w:r>
        <w:rPr>
          <w:rFonts w:ascii="Times New Roman" w:hAnsi="Times New Roman" w:cs="Times New Roman"/>
        </w:rPr>
        <w:t>:</w:t>
      </w:r>
    </w:p>
    <w:p w:rsidR="001505C4" w:rsidRDefault="009D085B" w:rsidP="00B27548">
      <w:pPr>
        <w:autoSpaceDE w:val="0"/>
        <w:autoSpaceDN w:val="0"/>
        <w:adjustRightInd w:val="0"/>
        <w:spacing w:after="120"/>
        <w:ind w:left="2268" w:right="543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505C4" w:rsidRPr="009D085B">
        <w:rPr>
          <w:rFonts w:ascii="Times New Roman" w:hAnsi="Times New Roman" w:cs="Times New Roman"/>
          <w:strike/>
        </w:rPr>
        <w:t>7.2.3.</w:t>
      </w:r>
      <w:r w:rsidR="001505C4" w:rsidRPr="009D085B">
        <w:rPr>
          <w:rFonts w:ascii="Times New Roman" w:hAnsi="Times New Roman" w:cs="Times New Roman"/>
          <w:strike/>
        </w:rPr>
        <w:tab/>
        <w:t xml:space="preserve">If the </w:t>
      </w:r>
      <w:r w:rsidR="001505C4" w:rsidRPr="00B27548">
        <w:rPr>
          <w:rFonts w:ascii="Times New Roman" w:hAnsi="Times New Roman" w:cs="Times New Roman"/>
          <w:iCs/>
          <w:strike/>
        </w:rPr>
        <w:t>AS</w:t>
      </w:r>
      <w:r w:rsidR="001505C4" w:rsidRPr="009D085B">
        <w:rPr>
          <w:rFonts w:ascii="Times New Roman" w:hAnsi="Times New Roman" w:cs="Times New Roman"/>
          <w:strike/>
        </w:rPr>
        <w:t xml:space="preserve"> includes the possibility of a radio transmission, e.g. for setting or </w:t>
      </w:r>
      <w:proofErr w:type="spellStart"/>
      <w:r w:rsidR="001505C4" w:rsidRPr="009D085B">
        <w:rPr>
          <w:rFonts w:ascii="Times New Roman" w:hAnsi="Times New Roman" w:cs="Times New Roman"/>
          <w:strike/>
        </w:rPr>
        <w:t>unsetting</w:t>
      </w:r>
      <w:proofErr w:type="spellEnd"/>
      <w:r w:rsidR="001505C4" w:rsidRPr="009D085B">
        <w:rPr>
          <w:rFonts w:ascii="Times New Roman" w:hAnsi="Times New Roman" w:cs="Times New Roman"/>
          <w:strike/>
        </w:rPr>
        <w:t xml:space="preserve"> of the alarm or for alarm transmission, it shall comply with the relevant ETSI Standards (see footnote 5) pertinent to paragraph 6.2.3.), e.g. EN 300 220-1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V1.3.1. (2000-09), EN 300 220-2 V1.3.1. (2000-09), EN 300 220-3 V1.1.1. (2000-09) and EN 301 489-3 V1.2.1. (2000-08) (including any advisory requirements).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The frequency and maximum radiated power of radio transmissions for the setting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 xml:space="preserve">and </w:t>
      </w:r>
      <w:proofErr w:type="spellStart"/>
      <w:r w:rsidR="001505C4" w:rsidRPr="009D085B">
        <w:rPr>
          <w:rFonts w:ascii="Times New Roman" w:hAnsi="Times New Roman" w:cs="Times New Roman"/>
          <w:strike/>
        </w:rPr>
        <w:t>unsetting</w:t>
      </w:r>
      <w:proofErr w:type="spellEnd"/>
      <w:r w:rsidR="001505C4" w:rsidRPr="009D085B">
        <w:rPr>
          <w:rFonts w:ascii="Times New Roman" w:hAnsi="Times New Roman" w:cs="Times New Roman"/>
          <w:strike/>
        </w:rPr>
        <w:t xml:space="preserve"> of the alarm system must comply with the CEPT/ERC (see footnote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6) pertinent to paragraph 6.2.3.) Recommendation 70-03 (17 February 2000)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relating to the use of short range devices (see footnote 7) pertinent to paragraph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6.2.3.)</w:t>
      </w:r>
      <w:r w:rsidR="001505C4" w:rsidRPr="001505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9D085B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</w:p>
    <w:p w:rsidR="009D085B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 8.2.2., </w:t>
      </w:r>
      <w:r w:rsidR="00963645" w:rsidRPr="00963645">
        <w:rPr>
          <w:rFonts w:ascii="Times New Roman" w:hAnsi="Times New Roman" w:cs="Times New Roman"/>
        </w:rPr>
        <w:t>should be deleted</w:t>
      </w:r>
      <w:r>
        <w:rPr>
          <w:rFonts w:ascii="Times New Roman" w:hAnsi="Times New Roman" w:cs="Times New Roman"/>
        </w:rPr>
        <w:t>:</w:t>
      </w:r>
    </w:p>
    <w:p w:rsidR="009D085B" w:rsidRDefault="009D085B" w:rsidP="00B27548">
      <w:pPr>
        <w:autoSpaceDE w:val="0"/>
        <w:autoSpaceDN w:val="0"/>
        <w:adjustRightInd w:val="0"/>
        <w:spacing w:after="120"/>
        <w:ind w:left="2268" w:right="543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9D085B">
        <w:rPr>
          <w:rFonts w:ascii="Times New Roman" w:hAnsi="Times New Roman" w:cs="Times New Roman"/>
          <w:strike/>
        </w:rPr>
        <w:t>8.2.2.</w:t>
      </w:r>
      <w:r w:rsidRPr="009D085B">
        <w:rPr>
          <w:rFonts w:ascii="Times New Roman" w:hAnsi="Times New Roman" w:cs="Times New Roman"/>
          <w:strike/>
        </w:rPr>
        <w:tab/>
        <w:t xml:space="preserve">If the </w:t>
      </w:r>
      <w:r w:rsidRPr="00B27548">
        <w:rPr>
          <w:rFonts w:ascii="Times New Roman" w:hAnsi="Times New Roman" w:cs="Times New Roman"/>
          <w:iCs/>
          <w:strike/>
        </w:rPr>
        <w:t>immobilizer</w:t>
      </w:r>
      <w:r w:rsidRPr="009D085B">
        <w:rPr>
          <w:rFonts w:ascii="Times New Roman" w:hAnsi="Times New Roman" w:cs="Times New Roman"/>
          <w:strike/>
        </w:rPr>
        <w:t xml:space="preserve"> includes the possibility of a radio transmission, e.g. for setting or </w:t>
      </w:r>
      <w:proofErr w:type="spellStart"/>
      <w:r w:rsidRPr="009D085B">
        <w:rPr>
          <w:rFonts w:ascii="Times New Roman" w:hAnsi="Times New Roman" w:cs="Times New Roman"/>
          <w:strike/>
        </w:rPr>
        <w:t>unsetting</w:t>
      </w:r>
      <w:proofErr w:type="spellEnd"/>
      <w:r w:rsidRPr="009D085B">
        <w:rPr>
          <w:rFonts w:ascii="Times New Roman" w:hAnsi="Times New Roman" w:cs="Times New Roman"/>
          <w:strike/>
        </w:rPr>
        <w:t xml:space="preserve">, it shall comply with the relevant ETSI Standards (see footnote 5) pertinent to paragraph 6.2.3.), e.g. EN 300 220-1 V1.3.1. (2000-09), EN 300 220-2 V1.3.1. (2000-09), EN 300 220-3 V1.1.1. (2000-09) and EN 301 489-3 V1.2.1. (2000-08) (including any advisory requirements). The frequency and maximum radiated power of radio transmissions for the setting and </w:t>
      </w:r>
      <w:proofErr w:type="spellStart"/>
      <w:r w:rsidRPr="009D085B">
        <w:rPr>
          <w:rFonts w:ascii="Times New Roman" w:hAnsi="Times New Roman" w:cs="Times New Roman"/>
          <w:strike/>
        </w:rPr>
        <w:t>unsetting</w:t>
      </w:r>
      <w:proofErr w:type="spellEnd"/>
      <w:r w:rsidRPr="009D085B">
        <w:rPr>
          <w:rFonts w:ascii="Times New Roman" w:hAnsi="Times New Roman" w:cs="Times New Roman"/>
          <w:strike/>
        </w:rPr>
        <w:t xml:space="preserve"> of the immobilizer must comply with the CEPT/ERC (see footnote 6 pertinent to paragraph 6.2.3.) Recommendation 70-03 (17 February 2000) relating to the use of short range devices (see footnote 7 pertinent to paragraph 6.2.3.).</w:t>
      </w:r>
      <w:r>
        <w:rPr>
          <w:rFonts w:ascii="Times New Roman" w:hAnsi="Times New Roman" w:cs="Times New Roman"/>
        </w:rPr>
        <w:t>”</w:t>
      </w:r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</w:p>
    <w:p w:rsidR="00577668" w:rsidRPr="00AC0A56" w:rsidRDefault="00577668" w:rsidP="00AE7E5D">
      <w:pPr>
        <w:spacing w:before="360" w:after="240"/>
        <w:ind w:left="1134" w:right="543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C0A56">
        <w:rPr>
          <w:rFonts w:ascii="Times New Roman" w:hAnsi="Times New Roman" w:cs="Times New Roman"/>
          <w:b/>
          <w:sz w:val="28"/>
        </w:rPr>
        <w:t>.</w:t>
      </w:r>
      <w:r w:rsidRPr="00AC0A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Justifications</w:t>
      </w:r>
    </w:p>
    <w:p w:rsidR="00B27548" w:rsidRDefault="00B27548" w:rsidP="00AE7E5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54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OICA presented at GRSG-113 a proposal to remove the references to national/regional standards from the regulation (document GRSG-113-22). </w:t>
      </w:r>
      <w:r w:rsidR="00753E0E">
        <w:rPr>
          <w:rFonts w:ascii="Times New Roman" w:hAnsi="Times New Roman" w:cs="Times New Roman"/>
        </w:rPr>
        <w:t>GRSG</w:t>
      </w:r>
      <w:r>
        <w:rPr>
          <w:rFonts w:ascii="Times New Roman" w:hAnsi="Times New Roman" w:cs="Times New Roman"/>
        </w:rPr>
        <w:t xml:space="preserve"> welcomed </w:t>
      </w:r>
      <w:r w:rsidR="00753E0E">
        <w:rPr>
          <w:rFonts w:ascii="Times New Roman" w:hAnsi="Times New Roman" w:cs="Times New Roman"/>
        </w:rPr>
        <w:t xml:space="preserve">this proposal </w:t>
      </w:r>
      <w:r>
        <w:rPr>
          <w:rFonts w:ascii="Times New Roman" w:hAnsi="Times New Roman" w:cs="Times New Roman"/>
        </w:rPr>
        <w:t>in principle, and some delegations proposed to clarify this</w:t>
      </w:r>
      <w:r w:rsidR="00753E0E">
        <w:rPr>
          <w:rFonts w:ascii="Times New Roman" w:hAnsi="Times New Roman" w:cs="Times New Roman"/>
        </w:rPr>
        <w:t xml:space="preserve"> deletion</w:t>
      </w:r>
      <w:r>
        <w:rPr>
          <w:rFonts w:ascii="Times New Roman" w:hAnsi="Times New Roman" w:cs="Times New Roman"/>
        </w:rPr>
        <w:t xml:space="preserve"> in the scope of the regulation, </w:t>
      </w:r>
      <w:r w:rsidR="00753E0E">
        <w:rPr>
          <w:rFonts w:ascii="Times New Roman" w:hAnsi="Times New Roman" w:cs="Times New Roman"/>
        </w:rPr>
        <w:t xml:space="preserve">as e.g. in the future regulation on AECS. The addition of paragraph 1.9. </w:t>
      </w:r>
      <w:proofErr w:type="gramStart"/>
      <w:r w:rsidR="00753E0E">
        <w:rPr>
          <w:rFonts w:ascii="Times New Roman" w:hAnsi="Times New Roman" w:cs="Times New Roman"/>
        </w:rPr>
        <w:t>serves</w:t>
      </w:r>
      <w:proofErr w:type="gramEnd"/>
      <w:r w:rsidR="00753E0E">
        <w:rPr>
          <w:rFonts w:ascii="Times New Roman" w:hAnsi="Times New Roman" w:cs="Times New Roman"/>
        </w:rPr>
        <w:t xml:space="preserve"> this purpose.</w:t>
      </w:r>
    </w:p>
    <w:p w:rsidR="009D085B" w:rsidRDefault="009D085B" w:rsidP="00AE7E5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54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D085B">
        <w:rPr>
          <w:rFonts w:ascii="Times New Roman" w:hAnsi="Times New Roman" w:cs="Times New Roman"/>
        </w:rPr>
        <w:t>aragraphs 6.2.3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>, 7.2.3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 xml:space="preserve"> </w:t>
      </w:r>
      <w:proofErr w:type="gramStart"/>
      <w:r w:rsidRPr="009D085B">
        <w:rPr>
          <w:rFonts w:ascii="Times New Roman" w:hAnsi="Times New Roman" w:cs="Times New Roman"/>
        </w:rPr>
        <w:t>and</w:t>
      </w:r>
      <w:proofErr w:type="gramEnd"/>
      <w:r w:rsidRPr="009D085B">
        <w:rPr>
          <w:rFonts w:ascii="Times New Roman" w:hAnsi="Times New Roman" w:cs="Times New Roman"/>
        </w:rPr>
        <w:t xml:space="preserve"> 8.2.2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 xml:space="preserve"> </w:t>
      </w:r>
      <w:proofErr w:type="gramStart"/>
      <w:r w:rsidR="003865F5">
        <w:rPr>
          <w:rFonts w:ascii="Times New Roman" w:hAnsi="Times New Roman" w:cs="Times New Roman"/>
        </w:rPr>
        <w:t>should</w:t>
      </w:r>
      <w:proofErr w:type="gramEnd"/>
      <w:r w:rsidR="003865F5">
        <w:rPr>
          <w:rFonts w:ascii="Times New Roman" w:hAnsi="Times New Roman" w:cs="Times New Roman"/>
        </w:rPr>
        <w:t xml:space="preserve"> be removed from this UN R</w:t>
      </w:r>
      <w:r>
        <w:rPr>
          <w:rFonts w:ascii="Times New Roman" w:hAnsi="Times New Roman" w:cs="Times New Roman"/>
        </w:rPr>
        <w:t xml:space="preserve">egulation </w:t>
      </w:r>
      <w:r w:rsidRPr="009D085B"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/>
        </w:rPr>
        <w:t xml:space="preserve"> they refer to national (</w:t>
      </w:r>
      <w:r w:rsidR="006D3A63"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>) standards.</w:t>
      </w:r>
    </w:p>
    <w:p w:rsidR="009D085B" w:rsidRDefault="009D085B" w:rsidP="00AE7E5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54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D085B">
        <w:rPr>
          <w:rFonts w:ascii="Times New Roman" w:hAnsi="Times New Roman" w:cs="Times New Roman"/>
        </w:rPr>
        <w:t xml:space="preserve">adio transmission is </w:t>
      </w:r>
      <w:r>
        <w:rPr>
          <w:rFonts w:ascii="Times New Roman" w:hAnsi="Times New Roman" w:cs="Times New Roman"/>
        </w:rPr>
        <w:t xml:space="preserve">indeed </w:t>
      </w:r>
      <w:r w:rsidR="006D3A63">
        <w:rPr>
          <w:rFonts w:ascii="Times New Roman" w:hAnsi="Times New Roman" w:cs="Times New Roman"/>
        </w:rPr>
        <w:t xml:space="preserve">everywhere </w:t>
      </w:r>
      <w:r w:rsidRPr="009D085B">
        <w:rPr>
          <w:rFonts w:ascii="Times New Roman" w:hAnsi="Times New Roman" w:cs="Times New Roman"/>
        </w:rPr>
        <w:t xml:space="preserve">regulated </w:t>
      </w:r>
      <w:r>
        <w:rPr>
          <w:rFonts w:ascii="Times New Roman" w:hAnsi="Times New Roman" w:cs="Times New Roman"/>
        </w:rPr>
        <w:t xml:space="preserve">nationally, i.e. </w:t>
      </w:r>
      <w:r w:rsidRPr="009D085B">
        <w:rPr>
          <w:rFonts w:ascii="Times New Roman" w:hAnsi="Times New Roman" w:cs="Times New Roman"/>
        </w:rPr>
        <w:t xml:space="preserve">outside of </w:t>
      </w:r>
      <w:r>
        <w:rPr>
          <w:rFonts w:ascii="Times New Roman" w:hAnsi="Times New Roman" w:cs="Times New Roman"/>
        </w:rPr>
        <w:t>the UN technical</w:t>
      </w:r>
      <w:r w:rsidRPr="009D085B">
        <w:rPr>
          <w:rFonts w:ascii="Times New Roman" w:hAnsi="Times New Roman" w:cs="Times New Roman"/>
        </w:rPr>
        <w:t xml:space="preserve"> regulations</w:t>
      </w:r>
      <w:r>
        <w:rPr>
          <w:rFonts w:ascii="Times New Roman" w:hAnsi="Times New Roman" w:cs="Times New Roman"/>
        </w:rPr>
        <w:t>. Therefore</w:t>
      </w:r>
      <w:r w:rsidR="009636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manufacturers </w:t>
      </w:r>
      <w:r w:rsidR="006D3A63">
        <w:rPr>
          <w:rFonts w:ascii="Times New Roman" w:hAnsi="Times New Roman" w:cs="Times New Roman"/>
        </w:rPr>
        <w:t xml:space="preserve">must always </w:t>
      </w:r>
      <w:r>
        <w:rPr>
          <w:rFonts w:ascii="Times New Roman" w:hAnsi="Times New Roman" w:cs="Times New Roman"/>
        </w:rPr>
        <w:t xml:space="preserve">comply with national legislation for what regards </w:t>
      </w:r>
      <w:r w:rsidR="006D3A63">
        <w:rPr>
          <w:rFonts w:ascii="Times New Roman" w:hAnsi="Times New Roman" w:cs="Times New Roman"/>
        </w:rPr>
        <w:t>frequencies and radiated radio transmissions.</w:t>
      </w:r>
    </w:p>
    <w:p w:rsidR="00C8757B" w:rsidRDefault="00AE7E5D" w:rsidP="00AE7E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sectPr w:rsidR="00C8757B" w:rsidSect="00AE7E5D">
      <w:headerReference w:type="first" r:id="rId9"/>
      <w:footerReference w:type="first" r:id="rId10"/>
      <w:pgSz w:w="11906" w:h="16838"/>
      <w:pgMar w:top="13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4E" w:rsidRDefault="0049514E" w:rsidP="00AC0A56">
      <w:r>
        <w:separator/>
      </w:r>
    </w:p>
  </w:endnote>
  <w:endnote w:type="continuationSeparator" w:id="0">
    <w:p w:rsidR="0049514E" w:rsidRDefault="0049514E" w:rsidP="00A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5632"/>
      <w:docPartObj>
        <w:docPartGallery w:val="Page Numbers (Bottom of Page)"/>
        <w:docPartUnique/>
      </w:docPartObj>
    </w:sdtPr>
    <w:sdtEndPr/>
    <w:sdtContent>
      <w:p w:rsidR="00753E0E" w:rsidRDefault="00753E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E1" w:rsidRPr="003866E1">
          <w:rPr>
            <w:noProof/>
            <w:lang w:val="fr-FR"/>
          </w:rPr>
          <w:t>2</w:t>
        </w:r>
        <w:r>
          <w:fldChar w:fldCharType="end"/>
        </w:r>
      </w:p>
    </w:sdtContent>
  </w:sdt>
  <w:p w:rsidR="00753E0E" w:rsidRDefault="00753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4E" w:rsidRDefault="0049514E" w:rsidP="00AC0A56">
      <w:r>
        <w:separator/>
      </w:r>
    </w:p>
  </w:footnote>
  <w:footnote w:type="continuationSeparator" w:id="0">
    <w:p w:rsidR="0049514E" w:rsidRDefault="0049514E" w:rsidP="00A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00" w:firstRow="0" w:lastRow="0" w:firstColumn="0" w:lastColumn="0" w:noHBand="0" w:noVBand="0"/>
    </w:tblPr>
    <w:tblGrid>
      <w:gridCol w:w="5529"/>
      <w:gridCol w:w="4961"/>
    </w:tblGrid>
    <w:tr w:rsidR="00AE7E5D" w:rsidRPr="00AC0A56" w:rsidTr="00AE7E5D">
      <w:tc>
        <w:tcPr>
          <w:tcW w:w="5529" w:type="dxa"/>
        </w:tcPr>
        <w:p w:rsidR="00AE7E5D" w:rsidRPr="00AC0A56" w:rsidRDefault="00AE7E5D" w:rsidP="00AE7E5D">
          <w:pPr>
            <w:tabs>
              <w:tab w:val="center" w:pos="4320"/>
              <w:tab w:val="right" w:pos="8640"/>
            </w:tabs>
            <w:ind w:left="88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Submitted by the expert from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OICA</w:t>
          </w:r>
        </w:p>
      </w:tc>
      <w:tc>
        <w:tcPr>
          <w:tcW w:w="4961" w:type="dxa"/>
        </w:tcPr>
        <w:p w:rsidR="00AE7E5D" w:rsidRPr="00AC0A56" w:rsidRDefault="00AE7E5D" w:rsidP="00A40059">
          <w:pPr>
            <w:ind w:left="742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</w:t>
          </w:r>
          <w:r w:rsidR="00753E0E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14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D85CF7">
            <w:rPr>
              <w:rFonts w:ascii="Times New Roman" w:hAnsi="Times New Roman" w:cs="Times New Roman"/>
              <w:b/>
              <w:bCs/>
              <w:sz w:val="20"/>
              <w:szCs w:val="20"/>
            </w:rPr>
            <w:t>30</w:t>
          </w:r>
        </w:p>
        <w:p w:rsidR="00AE7E5D" w:rsidRPr="00AC0A56" w:rsidRDefault="00AE7E5D" w:rsidP="00A40059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</w:rPr>
            <w:t>(1</w:t>
          </w:r>
          <w:r w:rsidRPr="00AC0A56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1</w:t>
          </w:r>
          <w:r w:rsidR="00753E0E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4</w:t>
          </w:r>
          <w:r w:rsidRPr="00AC0A5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GRSG, </w:t>
          </w:r>
          <w:r w:rsidR="00753E0E"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D85CF7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-13 </w:t>
          </w:r>
          <w:r w:rsidR="00753E0E">
            <w:rPr>
              <w:rFonts w:ascii="Times New Roman" w:hAnsi="Times New Roman" w:cs="Times New Roman"/>
              <w:sz w:val="20"/>
              <w:szCs w:val="20"/>
              <w:lang w:eastAsia="ja-JP"/>
            </w:rPr>
            <w:t>April 2018</w:t>
          </w:r>
        </w:p>
        <w:p w:rsidR="00AE7E5D" w:rsidRPr="00AC0A56" w:rsidRDefault="00AE7E5D" w:rsidP="00D85CF7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C0A56">
            <w:rPr>
              <w:rFonts w:ascii="Times New Roman" w:hAnsi="Times New Roman" w:cs="Times New Roman"/>
              <w:sz w:val="20"/>
              <w:szCs w:val="20"/>
            </w:rPr>
            <w:t>agenda</w:t>
          </w:r>
          <w:proofErr w:type="gramEnd"/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item </w:t>
          </w:r>
          <w:r w:rsidR="00D85CF7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AE7E5D" w:rsidRDefault="00AE7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755"/>
    <w:multiLevelType w:val="multilevel"/>
    <w:tmpl w:val="D23260C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51F9C"/>
    <w:rsid w:val="001505C4"/>
    <w:rsid w:val="00163ED3"/>
    <w:rsid w:val="001D29D6"/>
    <w:rsid w:val="00223FAF"/>
    <w:rsid w:val="003865F5"/>
    <w:rsid w:val="003866E1"/>
    <w:rsid w:val="00445DA3"/>
    <w:rsid w:val="00461882"/>
    <w:rsid w:val="0047771F"/>
    <w:rsid w:val="0049514E"/>
    <w:rsid w:val="00531E2C"/>
    <w:rsid w:val="00577668"/>
    <w:rsid w:val="006D3A63"/>
    <w:rsid w:val="00753E0E"/>
    <w:rsid w:val="007C5934"/>
    <w:rsid w:val="00812E22"/>
    <w:rsid w:val="00963645"/>
    <w:rsid w:val="00972B23"/>
    <w:rsid w:val="009D085B"/>
    <w:rsid w:val="009E12CD"/>
    <w:rsid w:val="00A80A59"/>
    <w:rsid w:val="00AB2A3B"/>
    <w:rsid w:val="00AC0A56"/>
    <w:rsid w:val="00AD74BE"/>
    <w:rsid w:val="00AE7E5D"/>
    <w:rsid w:val="00B27548"/>
    <w:rsid w:val="00BD2223"/>
    <w:rsid w:val="00BD6C94"/>
    <w:rsid w:val="00C11267"/>
    <w:rsid w:val="00C8757B"/>
    <w:rsid w:val="00CD5C85"/>
    <w:rsid w:val="00D85CF7"/>
    <w:rsid w:val="00E810E4"/>
    <w:rsid w:val="00EE7928"/>
    <w:rsid w:val="00F03572"/>
    <w:rsid w:val="00F72B85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F10C-06EF-4C8A-B154-8D9EA26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3135</Characters>
  <Application>Microsoft Office Word</Application>
  <DocSecurity>0</DocSecurity>
  <Lines>66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Honda Motor Group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Ballaux</dc:creator>
  <cp:lastModifiedBy>Hubert Romain</cp:lastModifiedBy>
  <cp:revision>3</cp:revision>
  <cp:lastPrinted>2018-04-09T16:19:00Z</cp:lastPrinted>
  <dcterms:created xsi:type="dcterms:W3CDTF">2018-04-09T16:19:00Z</dcterms:created>
  <dcterms:modified xsi:type="dcterms:W3CDTF">2018-04-09T16:19:00Z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