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32CC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32CCE" w:rsidP="00532CCE">
            <w:pPr>
              <w:jc w:val="right"/>
            </w:pPr>
            <w:r w:rsidRPr="00532CCE">
              <w:rPr>
                <w:sz w:val="40"/>
              </w:rPr>
              <w:t>ECE</w:t>
            </w:r>
            <w:r>
              <w:t>/TRANS/WP.11/2018/11/Corr.1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32CC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532CCE" w:rsidRDefault="00532CCE" w:rsidP="00532CCE">
            <w:pPr>
              <w:spacing w:line="240" w:lineRule="exact"/>
            </w:pPr>
            <w:r>
              <w:t>17 septembre 2018</w:t>
            </w:r>
          </w:p>
          <w:p w:rsidR="00532CCE" w:rsidRDefault="00532CCE" w:rsidP="00532CCE">
            <w:pPr>
              <w:spacing w:line="240" w:lineRule="exact"/>
            </w:pPr>
            <w:r>
              <w:t>Français</w:t>
            </w:r>
          </w:p>
          <w:p w:rsidR="00532CCE" w:rsidRPr="00DB58B5" w:rsidRDefault="00532CCE" w:rsidP="00532CCE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C29C2" w:rsidRPr="00685843" w:rsidRDefault="009C29C2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9C29C2" w:rsidRPr="00F30D47" w:rsidRDefault="009C29C2" w:rsidP="00305801">
      <w:pPr>
        <w:spacing w:before="120"/>
        <w:rPr>
          <w:b/>
        </w:rPr>
      </w:pPr>
      <w:r>
        <w:rPr>
          <w:b/>
        </w:rPr>
        <w:t xml:space="preserve">Soixante-quatorzième </w:t>
      </w:r>
      <w:r w:rsidRPr="00F30D47">
        <w:rPr>
          <w:b/>
        </w:rPr>
        <w:t>session</w:t>
      </w:r>
    </w:p>
    <w:p w:rsidR="009C29C2" w:rsidRDefault="009C29C2" w:rsidP="00305801">
      <w:r>
        <w:t>Genève, 8-12 octobre 2018</w:t>
      </w:r>
    </w:p>
    <w:p w:rsidR="009C29C2" w:rsidRDefault="009C29C2" w:rsidP="00305801">
      <w:r>
        <w:t>Point 6 b) de l’ordre du jour provisoire</w:t>
      </w:r>
    </w:p>
    <w:p w:rsidR="009C29C2" w:rsidRPr="009C29C2" w:rsidRDefault="009C29C2" w:rsidP="009C29C2">
      <w:pPr>
        <w:rPr>
          <w:b/>
        </w:rPr>
      </w:pPr>
      <w:r w:rsidRPr="009C29C2">
        <w:rPr>
          <w:b/>
        </w:rPr>
        <w:t xml:space="preserve">Propositions d’amendements à l’ATP : </w:t>
      </w:r>
      <w:r w:rsidRPr="009C29C2">
        <w:rPr>
          <w:b/>
        </w:rPr>
        <w:br/>
        <w:t>nouvelles propositions</w:t>
      </w:r>
    </w:p>
    <w:p w:rsidR="009C29C2" w:rsidRPr="009C29C2" w:rsidRDefault="009C29C2" w:rsidP="009C29C2">
      <w:pPr>
        <w:pStyle w:val="HChG"/>
      </w:pPr>
      <w:r w:rsidRPr="009C29C2">
        <w:tab/>
      </w:r>
      <w:r w:rsidRPr="009C29C2">
        <w:tab/>
        <w:t>Proposition visant à modifier le paragraphe</w:t>
      </w:r>
      <w:r>
        <w:t> </w:t>
      </w:r>
      <w:r w:rsidRPr="009C29C2">
        <w:t xml:space="preserve">3.4 </w:t>
      </w:r>
      <w:r w:rsidRPr="009C29C2">
        <w:br/>
        <w:t>de l’appendice</w:t>
      </w:r>
      <w:r>
        <w:t> </w:t>
      </w:r>
      <w:r w:rsidRPr="009C29C2">
        <w:t>2 de l’annexe</w:t>
      </w:r>
      <w:r>
        <w:t> </w:t>
      </w:r>
      <w:r w:rsidRPr="009C29C2">
        <w:t xml:space="preserve">1 : mesure </w:t>
      </w:r>
      <w:r w:rsidRPr="009C29C2">
        <w:br/>
        <w:t>de la puissance de chauffage utile</w:t>
      </w:r>
    </w:p>
    <w:p w:rsidR="009C29C2" w:rsidRPr="009C29C2" w:rsidRDefault="009C29C2" w:rsidP="009C29C2">
      <w:pPr>
        <w:pStyle w:val="H1G"/>
      </w:pPr>
      <w:r w:rsidRPr="009C29C2">
        <w:tab/>
      </w:r>
      <w:r w:rsidRPr="009C29C2">
        <w:tab/>
        <w:t>Communication du Gouvernement allemand</w:t>
      </w:r>
    </w:p>
    <w:p w:rsidR="009C29C2" w:rsidRPr="009C29C2" w:rsidRDefault="009C29C2" w:rsidP="009C29C2">
      <w:pPr>
        <w:pStyle w:val="H23G"/>
      </w:pPr>
      <w:r>
        <w:tab/>
      </w:r>
      <w:r>
        <w:tab/>
      </w:r>
      <w:r w:rsidRPr="009C29C2">
        <w:t>Rectificatif</w:t>
      </w:r>
    </w:p>
    <w:p w:rsidR="009C29C2" w:rsidRPr="00E16ED7" w:rsidRDefault="00E16ED7" w:rsidP="00E16ED7">
      <w:pPr>
        <w:pStyle w:val="H23G"/>
      </w:pPr>
      <w:r>
        <w:tab/>
      </w:r>
      <w:r>
        <w:tab/>
      </w:r>
      <w:r w:rsidR="009C29C2" w:rsidRPr="00E16ED7">
        <w:t>Paragraphe</w:t>
      </w:r>
      <w:r w:rsidRPr="00E16ED7">
        <w:t> </w:t>
      </w:r>
      <w:r w:rsidR="009C29C2" w:rsidRPr="00E16ED7">
        <w:t>3</w:t>
      </w:r>
    </w:p>
    <w:p w:rsidR="009C29C2" w:rsidRPr="009C29C2" w:rsidRDefault="009C29C2" w:rsidP="00E16ED7">
      <w:pPr>
        <w:pStyle w:val="SingleTxtG"/>
      </w:pPr>
      <w:r w:rsidRPr="00E16ED7">
        <w:rPr>
          <w:i/>
        </w:rPr>
        <w:t>Au lieu de</w:t>
      </w:r>
      <w:r w:rsidRPr="009C29C2">
        <w:t> :</w:t>
      </w:r>
    </w:p>
    <w:p w:rsidR="00E16ED7" w:rsidRDefault="009C29C2" w:rsidP="00E16ED7">
      <w:pPr>
        <w:pStyle w:val="SingleTxtG"/>
      </w:pPr>
      <w:r w:rsidRPr="009C29C2">
        <w:t>Si la mesure de la puissance de chauffage utile est effectuée à la température extérieure la plus basse requise par la classe, aucun autre essai n’est requis.</w:t>
      </w:r>
    </w:p>
    <w:p w:rsidR="009C29C2" w:rsidRPr="009C29C2" w:rsidRDefault="009C29C2" w:rsidP="00E16ED7">
      <w:pPr>
        <w:pStyle w:val="SingleTxtG"/>
      </w:pPr>
      <w:r w:rsidRPr="009C29C2">
        <w:t>Si la mesure de la puissance de chauffage utile n’est pas effectuée à la température extérieure la plus basse requise par la classe, un essai fonctionnel supplémentaire du dispositif de chauffage doit être réalisé. Cet essai fonctionnel doit être réalisé à la température minimale requise par la classe (par exemple, -40°C pour la classe</w:t>
      </w:r>
      <w:r w:rsidR="00533DEE">
        <w:t> </w:t>
      </w:r>
      <w:r w:rsidRPr="009C29C2">
        <w:t>L) pour vérifier que le dispositif calorifique et son système de transmission démarre et fonctionne correctement à la température la plus basse.</w:t>
      </w:r>
    </w:p>
    <w:p w:rsidR="009C29C2" w:rsidRPr="009C29C2" w:rsidRDefault="009C29C2" w:rsidP="009C29C2">
      <w:pPr>
        <w:pStyle w:val="SingleTxtG"/>
      </w:pPr>
      <w:r w:rsidRPr="00E16ED7">
        <w:rPr>
          <w:i/>
        </w:rPr>
        <w:t>Lire</w:t>
      </w:r>
      <w:r w:rsidRPr="009C29C2">
        <w:t> :</w:t>
      </w:r>
    </w:p>
    <w:p w:rsidR="00E16ED7" w:rsidRDefault="009C29C2" w:rsidP="00E16ED7">
      <w:pPr>
        <w:pStyle w:val="SingleTxtG"/>
        <w:ind w:left="1701"/>
      </w:pPr>
      <w:r w:rsidRPr="009C29C2">
        <w:t>i)</w:t>
      </w:r>
      <w:r w:rsidRPr="009C29C2">
        <w:tab/>
        <w:t>Si la mesure de la puissance de chauffage utile est effectuée à la température extérieure la plus basse requise par la classe, aucun autre essai n’est requis</w:t>
      </w:r>
      <w:r>
        <w:t> ;</w:t>
      </w:r>
    </w:p>
    <w:p w:rsidR="00F9573C" w:rsidRDefault="009C29C2" w:rsidP="00E16ED7">
      <w:pPr>
        <w:pStyle w:val="SingleTxtG"/>
        <w:ind w:left="1701"/>
      </w:pPr>
      <w:r w:rsidRPr="009C29C2">
        <w:t>ii)</w:t>
      </w:r>
      <w:r w:rsidRPr="009C29C2">
        <w:tab/>
        <w:t>Si la mesure de la puissance de chauffage utile n’est pas effectuée à la température extérieure la plus basse requise par la classe, un essai fonctionnel supplémentaire du dispositif de chauffage doit être réalisé. Cet essai fonctionnel doit être réalisé à la température minimale requise par la classe (par</w:t>
      </w:r>
      <w:r w:rsidR="00744E5E">
        <w:t> </w:t>
      </w:r>
      <w:r w:rsidRPr="009C29C2">
        <w:t>exemple, -40°C pour la classe</w:t>
      </w:r>
      <w:r>
        <w:t> </w:t>
      </w:r>
      <w:r w:rsidRPr="009C29C2">
        <w:t>L) pour vérifier que le dispositif calorifique et son système de transmission démarre et fonctionne correctement à la température la plus basse.</w:t>
      </w:r>
    </w:p>
    <w:p w:rsidR="009C29C2" w:rsidRPr="009C29C2" w:rsidRDefault="009C29C2" w:rsidP="009C29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29C2" w:rsidRPr="009C29C2" w:rsidSect="00532C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7" w:rsidRDefault="00C37827" w:rsidP="00F95C08">
      <w:pPr>
        <w:spacing w:line="240" w:lineRule="auto"/>
      </w:pPr>
    </w:p>
  </w:endnote>
  <w:endnote w:type="continuationSeparator" w:id="0">
    <w:p w:rsidR="00C37827" w:rsidRPr="00AC3823" w:rsidRDefault="00C37827" w:rsidP="00AC3823">
      <w:pPr>
        <w:pStyle w:val="Footer"/>
      </w:pPr>
    </w:p>
  </w:endnote>
  <w:endnote w:type="continuationNotice" w:id="1">
    <w:p w:rsidR="00C37827" w:rsidRDefault="00C37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CE" w:rsidRPr="00532CCE" w:rsidRDefault="00532CCE" w:rsidP="00532CCE">
    <w:pPr>
      <w:pStyle w:val="Footer"/>
      <w:tabs>
        <w:tab w:val="right" w:pos="9638"/>
      </w:tabs>
    </w:pPr>
    <w:r w:rsidRPr="00532CCE">
      <w:rPr>
        <w:b/>
        <w:sz w:val="18"/>
      </w:rPr>
      <w:fldChar w:fldCharType="begin"/>
    </w:r>
    <w:r w:rsidRPr="00532CCE">
      <w:rPr>
        <w:b/>
        <w:sz w:val="18"/>
      </w:rPr>
      <w:instrText xml:space="preserve"> PAGE  \* MERGEFORMAT </w:instrText>
    </w:r>
    <w:r w:rsidRPr="00532CCE">
      <w:rPr>
        <w:b/>
        <w:sz w:val="18"/>
      </w:rPr>
      <w:fldChar w:fldCharType="separate"/>
    </w:r>
    <w:r w:rsidRPr="00532CCE">
      <w:rPr>
        <w:b/>
        <w:noProof/>
        <w:sz w:val="18"/>
      </w:rPr>
      <w:t>2</w:t>
    </w:r>
    <w:r w:rsidRPr="00532CCE">
      <w:rPr>
        <w:b/>
        <w:sz w:val="18"/>
      </w:rPr>
      <w:fldChar w:fldCharType="end"/>
    </w:r>
    <w:r>
      <w:rPr>
        <w:b/>
        <w:sz w:val="18"/>
      </w:rPr>
      <w:tab/>
    </w:r>
    <w:r>
      <w:t>GE.18-15364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CE" w:rsidRPr="00532CCE" w:rsidRDefault="00532CCE" w:rsidP="00532CCE">
    <w:pPr>
      <w:pStyle w:val="Footer"/>
      <w:tabs>
        <w:tab w:val="right" w:pos="9638"/>
      </w:tabs>
      <w:rPr>
        <w:b/>
        <w:sz w:val="18"/>
      </w:rPr>
    </w:pPr>
    <w:r>
      <w:t>GE.18-15364</w:t>
    </w:r>
    <w:r>
      <w:tab/>
    </w:r>
    <w:r w:rsidRPr="00532CCE">
      <w:rPr>
        <w:b/>
        <w:sz w:val="18"/>
      </w:rPr>
      <w:fldChar w:fldCharType="begin"/>
    </w:r>
    <w:r w:rsidRPr="00532CCE">
      <w:rPr>
        <w:b/>
        <w:sz w:val="18"/>
      </w:rPr>
      <w:instrText xml:space="preserve"> PAGE  \* MERGEFORMAT </w:instrText>
    </w:r>
    <w:r w:rsidRPr="00532CCE">
      <w:rPr>
        <w:b/>
        <w:sz w:val="18"/>
      </w:rPr>
      <w:fldChar w:fldCharType="separate"/>
    </w:r>
    <w:r w:rsidRPr="00532CCE">
      <w:rPr>
        <w:b/>
        <w:noProof/>
        <w:sz w:val="18"/>
      </w:rPr>
      <w:t>3</w:t>
    </w:r>
    <w:r w:rsidRPr="00532C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32CCE" w:rsidRDefault="00532CCE" w:rsidP="00532CCE">
    <w:pPr>
      <w:pStyle w:val="Footer"/>
      <w:tabs>
        <w:tab w:val="left" w:pos="1916"/>
      </w:tabs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15364  (</w:t>
    </w:r>
    <w:proofErr w:type="gramEnd"/>
    <w:r>
      <w:rPr>
        <w:sz w:val="20"/>
      </w:rPr>
      <w:t>F)    250219    110319</w:t>
    </w:r>
    <w:r>
      <w:rPr>
        <w:sz w:val="20"/>
      </w:rPr>
      <w:br/>
    </w:r>
    <w:r w:rsidRPr="00532CCE">
      <w:rPr>
        <w:rFonts w:ascii="C39T30Lfz" w:hAnsi="C39T30Lfz"/>
        <w:sz w:val="56"/>
      </w:rPr>
      <w:t></w:t>
    </w:r>
    <w:r w:rsidRPr="00532CCE">
      <w:rPr>
        <w:rFonts w:ascii="C39T30Lfz" w:hAnsi="C39T30Lfz"/>
        <w:sz w:val="56"/>
      </w:rPr>
      <w:t></w:t>
    </w:r>
    <w:r w:rsidRPr="00532CCE">
      <w:rPr>
        <w:rFonts w:ascii="C39T30Lfz" w:hAnsi="C39T30Lfz"/>
        <w:sz w:val="56"/>
      </w:rPr>
      <w:t></w:t>
    </w:r>
    <w:r w:rsidRPr="00532CCE">
      <w:rPr>
        <w:rFonts w:ascii="C39T30Lfz" w:hAnsi="C39T30Lfz"/>
        <w:sz w:val="56"/>
      </w:rPr>
      <w:t></w:t>
    </w:r>
    <w:r w:rsidRPr="00532CCE">
      <w:rPr>
        <w:rFonts w:ascii="C39T30Lfz" w:hAnsi="C39T30Lfz"/>
        <w:sz w:val="56"/>
      </w:rPr>
      <w:t></w:t>
    </w:r>
    <w:r w:rsidRPr="00532CCE">
      <w:rPr>
        <w:rFonts w:ascii="C39T30Lfz" w:hAnsi="C39T30Lfz"/>
        <w:sz w:val="56"/>
      </w:rPr>
      <w:t></w:t>
    </w:r>
    <w:r w:rsidRPr="00532CCE">
      <w:rPr>
        <w:rFonts w:ascii="C39T30Lfz" w:hAnsi="C39T30Lfz"/>
        <w:sz w:val="56"/>
      </w:rPr>
      <w:t></w:t>
    </w:r>
    <w:r w:rsidRPr="00532CCE">
      <w:rPr>
        <w:rFonts w:ascii="C39T30Lfz" w:hAnsi="C39T30Lfz"/>
        <w:sz w:val="56"/>
      </w:rPr>
      <w:t></w:t>
    </w:r>
    <w:r w:rsidRPr="00532CCE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7" w:rsidRPr="00AC3823" w:rsidRDefault="00C378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7827" w:rsidRPr="00AC3823" w:rsidRDefault="00C378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7827" w:rsidRPr="00AC3823" w:rsidRDefault="00C3782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CE" w:rsidRPr="00532CCE" w:rsidRDefault="001439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ECE/TRANS/WP.11/2018/11/Corr.1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CE" w:rsidRPr="00532CCE" w:rsidRDefault="00143969" w:rsidP="00532CC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ECE/TRANS/WP.11/2018/11/Corr.1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27"/>
    <w:rsid w:val="00017F94"/>
    <w:rsid w:val="00023842"/>
    <w:rsid w:val="000334F9"/>
    <w:rsid w:val="00045FEB"/>
    <w:rsid w:val="0007796D"/>
    <w:rsid w:val="000B7790"/>
    <w:rsid w:val="00111F2F"/>
    <w:rsid w:val="0014365E"/>
    <w:rsid w:val="00143969"/>
    <w:rsid w:val="00143C66"/>
    <w:rsid w:val="00144ADE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577F"/>
    <w:rsid w:val="003916DE"/>
    <w:rsid w:val="00421996"/>
    <w:rsid w:val="00441C3B"/>
    <w:rsid w:val="00446FE5"/>
    <w:rsid w:val="00452396"/>
    <w:rsid w:val="004837D8"/>
    <w:rsid w:val="004E1130"/>
    <w:rsid w:val="004E2EED"/>
    <w:rsid w:val="004E468C"/>
    <w:rsid w:val="00532CCE"/>
    <w:rsid w:val="00533DEE"/>
    <w:rsid w:val="005505B7"/>
    <w:rsid w:val="00573BE5"/>
    <w:rsid w:val="00586ED3"/>
    <w:rsid w:val="00596AA9"/>
    <w:rsid w:val="0071601D"/>
    <w:rsid w:val="00744E5E"/>
    <w:rsid w:val="007A62E6"/>
    <w:rsid w:val="007F20FA"/>
    <w:rsid w:val="0080684C"/>
    <w:rsid w:val="00871C75"/>
    <w:rsid w:val="008776DC"/>
    <w:rsid w:val="009446C0"/>
    <w:rsid w:val="009705C8"/>
    <w:rsid w:val="009C1CF4"/>
    <w:rsid w:val="009C29C2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B13FD"/>
    <w:rsid w:val="00C02897"/>
    <w:rsid w:val="00C37827"/>
    <w:rsid w:val="00C97039"/>
    <w:rsid w:val="00D253C1"/>
    <w:rsid w:val="00D3439C"/>
    <w:rsid w:val="00DB1831"/>
    <w:rsid w:val="00DD3BFD"/>
    <w:rsid w:val="00DF6678"/>
    <w:rsid w:val="00E0299A"/>
    <w:rsid w:val="00E16ED7"/>
    <w:rsid w:val="00E60C04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FE7127-D011-4FAE-846C-7CFB619F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ECE/TRANS/WP.11/2018/11/Corr.1</vt:lpstr>
      <vt:lpstr>ECE/TRANS/WP.11/2018/11/Corr.1</vt:lpstr>
    </vt:vector>
  </TitlesOfParts>
  <Company>DCM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ECE/TRANS/WP.11/2018/11/Corr.1</dc:title>
  <dc:subject/>
  <dc:creator>xx</dc:creator>
  <cp:keywords/>
  <cp:lastModifiedBy>Marie-Claude Collet</cp:lastModifiedBy>
  <cp:revision>3</cp:revision>
  <cp:lastPrinted>2019-03-12T12:30:00Z</cp:lastPrinted>
  <dcterms:created xsi:type="dcterms:W3CDTF">2019-03-12T12:30:00Z</dcterms:created>
  <dcterms:modified xsi:type="dcterms:W3CDTF">2019-03-12T12:30:00Z</dcterms:modified>
</cp:coreProperties>
</file>