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FC75D2" w14:paraId="4F426415" w14:textId="77777777" w:rsidTr="009E6CB7">
        <w:trPr>
          <w:cantSplit/>
          <w:trHeight w:hRule="exact" w:val="851"/>
        </w:trPr>
        <w:tc>
          <w:tcPr>
            <w:tcW w:w="1276" w:type="dxa"/>
            <w:tcBorders>
              <w:bottom w:val="single" w:sz="4" w:space="0" w:color="auto"/>
            </w:tcBorders>
            <w:vAlign w:val="bottom"/>
          </w:tcPr>
          <w:p w14:paraId="074A0AFC" w14:textId="77777777" w:rsidR="009E6CB7" w:rsidRPr="00FC75D2" w:rsidRDefault="009E6CB7" w:rsidP="009E6CB7">
            <w:pPr>
              <w:spacing w:after="80"/>
            </w:pPr>
          </w:p>
        </w:tc>
        <w:tc>
          <w:tcPr>
            <w:tcW w:w="2268" w:type="dxa"/>
            <w:tcBorders>
              <w:bottom w:val="single" w:sz="4" w:space="0" w:color="auto"/>
            </w:tcBorders>
            <w:vAlign w:val="bottom"/>
          </w:tcPr>
          <w:p w14:paraId="3E9416A0" w14:textId="77777777" w:rsidR="009E6CB7" w:rsidRPr="00FC75D2" w:rsidRDefault="009E6CB7" w:rsidP="009E6CB7">
            <w:pPr>
              <w:spacing w:after="80" w:line="300" w:lineRule="exact"/>
              <w:rPr>
                <w:b/>
                <w:sz w:val="24"/>
                <w:szCs w:val="24"/>
              </w:rPr>
            </w:pPr>
            <w:r w:rsidRPr="00FC75D2">
              <w:rPr>
                <w:sz w:val="28"/>
                <w:szCs w:val="28"/>
              </w:rPr>
              <w:t>United Nations</w:t>
            </w:r>
          </w:p>
        </w:tc>
        <w:tc>
          <w:tcPr>
            <w:tcW w:w="6095" w:type="dxa"/>
            <w:gridSpan w:val="2"/>
            <w:tcBorders>
              <w:bottom w:val="single" w:sz="4" w:space="0" w:color="auto"/>
            </w:tcBorders>
            <w:vAlign w:val="bottom"/>
          </w:tcPr>
          <w:p w14:paraId="5234D0FD" w14:textId="36C44758" w:rsidR="009E6CB7" w:rsidRPr="00FC75D2" w:rsidRDefault="00E95EBB" w:rsidP="00321768">
            <w:pPr>
              <w:jc w:val="right"/>
            </w:pPr>
            <w:r w:rsidRPr="00FC75D2">
              <w:rPr>
                <w:sz w:val="40"/>
              </w:rPr>
              <w:t>ECE</w:t>
            </w:r>
            <w:r w:rsidRPr="00FC75D2">
              <w:t>/TRANS/201</w:t>
            </w:r>
            <w:r w:rsidR="009C5692" w:rsidRPr="00FC75D2">
              <w:t>8</w:t>
            </w:r>
            <w:r w:rsidRPr="00FC75D2">
              <w:t>/</w:t>
            </w:r>
            <w:r w:rsidR="009C5692" w:rsidRPr="00FC75D2">
              <w:t>2</w:t>
            </w:r>
            <w:r w:rsidR="00DD5CBA" w:rsidRPr="00FC75D2">
              <w:t>1</w:t>
            </w:r>
            <w:r w:rsidRPr="00FC75D2">
              <w:t>/Add.1</w:t>
            </w:r>
          </w:p>
        </w:tc>
      </w:tr>
      <w:tr w:rsidR="009E6CB7" w:rsidRPr="00FC75D2" w14:paraId="5D92A465" w14:textId="77777777" w:rsidTr="009E6CB7">
        <w:trPr>
          <w:cantSplit/>
          <w:trHeight w:hRule="exact" w:val="2835"/>
        </w:trPr>
        <w:tc>
          <w:tcPr>
            <w:tcW w:w="1276" w:type="dxa"/>
            <w:tcBorders>
              <w:top w:val="single" w:sz="4" w:space="0" w:color="auto"/>
              <w:bottom w:val="single" w:sz="12" w:space="0" w:color="auto"/>
            </w:tcBorders>
          </w:tcPr>
          <w:p w14:paraId="4106623B" w14:textId="77777777" w:rsidR="009E6CB7" w:rsidRPr="00FC75D2" w:rsidRDefault="00BC7F91" w:rsidP="009E6CB7">
            <w:pPr>
              <w:spacing w:before="120"/>
            </w:pPr>
            <w:r w:rsidRPr="00FC75D2">
              <w:rPr>
                <w:noProof/>
                <w:lang w:val="en-US"/>
              </w:rPr>
              <w:drawing>
                <wp:inline distT="0" distB="0" distL="0" distR="0" wp14:anchorId="6617672A" wp14:editId="2ADD990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F33ACA" w14:textId="77777777" w:rsidR="009E6CB7" w:rsidRPr="00FC75D2" w:rsidRDefault="009E6CB7" w:rsidP="009E6CB7">
            <w:pPr>
              <w:spacing w:before="120" w:line="420" w:lineRule="exact"/>
              <w:rPr>
                <w:sz w:val="40"/>
                <w:szCs w:val="40"/>
              </w:rPr>
            </w:pPr>
            <w:r w:rsidRPr="00FC75D2">
              <w:rPr>
                <w:b/>
                <w:sz w:val="40"/>
                <w:szCs w:val="40"/>
              </w:rPr>
              <w:t>Economic and Social Council</w:t>
            </w:r>
          </w:p>
        </w:tc>
        <w:tc>
          <w:tcPr>
            <w:tcW w:w="2835" w:type="dxa"/>
            <w:tcBorders>
              <w:top w:val="single" w:sz="4" w:space="0" w:color="auto"/>
              <w:bottom w:val="single" w:sz="12" w:space="0" w:color="auto"/>
            </w:tcBorders>
          </w:tcPr>
          <w:p w14:paraId="0A232A8F" w14:textId="77777777" w:rsidR="009E6CB7" w:rsidRPr="00FC75D2" w:rsidRDefault="00E95EBB" w:rsidP="00E95EBB">
            <w:pPr>
              <w:spacing w:before="240" w:line="240" w:lineRule="exact"/>
            </w:pPr>
            <w:r w:rsidRPr="00FC75D2">
              <w:t>Distr.: General</w:t>
            </w:r>
          </w:p>
          <w:p w14:paraId="022454E5" w14:textId="6EAAA156" w:rsidR="00E95EBB" w:rsidRPr="00FC75D2" w:rsidRDefault="006B5F3B" w:rsidP="00E95EBB">
            <w:pPr>
              <w:spacing w:line="240" w:lineRule="exact"/>
            </w:pPr>
            <w:r>
              <w:t xml:space="preserve">12 December </w:t>
            </w:r>
            <w:r w:rsidR="009C5692" w:rsidRPr="00FC75D2">
              <w:t>2017</w:t>
            </w:r>
          </w:p>
          <w:p w14:paraId="46D9775C" w14:textId="77777777" w:rsidR="00E95EBB" w:rsidRPr="00FC75D2" w:rsidRDefault="00E95EBB" w:rsidP="00E95EBB">
            <w:pPr>
              <w:spacing w:line="240" w:lineRule="exact"/>
            </w:pPr>
          </w:p>
          <w:p w14:paraId="1FC4D7AC" w14:textId="77777777" w:rsidR="00E95EBB" w:rsidRPr="00FC75D2" w:rsidRDefault="00E95EBB" w:rsidP="00E95EBB">
            <w:pPr>
              <w:spacing w:line="240" w:lineRule="exact"/>
            </w:pPr>
            <w:r w:rsidRPr="00FC75D2">
              <w:t>Original: English</w:t>
            </w:r>
          </w:p>
        </w:tc>
      </w:tr>
    </w:tbl>
    <w:p w14:paraId="5DB99865" w14:textId="77777777" w:rsidR="00BC6ECC" w:rsidRPr="00FC75D2" w:rsidRDefault="00BC6ECC" w:rsidP="00BC6ECC">
      <w:pPr>
        <w:spacing w:before="120"/>
        <w:rPr>
          <w:b/>
          <w:bCs/>
          <w:sz w:val="28"/>
          <w:szCs w:val="28"/>
        </w:rPr>
      </w:pPr>
      <w:r w:rsidRPr="00FC75D2">
        <w:rPr>
          <w:b/>
          <w:bCs/>
          <w:sz w:val="28"/>
          <w:szCs w:val="28"/>
        </w:rPr>
        <w:t>Economic Commission for Europe</w:t>
      </w:r>
    </w:p>
    <w:p w14:paraId="34185580" w14:textId="77777777" w:rsidR="00BC6ECC" w:rsidRPr="00FC75D2" w:rsidRDefault="00BC6ECC" w:rsidP="00BC6ECC">
      <w:pPr>
        <w:spacing w:before="120"/>
        <w:rPr>
          <w:sz w:val="28"/>
          <w:szCs w:val="28"/>
        </w:rPr>
      </w:pPr>
      <w:r w:rsidRPr="00FC75D2">
        <w:rPr>
          <w:sz w:val="28"/>
          <w:szCs w:val="28"/>
        </w:rPr>
        <w:t>Inland Transport Committee</w:t>
      </w:r>
    </w:p>
    <w:p w14:paraId="2494DE2D" w14:textId="52E3F7A6" w:rsidR="00BC6ECC" w:rsidRPr="00FC75D2" w:rsidRDefault="009C5692" w:rsidP="00BC6ECC">
      <w:pPr>
        <w:spacing w:before="120"/>
        <w:rPr>
          <w:b/>
          <w:bCs/>
        </w:rPr>
      </w:pPr>
      <w:r w:rsidRPr="00FC75D2">
        <w:rPr>
          <w:b/>
          <w:bCs/>
        </w:rPr>
        <w:t>Eightieth</w:t>
      </w:r>
      <w:r w:rsidR="00DD5CBA" w:rsidRPr="00FC75D2">
        <w:rPr>
          <w:b/>
          <w:bCs/>
        </w:rPr>
        <w:t xml:space="preserve"> </w:t>
      </w:r>
      <w:r w:rsidR="00BC6ECC" w:rsidRPr="00FC75D2">
        <w:rPr>
          <w:b/>
          <w:bCs/>
        </w:rPr>
        <w:t>session</w:t>
      </w:r>
    </w:p>
    <w:p w14:paraId="7E1C338B" w14:textId="62FFB9D7" w:rsidR="00BC6ECC" w:rsidRPr="00FC75D2" w:rsidRDefault="00BC6ECC" w:rsidP="00BC6ECC">
      <w:pPr>
        <w:rPr>
          <w:b/>
          <w:bCs/>
        </w:rPr>
      </w:pPr>
      <w:r w:rsidRPr="00FC75D2">
        <w:t xml:space="preserve">Geneva, </w:t>
      </w:r>
      <w:r w:rsidR="009C5692" w:rsidRPr="00FC75D2">
        <w:t>20-23 February 2018</w:t>
      </w:r>
      <w:r w:rsidRPr="00FC75D2">
        <w:br/>
        <w:t xml:space="preserve">Item </w:t>
      </w:r>
      <w:r w:rsidR="00685219" w:rsidRPr="00FC75D2">
        <w:t>12</w:t>
      </w:r>
      <w:r w:rsidRPr="00FC75D2">
        <w:t xml:space="preserve"> of the provisional agenda</w:t>
      </w:r>
      <w:r w:rsidRPr="00FC75D2">
        <w:br/>
      </w:r>
      <w:r w:rsidR="00685219" w:rsidRPr="00FC75D2">
        <w:rPr>
          <w:b/>
          <w:bCs/>
        </w:rPr>
        <w:t xml:space="preserve">Programme of work and biennial evaluation for 2018-2019 </w:t>
      </w:r>
      <w:r w:rsidR="00685219" w:rsidRPr="00FC75D2">
        <w:rPr>
          <w:b/>
          <w:bCs/>
        </w:rPr>
        <w:br/>
        <w:t>and Strategic framework for 2020-2021</w:t>
      </w:r>
    </w:p>
    <w:p w14:paraId="1AF25B7A" w14:textId="22FC592E" w:rsidR="00E95EBB" w:rsidRPr="00FC75D2" w:rsidRDefault="00E95EBB" w:rsidP="00E95EBB">
      <w:pPr>
        <w:pStyle w:val="HChG"/>
      </w:pPr>
      <w:r w:rsidRPr="00FC75D2">
        <w:tab/>
      </w:r>
      <w:r w:rsidRPr="00FC75D2">
        <w:tab/>
        <w:t xml:space="preserve">Draft programme of work of the Transport </w:t>
      </w:r>
      <w:proofErr w:type="spellStart"/>
      <w:r w:rsidRPr="00FC75D2">
        <w:t>subprogramme</w:t>
      </w:r>
      <w:proofErr w:type="spellEnd"/>
      <w:r w:rsidRPr="00FC75D2">
        <w:t xml:space="preserve"> for </w:t>
      </w:r>
      <w:r w:rsidR="006C0A4C" w:rsidRPr="00FC75D2">
        <w:t>2018-2019</w:t>
      </w:r>
    </w:p>
    <w:p w14:paraId="0A8B75C0" w14:textId="45F5F3C8" w:rsidR="00E95EBB" w:rsidRPr="00FC75D2" w:rsidRDefault="00E95EBB" w:rsidP="00E95EBB">
      <w:pPr>
        <w:pStyle w:val="HChG"/>
      </w:pPr>
      <w:r w:rsidRPr="00FC75D2">
        <w:tab/>
      </w:r>
      <w:r w:rsidRPr="00FC75D2">
        <w:tab/>
        <w:t>Cluster</w:t>
      </w:r>
      <w:r w:rsidR="00FF3E37">
        <w:t>-</w:t>
      </w:r>
      <w:r w:rsidRPr="00FC75D2">
        <w:t xml:space="preserve">based organization of work </w:t>
      </w:r>
    </w:p>
    <w:p w14:paraId="2330ED7D" w14:textId="77777777" w:rsidR="00E95EBB" w:rsidRPr="00FC75D2" w:rsidRDefault="00E95EBB" w:rsidP="00E95EBB">
      <w:pPr>
        <w:pStyle w:val="H1G"/>
      </w:pPr>
      <w:r w:rsidRPr="00FC75D2">
        <w:tab/>
      </w:r>
      <w:r w:rsidRPr="00FC75D2">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E95EBB" w:rsidRPr="00FC75D2" w14:paraId="38898500" w14:textId="77777777" w:rsidTr="005D39FA">
        <w:trPr>
          <w:jc w:val="center"/>
        </w:trPr>
        <w:tc>
          <w:tcPr>
            <w:tcW w:w="9637" w:type="dxa"/>
            <w:shd w:val="clear" w:color="auto" w:fill="auto"/>
          </w:tcPr>
          <w:p w14:paraId="2713AABB" w14:textId="77777777" w:rsidR="00E95EBB" w:rsidRPr="00FC75D2" w:rsidRDefault="00E95EBB" w:rsidP="005D39FA">
            <w:pPr>
              <w:spacing w:before="240" w:after="120"/>
              <w:ind w:left="255"/>
              <w:rPr>
                <w:i/>
                <w:sz w:val="24"/>
              </w:rPr>
            </w:pPr>
            <w:r w:rsidRPr="00FC75D2">
              <w:rPr>
                <w:i/>
                <w:sz w:val="24"/>
              </w:rPr>
              <w:t>Summary</w:t>
            </w:r>
          </w:p>
        </w:tc>
      </w:tr>
      <w:tr w:rsidR="00E95EBB" w:rsidRPr="00FC75D2" w14:paraId="7D6EE951" w14:textId="77777777" w:rsidTr="005D39FA">
        <w:trPr>
          <w:jc w:val="center"/>
        </w:trPr>
        <w:tc>
          <w:tcPr>
            <w:tcW w:w="9637" w:type="dxa"/>
            <w:shd w:val="clear" w:color="auto" w:fill="auto"/>
          </w:tcPr>
          <w:p w14:paraId="0EC02C44" w14:textId="4BB4C009" w:rsidR="00E95EBB" w:rsidRPr="00FC75D2" w:rsidRDefault="00E95EBB" w:rsidP="002E527B">
            <w:pPr>
              <w:pStyle w:val="SingleTxtG"/>
            </w:pPr>
            <w:r w:rsidRPr="00FC75D2">
              <w:tab/>
              <w:t xml:space="preserve">This document contains detailed descriptions of the cluster-based activities and expected accomplishments of the </w:t>
            </w:r>
            <w:proofErr w:type="spellStart"/>
            <w:r w:rsidRPr="00FC75D2">
              <w:t>subprogramme’s</w:t>
            </w:r>
            <w:proofErr w:type="spellEnd"/>
            <w:r w:rsidRPr="00FC75D2">
              <w:t xml:space="preserve"> programme of work (ECE/TRANS/201</w:t>
            </w:r>
            <w:r w:rsidR="002E527B" w:rsidRPr="00FC75D2">
              <w:t>8</w:t>
            </w:r>
            <w:r w:rsidRPr="00FC75D2">
              <w:t>/2</w:t>
            </w:r>
            <w:r w:rsidR="00BB122E" w:rsidRPr="00FC75D2">
              <w:t>1</w:t>
            </w:r>
            <w:r w:rsidRPr="00FC75D2">
              <w:t xml:space="preserve">). The Inland Transport Committee </w:t>
            </w:r>
            <w:proofErr w:type="gramStart"/>
            <w:r w:rsidRPr="00FC75D2">
              <w:t>is invited</w:t>
            </w:r>
            <w:proofErr w:type="gramEnd"/>
            <w:r w:rsidRPr="00FC75D2">
              <w:t xml:space="preserve"> to </w:t>
            </w:r>
            <w:r w:rsidRPr="00FC75D2">
              <w:rPr>
                <w:b/>
              </w:rPr>
              <w:t>endorse</w:t>
            </w:r>
            <w:r w:rsidRPr="00FC75D2">
              <w:t xml:space="preserve"> the addendum to the programme of work at its eight</w:t>
            </w:r>
            <w:r w:rsidR="002E527B" w:rsidRPr="00FC75D2">
              <w:t>iet</w:t>
            </w:r>
            <w:r w:rsidRPr="00FC75D2">
              <w:t>h session.</w:t>
            </w:r>
          </w:p>
        </w:tc>
      </w:tr>
      <w:tr w:rsidR="00E95EBB" w:rsidRPr="00FC75D2" w14:paraId="6344FDA6" w14:textId="77777777" w:rsidTr="005D39FA">
        <w:trPr>
          <w:jc w:val="center"/>
        </w:trPr>
        <w:tc>
          <w:tcPr>
            <w:tcW w:w="9637" w:type="dxa"/>
            <w:shd w:val="clear" w:color="auto" w:fill="auto"/>
          </w:tcPr>
          <w:p w14:paraId="22F9C69B" w14:textId="77777777" w:rsidR="00E95EBB" w:rsidRPr="00FC75D2" w:rsidRDefault="00E95EBB" w:rsidP="005D39FA"/>
        </w:tc>
      </w:tr>
    </w:tbl>
    <w:p w14:paraId="68C3C53C" w14:textId="77777777" w:rsidR="00E95EBB" w:rsidRPr="00FC75D2" w:rsidRDefault="00E95EBB" w:rsidP="00E95EBB">
      <w:pPr>
        <w:pStyle w:val="HChG"/>
      </w:pPr>
      <w:r w:rsidRPr="00FC75D2">
        <w:tab/>
      </w:r>
      <w:r w:rsidRPr="00FC75D2">
        <w:tab/>
        <w:t>Introduction</w:t>
      </w:r>
    </w:p>
    <w:p w14:paraId="39727945" w14:textId="7743AAAE" w:rsidR="00E95EBB" w:rsidRPr="00FC75D2" w:rsidRDefault="00E95EBB" w:rsidP="00C14066">
      <w:pPr>
        <w:pStyle w:val="SingleTxtG"/>
      </w:pPr>
      <w:r w:rsidRPr="00FC75D2">
        <w:t>1.</w:t>
      </w:r>
      <w:r w:rsidRPr="00FC75D2">
        <w:tab/>
        <w:t>The Inland Transport Committee (</w:t>
      </w:r>
      <w:r w:rsidRPr="00C14066">
        <w:t>Committee</w:t>
      </w:r>
      <w:r w:rsidRPr="00FC75D2">
        <w:t xml:space="preserve">) </w:t>
      </w:r>
      <w:proofErr w:type="gramStart"/>
      <w:r w:rsidRPr="00FC75D2">
        <w:t>is invited</w:t>
      </w:r>
      <w:proofErr w:type="gramEnd"/>
      <w:r w:rsidRPr="00FC75D2">
        <w:t xml:space="preserve"> to endorse the addendum to the programme </w:t>
      </w:r>
      <w:r w:rsidR="00F2573E" w:rsidRPr="00FC75D2">
        <w:t xml:space="preserve">of work </w:t>
      </w:r>
      <w:r w:rsidRPr="00FC75D2">
        <w:t>at its eight</w:t>
      </w:r>
      <w:r w:rsidR="002E527B" w:rsidRPr="00FC75D2">
        <w:t>iet</w:t>
      </w:r>
      <w:r w:rsidRPr="00FC75D2">
        <w:t xml:space="preserve">h session. The Committee will have the opportunity to adjust its programme of work during the course of the biennium and such adjustments </w:t>
      </w:r>
      <w:proofErr w:type="gramStart"/>
      <w:r w:rsidRPr="00FC75D2">
        <w:t>will be reflected</w:t>
      </w:r>
      <w:proofErr w:type="gramEnd"/>
      <w:r w:rsidRPr="00FC75D2">
        <w:t xml:space="preserve"> in a separate document.</w:t>
      </w:r>
    </w:p>
    <w:p w14:paraId="77A32A2C" w14:textId="212CBC9A" w:rsidR="00E95EBB" w:rsidRPr="00FC75D2" w:rsidRDefault="00E95EBB" w:rsidP="00E95EBB">
      <w:pPr>
        <w:pStyle w:val="SingleTxtG"/>
      </w:pPr>
      <w:r w:rsidRPr="00FC75D2">
        <w:t>2.</w:t>
      </w:r>
      <w:r w:rsidRPr="00FC75D2">
        <w:tab/>
        <w:t xml:space="preserve">The addendum to the programme of work applies a results-based approach. It comprises, for each cluster of activities, an expected accomplishment and a list of outputs/activities proposed to </w:t>
      </w:r>
      <w:proofErr w:type="gramStart"/>
      <w:r w:rsidRPr="00FC75D2">
        <w:t>be carried out</w:t>
      </w:r>
      <w:proofErr w:type="gramEnd"/>
      <w:r w:rsidRPr="00FC75D2">
        <w:t xml:space="preserve"> in 201</w:t>
      </w:r>
      <w:r w:rsidR="002E527B" w:rsidRPr="00FC75D2">
        <w:t>8</w:t>
      </w:r>
      <w:r w:rsidR="006D58B7" w:rsidRPr="00FC75D2">
        <w:t>-</w:t>
      </w:r>
      <w:r w:rsidRPr="00FC75D2">
        <w:t>201</w:t>
      </w:r>
      <w:r w:rsidR="002E527B" w:rsidRPr="00FC75D2">
        <w:t>9</w:t>
      </w:r>
      <w:r w:rsidRPr="00FC75D2">
        <w:t xml:space="preserve">. The delivery of these outputs/activities should contribute to achieving the expected results. </w:t>
      </w:r>
    </w:p>
    <w:p w14:paraId="4995DF95" w14:textId="308AA4F7" w:rsidR="00E95EBB" w:rsidRPr="00FC75D2" w:rsidRDefault="00E95EBB" w:rsidP="00E95EBB">
      <w:pPr>
        <w:pStyle w:val="SingleTxtG"/>
      </w:pPr>
      <w:r w:rsidRPr="00FC75D2">
        <w:t>3.</w:t>
      </w:r>
      <w:r w:rsidRPr="00FC75D2">
        <w:tab/>
      </w:r>
      <w:r w:rsidRPr="00FC75D2">
        <w:rPr>
          <w:szCs w:val="24"/>
        </w:rPr>
        <w:t xml:space="preserve">The grouping of activities into clusters is </w:t>
      </w:r>
      <w:proofErr w:type="gramStart"/>
      <w:r w:rsidRPr="00FC75D2">
        <w:rPr>
          <w:szCs w:val="24"/>
        </w:rPr>
        <w:t>exactly the</w:t>
      </w:r>
      <w:proofErr w:type="gramEnd"/>
      <w:r w:rsidRPr="00FC75D2">
        <w:rPr>
          <w:szCs w:val="24"/>
        </w:rPr>
        <w:t xml:space="preserve"> same as that used by the Committee for the biennial evaluation of its </w:t>
      </w:r>
      <w:proofErr w:type="spellStart"/>
      <w:r w:rsidRPr="00FC75D2">
        <w:rPr>
          <w:szCs w:val="24"/>
        </w:rPr>
        <w:t>subprogramme</w:t>
      </w:r>
      <w:proofErr w:type="spellEnd"/>
      <w:r w:rsidRPr="00FC75D2">
        <w:rPr>
          <w:szCs w:val="24"/>
        </w:rPr>
        <w:t xml:space="preserve"> performance. The correlation </w:t>
      </w:r>
      <w:r w:rsidRPr="00FC75D2">
        <w:rPr>
          <w:szCs w:val="24"/>
        </w:rPr>
        <w:lastRenderedPageBreak/>
        <w:t xml:space="preserve">between the ECE Strategic Framework and the cluster framework used for </w:t>
      </w:r>
      <w:proofErr w:type="spellStart"/>
      <w:r w:rsidRPr="00FC75D2">
        <w:rPr>
          <w:szCs w:val="24"/>
        </w:rPr>
        <w:t>subprogramme</w:t>
      </w:r>
      <w:proofErr w:type="spellEnd"/>
      <w:r w:rsidRPr="00FC75D2">
        <w:rPr>
          <w:szCs w:val="24"/>
        </w:rPr>
        <w:t xml:space="preserve"> biennial evaluation for </w:t>
      </w:r>
      <w:r w:rsidRPr="00FC75D2">
        <w:t>201</w:t>
      </w:r>
      <w:r w:rsidR="002E527B" w:rsidRPr="00FC75D2">
        <w:t>8</w:t>
      </w:r>
      <w:r w:rsidR="006D58B7" w:rsidRPr="00FC75D2">
        <w:t>-</w:t>
      </w:r>
      <w:r w:rsidRPr="00FC75D2">
        <w:t>201</w:t>
      </w:r>
      <w:r w:rsidR="002E527B" w:rsidRPr="00FC75D2">
        <w:t>9</w:t>
      </w:r>
      <w:r w:rsidRPr="00FC75D2">
        <w:rPr>
          <w:szCs w:val="24"/>
        </w:rPr>
        <w:t xml:space="preserve"> </w:t>
      </w:r>
      <w:proofErr w:type="gramStart"/>
      <w:r w:rsidRPr="00FC75D2">
        <w:rPr>
          <w:szCs w:val="24"/>
        </w:rPr>
        <w:t>is shown</w:t>
      </w:r>
      <w:proofErr w:type="gramEnd"/>
      <w:r w:rsidRPr="00FC75D2">
        <w:rPr>
          <w:szCs w:val="24"/>
        </w:rPr>
        <w:t xml:space="preserve"> in document ECE/TRANS/201</w:t>
      </w:r>
      <w:r w:rsidR="002E527B" w:rsidRPr="00FC75D2">
        <w:rPr>
          <w:szCs w:val="24"/>
        </w:rPr>
        <w:t>8</w:t>
      </w:r>
      <w:r w:rsidRPr="00FC75D2">
        <w:rPr>
          <w:szCs w:val="24"/>
        </w:rPr>
        <w:t>/</w:t>
      </w:r>
      <w:r w:rsidR="00DD5CBA" w:rsidRPr="00FC75D2">
        <w:rPr>
          <w:szCs w:val="24"/>
        </w:rPr>
        <w:t>22</w:t>
      </w:r>
      <w:r w:rsidRPr="00FC75D2">
        <w:t xml:space="preserve">. </w:t>
      </w:r>
    </w:p>
    <w:p w14:paraId="15AF2BE0" w14:textId="35F16BBD" w:rsidR="00E95EBB" w:rsidRPr="00FC75D2" w:rsidRDefault="00E95EBB" w:rsidP="00E95EBB">
      <w:pPr>
        <w:pStyle w:val="SingleTxtG"/>
      </w:pPr>
      <w:r w:rsidRPr="00FC75D2">
        <w:t>4.</w:t>
      </w:r>
      <w:r w:rsidRPr="00FC75D2">
        <w:tab/>
      </w:r>
      <w:r w:rsidRPr="00FC75D2">
        <w:rPr>
          <w:szCs w:val="24"/>
        </w:rPr>
        <w:t xml:space="preserve">Furthermore, the outputs/activities listed in this document correspond with the ECE programme budget for </w:t>
      </w:r>
      <w:r w:rsidRPr="00FC75D2">
        <w:t>201</w:t>
      </w:r>
      <w:r w:rsidR="002E527B" w:rsidRPr="00FC75D2">
        <w:t>8</w:t>
      </w:r>
      <w:r w:rsidR="006D58B7" w:rsidRPr="00FC75D2">
        <w:t>-</w:t>
      </w:r>
      <w:r w:rsidRPr="00FC75D2">
        <w:t>201</w:t>
      </w:r>
      <w:r w:rsidR="002E527B" w:rsidRPr="00FC75D2">
        <w:t>9</w:t>
      </w:r>
      <w:r w:rsidRPr="00FC75D2">
        <w:t xml:space="preserve"> </w:t>
      </w:r>
      <w:r w:rsidRPr="00FC75D2">
        <w:rPr>
          <w:szCs w:val="24"/>
        </w:rPr>
        <w:t xml:space="preserve">and </w:t>
      </w:r>
      <w:proofErr w:type="gramStart"/>
      <w:r w:rsidRPr="00FC75D2">
        <w:rPr>
          <w:szCs w:val="24"/>
        </w:rPr>
        <w:t>are complemented</w:t>
      </w:r>
      <w:proofErr w:type="gramEnd"/>
      <w:r w:rsidRPr="00FC75D2">
        <w:rPr>
          <w:szCs w:val="24"/>
        </w:rPr>
        <w:t xml:space="preserve"> by additional items to reflect the more recent developments and needs of ECE member States. </w:t>
      </w:r>
    </w:p>
    <w:p w14:paraId="7C32F48E" w14:textId="77777777" w:rsidR="00E95EBB" w:rsidRPr="00FC75D2" w:rsidRDefault="00E95EBB" w:rsidP="00E95EBB">
      <w:pPr>
        <w:pStyle w:val="SingleTxtG"/>
      </w:pPr>
      <w:r w:rsidRPr="00FC75D2">
        <w:t>5.</w:t>
      </w:r>
      <w:r w:rsidRPr="00FC75D2">
        <w:tab/>
        <w:t xml:space="preserve">The outputs/activities </w:t>
      </w:r>
      <w:proofErr w:type="gramStart"/>
      <w:r w:rsidRPr="00FC75D2">
        <w:t>have been listed</w:t>
      </w:r>
      <w:proofErr w:type="gramEnd"/>
      <w:r w:rsidRPr="00FC75D2">
        <w:t xml:space="preserve"> under the cluster of activities to which they belong according to the following main categories: (a) meetings and related parliamentary documentation; (b) publications and other information material; and (c) technical cooperation, including, seminars, workshops, training sessions, advisory services. </w:t>
      </w:r>
    </w:p>
    <w:p w14:paraId="49DCF707" w14:textId="48D73D7D" w:rsidR="00E95EBB" w:rsidRPr="00FC75D2" w:rsidRDefault="00E95EBB" w:rsidP="00E95EBB">
      <w:pPr>
        <w:pStyle w:val="SingleTxtG"/>
      </w:pPr>
      <w:r w:rsidRPr="00FC75D2">
        <w:t>6.</w:t>
      </w:r>
      <w:r w:rsidRPr="00FC75D2">
        <w:tab/>
      </w:r>
      <w:r w:rsidRPr="00FC75D2">
        <w:rPr>
          <w:szCs w:val="24"/>
        </w:rPr>
        <w:t>The relevant indicators of achievement, together with baseline and target data, against which performance will be measured, are presented in document ECE/TRANS/201</w:t>
      </w:r>
      <w:r w:rsidR="002E527B" w:rsidRPr="00FC75D2">
        <w:rPr>
          <w:szCs w:val="24"/>
        </w:rPr>
        <w:t>8</w:t>
      </w:r>
      <w:r w:rsidRPr="00FC75D2">
        <w:rPr>
          <w:szCs w:val="24"/>
        </w:rPr>
        <w:t>/</w:t>
      </w:r>
      <w:r w:rsidR="00DD5CBA" w:rsidRPr="00FC75D2">
        <w:rPr>
          <w:szCs w:val="24"/>
        </w:rPr>
        <w:t>22</w:t>
      </w:r>
      <w:r w:rsidRPr="00FC75D2">
        <w:rPr>
          <w:szCs w:val="24"/>
        </w:rPr>
        <w:t xml:space="preserve"> in order to facilitate the task of the Committee to assess whether all </w:t>
      </w:r>
      <w:proofErr w:type="gramStart"/>
      <w:r w:rsidRPr="00FC75D2">
        <w:rPr>
          <w:szCs w:val="24"/>
        </w:rPr>
        <w:t>outputs which are necessary to achieve the expected results</w:t>
      </w:r>
      <w:proofErr w:type="gramEnd"/>
      <w:r w:rsidRPr="00FC75D2">
        <w:rPr>
          <w:szCs w:val="24"/>
        </w:rPr>
        <w:t xml:space="preserve"> have been included in the plan.</w:t>
      </w:r>
    </w:p>
    <w:p w14:paraId="3CFDA2BB" w14:textId="3613EF62" w:rsidR="00E95EBB" w:rsidRPr="00FC75D2" w:rsidRDefault="00E95EBB" w:rsidP="00E95EBB">
      <w:pPr>
        <w:pStyle w:val="SingleTxtG"/>
      </w:pPr>
      <w:r w:rsidRPr="00FC75D2">
        <w:t>7.</w:t>
      </w:r>
      <w:r w:rsidRPr="00FC75D2">
        <w:tab/>
      </w:r>
      <w:r w:rsidRPr="00FC75D2">
        <w:rPr>
          <w:color w:val="000000"/>
        </w:rPr>
        <w:t xml:space="preserve">Annex </w:t>
      </w:r>
      <w:r w:rsidR="00DD5CBA" w:rsidRPr="00FC75D2">
        <w:rPr>
          <w:color w:val="000000"/>
        </w:rPr>
        <w:t xml:space="preserve">I </w:t>
      </w:r>
      <w:r w:rsidRPr="00FC75D2">
        <w:rPr>
          <w:color w:val="000000"/>
        </w:rPr>
        <w:t xml:space="preserve">to the present document </w:t>
      </w:r>
      <w:r w:rsidRPr="00FC75D2">
        <w:t xml:space="preserve">presents the programme of work of one extra-budgetary project, THE PEP, which </w:t>
      </w:r>
      <w:proofErr w:type="gramStart"/>
      <w:r w:rsidRPr="00FC75D2">
        <w:t xml:space="preserve">is funded by participating </w:t>
      </w:r>
      <w:r w:rsidR="000F7909">
        <w:t>government</w:t>
      </w:r>
      <w:r w:rsidRPr="00FC75D2">
        <w:t>s and serviced by the secretariat</w:t>
      </w:r>
      <w:proofErr w:type="gramEnd"/>
      <w:r w:rsidRPr="00FC75D2">
        <w:t xml:space="preserve"> and has its own programmatic cycle.</w:t>
      </w:r>
      <w:r w:rsidR="00DD5CBA" w:rsidRPr="00FC75D2">
        <w:t xml:space="preserve"> Annex II presents the programme of work for 2018</w:t>
      </w:r>
      <w:r w:rsidR="0045549A">
        <w:t>-</w:t>
      </w:r>
      <w:r w:rsidR="00DD5CBA" w:rsidRPr="00FC75D2">
        <w:t xml:space="preserve">2019 of the Trans-European North-South </w:t>
      </w:r>
      <w:r w:rsidR="00B86625">
        <w:t>M</w:t>
      </w:r>
      <w:r w:rsidR="00DD5CBA" w:rsidRPr="00FC75D2">
        <w:t xml:space="preserve">otorway (TEM) project. </w:t>
      </w:r>
    </w:p>
    <w:p w14:paraId="6958BBF1" w14:textId="05FECA36" w:rsidR="00E95EBB" w:rsidRPr="00FC75D2" w:rsidRDefault="00E95EBB" w:rsidP="00E95EBB">
      <w:pPr>
        <w:pStyle w:val="SingleTxtG"/>
        <w:spacing w:after="240"/>
      </w:pPr>
      <w:r w:rsidRPr="00FC75D2">
        <w:t>8.</w:t>
      </w:r>
      <w:r w:rsidRPr="00FC75D2">
        <w:tab/>
        <w:t xml:space="preserve">The following clusters of activities make up the </w:t>
      </w:r>
      <w:r w:rsidR="002574EE">
        <w:t>ECE</w:t>
      </w:r>
      <w:r w:rsidRPr="00FC75D2">
        <w:t xml:space="preserve"> </w:t>
      </w:r>
      <w:proofErr w:type="spellStart"/>
      <w:r w:rsidRPr="00FC75D2">
        <w:t>subprogramme</w:t>
      </w:r>
      <w:proofErr w:type="spellEnd"/>
      <w:r w:rsidRPr="00FC75D2">
        <w:t xml:space="preserve"> on Transport: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93"/>
        <w:gridCol w:w="6377"/>
      </w:tblGrid>
      <w:tr w:rsidR="00E95EBB" w:rsidRPr="00FC75D2" w14:paraId="7BE2A258" w14:textId="77777777" w:rsidTr="00BB122E">
        <w:trPr>
          <w:tblHeader/>
        </w:trPr>
        <w:tc>
          <w:tcPr>
            <w:tcW w:w="993" w:type="dxa"/>
            <w:tcBorders>
              <w:top w:val="single" w:sz="4" w:space="0" w:color="auto"/>
              <w:bottom w:val="single" w:sz="12" w:space="0" w:color="auto"/>
            </w:tcBorders>
            <w:shd w:val="clear" w:color="auto" w:fill="auto"/>
            <w:vAlign w:val="bottom"/>
          </w:tcPr>
          <w:p w14:paraId="0C2F0EDB" w14:textId="77777777" w:rsidR="00E95EBB" w:rsidRPr="00FC75D2" w:rsidRDefault="00E95EBB" w:rsidP="003E0845">
            <w:pPr>
              <w:suppressAutoHyphens w:val="0"/>
              <w:spacing w:before="80" w:after="80" w:line="200" w:lineRule="exact"/>
              <w:ind w:right="113"/>
              <w:rPr>
                <w:i/>
                <w:sz w:val="16"/>
              </w:rPr>
            </w:pPr>
            <w:r w:rsidRPr="00FC75D2">
              <w:rPr>
                <w:i/>
                <w:sz w:val="16"/>
              </w:rPr>
              <w:t>Cluster No.</w:t>
            </w:r>
          </w:p>
        </w:tc>
        <w:tc>
          <w:tcPr>
            <w:tcW w:w="6377" w:type="dxa"/>
            <w:tcBorders>
              <w:top w:val="single" w:sz="4" w:space="0" w:color="auto"/>
              <w:bottom w:val="single" w:sz="12" w:space="0" w:color="auto"/>
            </w:tcBorders>
            <w:shd w:val="clear" w:color="auto" w:fill="auto"/>
            <w:vAlign w:val="bottom"/>
          </w:tcPr>
          <w:p w14:paraId="0459962B" w14:textId="77777777" w:rsidR="00E95EBB" w:rsidRPr="00FC75D2" w:rsidRDefault="00E95EBB" w:rsidP="003E0845">
            <w:pPr>
              <w:suppressAutoHyphens w:val="0"/>
              <w:spacing w:before="80" w:after="80" w:line="200" w:lineRule="exact"/>
              <w:ind w:right="113"/>
              <w:rPr>
                <w:i/>
                <w:sz w:val="16"/>
              </w:rPr>
            </w:pPr>
            <w:proofErr w:type="spellStart"/>
            <w:r w:rsidRPr="00FC75D2">
              <w:rPr>
                <w:i/>
                <w:sz w:val="16"/>
              </w:rPr>
              <w:t>Subprogramme</w:t>
            </w:r>
            <w:proofErr w:type="spellEnd"/>
            <w:r w:rsidRPr="00FC75D2">
              <w:rPr>
                <w:i/>
                <w:sz w:val="16"/>
              </w:rPr>
              <w:t>: 02 Transport</w:t>
            </w:r>
          </w:p>
        </w:tc>
      </w:tr>
      <w:tr w:rsidR="00E95EBB" w:rsidRPr="00FC75D2" w14:paraId="49A5D10F" w14:textId="77777777" w:rsidTr="00BB122E">
        <w:tc>
          <w:tcPr>
            <w:tcW w:w="993" w:type="dxa"/>
            <w:tcBorders>
              <w:top w:val="single" w:sz="12" w:space="0" w:color="auto"/>
            </w:tcBorders>
            <w:shd w:val="clear" w:color="auto" w:fill="auto"/>
          </w:tcPr>
          <w:p w14:paraId="407B090C" w14:textId="77777777" w:rsidR="00E95EBB" w:rsidRPr="00FC75D2" w:rsidRDefault="00E95EBB" w:rsidP="003E0845">
            <w:pPr>
              <w:suppressAutoHyphens w:val="0"/>
              <w:spacing w:before="40" w:after="120" w:line="220" w:lineRule="exact"/>
              <w:ind w:right="113"/>
              <w:rPr>
                <w:szCs w:val="18"/>
              </w:rPr>
            </w:pPr>
            <w:r w:rsidRPr="00FC75D2">
              <w:rPr>
                <w:szCs w:val="18"/>
              </w:rPr>
              <w:t>1.</w:t>
            </w:r>
          </w:p>
        </w:tc>
        <w:tc>
          <w:tcPr>
            <w:tcW w:w="6377" w:type="dxa"/>
            <w:tcBorders>
              <w:top w:val="single" w:sz="12" w:space="0" w:color="auto"/>
            </w:tcBorders>
            <w:shd w:val="clear" w:color="auto" w:fill="auto"/>
          </w:tcPr>
          <w:p w14:paraId="4B16ED99" w14:textId="77777777" w:rsidR="00E95EBB" w:rsidRPr="00FC75D2" w:rsidRDefault="00E95EBB" w:rsidP="003E0845">
            <w:pPr>
              <w:suppressAutoHyphens w:val="0"/>
              <w:spacing w:before="40" w:after="120" w:line="220" w:lineRule="exact"/>
              <w:ind w:right="113"/>
              <w:rPr>
                <w:szCs w:val="18"/>
              </w:rPr>
            </w:pPr>
            <w:r w:rsidRPr="00FC75D2">
              <w:rPr>
                <w:szCs w:val="18"/>
              </w:rPr>
              <w:t>Overall coordination (Inland Transport Committee and Bureau)</w:t>
            </w:r>
          </w:p>
        </w:tc>
      </w:tr>
      <w:tr w:rsidR="00E95EBB" w:rsidRPr="00FC75D2" w14:paraId="42A6C424" w14:textId="77777777" w:rsidTr="00BB122E">
        <w:tc>
          <w:tcPr>
            <w:tcW w:w="993" w:type="dxa"/>
            <w:shd w:val="clear" w:color="auto" w:fill="auto"/>
          </w:tcPr>
          <w:p w14:paraId="79521B6A" w14:textId="77777777" w:rsidR="00E95EBB" w:rsidRPr="00FC75D2" w:rsidRDefault="00E95EBB" w:rsidP="003E0845">
            <w:pPr>
              <w:suppressAutoHyphens w:val="0"/>
              <w:spacing w:before="40" w:after="120" w:line="220" w:lineRule="exact"/>
              <w:ind w:right="113"/>
              <w:rPr>
                <w:szCs w:val="18"/>
              </w:rPr>
            </w:pPr>
            <w:r w:rsidRPr="00FC75D2">
              <w:rPr>
                <w:szCs w:val="18"/>
              </w:rPr>
              <w:t>2.</w:t>
            </w:r>
          </w:p>
        </w:tc>
        <w:tc>
          <w:tcPr>
            <w:tcW w:w="6377" w:type="dxa"/>
            <w:shd w:val="clear" w:color="auto" w:fill="auto"/>
          </w:tcPr>
          <w:p w14:paraId="5DF2B215" w14:textId="77777777" w:rsidR="00E95EBB" w:rsidRPr="00FC75D2" w:rsidRDefault="00E95EBB" w:rsidP="003E0845">
            <w:pPr>
              <w:suppressAutoHyphens w:val="0"/>
              <w:spacing w:before="40" w:after="120" w:line="220" w:lineRule="exact"/>
              <w:ind w:right="113"/>
              <w:rPr>
                <w:szCs w:val="18"/>
              </w:rPr>
            </w:pPr>
            <w:r w:rsidRPr="00FC75D2">
              <w:rPr>
                <w:szCs w:val="18"/>
              </w:rPr>
              <w:t>Transport trends and economics (including Euro-Asian transport links)</w:t>
            </w:r>
          </w:p>
        </w:tc>
      </w:tr>
      <w:tr w:rsidR="00E95EBB" w:rsidRPr="00FC75D2" w14:paraId="3BDBD321" w14:textId="77777777" w:rsidTr="00BB122E">
        <w:tc>
          <w:tcPr>
            <w:tcW w:w="993" w:type="dxa"/>
            <w:shd w:val="clear" w:color="auto" w:fill="auto"/>
          </w:tcPr>
          <w:p w14:paraId="12BF843B" w14:textId="77777777" w:rsidR="00E95EBB" w:rsidRPr="00FC75D2" w:rsidRDefault="00E95EBB" w:rsidP="003E0845">
            <w:pPr>
              <w:suppressAutoHyphens w:val="0"/>
              <w:spacing w:before="40" w:after="120" w:line="220" w:lineRule="exact"/>
              <w:ind w:right="113"/>
              <w:rPr>
                <w:szCs w:val="18"/>
              </w:rPr>
            </w:pPr>
            <w:r w:rsidRPr="00FC75D2">
              <w:rPr>
                <w:szCs w:val="18"/>
              </w:rPr>
              <w:t>3.</w:t>
            </w:r>
          </w:p>
        </w:tc>
        <w:tc>
          <w:tcPr>
            <w:tcW w:w="6377" w:type="dxa"/>
            <w:shd w:val="clear" w:color="auto" w:fill="auto"/>
          </w:tcPr>
          <w:p w14:paraId="5840752B" w14:textId="40FD7733" w:rsidR="00E95EBB" w:rsidRPr="00FC75D2" w:rsidRDefault="00E95EBB" w:rsidP="003E0845">
            <w:pPr>
              <w:suppressAutoHyphens w:val="0"/>
              <w:spacing w:before="40" w:after="120" w:line="220" w:lineRule="exact"/>
              <w:ind w:right="113"/>
              <w:rPr>
                <w:szCs w:val="18"/>
              </w:rPr>
            </w:pPr>
            <w:r w:rsidRPr="00FC75D2">
              <w:rPr>
                <w:szCs w:val="18"/>
              </w:rPr>
              <w:t>Harmonization of vehicle regulations</w:t>
            </w:r>
            <w:r w:rsidR="002E527B" w:rsidRPr="00FC75D2">
              <w:rPr>
                <w:szCs w:val="18"/>
              </w:rPr>
              <w:t>;</w:t>
            </w:r>
            <w:r w:rsidRPr="00FC75D2">
              <w:rPr>
                <w:szCs w:val="18"/>
              </w:rPr>
              <w:t xml:space="preserve"> climate change</w:t>
            </w:r>
            <w:r w:rsidR="002E527B" w:rsidRPr="00FC75D2">
              <w:rPr>
                <w:szCs w:val="18"/>
              </w:rPr>
              <w:t>;</w:t>
            </w:r>
            <w:r w:rsidRPr="00FC75D2">
              <w:rPr>
                <w:szCs w:val="18"/>
              </w:rPr>
              <w:t xml:space="preserve"> and intelligent transport systems (ITS)</w:t>
            </w:r>
          </w:p>
        </w:tc>
      </w:tr>
      <w:tr w:rsidR="00E95EBB" w:rsidRPr="00FC75D2" w14:paraId="6BFE4C19" w14:textId="77777777" w:rsidTr="00BB122E">
        <w:tc>
          <w:tcPr>
            <w:tcW w:w="993" w:type="dxa"/>
            <w:shd w:val="clear" w:color="auto" w:fill="auto"/>
          </w:tcPr>
          <w:p w14:paraId="7B3F7107" w14:textId="77777777" w:rsidR="00E95EBB" w:rsidRPr="00FC75D2" w:rsidRDefault="00E95EBB" w:rsidP="003E0845">
            <w:pPr>
              <w:suppressAutoHyphens w:val="0"/>
              <w:spacing w:before="40" w:after="120" w:line="220" w:lineRule="exact"/>
              <w:ind w:right="113"/>
              <w:rPr>
                <w:szCs w:val="18"/>
              </w:rPr>
            </w:pPr>
            <w:r w:rsidRPr="00FC75D2">
              <w:rPr>
                <w:szCs w:val="18"/>
              </w:rPr>
              <w:t>4.</w:t>
            </w:r>
          </w:p>
        </w:tc>
        <w:tc>
          <w:tcPr>
            <w:tcW w:w="6377" w:type="dxa"/>
            <w:shd w:val="clear" w:color="auto" w:fill="auto"/>
          </w:tcPr>
          <w:p w14:paraId="4BE003CA" w14:textId="77777777" w:rsidR="00E95EBB" w:rsidRPr="00FC75D2" w:rsidRDefault="00E95EBB" w:rsidP="003E0845">
            <w:pPr>
              <w:suppressAutoHyphens w:val="0"/>
              <w:spacing w:before="40" w:after="120" w:line="220" w:lineRule="exact"/>
              <w:ind w:right="113"/>
              <w:rPr>
                <w:szCs w:val="18"/>
              </w:rPr>
            </w:pPr>
            <w:r w:rsidRPr="00FC75D2">
              <w:rPr>
                <w:szCs w:val="18"/>
              </w:rPr>
              <w:t>Rail transport (Trans-European network for rail (TER) Project)</w:t>
            </w:r>
          </w:p>
        </w:tc>
      </w:tr>
      <w:tr w:rsidR="00E95EBB" w:rsidRPr="00FC75D2" w14:paraId="2C8D0DAA" w14:textId="77777777" w:rsidTr="00BB122E">
        <w:tc>
          <w:tcPr>
            <w:tcW w:w="993" w:type="dxa"/>
            <w:shd w:val="clear" w:color="auto" w:fill="auto"/>
          </w:tcPr>
          <w:p w14:paraId="15BA549E" w14:textId="77777777" w:rsidR="00E95EBB" w:rsidRPr="00FC75D2" w:rsidRDefault="00E95EBB" w:rsidP="003E0845">
            <w:pPr>
              <w:suppressAutoHyphens w:val="0"/>
              <w:spacing w:before="40" w:after="120" w:line="220" w:lineRule="exact"/>
              <w:ind w:right="113"/>
              <w:rPr>
                <w:szCs w:val="18"/>
              </w:rPr>
            </w:pPr>
            <w:r w:rsidRPr="00FC75D2">
              <w:rPr>
                <w:szCs w:val="18"/>
              </w:rPr>
              <w:t>5.</w:t>
            </w:r>
          </w:p>
        </w:tc>
        <w:tc>
          <w:tcPr>
            <w:tcW w:w="6377" w:type="dxa"/>
            <w:shd w:val="clear" w:color="auto" w:fill="auto"/>
          </w:tcPr>
          <w:p w14:paraId="284CFCDA" w14:textId="77777777" w:rsidR="00E95EBB" w:rsidRPr="00FC75D2" w:rsidRDefault="00E95EBB" w:rsidP="003E0845">
            <w:pPr>
              <w:suppressAutoHyphens w:val="0"/>
              <w:spacing w:before="40" w:after="120" w:line="220" w:lineRule="exact"/>
              <w:ind w:right="113"/>
              <w:rPr>
                <w:szCs w:val="18"/>
              </w:rPr>
            </w:pPr>
            <w:r w:rsidRPr="00FC75D2">
              <w:rPr>
                <w:szCs w:val="18"/>
              </w:rPr>
              <w:t>Inland waterway transport</w:t>
            </w:r>
          </w:p>
        </w:tc>
      </w:tr>
      <w:tr w:rsidR="00E95EBB" w:rsidRPr="00FC75D2" w14:paraId="4C3E7FA7" w14:textId="77777777" w:rsidTr="00BB122E">
        <w:tc>
          <w:tcPr>
            <w:tcW w:w="993" w:type="dxa"/>
            <w:shd w:val="clear" w:color="auto" w:fill="auto"/>
          </w:tcPr>
          <w:p w14:paraId="3A51FDC3" w14:textId="77777777" w:rsidR="00E95EBB" w:rsidRPr="00FC75D2" w:rsidRDefault="00E95EBB" w:rsidP="003E0845">
            <w:pPr>
              <w:suppressAutoHyphens w:val="0"/>
              <w:spacing w:before="40" w:after="120" w:line="220" w:lineRule="exact"/>
              <w:ind w:right="113"/>
              <w:rPr>
                <w:szCs w:val="18"/>
              </w:rPr>
            </w:pPr>
            <w:r w:rsidRPr="00FC75D2">
              <w:rPr>
                <w:szCs w:val="18"/>
              </w:rPr>
              <w:t>6.</w:t>
            </w:r>
          </w:p>
        </w:tc>
        <w:tc>
          <w:tcPr>
            <w:tcW w:w="6377" w:type="dxa"/>
            <w:shd w:val="clear" w:color="auto" w:fill="auto"/>
          </w:tcPr>
          <w:p w14:paraId="7680F4DB" w14:textId="77777777" w:rsidR="00E95EBB" w:rsidRPr="00FC75D2" w:rsidRDefault="00E95EBB" w:rsidP="003E0845">
            <w:pPr>
              <w:suppressAutoHyphens w:val="0"/>
              <w:spacing w:before="40" w:after="120" w:line="220" w:lineRule="exact"/>
              <w:ind w:right="113"/>
              <w:rPr>
                <w:szCs w:val="18"/>
              </w:rPr>
            </w:pPr>
            <w:r w:rsidRPr="00FC75D2">
              <w:rPr>
                <w:szCs w:val="18"/>
              </w:rPr>
              <w:t>Intermodal transport and logistics</w:t>
            </w:r>
          </w:p>
        </w:tc>
      </w:tr>
      <w:tr w:rsidR="00E95EBB" w:rsidRPr="00FC75D2" w14:paraId="74BEA510" w14:textId="77777777" w:rsidTr="00BB122E">
        <w:tc>
          <w:tcPr>
            <w:tcW w:w="993" w:type="dxa"/>
            <w:shd w:val="clear" w:color="auto" w:fill="auto"/>
          </w:tcPr>
          <w:p w14:paraId="14B3FA85" w14:textId="77777777" w:rsidR="00E95EBB" w:rsidRPr="00FC75D2" w:rsidRDefault="00E95EBB" w:rsidP="003E0845">
            <w:pPr>
              <w:suppressAutoHyphens w:val="0"/>
              <w:spacing w:before="40" w:after="120" w:line="220" w:lineRule="exact"/>
              <w:ind w:right="113"/>
              <w:rPr>
                <w:szCs w:val="18"/>
              </w:rPr>
            </w:pPr>
            <w:r w:rsidRPr="00FC75D2">
              <w:rPr>
                <w:szCs w:val="18"/>
              </w:rPr>
              <w:t>7.</w:t>
            </w:r>
          </w:p>
        </w:tc>
        <w:tc>
          <w:tcPr>
            <w:tcW w:w="6377" w:type="dxa"/>
            <w:shd w:val="clear" w:color="auto" w:fill="auto"/>
          </w:tcPr>
          <w:p w14:paraId="579E736B" w14:textId="77777777" w:rsidR="00E95EBB" w:rsidRPr="00FC75D2" w:rsidRDefault="00E95EBB" w:rsidP="003E0845">
            <w:pPr>
              <w:suppressAutoHyphens w:val="0"/>
              <w:spacing w:before="40" w:after="120" w:line="220" w:lineRule="exact"/>
              <w:ind w:right="113"/>
              <w:rPr>
                <w:szCs w:val="18"/>
              </w:rPr>
            </w:pPr>
            <w:r w:rsidRPr="00FC75D2">
              <w:rPr>
                <w:szCs w:val="18"/>
              </w:rPr>
              <w:t>Customs questions affecting Transport</w:t>
            </w:r>
          </w:p>
        </w:tc>
      </w:tr>
      <w:tr w:rsidR="00E95EBB" w:rsidRPr="00FC75D2" w14:paraId="2D10ED68" w14:textId="77777777" w:rsidTr="00BB122E">
        <w:tc>
          <w:tcPr>
            <w:tcW w:w="993" w:type="dxa"/>
            <w:shd w:val="clear" w:color="auto" w:fill="auto"/>
          </w:tcPr>
          <w:p w14:paraId="50CF44CE" w14:textId="77777777" w:rsidR="00E95EBB" w:rsidRPr="00FC75D2" w:rsidRDefault="00E95EBB" w:rsidP="003E0845">
            <w:pPr>
              <w:suppressAutoHyphens w:val="0"/>
              <w:spacing w:before="40" w:after="120" w:line="220" w:lineRule="exact"/>
              <w:ind w:right="113"/>
              <w:rPr>
                <w:szCs w:val="18"/>
              </w:rPr>
            </w:pPr>
            <w:r w:rsidRPr="00FC75D2">
              <w:rPr>
                <w:szCs w:val="18"/>
              </w:rPr>
              <w:t>8.</w:t>
            </w:r>
          </w:p>
        </w:tc>
        <w:tc>
          <w:tcPr>
            <w:tcW w:w="6377" w:type="dxa"/>
            <w:shd w:val="clear" w:color="auto" w:fill="auto"/>
          </w:tcPr>
          <w:p w14:paraId="2F034F96" w14:textId="1AA03F87" w:rsidR="00E95EBB" w:rsidRPr="00FC75D2" w:rsidRDefault="00E95EBB" w:rsidP="0064672D">
            <w:pPr>
              <w:suppressAutoHyphens w:val="0"/>
              <w:spacing w:before="40" w:after="120" w:line="220" w:lineRule="exact"/>
              <w:ind w:right="113"/>
              <w:rPr>
                <w:szCs w:val="18"/>
              </w:rPr>
            </w:pPr>
            <w:r w:rsidRPr="00FC75D2">
              <w:rPr>
                <w:szCs w:val="18"/>
              </w:rPr>
              <w:t>Transport, Health and Environment Pan-European programme (THE PEP)</w:t>
            </w:r>
          </w:p>
        </w:tc>
      </w:tr>
      <w:tr w:rsidR="00E95EBB" w:rsidRPr="00FC75D2" w14:paraId="1727622E" w14:textId="77777777" w:rsidTr="00BB122E">
        <w:tc>
          <w:tcPr>
            <w:tcW w:w="993" w:type="dxa"/>
            <w:shd w:val="clear" w:color="auto" w:fill="auto"/>
          </w:tcPr>
          <w:p w14:paraId="7D70864B" w14:textId="77777777" w:rsidR="00E95EBB" w:rsidRPr="00FC75D2" w:rsidRDefault="00E95EBB" w:rsidP="003E0845">
            <w:pPr>
              <w:suppressAutoHyphens w:val="0"/>
              <w:spacing w:before="40" w:after="120" w:line="220" w:lineRule="exact"/>
              <w:ind w:right="113"/>
              <w:rPr>
                <w:szCs w:val="18"/>
              </w:rPr>
            </w:pPr>
            <w:r w:rsidRPr="00FC75D2">
              <w:rPr>
                <w:szCs w:val="18"/>
              </w:rPr>
              <w:t>9.</w:t>
            </w:r>
          </w:p>
        </w:tc>
        <w:tc>
          <w:tcPr>
            <w:tcW w:w="6377" w:type="dxa"/>
            <w:shd w:val="clear" w:color="auto" w:fill="auto"/>
          </w:tcPr>
          <w:p w14:paraId="60DCF171" w14:textId="10B1E394" w:rsidR="00E95EBB" w:rsidRPr="00FC75D2" w:rsidRDefault="00E95EBB" w:rsidP="003E0845">
            <w:pPr>
              <w:suppressAutoHyphens w:val="0"/>
              <w:spacing w:before="40" w:after="120" w:line="220" w:lineRule="exact"/>
              <w:ind w:right="113"/>
              <w:rPr>
                <w:szCs w:val="18"/>
              </w:rPr>
            </w:pPr>
            <w:r w:rsidRPr="00FC75D2">
              <w:rPr>
                <w:szCs w:val="18"/>
              </w:rPr>
              <w:t>Transport of dangerous goods (</w:t>
            </w:r>
            <w:r w:rsidR="002574EE">
              <w:rPr>
                <w:szCs w:val="18"/>
              </w:rPr>
              <w:t>ECE</w:t>
            </w:r>
            <w:r w:rsidRPr="00FC75D2">
              <w:rPr>
                <w:szCs w:val="18"/>
              </w:rPr>
              <w:t>)</w:t>
            </w:r>
          </w:p>
        </w:tc>
      </w:tr>
      <w:tr w:rsidR="00E95EBB" w:rsidRPr="00FC75D2" w14:paraId="1CDB6A4F" w14:textId="77777777" w:rsidTr="00BB122E">
        <w:tc>
          <w:tcPr>
            <w:tcW w:w="993" w:type="dxa"/>
            <w:shd w:val="clear" w:color="auto" w:fill="auto"/>
          </w:tcPr>
          <w:p w14:paraId="5CEE484A" w14:textId="77777777" w:rsidR="00E95EBB" w:rsidRPr="00FC75D2" w:rsidRDefault="00E95EBB" w:rsidP="003E0845">
            <w:pPr>
              <w:suppressAutoHyphens w:val="0"/>
              <w:spacing w:before="40" w:after="120" w:line="220" w:lineRule="exact"/>
              <w:ind w:right="113"/>
              <w:rPr>
                <w:szCs w:val="18"/>
              </w:rPr>
            </w:pPr>
            <w:r w:rsidRPr="00FC75D2">
              <w:rPr>
                <w:szCs w:val="18"/>
              </w:rPr>
              <w:t>10.</w:t>
            </w:r>
          </w:p>
        </w:tc>
        <w:tc>
          <w:tcPr>
            <w:tcW w:w="6377" w:type="dxa"/>
            <w:shd w:val="clear" w:color="auto" w:fill="auto"/>
          </w:tcPr>
          <w:p w14:paraId="3C5826F5" w14:textId="77777777" w:rsidR="00E95EBB" w:rsidRPr="00FC75D2" w:rsidRDefault="00E95EBB" w:rsidP="003E0845">
            <w:pPr>
              <w:suppressAutoHyphens w:val="0"/>
              <w:spacing w:before="40" w:after="120" w:line="220" w:lineRule="exact"/>
              <w:ind w:right="113"/>
              <w:rPr>
                <w:szCs w:val="18"/>
              </w:rPr>
            </w:pPr>
            <w:r w:rsidRPr="00FC75D2">
              <w:rPr>
                <w:szCs w:val="18"/>
              </w:rPr>
              <w:t>Transport of dangerous goods (ECOSOC)</w:t>
            </w:r>
          </w:p>
        </w:tc>
      </w:tr>
      <w:tr w:rsidR="00E95EBB" w:rsidRPr="00FC75D2" w14:paraId="0D32C4D8" w14:textId="77777777" w:rsidTr="00BB122E">
        <w:tc>
          <w:tcPr>
            <w:tcW w:w="993" w:type="dxa"/>
            <w:shd w:val="clear" w:color="auto" w:fill="auto"/>
          </w:tcPr>
          <w:p w14:paraId="288A225B" w14:textId="77777777" w:rsidR="00E95EBB" w:rsidRPr="00FC75D2" w:rsidRDefault="00E95EBB" w:rsidP="003E0845">
            <w:pPr>
              <w:suppressAutoHyphens w:val="0"/>
              <w:spacing w:before="40" w:after="120" w:line="220" w:lineRule="exact"/>
              <w:ind w:right="113"/>
              <w:rPr>
                <w:szCs w:val="18"/>
              </w:rPr>
            </w:pPr>
            <w:r w:rsidRPr="00FC75D2">
              <w:rPr>
                <w:szCs w:val="18"/>
              </w:rPr>
              <w:t>11.</w:t>
            </w:r>
          </w:p>
        </w:tc>
        <w:tc>
          <w:tcPr>
            <w:tcW w:w="6377" w:type="dxa"/>
            <w:shd w:val="clear" w:color="auto" w:fill="auto"/>
          </w:tcPr>
          <w:p w14:paraId="5654C5BD" w14:textId="77777777" w:rsidR="00E95EBB" w:rsidRPr="00FC75D2" w:rsidRDefault="00E95EBB" w:rsidP="003E0845">
            <w:pPr>
              <w:suppressAutoHyphens w:val="0"/>
              <w:spacing w:before="40" w:after="120" w:line="220" w:lineRule="exact"/>
              <w:ind w:right="113"/>
              <w:rPr>
                <w:szCs w:val="18"/>
              </w:rPr>
            </w:pPr>
            <w:r w:rsidRPr="00FC75D2">
              <w:rPr>
                <w:szCs w:val="18"/>
              </w:rPr>
              <w:t>Globally Harmonized System for the Classification and Labelling of Chemicals (GHS) (ECOSOC)</w:t>
            </w:r>
          </w:p>
        </w:tc>
      </w:tr>
      <w:tr w:rsidR="00E95EBB" w:rsidRPr="00FC75D2" w14:paraId="2FEDA30C" w14:textId="77777777" w:rsidTr="00BB122E">
        <w:tc>
          <w:tcPr>
            <w:tcW w:w="993" w:type="dxa"/>
            <w:shd w:val="clear" w:color="auto" w:fill="auto"/>
          </w:tcPr>
          <w:p w14:paraId="6FB65C7F" w14:textId="77777777" w:rsidR="00E95EBB" w:rsidRPr="00FC75D2" w:rsidRDefault="00E95EBB" w:rsidP="003E0845">
            <w:pPr>
              <w:suppressAutoHyphens w:val="0"/>
              <w:spacing w:before="40" w:after="120" w:line="220" w:lineRule="exact"/>
              <w:ind w:right="113"/>
              <w:rPr>
                <w:szCs w:val="18"/>
              </w:rPr>
            </w:pPr>
            <w:r w:rsidRPr="00FC75D2">
              <w:rPr>
                <w:szCs w:val="18"/>
              </w:rPr>
              <w:t>12.</w:t>
            </w:r>
          </w:p>
        </w:tc>
        <w:tc>
          <w:tcPr>
            <w:tcW w:w="6377" w:type="dxa"/>
            <w:shd w:val="clear" w:color="auto" w:fill="auto"/>
          </w:tcPr>
          <w:p w14:paraId="42075FA9" w14:textId="5C0E2A80" w:rsidR="00E95EBB" w:rsidRPr="00FC75D2" w:rsidRDefault="00E95EBB" w:rsidP="003E0845">
            <w:pPr>
              <w:suppressAutoHyphens w:val="0"/>
              <w:spacing w:before="40" w:after="120" w:line="220" w:lineRule="exact"/>
              <w:ind w:right="113"/>
              <w:rPr>
                <w:szCs w:val="18"/>
              </w:rPr>
            </w:pPr>
            <w:r w:rsidRPr="00FC75D2">
              <w:rPr>
                <w:szCs w:val="18"/>
              </w:rPr>
              <w:t>Transport of perishable foodstuffs</w:t>
            </w:r>
          </w:p>
        </w:tc>
      </w:tr>
      <w:tr w:rsidR="00E95EBB" w:rsidRPr="00FC75D2" w14:paraId="447D6916" w14:textId="77777777" w:rsidTr="00BB122E">
        <w:tc>
          <w:tcPr>
            <w:tcW w:w="993" w:type="dxa"/>
            <w:shd w:val="clear" w:color="auto" w:fill="auto"/>
          </w:tcPr>
          <w:p w14:paraId="4A94D63B" w14:textId="77777777" w:rsidR="00E95EBB" w:rsidRPr="00FC75D2" w:rsidRDefault="00E95EBB" w:rsidP="003E0845">
            <w:pPr>
              <w:suppressAutoHyphens w:val="0"/>
              <w:spacing w:before="40" w:after="120" w:line="220" w:lineRule="exact"/>
              <w:ind w:right="113"/>
              <w:rPr>
                <w:szCs w:val="18"/>
              </w:rPr>
            </w:pPr>
            <w:r w:rsidRPr="00FC75D2">
              <w:rPr>
                <w:szCs w:val="18"/>
              </w:rPr>
              <w:t>13.</w:t>
            </w:r>
          </w:p>
        </w:tc>
        <w:tc>
          <w:tcPr>
            <w:tcW w:w="6377" w:type="dxa"/>
            <w:shd w:val="clear" w:color="auto" w:fill="auto"/>
          </w:tcPr>
          <w:p w14:paraId="4AEB6B3A" w14:textId="77777777" w:rsidR="00E95EBB" w:rsidRPr="00FC75D2" w:rsidRDefault="00E95EBB" w:rsidP="003E0845">
            <w:pPr>
              <w:suppressAutoHyphens w:val="0"/>
              <w:spacing w:before="40" w:after="120" w:line="220" w:lineRule="exact"/>
              <w:ind w:right="113"/>
              <w:rPr>
                <w:szCs w:val="18"/>
              </w:rPr>
            </w:pPr>
            <w:r w:rsidRPr="00FC75D2">
              <w:rPr>
                <w:szCs w:val="18"/>
              </w:rPr>
              <w:t>Transport statistics</w:t>
            </w:r>
          </w:p>
        </w:tc>
      </w:tr>
      <w:tr w:rsidR="00E95EBB" w:rsidRPr="00FC75D2" w14:paraId="3A21E2EC" w14:textId="77777777" w:rsidTr="00BB122E">
        <w:tc>
          <w:tcPr>
            <w:tcW w:w="993" w:type="dxa"/>
            <w:shd w:val="clear" w:color="auto" w:fill="auto"/>
          </w:tcPr>
          <w:p w14:paraId="1A3542BE" w14:textId="77777777" w:rsidR="00E95EBB" w:rsidRPr="00FC75D2" w:rsidRDefault="00E95EBB" w:rsidP="003E0845">
            <w:pPr>
              <w:suppressAutoHyphens w:val="0"/>
              <w:spacing w:before="40" w:after="120" w:line="220" w:lineRule="exact"/>
              <w:ind w:right="113"/>
              <w:rPr>
                <w:szCs w:val="18"/>
              </w:rPr>
            </w:pPr>
            <w:r w:rsidRPr="00FC75D2">
              <w:rPr>
                <w:szCs w:val="18"/>
              </w:rPr>
              <w:t>14.</w:t>
            </w:r>
          </w:p>
        </w:tc>
        <w:tc>
          <w:tcPr>
            <w:tcW w:w="6377" w:type="dxa"/>
            <w:shd w:val="clear" w:color="auto" w:fill="auto"/>
          </w:tcPr>
          <w:p w14:paraId="084E2D06" w14:textId="77777777" w:rsidR="00E95EBB" w:rsidRPr="00FC75D2" w:rsidRDefault="00E95EBB" w:rsidP="003E0845">
            <w:pPr>
              <w:suppressAutoHyphens w:val="0"/>
              <w:spacing w:before="40" w:after="120" w:line="220" w:lineRule="exact"/>
              <w:ind w:right="113"/>
              <w:rPr>
                <w:szCs w:val="18"/>
              </w:rPr>
            </w:pPr>
            <w:r w:rsidRPr="00FC75D2">
              <w:rPr>
                <w:szCs w:val="18"/>
              </w:rPr>
              <w:t>Road transport and Trans-European north-south motorway (TEM) project</w:t>
            </w:r>
          </w:p>
        </w:tc>
      </w:tr>
      <w:tr w:rsidR="00E95EBB" w:rsidRPr="00FC75D2" w14:paraId="2A486E4D" w14:textId="77777777" w:rsidTr="00BB122E">
        <w:tc>
          <w:tcPr>
            <w:tcW w:w="993" w:type="dxa"/>
            <w:shd w:val="clear" w:color="auto" w:fill="auto"/>
          </w:tcPr>
          <w:p w14:paraId="410B43DD" w14:textId="77777777" w:rsidR="00E95EBB" w:rsidRPr="00FC75D2" w:rsidRDefault="00E95EBB" w:rsidP="003E0845">
            <w:pPr>
              <w:suppressAutoHyphens w:val="0"/>
              <w:spacing w:before="40" w:after="120" w:line="220" w:lineRule="exact"/>
              <w:ind w:right="113"/>
              <w:rPr>
                <w:szCs w:val="18"/>
              </w:rPr>
            </w:pPr>
            <w:r w:rsidRPr="00FC75D2">
              <w:rPr>
                <w:szCs w:val="18"/>
              </w:rPr>
              <w:t>15.</w:t>
            </w:r>
          </w:p>
        </w:tc>
        <w:tc>
          <w:tcPr>
            <w:tcW w:w="6377" w:type="dxa"/>
            <w:shd w:val="clear" w:color="auto" w:fill="auto"/>
          </w:tcPr>
          <w:p w14:paraId="68373DBD" w14:textId="77777777" w:rsidR="00E95EBB" w:rsidRPr="00FC75D2" w:rsidRDefault="00E95EBB" w:rsidP="003E0845">
            <w:pPr>
              <w:suppressAutoHyphens w:val="0"/>
              <w:spacing w:before="40" w:after="120" w:line="220" w:lineRule="exact"/>
              <w:ind w:right="113"/>
              <w:rPr>
                <w:szCs w:val="18"/>
              </w:rPr>
            </w:pPr>
            <w:r w:rsidRPr="00FC75D2">
              <w:rPr>
                <w:szCs w:val="18"/>
              </w:rPr>
              <w:t>Road traffic safety</w:t>
            </w:r>
          </w:p>
        </w:tc>
      </w:tr>
    </w:tbl>
    <w:p w14:paraId="37BC565E" w14:textId="1CCCBC11" w:rsidR="00E95EBB" w:rsidRPr="00FC75D2" w:rsidRDefault="00E95EBB" w:rsidP="00E95EBB">
      <w:pPr>
        <w:pStyle w:val="HChG"/>
      </w:pPr>
      <w:r w:rsidRPr="00FC75D2">
        <w:lastRenderedPageBreak/>
        <w:tab/>
        <w:t>I.</w:t>
      </w:r>
      <w:r w:rsidRPr="00FC75D2">
        <w:tab/>
        <w:t xml:space="preserve">Outputs/activities to </w:t>
      </w:r>
      <w:proofErr w:type="gramStart"/>
      <w:r w:rsidRPr="00FC75D2">
        <w:t>be delivered</w:t>
      </w:r>
      <w:proofErr w:type="gramEnd"/>
      <w:r w:rsidRPr="00FC75D2">
        <w:t xml:space="preserve"> </w:t>
      </w:r>
      <w:r w:rsidRPr="00E259D2">
        <w:t xml:space="preserve">in the </w:t>
      </w:r>
      <w:r w:rsidR="00E259D2">
        <w:t>2018-2019</w:t>
      </w:r>
      <w:r w:rsidRPr="00FC75D2">
        <w:t xml:space="preserve"> biennium</w:t>
      </w:r>
    </w:p>
    <w:p w14:paraId="4F4A182F" w14:textId="77777777" w:rsidR="00E95EBB" w:rsidRPr="00FC75D2" w:rsidRDefault="00E95EBB" w:rsidP="00E95EBB">
      <w:pPr>
        <w:pStyle w:val="H1G"/>
      </w:pPr>
      <w:r w:rsidRPr="00FC75D2">
        <w:tab/>
      </w:r>
      <w:r w:rsidRPr="00FC75D2">
        <w:tab/>
        <w:t xml:space="preserve">Cluster </w:t>
      </w:r>
      <w:proofErr w:type="gramStart"/>
      <w:r w:rsidRPr="00FC75D2">
        <w:t>1</w:t>
      </w:r>
      <w:proofErr w:type="gramEnd"/>
      <w:r w:rsidRPr="00FC75D2">
        <w:t xml:space="preserve"> </w:t>
      </w:r>
      <w:r w:rsidRPr="00FC75D2">
        <w:br/>
        <w:t>Overall coordination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11"/>
        <w:gridCol w:w="3659"/>
      </w:tblGrid>
      <w:tr w:rsidR="00E95EBB" w:rsidRPr="00FC75D2" w14:paraId="5A559E89" w14:textId="77777777" w:rsidTr="003E0845">
        <w:trPr>
          <w:tblHeader/>
        </w:trPr>
        <w:tc>
          <w:tcPr>
            <w:tcW w:w="3712" w:type="dxa"/>
            <w:tcBorders>
              <w:top w:val="single" w:sz="4" w:space="0" w:color="auto"/>
              <w:bottom w:val="single" w:sz="12" w:space="0" w:color="auto"/>
            </w:tcBorders>
            <w:shd w:val="clear" w:color="auto" w:fill="auto"/>
            <w:vAlign w:val="bottom"/>
          </w:tcPr>
          <w:p w14:paraId="688E9A37" w14:textId="77777777" w:rsidR="00E95EBB" w:rsidRPr="00FC75D2" w:rsidRDefault="00E95EBB" w:rsidP="003E0845">
            <w:pPr>
              <w:suppressAutoHyphens w:val="0"/>
              <w:spacing w:before="80" w:after="80" w:line="200" w:lineRule="exact"/>
              <w:ind w:right="113"/>
              <w:rPr>
                <w:i/>
                <w:iCs/>
                <w:sz w:val="16"/>
                <w:szCs w:val="18"/>
              </w:rPr>
            </w:pPr>
            <w:r w:rsidRPr="00FC75D2">
              <w:rPr>
                <w:i/>
                <w:iCs/>
                <w:sz w:val="16"/>
                <w:szCs w:val="18"/>
              </w:rPr>
              <w:t>Description of cluster (optional)</w:t>
            </w:r>
          </w:p>
        </w:tc>
        <w:tc>
          <w:tcPr>
            <w:tcW w:w="3659" w:type="dxa"/>
            <w:tcBorders>
              <w:top w:val="single" w:sz="4" w:space="0" w:color="auto"/>
              <w:bottom w:val="single" w:sz="12" w:space="0" w:color="auto"/>
            </w:tcBorders>
            <w:shd w:val="clear" w:color="auto" w:fill="auto"/>
            <w:vAlign w:val="bottom"/>
          </w:tcPr>
          <w:p w14:paraId="41BF1356" w14:textId="77777777" w:rsidR="00E95EBB" w:rsidRPr="00FC75D2" w:rsidRDefault="00E95EBB" w:rsidP="003E0845">
            <w:pPr>
              <w:suppressAutoHyphens w:val="0"/>
              <w:spacing w:before="80" w:after="80" w:line="200" w:lineRule="exact"/>
              <w:ind w:right="113"/>
              <w:rPr>
                <w:i/>
                <w:iCs/>
                <w:sz w:val="16"/>
                <w:szCs w:val="18"/>
              </w:rPr>
            </w:pPr>
            <w:r w:rsidRPr="00FC75D2">
              <w:rPr>
                <w:i/>
                <w:iCs/>
                <w:sz w:val="16"/>
                <w:szCs w:val="18"/>
              </w:rPr>
              <w:t>Expected accomplishments from this cluster</w:t>
            </w:r>
          </w:p>
        </w:tc>
      </w:tr>
      <w:tr w:rsidR="00E95EBB" w:rsidRPr="00FC75D2" w14:paraId="4749A901" w14:textId="77777777" w:rsidTr="003E0845">
        <w:tc>
          <w:tcPr>
            <w:tcW w:w="3712" w:type="dxa"/>
            <w:tcBorders>
              <w:top w:val="single" w:sz="12" w:space="0" w:color="auto"/>
            </w:tcBorders>
            <w:shd w:val="clear" w:color="auto" w:fill="auto"/>
          </w:tcPr>
          <w:p w14:paraId="21AFD4DF" w14:textId="77777777" w:rsidR="00E95EBB" w:rsidRPr="00FC75D2" w:rsidRDefault="00E95EBB" w:rsidP="003E0845">
            <w:pPr>
              <w:suppressAutoHyphens w:val="0"/>
              <w:spacing w:before="40" w:after="120" w:line="220" w:lineRule="exact"/>
              <w:ind w:right="113"/>
              <w:rPr>
                <w:szCs w:val="18"/>
              </w:rPr>
            </w:pPr>
            <w:r w:rsidRPr="00FC75D2">
              <w:rPr>
                <w:szCs w:val="18"/>
              </w:rPr>
              <w:t xml:space="preserve">Overall coordination of all activities carried out by Inland Transport Committee and its subsidiary bodies as well as cross-sectional activities, ensuring coherence of the overall </w:t>
            </w:r>
            <w:proofErr w:type="spellStart"/>
            <w:r w:rsidRPr="00FC75D2">
              <w:rPr>
                <w:szCs w:val="18"/>
              </w:rPr>
              <w:t>subprogramme</w:t>
            </w:r>
            <w:proofErr w:type="spellEnd"/>
            <w:r w:rsidRPr="00FC75D2">
              <w:rPr>
                <w:szCs w:val="18"/>
              </w:rPr>
              <w:t xml:space="preserve">. </w:t>
            </w:r>
          </w:p>
        </w:tc>
        <w:tc>
          <w:tcPr>
            <w:tcW w:w="3659" w:type="dxa"/>
            <w:tcBorders>
              <w:top w:val="single" w:sz="12" w:space="0" w:color="auto"/>
            </w:tcBorders>
            <w:shd w:val="clear" w:color="auto" w:fill="auto"/>
          </w:tcPr>
          <w:p w14:paraId="71864673" w14:textId="77777777" w:rsidR="00E95EBB" w:rsidRPr="00FC75D2" w:rsidRDefault="00E95EBB" w:rsidP="003E0845">
            <w:pPr>
              <w:suppressAutoHyphens w:val="0"/>
              <w:spacing w:before="40" w:after="120" w:line="220" w:lineRule="exact"/>
              <w:ind w:right="113"/>
              <w:rPr>
                <w:szCs w:val="18"/>
              </w:rPr>
            </w:pPr>
            <w:r w:rsidRPr="00FC75D2">
              <w:rPr>
                <w:szCs w:val="18"/>
              </w:rPr>
              <w:t xml:space="preserve">Successful holding of the annual meetings of the Inland Transport Committee (ITC) and its Bureau as well as of those of the ITC Chair and Vice-Chairs with the Executive Committee </w:t>
            </w:r>
          </w:p>
        </w:tc>
      </w:tr>
    </w:tbl>
    <w:p w14:paraId="6FE575AF" w14:textId="77777777" w:rsidR="00E95EBB" w:rsidRPr="00FC75D2" w:rsidRDefault="00E95EBB" w:rsidP="00E95EBB">
      <w:pPr>
        <w:pStyle w:val="H23G"/>
      </w:pPr>
      <w:r w:rsidRPr="00FC75D2">
        <w:tab/>
      </w:r>
      <w:r w:rsidRPr="00FC75D2">
        <w:tab/>
        <w:t>Outputs/activities</w:t>
      </w:r>
    </w:p>
    <w:p w14:paraId="50E0B11C" w14:textId="77777777" w:rsidR="00E95EBB" w:rsidRPr="00FC75D2" w:rsidRDefault="00E95EBB" w:rsidP="00E95EBB">
      <w:pPr>
        <w:pStyle w:val="H4G"/>
      </w:pPr>
      <w:r w:rsidRPr="00FC75D2">
        <w:tab/>
        <w:t>(a)</w:t>
      </w:r>
      <w:r w:rsidRPr="00FC75D2">
        <w:tab/>
        <w:t>Meetings</w:t>
      </w:r>
      <w:r w:rsidRPr="00FC75D2">
        <w:rPr>
          <w:rStyle w:val="FootnoteReference"/>
        </w:rPr>
        <w:footnoteReference w:id="2"/>
      </w:r>
      <w:r w:rsidRPr="00FC75D2">
        <w:t xml:space="preserve"> and related parliamentary documentation</w:t>
      </w:r>
    </w:p>
    <w:p w14:paraId="56F766CC" w14:textId="3C95276F" w:rsidR="00E95EBB" w:rsidRPr="00FC75D2" w:rsidRDefault="00E95EBB" w:rsidP="00674E95">
      <w:pPr>
        <w:pStyle w:val="SingleTxtG"/>
        <w:spacing w:line="240" w:lineRule="auto"/>
        <w:ind w:left="1689" w:hanging="555"/>
      </w:pPr>
      <w:r w:rsidRPr="00FC75D2">
        <w:t>1.1</w:t>
      </w:r>
      <w:r w:rsidRPr="00FC75D2">
        <w:tab/>
        <w:t>Inland Transport Committee (</w:t>
      </w:r>
      <w:r w:rsidR="002E527B" w:rsidRPr="00FC75D2">
        <w:t>80</w:t>
      </w:r>
      <w:r w:rsidRPr="00FC75D2">
        <w:rPr>
          <w:vertAlign w:val="superscript"/>
        </w:rPr>
        <w:t>th</w:t>
      </w:r>
      <w:r w:rsidRPr="00FC75D2">
        <w:t xml:space="preserve"> session, 201</w:t>
      </w:r>
      <w:r w:rsidR="002E527B" w:rsidRPr="00FC75D2">
        <w:t>8</w:t>
      </w:r>
      <w:r w:rsidRPr="00FC75D2">
        <w:t xml:space="preserve">; </w:t>
      </w:r>
      <w:r w:rsidR="002E527B" w:rsidRPr="00FC75D2">
        <w:t>81st</w:t>
      </w:r>
      <w:r w:rsidRPr="00FC75D2">
        <w:t xml:space="preserve"> session, 201</w:t>
      </w:r>
      <w:r w:rsidR="002E527B" w:rsidRPr="00FC75D2">
        <w:t>9</w:t>
      </w:r>
      <w:r w:rsidRPr="00FC75D2">
        <w:t>) (12 meetings)</w:t>
      </w:r>
    </w:p>
    <w:p w14:paraId="6C2F81F7" w14:textId="1CB04C96" w:rsidR="00E95EBB" w:rsidRPr="00FC75D2" w:rsidRDefault="00E95EBB" w:rsidP="00E95EBB">
      <w:pPr>
        <w:pStyle w:val="SingleTxtG"/>
        <w:spacing w:line="240" w:lineRule="auto"/>
        <w:ind w:left="1689" w:hanging="555"/>
      </w:pPr>
      <w:r w:rsidRPr="00FC75D2">
        <w:t>1.2</w:t>
      </w:r>
      <w:r w:rsidRPr="00FC75D2">
        <w:tab/>
        <w:t>Bureau of the Inland Transport Committee (four sessions in 201</w:t>
      </w:r>
      <w:r w:rsidR="002E527B" w:rsidRPr="00FC75D2">
        <w:t>8</w:t>
      </w:r>
      <w:r w:rsidRPr="00FC75D2">
        <w:t>, four sessions in 201</w:t>
      </w:r>
      <w:r w:rsidR="002E527B" w:rsidRPr="00FC75D2">
        <w:t>9</w:t>
      </w:r>
      <w:r w:rsidRPr="00FC75D2">
        <w:t>) (20 meetings)</w:t>
      </w:r>
    </w:p>
    <w:p w14:paraId="7599C31C" w14:textId="77777777" w:rsidR="00E95EBB" w:rsidRPr="00FC75D2" w:rsidRDefault="00E95EBB" w:rsidP="00674E95">
      <w:pPr>
        <w:pStyle w:val="SingleTxtG"/>
        <w:keepNext/>
        <w:keepLines/>
        <w:ind w:left="1701"/>
      </w:pPr>
      <w:r w:rsidRPr="00FC75D2">
        <w:rPr>
          <w:i/>
        </w:rPr>
        <w:t>Documentation</w:t>
      </w:r>
      <w:r w:rsidRPr="00FC75D2">
        <w:t>:</w:t>
      </w:r>
    </w:p>
    <w:p w14:paraId="26DEF60B" w14:textId="70C275C9" w:rsidR="00E95EBB" w:rsidRPr="00FC75D2" w:rsidRDefault="00E95EBB" w:rsidP="00674E95">
      <w:pPr>
        <w:pStyle w:val="SingleTxtG"/>
        <w:ind w:left="1701"/>
      </w:pPr>
      <w:proofErr w:type="gramStart"/>
      <w:r w:rsidRPr="00FC75D2">
        <w:t xml:space="preserve">Reports of the sessions of the Committee (2); </w:t>
      </w:r>
      <w:r w:rsidR="00334E4D" w:rsidRPr="00FC75D2">
        <w:t xml:space="preserve">pre-session </w:t>
      </w:r>
      <w:r w:rsidRPr="00FC75D2">
        <w:t>documents of the Committee (</w:t>
      </w:r>
      <w:r w:rsidR="00334E4D" w:rsidRPr="00FC75D2">
        <w:t>60</w:t>
      </w:r>
      <w:r w:rsidRPr="00FC75D2">
        <w:t>).</w:t>
      </w:r>
      <w:proofErr w:type="gramEnd"/>
      <w:r w:rsidRPr="00FC75D2">
        <w:t xml:space="preserve"> </w:t>
      </w:r>
    </w:p>
    <w:p w14:paraId="5291DAFD" w14:textId="77777777" w:rsidR="00E95EBB" w:rsidRPr="00FC75D2" w:rsidRDefault="00E95EBB" w:rsidP="00E95EBB">
      <w:pPr>
        <w:pStyle w:val="H4G"/>
        <w:rPr>
          <w:iCs/>
        </w:rPr>
      </w:pPr>
      <w:r w:rsidRPr="00FC75D2">
        <w:tab/>
        <w:t>(b)</w:t>
      </w:r>
      <w:r w:rsidRPr="00FC75D2">
        <w:tab/>
        <w:t>Publications and other information material</w:t>
      </w:r>
    </w:p>
    <w:p w14:paraId="2D59000E" w14:textId="19792273" w:rsidR="00E95EBB" w:rsidRPr="00FC75D2" w:rsidRDefault="00E95EBB" w:rsidP="00E95EBB">
      <w:pPr>
        <w:pStyle w:val="SingleTxtG"/>
        <w:spacing w:line="240" w:lineRule="auto"/>
        <w:ind w:left="1689" w:hanging="555"/>
      </w:pPr>
      <w:proofErr w:type="gramStart"/>
      <w:r w:rsidRPr="00FC75D2">
        <w:t>1.</w:t>
      </w:r>
      <w:r w:rsidR="00334E4D" w:rsidRPr="00FC75D2">
        <w:t>3</w:t>
      </w:r>
      <w:r w:rsidRPr="00FC75D2">
        <w:tab/>
        <w:t xml:space="preserve">Annual maintenance of databases on various substantive areas of the </w:t>
      </w:r>
      <w:proofErr w:type="spellStart"/>
      <w:r w:rsidRPr="00FC75D2">
        <w:t>subprogramme</w:t>
      </w:r>
      <w:proofErr w:type="spellEnd"/>
      <w:r w:rsidRPr="00FC75D2">
        <w:t> (2).</w:t>
      </w:r>
      <w:proofErr w:type="gramEnd"/>
    </w:p>
    <w:p w14:paraId="4A63D913" w14:textId="572B6487" w:rsidR="00E95EBB" w:rsidRPr="00FC75D2" w:rsidRDefault="00E95EBB" w:rsidP="00E95EBB">
      <w:pPr>
        <w:pStyle w:val="SingleTxtG"/>
        <w:spacing w:line="240" w:lineRule="auto"/>
        <w:ind w:left="1689" w:hanging="555"/>
      </w:pPr>
      <w:proofErr w:type="gramStart"/>
      <w:r w:rsidRPr="00FC75D2">
        <w:t>1.</w:t>
      </w:r>
      <w:r w:rsidR="00334E4D" w:rsidRPr="00FC75D2">
        <w:t>4</w:t>
      </w:r>
      <w:r w:rsidRPr="00FC75D2">
        <w:tab/>
        <w:t xml:space="preserve">Annual maintenance of the </w:t>
      </w:r>
      <w:proofErr w:type="spellStart"/>
      <w:r w:rsidRPr="00FC75D2">
        <w:t>subprogramme</w:t>
      </w:r>
      <w:proofErr w:type="spellEnd"/>
      <w:r w:rsidRPr="00FC75D2">
        <w:t xml:space="preserve"> website (2).</w:t>
      </w:r>
      <w:proofErr w:type="gramEnd"/>
      <w:r w:rsidRPr="00FC75D2">
        <w:t xml:space="preserve"> </w:t>
      </w:r>
    </w:p>
    <w:p w14:paraId="738B8C62" w14:textId="36BC7C37" w:rsidR="00E95EBB" w:rsidRPr="00FC75D2" w:rsidRDefault="00E95EBB" w:rsidP="00E95EBB">
      <w:pPr>
        <w:pStyle w:val="SingleTxtG"/>
        <w:spacing w:line="240" w:lineRule="auto"/>
        <w:ind w:left="1689" w:hanging="555"/>
      </w:pPr>
      <w:r w:rsidRPr="00FC75D2">
        <w:t>1.</w:t>
      </w:r>
      <w:r w:rsidR="00334E4D" w:rsidRPr="00FC75D2">
        <w:t>5</w:t>
      </w:r>
      <w:r w:rsidRPr="00FC75D2">
        <w:tab/>
        <w:t>Annual sets of press releases (2).</w:t>
      </w:r>
    </w:p>
    <w:p w14:paraId="4B958DAD" w14:textId="77F61667" w:rsidR="00E95EBB" w:rsidRPr="00FC75D2" w:rsidRDefault="00E95EBB" w:rsidP="00E95EBB">
      <w:pPr>
        <w:pStyle w:val="SingleTxtG"/>
        <w:spacing w:line="240" w:lineRule="auto"/>
        <w:ind w:left="1689" w:hanging="555"/>
      </w:pPr>
      <w:proofErr w:type="gramStart"/>
      <w:r w:rsidRPr="00FC75D2">
        <w:t>1.</w:t>
      </w:r>
      <w:r w:rsidR="00334E4D" w:rsidRPr="00FC75D2">
        <w:t>6</w:t>
      </w:r>
      <w:r w:rsidRPr="00FC75D2">
        <w:tab/>
        <w:t>Other information material (6).</w:t>
      </w:r>
      <w:proofErr w:type="gramEnd"/>
    </w:p>
    <w:p w14:paraId="43690C46" w14:textId="77777777" w:rsidR="00E95EBB" w:rsidRPr="00FC75D2" w:rsidRDefault="00E95EBB" w:rsidP="00E95EBB">
      <w:pPr>
        <w:pStyle w:val="H4G"/>
      </w:pPr>
      <w:r w:rsidRPr="00FC75D2">
        <w:tab/>
        <w:t>(c)</w:t>
      </w:r>
      <w:r w:rsidRPr="00FC75D2">
        <w:tab/>
        <w:t>Technical cooperation</w:t>
      </w:r>
    </w:p>
    <w:p w14:paraId="3008BEE2" w14:textId="36C6781C" w:rsidR="00E95EBB" w:rsidRPr="00FC75D2" w:rsidRDefault="00E95EBB" w:rsidP="00E95EBB">
      <w:pPr>
        <w:pStyle w:val="SingleTxtG"/>
        <w:spacing w:line="240" w:lineRule="auto"/>
        <w:ind w:left="1689" w:hanging="555"/>
      </w:pPr>
      <w:r w:rsidRPr="00FC75D2">
        <w:t>1.</w:t>
      </w:r>
      <w:r w:rsidR="00334E4D" w:rsidRPr="00FC75D2">
        <w:t>7</w:t>
      </w:r>
      <w:r w:rsidRPr="00FC75D2">
        <w:tab/>
        <w:t>Two advisory services on legal instruments relating to inland transport (2).</w:t>
      </w:r>
    </w:p>
    <w:p w14:paraId="5A8FBBB1" w14:textId="09B4CA48" w:rsidR="00E95EBB" w:rsidRPr="00FC75D2" w:rsidRDefault="00E95EBB" w:rsidP="00E95EBB">
      <w:pPr>
        <w:pStyle w:val="H1G"/>
      </w:pPr>
      <w:r w:rsidRPr="00FC75D2">
        <w:tab/>
      </w:r>
      <w:r w:rsidRPr="00FC75D2">
        <w:tab/>
        <w:t xml:space="preserve">Cluster </w:t>
      </w:r>
      <w:proofErr w:type="gramStart"/>
      <w:r w:rsidRPr="00FC75D2">
        <w:t>2</w:t>
      </w:r>
      <w:proofErr w:type="gramEnd"/>
      <w:r w:rsidRPr="00FC75D2">
        <w:br/>
        <w:t xml:space="preserve">Transport trends and economics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748"/>
        <w:gridCol w:w="2622"/>
      </w:tblGrid>
      <w:tr w:rsidR="00C14066" w:rsidRPr="0050462B" w14:paraId="56273561" w14:textId="77777777" w:rsidTr="0050462B">
        <w:trPr>
          <w:tblHeader/>
        </w:trPr>
        <w:tc>
          <w:tcPr>
            <w:tcW w:w="4749" w:type="dxa"/>
            <w:tcBorders>
              <w:top w:val="single" w:sz="4" w:space="0" w:color="auto"/>
              <w:bottom w:val="single" w:sz="12" w:space="0" w:color="auto"/>
            </w:tcBorders>
            <w:shd w:val="clear" w:color="auto" w:fill="auto"/>
            <w:vAlign w:val="bottom"/>
          </w:tcPr>
          <w:p w14:paraId="1573BDBC" w14:textId="77777777" w:rsidR="00C14066" w:rsidRPr="0050462B" w:rsidRDefault="00C14066" w:rsidP="0050462B">
            <w:pPr>
              <w:suppressAutoHyphens w:val="0"/>
              <w:autoSpaceDE w:val="0"/>
              <w:autoSpaceDN w:val="0"/>
              <w:adjustRightInd w:val="0"/>
              <w:spacing w:before="80" w:after="80" w:line="200" w:lineRule="exact"/>
              <w:ind w:right="113"/>
              <w:rPr>
                <w:i/>
                <w:iCs/>
                <w:sz w:val="16"/>
                <w:szCs w:val="16"/>
                <w:lang w:val="en-US"/>
              </w:rPr>
            </w:pPr>
            <w:r w:rsidRPr="0050462B">
              <w:rPr>
                <w:i/>
                <w:iCs/>
                <w:sz w:val="16"/>
                <w:szCs w:val="16"/>
                <w:lang w:val="en-US"/>
              </w:rPr>
              <w:t>Description of cluster (optional)</w:t>
            </w:r>
          </w:p>
        </w:tc>
        <w:tc>
          <w:tcPr>
            <w:tcW w:w="2622" w:type="dxa"/>
            <w:tcBorders>
              <w:top w:val="single" w:sz="4" w:space="0" w:color="auto"/>
              <w:bottom w:val="single" w:sz="12" w:space="0" w:color="auto"/>
            </w:tcBorders>
            <w:shd w:val="clear" w:color="auto" w:fill="auto"/>
            <w:vAlign w:val="bottom"/>
          </w:tcPr>
          <w:p w14:paraId="14427FA2" w14:textId="77777777" w:rsidR="00C14066" w:rsidRPr="0050462B" w:rsidRDefault="00C14066" w:rsidP="0050462B">
            <w:pPr>
              <w:suppressAutoHyphens w:val="0"/>
              <w:autoSpaceDE w:val="0"/>
              <w:autoSpaceDN w:val="0"/>
              <w:adjustRightInd w:val="0"/>
              <w:spacing w:before="80" w:after="80" w:line="200" w:lineRule="exact"/>
              <w:ind w:right="113"/>
              <w:rPr>
                <w:i/>
                <w:iCs/>
                <w:sz w:val="16"/>
                <w:szCs w:val="16"/>
                <w:lang w:val="en-US"/>
              </w:rPr>
            </w:pPr>
            <w:r w:rsidRPr="0050462B">
              <w:rPr>
                <w:i/>
                <w:iCs/>
                <w:sz w:val="16"/>
                <w:szCs w:val="16"/>
                <w:lang w:val="en-US"/>
              </w:rPr>
              <w:t>Expected accomplishments from this cluster</w:t>
            </w:r>
          </w:p>
        </w:tc>
      </w:tr>
      <w:tr w:rsidR="00C14066" w:rsidRPr="0050462B" w14:paraId="64D8EB4C" w14:textId="77777777" w:rsidTr="0050462B">
        <w:tc>
          <w:tcPr>
            <w:tcW w:w="4749" w:type="dxa"/>
            <w:tcBorders>
              <w:top w:val="single" w:sz="12" w:space="0" w:color="auto"/>
            </w:tcBorders>
            <w:shd w:val="clear" w:color="auto" w:fill="auto"/>
          </w:tcPr>
          <w:p w14:paraId="3937A7AD" w14:textId="77777777" w:rsidR="00C14066" w:rsidRPr="0050462B" w:rsidRDefault="00C14066" w:rsidP="0050462B">
            <w:pPr>
              <w:suppressAutoHyphens w:val="0"/>
              <w:autoSpaceDE w:val="0"/>
              <w:autoSpaceDN w:val="0"/>
              <w:adjustRightInd w:val="0"/>
              <w:spacing w:before="40" w:after="120" w:line="220" w:lineRule="exact"/>
              <w:ind w:right="113"/>
              <w:rPr>
                <w:lang w:val="en-US"/>
              </w:rPr>
            </w:pPr>
            <w:r w:rsidRPr="0050462B">
              <w:rPr>
                <w:lang w:val="en-US"/>
              </w:rPr>
              <w:t xml:space="preserve">The Working Party on Transport Trends and Economics (WP.5) provides a forum for the exchange of ideas about the progress, challenges and topical issues concerning sustainable inland transport across the pan-European region. Its main objective is to enhance the understanding of the main inland transport trends and developments in </w:t>
            </w:r>
            <w:r w:rsidRPr="0050462B">
              <w:rPr>
                <w:lang w:val="en-US"/>
              </w:rPr>
              <w:lastRenderedPageBreak/>
              <w:t>the ECE region and strengthen international cooperation to develop sustainable transport systems. Its area of work includes the study of economic aspects of transport taking into account (</w:t>
            </w:r>
            <w:proofErr w:type="spellStart"/>
            <w:r w:rsidRPr="0050462B">
              <w:rPr>
                <w:lang w:val="en-US"/>
              </w:rPr>
              <w:t>i</w:t>
            </w:r>
            <w:proofErr w:type="spellEnd"/>
            <w:r w:rsidRPr="0050462B">
              <w:rPr>
                <w:lang w:val="en-US"/>
              </w:rPr>
              <w:t>) the integration process going on within the ECE region, and (ii) the reform processes under way in member countries by monitoring current changes in transport in order to identify, promote and spread positive examples for transport development. It also works towards improving inter-modal coordination and integration with a view to establishing a sustainable European transport system. Its area of work is expanded to cover the development of Euro-Asian transport links, the climate change impact and adaptation for transport networks and nodes, the sustainable urban transport and mobility, including public transport, linkages between transport and urban development, transport security, innovative ways for financing transport infrastructure as well as benchmarking on transport infrastructure construction costs.</w:t>
            </w:r>
          </w:p>
          <w:p w14:paraId="27285EBB" w14:textId="77777777" w:rsidR="00C14066" w:rsidRPr="0050462B" w:rsidRDefault="00C14066" w:rsidP="0050462B">
            <w:pPr>
              <w:suppressAutoHyphens w:val="0"/>
              <w:autoSpaceDE w:val="0"/>
              <w:autoSpaceDN w:val="0"/>
              <w:adjustRightInd w:val="0"/>
              <w:spacing w:before="40" w:after="120" w:line="220" w:lineRule="exact"/>
              <w:ind w:right="113"/>
              <w:rPr>
                <w:lang w:val="en-US"/>
              </w:rPr>
            </w:pPr>
            <w:r w:rsidRPr="0050462B">
              <w:rPr>
                <w:lang w:val="en-US"/>
              </w:rPr>
              <w:t>Main Actions :</w:t>
            </w:r>
          </w:p>
          <w:p w14:paraId="52C6FF54" w14:textId="77777777" w:rsidR="00C14066" w:rsidRPr="0050462B" w:rsidRDefault="00C14066" w:rsidP="0050462B">
            <w:pPr>
              <w:suppressAutoHyphens w:val="0"/>
              <w:autoSpaceDE w:val="0"/>
              <w:autoSpaceDN w:val="0"/>
              <w:adjustRightInd w:val="0"/>
              <w:spacing w:before="40" w:after="120" w:line="220" w:lineRule="exact"/>
              <w:ind w:right="113"/>
              <w:rPr>
                <w:lang w:val="en-US"/>
              </w:rPr>
            </w:pPr>
            <w:r w:rsidRPr="0050462B">
              <w:rPr>
                <w:lang w:val="en-US"/>
              </w:rPr>
              <w:t>•</w:t>
            </w:r>
            <w:r w:rsidRPr="0050462B">
              <w:rPr>
                <w:lang w:val="en-US"/>
              </w:rPr>
              <w:tab/>
              <w:t>Act as secretariat to the Working Party on Transport Trends and Economics;</w:t>
            </w:r>
          </w:p>
          <w:p w14:paraId="373E19B9" w14:textId="77777777" w:rsidR="00C14066" w:rsidRPr="0050462B" w:rsidRDefault="00C14066" w:rsidP="0050462B">
            <w:pPr>
              <w:suppressAutoHyphens w:val="0"/>
              <w:autoSpaceDE w:val="0"/>
              <w:autoSpaceDN w:val="0"/>
              <w:adjustRightInd w:val="0"/>
              <w:spacing w:before="40" w:after="120" w:line="220" w:lineRule="exact"/>
              <w:ind w:right="113"/>
              <w:rPr>
                <w:lang w:val="en-US"/>
              </w:rPr>
            </w:pPr>
            <w:r w:rsidRPr="0050462B">
              <w:rPr>
                <w:lang w:val="en-US"/>
              </w:rPr>
              <w:t>•</w:t>
            </w:r>
            <w:r w:rsidRPr="0050462B">
              <w:rPr>
                <w:lang w:val="en-US"/>
              </w:rPr>
              <w:tab/>
              <w:t>Facilitate exchange of data between member countries on transport policy developments;</w:t>
            </w:r>
          </w:p>
          <w:p w14:paraId="646DB0BC" w14:textId="77777777" w:rsidR="00C14066" w:rsidRPr="0050462B" w:rsidRDefault="00C14066" w:rsidP="0050462B">
            <w:pPr>
              <w:suppressAutoHyphens w:val="0"/>
              <w:autoSpaceDE w:val="0"/>
              <w:autoSpaceDN w:val="0"/>
              <w:adjustRightInd w:val="0"/>
              <w:spacing w:before="40" w:after="120" w:line="220" w:lineRule="exact"/>
              <w:ind w:right="113"/>
              <w:rPr>
                <w:lang w:val="en-US"/>
              </w:rPr>
            </w:pPr>
            <w:r w:rsidRPr="0050462B">
              <w:rPr>
                <w:lang w:val="en-US"/>
              </w:rPr>
              <w:t>•</w:t>
            </w:r>
            <w:r w:rsidRPr="0050462B">
              <w:rPr>
                <w:lang w:val="en-US"/>
              </w:rPr>
              <w:tab/>
              <w:t>Coordinate cooperation between governments and other actors (intergovernmental and non-governmental organizations, regional economic integration organizations, private sector and academia);</w:t>
            </w:r>
          </w:p>
          <w:p w14:paraId="5F221707" w14:textId="77777777" w:rsidR="00C14066" w:rsidRPr="0050462B" w:rsidRDefault="00C14066" w:rsidP="0050462B">
            <w:pPr>
              <w:suppressAutoHyphens w:val="0"/>
              <w:autoSpaceDE w:val="0"/>
              <w:autoSpaceDN w:val="0"/>
              <w:adjustRightInd w:val="0"/>
              <w:spacing w:before="40" w:after="120" w:line="220" w:lineRule="exact"/>
              <w:ind w:right="113"/>
              <w:rPr>
                <w:lang w:val="en-US"/>
              </w:rPr>
            </w:pPr>
            <w:r w:rsidRPr="0050462B">
              <w:rPr>
                <w:lang w:val="en-US"/>
              </w:rPr>
              <w:t>•</w:t>
            </w:r>
            <w:r w:rsidRPr="0050462B">
              <w:rPr>
                <w:lang w:val="en-US"/>
              </w:rPr>
              <w:tab/>
              <w:t>Provide technical and administrative assistance to countries with economies in transition.</w:t>
            </w:r>
          </w:p>
        </w:tc>
        <w:tc>
          <w:tcPr>
            <w:tcW w:w="2622" w:type="dxa"/>
            <w:tcBorders>
              <w:top w:val="single" w:sz="12" w:space="0" w:color="auto"/>
            </w:tcBorders>
            <w:shd w:val="clear" w:color="auto" w:fill="auto"/>
          </w:tcPr>
          <w:p w14:paraId="39DA559D" w14:textId="77777777" w:rsidR="00C14066" w:rsidRPr="0050462B" w:rsidRDefault="00C14066" w:rsidP="0050462B">
            <w:pPr>
              <w:suppressAutoHyphens w:val="0"/>
              <w:autoSpaceDE w:val="0"/>
              <w:autoSpaceDN w:val="0"/>
              <w:adjustRightInd w:val="0"/>
              <w:spacing w:before="40" w:after="120" w:line="220" w:lineRule="exact"/>
              <w:ind w:right="113"/>
              <w:rPr>
                <w:lang w:val="en-US"/>
              </w:rPr>
            </w:pPr>
            <w:r w:rsidRPr="0050462B">
              <w:rPr>
                <w:lang w:val="en-US"/>
              </w:rPr>
              <w:lastRenderedPageBreak/>
              <w:t>•</w:t>
            </w:r>
            <w:r w:rsidRPr="0050462B">
              <w:rPr>
                <w:lang w:val="en-US"/>
              </w:rPr>
              <w:tab/>
              <w:t>Better understanding by member States of the main transport trends and developments in the ECE region;</w:t>
            </w:r>
          </w:p>
          <w:p w14:paraId="08133B5C" w14:textId="77777777" w:rsidR="00C14066" w:rsidRPr="0050462B" w:rsidRDefault="00C14066" w:rsidP="0050462B">
            <w:pPr>
              <w:suppressAutoHyphens w:val="0"/>
              <w:autoSpaceDE w:val="0"/>
              <w:autoSpaceDN w:val="0"/>
              <w:adjustRightInd w:val="0"/>
              <w:spacing w:before="40" w:after="120" w:line="220" w:lineRule="exact"/>
              <w:ind w:right="113"/>
              <w:rPr>
                <w:lang w:val="en-US"/>
              </w:rPr>
            </w:pPr>
            <w:r w:rsidRPr="0050462B">
              <w:rPr>
                <w:lang w:val="en-US"/>
              </w:rPr>
              <w:lastRenderedPageBreak/>
              <w:t>•</w:t>
            </w:r>
            <w:r w:rsidRPr="0050462B">
              <w:rPr>
                <w:lang w:val="en-US"/>
              </w:rPr>
              <w:tab/>
              <w:t>Strengthened cooperation in the development of Euro-Asian transport links.</w:t>
            </w:r>
          </w:p>
        </w:tc>
      </w:tr>
    </w:tbl>
    <w:p w14:paraId="70C7A942" w14:textId="77777777" w:rsidR="00C14066" w:rsidRDefault="00C14066" w:rsidP="00C14066">
      <w:pPr>
        <w:keepNext/>
        <w:keepLines/>
        <w:tabs>
          <w:tab w:val="left" w:pos="851"/>
        </w:tabs>
        <w:suppressAutoHyphens w:val="0"/>
        <w:autoSpaceDE w:val="0"/>
        <w:autoSpaceDN w:val="0"/>
        <w:adjustRightInd w:val="0"/>
        <w:spacing w:before="240" w:after="120" w:line="240" w:lineRule="auto"/>
        <w:ind w:left="1134" w:hanging="1134"/>
        <w:rPr>
          <w:i/>
          <w:iCs/>
          <w:color w:val="000000"/>
          <w:lang w:val="en-US"/>
        </w:rPr>
      </w:pPr>
      <w:r>
        <w:rPr>
          <w:i/>
          <w:iCs/>
          <w:color w:val="000000"/>
          <w:lang w:val="en-US"/>
        </w:rPr>
        <w:lastRenderedPageBreak/>
        <w:tab/>
      </w:r>
      <w:r>
        <w:rPr>
          <w:i/>
          <w:iCs/>
          <w:color w:val="000000"/>
          <w:lang w:val="en-US"/>
        </w:rPr>
        <w:tab/>
        <w:t>Other activities within the cluster</w:t>
      </w:r>
    </w:p>
    <w:p w14:paraId="36B54356" w14:textId="77777777" w:rsidR="00C14066" w:rsidRDefault="00C14066" w:rsidP="00C14066">
      <w:pPr>
        <w:pStyle w:val="SingleTxtG"/>
        <w:rPr>
          <w:lang w:val="en-US"/>
        </w:rPr>
      </w:pPr>
      <w:r>
        <w:rPr>
          <w:lang w:val="en-US"/>
        </w:rPr>
        <w:t>The Group of Experts on climate change impacts and adaptation for transport networks and nodes (duration: two years), funded by existing secretariat resources, along with additional financial support from participating countries and other international organizations and bodies concerned, will take stock of the available data and analyses of climate change impacts on international transport networks in the ECE region and beyond, and prepare recommendations to member governments with a view to improving the long-term sustainability of international transport and set best examples of national policies addressing vulnerability of transport networks among member States.</w:t>
      </w:r>
    </w:p>
    <w:p w14:paraId="62E5058B" w14:textId="77777777" w:rsidR="00C14066" w:rsidRDefault="00C14066" w:rsidP="00C14066">
      <w:pPr>
        <w:pStyle w:val="SingleTxtG"/>
        <w:rPr>
          <w:lang w:val="en-US"/>
        </w:rPr>
      </w:pPr>
      <w:r>
        <w:rPr>
          <w:lang w:val="en-US"/>
        </w:rPr>
        <w:t>The Group of Experts is expected to:</w:t>
      </w:r>
    </w:p>
    <w:p w14:paraId="07129465" w14:textId="0EE7BEC0" w:rsidR="00C14066" w:rsidRDefault="00C14066" w:rsidP="00C14066">
      <w:pPr>
        <w:pStyle w:val="Bullet1G"/>
        <w:rPr>
          <w:lang w:val="en-US"/>
        </w:rPr>
      </w:pPr>
      <w:r>
        <w:rPr>
          <w:lang w:val="en-US"/>
        </w:rPr>
        <w:t>Identify and establish, if possible, inventories of transport networks in the ECE region which are vulnerable to climate change impacts, if possible in a GIS environment;</w:t>
      </w:r>
    </w:p>
    <w:p w14:paraId="6ED39392" w14:textId="2DBA19B0" w:rsidR="00C14066" w:rsidRDefault="00C14066" w:rsidP="00C14066">
      <w:pPr>
        <w:pStyle w:val="Bullet1G"/>
        <w:rPr>
          <w:lang w:val="en-US"/>
        </w:rPr>
      </w:pPr>
      <w:r>
        <w:rPr>
          <w:lang w:val="en-US"/>
        </w:rPr>
        <w:t>Use/develop models, methodologies, tools and good practices to address potential extreme hazards (e.g. high temperatures and floods) to selected inland transport infrastructure in the ECE region under different scenarios of climate change;</w:t>
      </w:r>
    </w:p>
    <w:p w14:paraId="45D140AC" w14:textId="3C6F5358" w:rsidR="00C14066" w:rsidRDefault="00C14066" w:rsidP="00C14066">
      <w:pPr>
        <w:pStyle w:val="Bullet1G"/>
        <w:rPr>
          <w:lang w:val="en-US"/>
        </w:rPr>
      </w:pPr>
      <w:r>
        <w:rPr>
          <w:lang w:val="en-US"/>
        </w:rPr>
        <w:lastRenderedPageBreak/>
        <w:t xml:space="preserve">Identify and </w:t>
      </w:r>
      <w:proofErr w:type="spellStart"/>
      <w:r>
        <w:rPr>
          <w:lang w:val="en-US"/>
        </w:rPr>
        <w:t>analyse</w:t>
      </w:r>
      <w:proofErr w:type="spellEnd"/>
      <w:r>
        <w:rPr>
          <w:lang w:val="en-US"/>
        </w:rPr>
        <w:t xml:space="preserve"> case studies on the potential economic, social, and environmental consequences of climate change impacts and provide a cost-benefit analysis of the adaptation options.</w:t>
      </w:r>
    </w:p>
    <w:p w14:paraId="07AAF169" w14:textId="55F8ECED" w:rsidR="00C14066" w:rsidRDefault="00C14066" w:rsidP="00C14066">
      <w:pPr>
        <w:pStyle w:val="SingleTxtG"/>
        <w:rPr>
          <w:color w:val="000000"/>
          <w:lang w:val="en-US"/>
        </w:rPr>
      </w:pPr>
      <w:r>
        <w:rPr>
          <w:color w:val="000000"/>
          <w:lang w:val="en-US"/>
        </w:rPr>
        <w:t>The newly established Group of experts on benchmarking transport infrastructure construction costs (duration: two years), funded by existing secretariat resources, along with additional financial support from participating countries and other international organizations and bodies con</w:t>
      </w:r>
      <w:bookmarkStart w:id="0" w:name="_GoBack"/>
      <w:bookmarkEnd w:id="0"/>
      <w:r>
        <w:rPr>
          <w:color w:val="000000"/>
          <w:lang w:val="en-US"/>
        </w:rPr>
        <w:t xml:space="preserve">cerned, will take stock of the available data </w:t>
      </w:r>
      <w:r w:rsidRPr="00C14066">
        <w:rPr>
          <w:lang w:val="en-US"/>
        </w:rPr>
        <w:t>and</w:t>
      </w:r>
      <w:r>
        <w:rPr>
          <w:color w:val="000000"/>
          <w:lang w:val="en-US"/>
        </w:rPr>
        <w:t xml:space="preserve"> analyses on methodologies and models for the evaluation of transport infrastructure constructions costs, of terminologies and definitions used for determining the related costs in the construction of inland transport infrastructure (roads, railways, inland water transport and intermodal transport) and will collect data in order to perform a benchmarking of the transport infrastructure construction costs along the ECE region.</w:t>
      </w:r>
    </w:p>
    <w:p w14:paraId="43FC0457" w14:textId="0803B269" w:rsidR="00C14066" w:rsidRDefault="00C14066" w:rsidP="00C14066">
      <w:pPr>
        <w:pStyle w:val="SingleTxtG"/>
        <w:rPr>
          <w:color w:val="000000"/>
          <w:lang w:val="en-US"/>
        </w:rPr>
      </w:pPr>
      <w:r>
        <w:rPr>
          <w:color w:val="000000"/>
          <w:lang w:val="en-US"/>
        </w:rPr>
        <w:t>The Expert Group is expected to:</w:t>
      </w:r>
    </w:p>
    <w:p w14:paraId="363F441D" w14:textId="7E79B79D" w:rsidR="00C14066" w:rsidRDefault="00C14066" w:rsidP="00C14066">
      <w:pPr>
        <w:pStyle w:val="Bullet1G"/>
        <w:rPr>
          <w:lang w:val="en-US"/>
        </w:rPr>
      </w:pPr>
      <w:r>
        <w:rPr>
          <w:lang w:val="en-US"/>
        </w:rPr>
        <w:t>Identify models, methodologies, tools and good practices for identifying and evaluating transport infrastructure construction costs;</w:t>
      </w:r>
    </w:p>
    <w:p w14:paraId="3424E374" w14:textId="016D9E06" w:rsidR="00C14066" w:rsidRDefault="00C14066" w:rsidP="00C14066">
      <w:pPr>
        <w:pStyle w:val="Bullet1G"/>
        <w:rPr>
          <w:lang w:val="en-US"/>
        </w:rPr>
      </w:pPr>
      <w:r>
        <w:rPr>
          <w:lang w:val="en-US"/>
        </w:rPr>
        <w:t>Identify and list terminologies used in ECE region for construction costs of inland transport infrastructure; if possible, create a glossary of agreed terminologies and related explanations;</w:t>
      </w:r>
    </w:p>
    <w:p w14:paraId="0636A798" w14:textId="754EB613" w:rsidR="00C14066" w:rsidRDefault="00C14066" w:rsidP="00C14066">
      <w:pPr>
        <w:pStyle w:val="Bullet1G"/>
        <w:rPr>
          <w:lang w:val="en-US"/>
        </w:rPr>
      </w:pPr>
      <w:r>
        <w:rPr>
          <w:lang w:val="en-US"/>
        </w:rPr>
        <w:t xml:space="preserve">Collect and </w:t>
      </w:r>
      <w:proofErr w:type="spellStart"/>
      <w:r>
        <w:rPr>
          <w:lang w:val="en-US"/>
        </w:rPr>
        <w:t>analyse</w:t>
      </w:r>
      <w:proofErr w:type="spellEnd"/>
      <w:r>
        <w:rPr>
          <w:lang w:val="en-US"/>
        </w:rPr>
        <w:t xml:space="preserve"> data in order to prepare a benchmarking of transport infrastructure construction costs in the ECE region.</w:t>
      </w:r>
    </w:p>
    <w:p w14:paraId="79C82C82" w14:textId="77777777" w:rsidR="00C14066" w:rsidRDefault="00C14066" w:rsidP="00C14066">
      <w:pPr>
        <w:keepNext/>
        <w:keepLines/>
        <w:tabs>
          <w:tab w:val="left" w:pos="851"/>
        </w:tabs>
        <w:suppressAutoHyphens w:val="0"/>
        <w:autoSpaceDE w:val="0"/>
        <w:autoSpaceDN w:val="0"/>
        <w:adjustRightInd w:val="0"/>
        <w:spacing w:before="240" w:after="120" w:line="240" w:lineRule="auto"/>
        <w:ind w:left="1134" w:hanging="1134"/>
        <w:rPr>
          <w:b/>
          <w:bCs/>
          <w:color w:val="000000"/>
          <w:lang w:val="en-US"/>
        </w:rPr>
      </w:pPr>
      <w:r>
        <w:rPr>
          <w:b/>
          <w:bCs/>
          <w:color w:val="000000"/>
          <w:lang w:val="en-US"/>
        </w:rPr>
        <w:tab/>
      </w:r>
      <w:r>
        <w:rPr>
          <w:b/>
          <w:bCs/>
          <w:color w:val="000000"/>
          <w:lang w:val="en-US"/>
        </w:rPr>
        <w:tab/>
        <w:t>Outputs/activities</w:t>
      </w:r>
    </w:p>
    <w:p w14:paraId="0F608392" w14:textId="77777777" w:rsidR="00C14066" w:rsidRPr="00C14066" w:rsidRDefault="00C14066" w:rsidP="00C14066">
      <w:pPr>
        <w:pStyle w:val="H4G"/>
      </w:pPr>
      <w:r w:rsidRPr="00C14066">
        <w:tab/>
        <w:t>(a)</w:t>
      </w:r>
      <w:r w:rsidRPr="00C14066">
        <w:tab/>
        <w:t>Meetings and related parliamentary documentation</w:t>
      </w:r>
    </w:p>
    <w:p w14:paraId="04A433C3" w14:textId="77777777" w:rsidR="00C14066" w:rsidRDefault="00C14066" w:rsidP="00C14066">
      <w:pPr>
        <w:pStyle w:val="SingleTxtG"/>
        <w:spacing w:line="240" w:lineRule="auto"/>
        <w:ind w:left="1689" w:hanging="555"/>
        <w:rPr>
          <w:color w:val="000000"/>
          <w:lang w:val="en-US"/>
        </w:rPr>
      </w:pPr>
      <w:r>
        <w:rPr>
          <w:color w:val="000000"/>
          <w:lang w:val="en-US"/>
        </w:rPr>
        <w:t>2.1</w:t>
      </w:r>
      <w:r>
        <w:rPr>
          <w:color w:val="000000"/>
          <w:lang w:val="en-US"/>
        </w:rPr>
        <w:tab/>
      </w:r>
      <w:r w:rsidRPr="00C14066">
        <w:t>Working</w:t>
      </w:r>
      <w:r>
        <w:rPr>
          <w:color w:val="000000"/>
          <w:lang w:val="en-US"/>
        </w:rPr>
        <w:t xml:space="preserve"> Party on Transport Trends and Economics (thirty-first session, 2018, thirty-second session, 2019) (12 meetings).</w:t>
      </w:r>
    </w:p>
    <w:p w14:paraId="2A626A67" w14:textId="77777777" w:rsidR="00C14066" w:rsidRDefault="00C14066" w:rsidP="00C14066">
      <w:pPr>
        <w:keepNext/>
        <w:keepLines/>
        <w:suppressAutoHyphens w:val="0"/>
        <w:autoSpaceDE w:val="0"/>
        <w:autoSpaceDN w:val="0"/>
        <w:adjustRightInd w:val="0"/>
        <w:spacing w:after="120" w:line="240" w:lineRule="auto"/>
        <w:ind w:left="1701"/>
        <w:jc w:val="both"/>
        <w:rPr>
          <w:i/>
          <w:iCs/>
          <w:color w:val="000000"/>
          <w:lang w:val="en-US"/>
        </w:rPr>
      </w:pPr>
      <w:r>
        <w:rPr>
          <w:i/>
          <w:iCs/>
          <w:color w:val="000000"/>
          <w:lang w:val="en-US"/>
        </w:rPr>
        <w:t>Documentation:</w:t>
      </w:r>
    </w:p>
    <w:p w14:paraId="1C98AB7D" w14:textId="77777777" w:rsidR="00C14066" w:rsidRDefault="00C14066" w:rsidP="00C14066">
      <w:pPr>
        <w:pStyle w:val="SingleTxtG"/>
        <w:ind w:left="1701"/>
        <w:rPr>
          <w:color w:val="000000"/>
          <w:lang w:val="en-US"/>
        </w:rPr>
      </w:pPr>
      <w:r>
        <w:rPr>
          <w:color w:val="000000"/>
          <w:lang w:val="en-US"/>
        </w:rPr>
        <w:t xml:space="preserve">Agendas of the sessions (2); reports of the sessions (2); documents addressing topical issues and trends in </w:t>
      </w:r>
      <w:r w:rsidRPr="00C14066">
        <w:t>transport</w:t>
      </w:r>
      <w:r>
        <w:rPr>
          <w:color w:val="000000"/>
          <w:lang w:val="en-US"/>
        </w:rPr>
        <w:t xml:space="preserve"> including financing, transport networks, ports hinterland connections and Sustainable Development Goals (12); on urban mobility and public transport (2), on climate change, air pollution and transport (2), </w:t>
      </w:r>
      <w:proofErr w:type="spellStart"/>
      <w:r>
        <w:rPr>
          <w:color w:val="000000"/>
          <w:lang w:val="en-US"/>
        </w:rPr>
        <w:t>programme</w:t>
      </w:r>
      <w:proofErr w:type="spellEnd"/>
      <w:r>
        <w:rPr>
          <w:color w:val="000000"/>
          <w:lang w:val="en-US"/>
        </w:rPr>
        <w:t xml:space="preserve"> of work and biannual evaluation (2).</w:t>
      </w:r>
    </w:p>
    <w:p w14:paraId="27F7AB7C" w14:textId="77777777" w:rsidR="00C14066" w:rsidRDefault="00C14066" w:rsidP="00C14066">
      <w:pPr>
        <w:pStyle w:val="SingleTxtG"/>
        <w:spacing w:line="240" w:lineRule="auto"/>
        <w:ind w:left="1689" w:hanging="555"/>
        <w:rPr>
          <w:color w:val="000000"/>
          <w:lang w:val="en-US"/>
        </w:rPr>
      </w:pPr>
      <w:r>
        <w:rPr>
          <w:color w:val="000000"/>
          <w:lang w:val="en-US"/>
        </w:rPr>
        <w:t>2.2</w:t>
      </w:r>
      <w:r>
        <w:rPr>
          <w:color w:val="000000"/>
          <w:lang w:val="en-US"/>
        </w:rPr>
        <w:tab/>
      </w:r>
      <w:r w:rsidRPr="00C14066">
        <w:t>Scheduled</w:t>
      </w:r>
      <w:r>
        <w:rPr>
          <w:color w:val="000000"/>
          <w:lang w:val="en-US"/>
        </w:rPr>
        <w:t xml:space="preserve"> sessions of the Expert Group on Climate Change Impacts and Adaptation for transport networks and nodes (2018-2019)</w:t>
      </w:r>
    </w:p>
    <w:p w14:paraId="637A7C0D" w14:textId="77777777" w:rsidR="00C14066" w:rsidRDefault="00C14066" w:rsidP="00C14066">
      <w:pPr>
        <w:keepNext/>
        <w:keepLines/>
        <w:suppressAutoHyphens w:val="0"/>
        <w:autoSpaceDE w:val="0"/>
        <w:autoSpaceDN w:val="0"/>
        <w:adjustRightInd w:val="0"/>
        <w:spacing w:after="120" w:line="240" w:lineRule="auto"/>
        <w:ind w:left="1701"/>
        <w:jc w:val="both"/>
        <w:rPr>
          <w:color w:val="000000"/>
          <w:lang w:val="en-US"/>
        </w:rPr>
      </w:pPr>
      <w:r>
        <w:rPr>
          <w:i/>
          <w:iCs/>
          <w:color w:val="000000"/>
          <w:lang w:val="en-US"/>
        </w:rPr>
        <w:t>Documentation</w:t>
      </w:r>
      <w:r>
        <w:rPr>
          <w:color w:val="000000"/>
          <w:lang w:val="en-US"/>
        </w:rPr>
        <w:t>:</w:t>
      </w:r>
    </w:p>
    <w:p w14:paraId="6CF5EDEA" w14:textId="77777777" w:rsidR="00C14066" w:rsidRDefault="00C14066" w:rsidP="00C14066">
      <w:pPr>
        <w:pStyle w:val="SingleTxtG"/>
        <w:ind w:left="1701"/>
        <w:rPr>
          <w:color w:val="000000"/>
          <w:lang w:val="en-US"/>
        </w:rPr>
      </w:pPr>
      <w:r>
        <w:rPr>
          <w:color w:val="000000"/>
          <w:lang w:val="en-US"/>
        </w:rPr>
        <w:t xml:space="preserve">Agendas of the sessions (6), reports of the sessions (6); relevant to the work plan of the group of experts documents (4); documents related to inventories of transport networks (2), documents related to models, methodologies, tools and good practices to address potential extreme hazards (2), documents related to case studies on the potential economic, social, and environmental consequences of the climate change impacts (2), documents related to cost/benefit analysis of the adaptation options (2), documents related to Geographic Information System (GIS) database (2), final report of the group of experts (2); </w:t>
      </w:r>
    </w:p>
    <w:p w14:paraId="31B51921" w14:textId="77777777" w:rsidR="00C14066" w:rsidRDefault="00C14066" w:rsidP="00C14066">
      <w:pPr>
        <w:pStyle w:val="SingleTxtG"/>
        <w:spacing w:line="240" w:lineRule="auto"/>
        <w:ind w:left="1689" w:hanging="555"/>
        <w:rPr>
          <w:color w:val="000000"/>
          <w:lang w:val="en-US"/>
        </w:rPr>
      </w:pPr>
      <w:r>
        <w:rPr>
          <w:color w:val="000000"/>
          <w:lang w:val="en-US"/>
        </w:rPr>
        <w:t>2.3</w:t>
      </w:r>
      <w:r>
        <w:rPr>
          <w:color w:val="000000"/>
          <w:lang w:val="en-US"/>
        </w:rPr>
        <w:tab/>
        <w:t>Scheduled sessions of the Expert Group on benchmarking transport infrastructure construction costs (2018-2019)</w:t>
      </w:r>
    </w:p>
    <w:p w14:paraId="0B91C8DB" w14:textId="77777777" w:rsidR="00C14066" w:rsidRDefault="00C14066" w:rsidP="00C14066">
      <w:pPr>
        <w:keepNext/>
        <w:keepLines/>
        <w:suppressAutoHyphens w:val="0"/>
        <w:autoSpaceDE w:val="0"/>
        <w:autoSpaceDN w:val="0"/>
        <w:adjustRightInd w:val="0"/>
        <w:spacing w:after="120" w:line="240" w:lineRule="auto"/>
        <w:ind w:left="1701"/>
        <w:jc w:val="both"/>
        <w:rPr>
          <w:i/>
          <w:iCs/>
          <w:color w:val="000000"/>
          <w:lang w:val="en-US"/>
        </w:rPr>
      </w:pPr>
      <w:r>
        <w:rPr>
          <w:i/>
          <w:iCs/>
          <w:color w:val="000000"/>
          <w:lang w:val="en-US"/>
        </w:rPr>
        <w:lastRenderedPageBreak/>
        <w:t>Documentation:</w:t>
      </w:r>
    </w:p>
    <w:p w14:paraId="72D32012" w14:textId="77777777" w:rsidR="00C14066" w:rsidRDefault="00C14066" w:rsidP="00C14066">
      <w:pPr>
        <w:pStyle w:val="SingleTxtG"/>
        <w:ind w:left="1701"/>
        <w:rPr>
          <w:color w:val="000000"/>
          <w:lang w:val="en-US"/>
        </w:rPr>
      </w:pPr>
      <w:r>
        <w:rPr>
          <w:color w:val="000000"/>
          <w:lang w:val="en-US"/>
        </w:rPr>
        <w:t xml:space="preserve">Agendas of the sessions (6), reports of the sessions (6); relevant to the work plan of the group of experts documents (4); </w:t>
      </w:r>
      <w:r w:rsidRPr="00C14066">
        <w:t>documents</w:t>
      </w:r>
      <w:r>
        <w:rPr>
          <w:color w:val="000000"/>
          <w:lang w:val="en-US"/>
        </w:rPr>
        <w:t xml:space="preserve"> related to models, methodologies, tools and good practices for identifying and evaluating transport infrastructure construction costs (2), documents related to terminologies used in ECE region for construction costs (2), documents related to glossary of agreed terminologies (2), documents related to benchmarking of transport infrastructure construction costs (2), final report of the group of experts (2); </w:t>
      </w:r>
    </w:p>
    <w:p w14:paraId="28823A51" w14:textId="77777777" w:rsidR="00C14066" w:rsidRPr="00C14066" w:rsidRDefault="00C14066" w:rsidP="00C14066">
      <w:pPr>
        <w:pStyle w:val="H4G"/>
      </w:pPr>
      <w:r w:rsidRPr="00C14066">
        <w:tab/>
        <w:t>(b)</w:t>
      </w:r>
      <w:r w:rsidRPr="00C14066">
        <w:tab/>
        <w:t>Publications and other information material</w:t>
      </w:r>
    </w:p>
    <w:p w14:paraId="2703FEEF" w14:textId="77777777" w:rsidR="00C14066" w:rsidRDefault="00C14066" w:rsidP="00C14066">
      <w:pPr>
        <w:pStyle w:val="SingleTxtG"/>
        <w:spacing w:line="240" w:lineRule="auto"/>
        <w:ind w:left="1689" w:hanging="555"/>
        <w:rPr>
          <w:color w:val="000000"/>
          <w:lang w:val="en-US"/>
        </w:rPr>
      </w:pPr>
      <w:r>
        <w:rPr>
          <w:color w:val="000000"/>
          <w:lang w:val="en-US"/>
        </w:rPr>
        <w:t>2.4</w:t>
      </w:r>
      <w:r>
        <w:rPr>
          <w:color w:val="000000"/>
          <w:lang w:val="en-US"/>
        </w:rPr>
        <w:tab/>
      </w:r>
      <w:r w:rsidRPr="00C14066">
        <w:t>Final</w:t>
      </w:r>
      <w:r>
        <w:rPr>
          <w:color w:val="000000"/>
          <w:lang w:val="en-US"/>
        </w:rPr>
        <w:t xml:space="preserve"> Report of the EATL Phase III (2017); </w:t>
      </w:r>
    </w:p>
    <w:p w14:paraId="5F57D191" w14:textId="77777777" w:rsidR="00C14066" w:rsidRDefault="00C14066" w:rsidP="00C14066">
      <w:pPr>
        <w:pStyle w:val="SingleTxtG"/>
        <w:spacing w:line="240" w:lineRule="auto"/>
        <w:ind w:left="1689" w:hanging="555"/>
        <w:rPr>
          <w:color w:val="000000"/>
          <w:lang w:val="en-US"/>
        </w:rPr>
      </w:pPr>
      <w:r>
        <w:rPr>
          <w:color w:val="000000"/>
          <w:lang w:val="en-US"/>
        </w:rPr>
        <w:t>2.5</w:t>
      </w:r>
      <w:r>
        <w:rPr>
          <w:color w:val="000000"/>
          <w:lang w:val="en-US"/>
        </w:rPr>
        <w:tab/>
      </w:r>
      <w:r w:rsidRPr="00C14066">
        <w:t>Update</w:t>
      </w:r>
      <w:r>
        <w:rPr>
          <w:color w:val="000000"/>
          <w:lang w:val="en-US"/>
        </w:rPr>
        <w:t xml:space="preserve"> of the Geographic Information System (GIS) database (2018-2019 recurrent);</w:t>
      </w:r>
    </w:p>
    <w:p w14:paraId="470F911A" w14:textId="77777777" w:rsidR="00C14066" w:rsidRDefault="00C14066" w:rsidP="00C14066">
      <w:pPr>
        <w:pStyle w:val="SingleTxtG"/>
        <w:spacing w:line="240" w:lineRule="auto"/>
        <w:ind w:left="1689" w:hanging="555"/>
        <w:rPr>
          <w:color w:val="000000"/>
          <w:lang w:val="en-US"/>
        </w:rPr>
      </w:pPr>
      <w:r>
        <w:rPr>
          <w:color w:val="000000"/>
          <w:lang w:val="en-US"/>
        </w:rPr>
        <w:t>2.6</w:t>
      </w:r>
      <w:r>
        <w:rPr>
          <w:color w:val="000000"/>
          <w:lang w:val="en-US"/>
        </w:rPr>
        <w:tab/>
      </w:r>
      <w:r w:rsidRPr="00C14066">
        <w:t>Transport</w:t>
      </w:r>
      <w:r>
        <w:rPr>
          <w:color w:val="000000"/>
          <w:lang w:val="en-US"/>
        </w:rPr>
        <w:t xml:space="preserve"> Trends and Economics 2016 publication on financing transport infrastructure (2017);</w:t>
      </w:r>
    </w:p>
    <w:p w14:paraId="3B3E5BBA" w14:textId="77777777" w:rsidR="00C14066" w:rsidRDefault="00C14066" w:rsidP="00C14066">
      <w:pPr>
        <w:pStyle w:val="SingleTxtG"/>
        <w:spacing w:line="240" w:lineRule="auto"/>
        <w:ind w:left="1689" w:hanging="555"/>
        <w:rPr>
          <w:color w:val="000000"/>
          <w:lang w:val="en-US"/>
        </w:rPr>
      </w:pPr>
      <w:r>
        <w:rPr>
          <w:color w:val="000000"/>
          <w:lang w:val="en-US"/>
        </w:rPr>
        <w:t>2.7</w:t>
      </w:r>
      <w:r>
        <w:rPr>
          <w:color w:val="000000"/>
          <w:lang w:val="en-US"/>
        </w:rPr>
        <w:tab/>
        <w:t>Final Report of the Group of Experts on Climate Change Impacts and Adaptation for transport networks and nodes (2019);</w:t>
      </w:r>
    </w:p>
    <w:p w14:paraId="6251BAC5" w14:textId="77777777" w:rsidR="00C14066" w:rsidRDefault="00C14066" w:rsidP="00C14066">
      <w:pPr>
        <w:pStyle w:val="SingleTxtG"/>
        <w:spacing w:line="240" w:lineRule="auto"/>
        <w:ind w:left="1689" w:hanging="555"/>
        <w:rPr>
          <w:color w:val="000000"/>
          <w:lang w:val="en-US"/>
        </w:rPr>
      </w:pPr>
      <w:r>
        <w:rPr>
          <w:color w:val="000000"/>
          <w:lang w:val="en-US"/>
        </w:rPr>
        <w:t>2.8</w:t>
      </w:r>
      <w:r>
        <w:rPr>
          <w:color w:val="000000"/>
          <w:lang w:val="en-US"/>
        </w:rPr>
        <w:tab/>
        <w:t xml:space="preserve">Final </w:t>
      </w:r>
      <w:r w:rsidRPr="00C14066">
        <w:t>Report</w:t>
      </w:r>
      <w:r>
        <w:rPr>
          <w:color w:val="000000"/>
          <w:lang w:val="en-US"/>
        </w:rPr>
        <w:t xml:space="preserve"> of the Group of Experts on benchmarking transport infrastructure construction costs (2018).</w:t>
      </w:r>
    </w:p>
    <w:p w14:paraId="74770D5A" w14:textId="77777777" w:rsidR="00C14066" w:rsidRPr="00C14066" w:rsidRDefault="00C14066" w:rsidP="00C14066">
      <w:pPr>
        <w:pStyle w:val="H4G"/>
      </w:pPr>
      <w:r w:rsidRPr="00C14066">
        <w:tab/>
        <w:t>(c)</w:t>
      </w:r>
      <w:r w:rsidRPr="00C14066">
        <w:tab/>
        <w:t>Technical cooperation</w:t>
      </w:r>
    </w:p>
    <w:p w14:paraId="16482438" w14:textId="77777777" w:rsidR="00C14066" w:rsidRDefault="00C14066" w:rsidP="00C14066">
      <w:pPr>
        <w:pStyle w:val="SingleTxtG"/>
        <w:spacing w:line="240" w:lineRule="auto"/>
        <w:ind w:left="1689" w:hanging="555"/>
        <w:rPr>
          <w:color w:val="000000"/>
          <w:lang w:val="en-US"/>
        </w:rPr>
      </w:pPr>
      <w:r>
        <w:rPr>
          <w:color w:val="000000"/>
          <w:lang w:val="en-US"/>
        </w:rPr>
        <w:t>2.9</w:t>
      </w:r>
      <w:r>
        <w:rPr>
          <w:color w:val="000000"/>
          <w:lang w:val="en-US"/>
        </w:rPr>
        <w:tab/>
      </w:r>
      <w:r w:rsidRPr="00C14066">
        <w:t>Questionnaire</w:t>
      </w:r>
      <w:r>
        <w:rPr>
          <w:color w:val="000000"/>
          <w:lang w:val="en-US"/>
        </w:rPr>
        <w:t xml:space="preserve"> on the Transport Trends and Economics publication and production of a report to inform the Working Party and to promote cooperation in areas of mutual interest;</w:t>
      </w:r>
    </w:p>
    <w:p w14:paraId="68A228D2" w14:textId="77777777" w:rsidR="00C14066" w:rsidRDefault="00C14066" w:rsidP="00C14066">
      <w:pPr>
        <w:pStyle w:val="SingleTxtG"/>
        <w:spacing w:line="240" w:lineRule="auto"/>
        <w:ind w:left="1689" w:hanging="555"/>
        <w:rPr>
          <w:color w:val="000000"/>
          <w:lang w:val="en-US"/>
        </w:rPr>
      </w:pPr>
      <w:r>
        <w:rPr>
          <w:color w:val="000000"/>
          <w:lang w:val="en-US"/>
        </w:rPr>
        <w:t>2.10</w:t>
      </w:r>
      <w:r>
        <w:rPr>
          <w:color w:val="000000"/>
          <w:lang w:val="en-US"/>
        </w:rPr>
        <w:tab/>
      </w:r>
      <w:r w:rsidRPr="00C14066">
        <w:t>Organization</w:t>
      </w:r>
      <w:r>
        <w:rPr>
          <w:color w:val="000000"/>
          <w:lang w:val="en-US"/>
        </w:rPr>
        <w:t xml:space="preserve"> of annual workshops on topics of interest of working party based on the </w:t>
      </w:r>
      <w:proofErr w:type="spellStart"/>
      <w:r>
        <w:rPr>
          <w:color w:val="000000"/>
          <w:lang w:val="en-US"/>
        </w:rPr>
        <w:t>programme</w:t>
      </w:r>
      <w:proofErr w:type="spellEnd"/>
      <w:r>
        <w:rPr>
          <w:color w:val="000000"/>
          <w:lang w:val="en-US"/>
        </w:rPr>
        <w:t xml:space="preserve"> of the work.</w:t>
      </w:r>
    </w:p>
    <w:p w14:paraId="2B5B37C1" w14:textId="15C597F7" w:rsidR="00C14066" w:rsidRPr="00FC75D2" w:rsidRDefault="00C14066" w:rsidP="00674E95">
      <w:pPr>
        <w:pStyle w:val="SingleTxtG"/>
        <w:spacing w:line="240" w:lineRule="auto"/>
        <w:ind w:left="1689" w:hanging="555"/>
      </w:pPr>
      <w:r>
        <w:rPr>
          <w:color w:val="000000"/>
          <w:lang w:val="en-US"/>
        </w:rPr>
        <w:t>2.11</w:t>
      </w:r>
      <w:r>
        <w:rPr>
          <w:color w:val="000000"/>
          <w:lang w:val="en-US"/>
        </w:rPr>
        <w:tab/>
        <w:t>Organization of an International Conference on the operationalization of Euro-Asian transport corridors.</w:t>
      </w:r>
    </w:p>
    <w:p w14:paraId="7A0F7053" w14:textId="6F9B9659" w:rsidR="001B4650" w:rsidRPr="00FC75D2" w:rsidRDefault="00E95EBB" w:rsidP="001B4650">
      <w:pPr>
        <w:pStyle w:val="H1G"/>
      </w:pPr>
      <w:r w:rsidRPr="00FC75D2">
        <w:tab/>
      </w:r>
      <w:r w:rsidRPr="00FC75D2">
        <w:tab/>
        <w:t xml:space="preserve">Cluster </w:t>
      </w:r>
      <w:proofErr w:type="gramStart"/>
      <w:r w:rsidRPr="00FC75D2">
        <w:t>3</w:t>
      </w:r>
      <w:proofErr w:type="gramEnd"/>
      <w:r w:rsidRPr="00FC75D2">
        <w:br/>
        <w:t>Harmonization of vehicle regulations, climate change and intelligent transport systems</w:t>
      </w:r>
    </w:p>
    <w:tbl>
      <w:tblPr>
        <w:tblW w:w="0" w:type="auto"/>
        <w:tblInd w:w="1134"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5845"/>
        <w:gridCol w:w="2660"/>
      </w:tblGrid>
      <w:tr w:rsidR="001B4650" w:rsidRPr="00FC75D2" w14:paraId="089A95D9" w14:textId="77777777" w:rsidTr="00064958">
        <w:trPr>
          <w:tblHeader/>
        </w:trPr>
        <w:tc>
          <w:tcPr>
            <w:tcW w:w="0" w:type="auto"/>
            <w:tcBorders>
              <w:top w:val="single" w:sz="4" w:space="0" w:color="auto"/>
              <w:bottom w:val="single" w:sz="12" w:space="0" w:color="auto"/>
            </w:tcBorders>
            <w:shd w:val="clear" w:color="auto" w:fill="auto"/>
            <w:vAlign w:val="bottom"/>
          </w:tcPr>
          <w:p w14:paraId="3D551651" w14:textId="77777777" w:rsidR="001B4650" w:rsidRPr="00FC75D2" w:rsidRDefault="001B4650" w:rsidP="00471DF9">
            <w:pPr>
              <w:suppressAutoHyphens w:val="0"/>
              <w:spacing w:before="80" w:after="80" w:line="200" w:lineRule="exact"/>
              <w:ind w:right="113"/>
              <w:rPr>
                <w:i/>
                <w:iCs/>
                <w:sz w:val="16"/>
                <w:szCs w:val="16"/>
              </w:rPr>
            </w:pPr>
            <w:r w:rsidRPr="00FC75D2">
              <w:rPr>
                <w:i/>
                <w:iCs/>
                <w:sz w:val="16"/>
                <w:szCs w:val="16"/>
              </w:rPr>
              <w:t>Description of cluster (optional)</w:t>
            </w:r>
          </w:p>
        </w:tc>
        <w:tc>
          <w:tcPr>
            <w:tcW w:w="0" w:type="auto"/>
            <w:tcBorders>
              <w:top w:val="single" w:sz="4" w:space="0" w:color="auto"/>
              <w:bottom w:val="single" w:sz="12" w:space="0" w:color="auto"/>
            </w:tcBorders>
            <w:shd w:val="clear" w:color="auto" w:fill="auto"/>
            <w:vAlign w:val="bottom"/>
          </w:tcPr>
          <w:p w14:paraId="0445E624" w14:textId="77777777" w:rsidR="001B4650" w:rsidRPr="00FC75D2" w:rsidRDefault="001B4650" w:rsidP="00471DF9">
            <w:pPr>
              <w:suppressAutoHyphens w:val="0"/>
              <w:spacing w:before="80" w:after="80" w:line="200" w:lineRule="exact"/>
              <w:ind w:right="113"/>
              <w:rPr>
                <w:i/>
                <w:iCs/>
                <w:sz w:val="16"/>
                <w:szCs w:val="16"/>
              </w:rPr>
            </w:pPr>
            <w:r w:rsidRPr="00FC75D2">
              <w:rPr>
                <w:i/>
                <w:iCs/>
                <w:sz w:val="16"/>
                <w:szCs w:val="16"/>
              </w:rPr>
              <w:t>Expected accomplishments from this cluster</w:t>
            </w:r>
          </w:p>
        </w:tc>
      </w:tr>
      <w:tr w:rsidR="001B4650" w:rsidRPr="00FC75D2" w14:paraId="0A77A71F" w14:textId="77777777" w:rsidTr="00064958">
        <w:tc>
          <w:tcPr>
            <w:tcW w:w="0" w:type="auto"/>
            <w:tcBorders>
              <w:top w:val="single" w:sz="12" w:space="0" w:color="auto"/>
            </w:tcBorders>
            <w:shd w:val="clear" w:color="auto" w:fill="auto"/>
          </w:tcPr>
          <w:p w14:paraId="2D736419" w14:textId="77777777" w:rsidR="001B4650" w:rsidRPr="00FC75D2" w:rsidRDefault="001B4650" w:rsidP="00471DF9">
            <w:pPr>
              <w:suppressAutoHyphens w:val="0"/>
              <w:spacing w:before="40" w:after="120" w:line="220" w:lineRule="exact"/>
              <w:ind w:right="113"/>
            </w:pPr>
            <w:r w:rsidRPr="00FC75D2">
              <w:t>Part A: Activities of the World Forum WP.29</w:t>
            </w:r>
          </w:p>
          <w:p w14:paraId="3ED3EAC0" w14:textId="3EE3C879" w:rsidR="001B4650" w:rsidRPr="00FC75D2" w:rsidRDefault="001B4650" w:rsidP="00471DF9">
            <w:pPr>
              <w:suppressAutoHyphens w:val="0"/>
              <w:spacing w:before="40" w:after="120" w:line="220" w:lineRule="exact"/>
              <w:ind w:right="113"/>
              <w:rPr>
                <w:szCs w:val="24"/>
              </w:rPr>
            </w:pPr>
            <w:proofErr w:type="gramStart"/>
            <w:r w:rsidRPr="00FC75D2">
              <w:t>The World Forum for Harmonization of Vehicle Regulations (WP.29) with the assistance of its six subsidiary Working Parties (Working Party on Noise (GRB), Working Party on Pollution and Energy (GRPE), Working Party on Lighting and Light-</w:t>
            </w:r>
            <w:r w:rsidR="00FF3E37">
              <w:t>S</w:t>
            </w:r>
            <w:r w:rsidRPr="00FC75D2">
              <w:t xml:space="preserve">ignalling (GRE), Working Party on Brakes and Running Gear (GRRF), Working Party on General Safety Provisions (GRSG) and Working Party on Passive Safety (GRSP), will develop UN Regulations and UN Global Technical Regulations (UN GTRs) and recommendations for motor vehicles, their equipment and parts and harmonize and update the existing ones, including the relevant activities aimed at improving road transport safety, saving energy, taking into account the protection of the environment as well as eliminating technical barriers to trade of </w:t>
            </w:r>
            <w:r w:rsidRPr="00FC75D2">
              <w:lastRenderedPageBreak/>
              <w:t>vehicles.</w:t>
            </w:r>
            <w:proofErr w:type="gramEnd"/>
            <w:r w:rsidRPr="00FC75D2">
              <w:t xml:space="preserve"> They will also develop UN Rules for periodical technical inspections of wheeled vehicles with respect to their environmental and safety performance and for the reciprocal recognition of the results of such inspections.</w:t>
            </w:r>
          </w:p>
          <w:p w14:paraId="62E18F28" w14:textId="438E926A" w:rsidR="001B4650" w:rsidRPr="00FC75D2" w:rsidRDefault="001B4650" w:rsidP="00471DF9">
            <w:pPr>
              <w:suppressAutoHyphens w:val="0"/>
              <w:spacing w:before="40" w:after="120" w:line="220" w:lineRule="exact"/>
              <w:ind w:right="113"/>
            </w:pPr>
            <w:r w:rsidRPr="00FC75D2">
              <w:t>Main actions by the Division:</w:t>
            </w:r>
          </w:p>
          <w:p w14:paraId="023DCF58" w14:textId="77777777" w:rsidR="001B4650" w:rsidRPr="00FC75D2" w:rsidRDefault="001B4650" w:rsidP="009B6588">
            <w:pPr>
              <w:pStyle w:val="Bullet1G"/>
              <w:suppressAutoHyphens w:val="0"/>
              <w:spacing w:before="40" w:line="220" w:lineRule="exact"/>
              <w:ind w:left="284" w:right="113" w:hanging="284"/>
              <w:jc w:val="left"/>
            </w:pPr>
            <w:r w:rsidRPr="00FC75D2">
              <w:t>Providing secretariat services to:</w:t>
            </w:r>
          </w:p>
          <w:p w14:paraId="18482655" w14:textId="77777777" w:rsidR="001B4650" w:rsidRPr="00FC75D2" w:rsidRDefault="001B4650" w:rsidP="00577834">
            <w:pPr>
              <w:pStyle w:val="Bullet1G"/>
              <w:numPr>
                <w:ilvl w:val="1"/>
                <w:numId w:val="6"/>
              </w:numPr>
              <w:tabs>
                <w:tab w:val="clear" w:pos="1440"/>
              </w:tabs>
              <w:suppressAutoHyphens w:val="0"/>
              <w:spacing w:before="40" w:line="220" w:lineRule="exact"/>
              <w:ind w:left="0" w:right="113" w:firstLine="0"/>
              <w:jc w:val="left"/>
            </w:pPr>
            <w:r w:rsidRPr="00FC75D2">
              <w:t>the World Forum for Harmonization of Vehicle Regulations (WP.29)</w:t>
            </w:r>
          </w:p>
          <w:p w14:paraId="22F349AC" w14:textId="77777777" w:rsidR="001B4650" w:rsidRPr="00FC75D2" w:rsidRDefault="001B4650" w:rsidP="00577834">
            <w:pPr>
              <w:pStyle w:val="Bullet1G"/>
              <w:numPr>
                <w:ilvl w:val="1"/>
                <w:numId w:val="6"/>
              </w:numPr>
              <w:tabs>
                <w:tab w:val="clear" w:pos="1440"/>
              </w:tabs>
              <w:suppressAutoHyphens w:val="0"/>
              <w:spacing w:before="40" w:line="220" w:lineRule="exact"/>
              <w:ind w:left="0" w:right="113" w:firstLine="0"/>
              <w:jc w:val="left"/>
            </w:pPr>
            <w:r w:rsidRPr="00FC75D2">
              <w:t>the Working Party on Noise (GRB)</w:t>
            </w:r>
          </w:p>
          <w:p w14:paraId="6A5E1E34" w14:textId="4F93B8C9" w:rsidR="001B4650" w:rsidRPr="00FC75D2" w:rsidRDefault="001B4650" w:rsidP="00577834">
            <w:pPr>
              <w:pStyle w:val="Bullet1G"/>
              <w:numPr>
                <w:ilvl w:val="1"/>
                <w:numId w:val="6"/>
              </w:numPr>
              <w:tabs>
                <w:tab w:val="clear" w:pos="1440"/>
              </w:tabs>
              <w:suppressAutoHyphens w:val="0"/>
              <w:spacing w:before="40" w:line="220" w:lineRule="exact"/>
              <w:ind w:left="0" w:right="113" w:firstLine="0"/>
              <w:jc w:val="left"/>
            </w:pPr>
            <w:r w:rsidRPr="00FC75D2">
              <w:t>the Working Party on Lighting and Light-</w:t>
            </w:r>
            <w:r w:rsidR="0064672D">
              <w:t>S</w:t>
            </w:r>
            <w:r w:rsidRPr="00FC75D2">
              <w:t>ignalling (GRE)</w:t>
            </w:r>
          </w:p>
          <w:p w14:paraId="37B99F1C" w14:textId="77777777" w:rsidR="001B4650" w:rsidRPr="00FC75D2" w:rsidRDefault="001B4650" w:rsidP="00577834">
            <w:pPr>
              <w:pStyle w:val="Bullet1G"/>
              <w:numPr>
                <w:ilvl w:val="1"/>
                <w:numId w:val="6"/>
              </w:numPr>
              <w:tabs>
                <w:tab w:val="clear" w:pos="1440"/>
              </w:tabs>
              <w:suppressAutoHyphens w:val="0"/>
              <w:spacing w:before="40" w:line="220" w:lineRule="exact"/>
              <w:ind w:left="0" w:right="113" w:firstLine="0"/>
              <w:jc w:val="left"/>
            </w:pPr>
            <w:r w:rsidRPr="00FC75D2">
              <w:t>the Working Party on Pollution and Energy (GRPE)</w:t>
            </w:r>
          </w:p>
          <w:p w14:paraId="6719D66D" w14:textId="77777777" w:rsidR="001B4650" w:rsidRPr="00FC75D2" w:rsidRDefault="001B4650" w:rsidP="00577834">
            <w:pPr>
              <w:pStyle w:val="Bullet1G"/>
              <w:numPr>
                <w:ilvl w:val="1"/>
                <w:numId w:val="6"/>
              </w:numPr>
              <w:tabs>
                <w:tab w:val="clear" w:pos="1440"/>
              </w:tabs>
              <w:suppressAutoHyphens w:val="0"/>
              <w:spacing w:before="40" w:line="220" w:lineRule="exact"/>
              <w:ind w:left="0" w:right="113" w:firstLine="0"/>
              <w:jc w:val="left"/>
            </w:pPr>
            <w:r w:rsidRPr="00FC75D2">
              <w:t>the Working Party on Brakes and Running Gear (GRRF)</w:t>
            </w:r>
          </w:p>
          <w:p w14:paraId="65440AF5" w14:textId="77777777" w:rsidR="001B4650" w:rsidRPr="00FC75D2" w:rsidRDefault="001B4650" w:rsidP="00577834">
            <w:pPr>
              <w:pStyle w:val="Bullet1G"/>
              <w:numPr>
                <w:ilvl w:val="1"/>
                <w:numId w:val="6"/>
              </w:numPr>
              <w:tabs>
                <w:tab w:val="clear" w:pos="1440"/>
              </w:tabs>
              <w:suppressAutoHyphens w:val="0"/>
              <w:spacing w:before="40" w:line="220" w:lineRule="exact"/>
              <w:ind w:left="0" w:right="113" w:firstLine="0"/>
              <w:jc w:val="left"/>
              <w:rPr>
                <w:spacing w:val="-2"/>
              </w:rPr>
            </w:pPr>
            <w:r w:rsidRPr="00FC75D2">
              <w:rPr>
                <w:spacing w:val="-2"/>
              </w:rPr>
              <w:t>the Working Party on General Safety Provisions (GRSG)</w:t>
            </w:r>
          </w:p>
          <w:p w14:paraId="7E654067" w14:textId="77777777" w:rsidR="001B4650" w:rsidRPr="00FC75D2" w:rsidRDefault="001B4650" w:rsidP="00577834">
            <w:pPr>
              <w:pStyle w:val="Bullet1G"/>
              <w:numPr>
                <w:ilvl w:val="1"/>
                <w:numId w:val="6"/>
              </w:numPr>
              <w:tabs>
                <w:tab w:val="clear" w:pos="1440"/>
              </w:tabs>
              <w:suppressAutoHyphens w:val="0"/>
              <w:spacing w:before="40" w:line="220" w:lineRule="exact"/>
              <w:ind w:left="0" w:right="113" w:firstLine="0"/>
              <w:jc w:val="left"/>
            </w:pPr>
            <w:r w:rsidRPr="00FC75D2">
              <w:t>the Working Party on Passive Safety (GRSP)</w:t>
            </w:r>
          </w:p>
          <w:p w14:paraId="0D64A2BC" w14:textId="77777777" w:rsidR="001B4650" w:rsidRPr="00FC75D2" w:rsidRDefault="001B4650" w:rsidP="00577834">
            <w:pPr>
              <w:pStyle w:val="Bullet1G"/>
              <w:numPr>
                <w:ilvl w:val="1"/>
                <w:numId w:val="6"/>
              </w:numPr>
              <w:tabs>
                <w:tab w:val="clear" w:pos="1440"/>
              </w:tabs>
              <w:suppressAutoHyphens w:val="0"/>
              <w:spacing w:before="40" w:line="220" w:lineRule="exact"/>
              <w:ind w:left="0" w:right="113" w:firstLine="0"/>
              <w:jc w:val="left"/>
            </w:pPr>
            <w:r w:rsidRPr="00FC75D2">
              <w:t>the Administrative Committee for the Coordination of work (WP.29/AC.2)</w:t>
            </w:r>
          </w:p>
          <w:p w14:paraId="68C3CEC0" w14:textId="77777777" w:rsidR="001B4650" w:rsidRPr="00FC75D2" w:rsidRDefault="001B4650" w:rsidP="00577834">
            <w:pPr>
              <w:pStyle w:val="Bullet1G"/>
              <w:numPr>
                <w:ilvl w:val="1"/>
                <w:numId w:val="6"/>
              </w:numPr>
              <w:tabs>
                <w:tab w:val="clear" w:pos="1440"/>
              </w:tabs>
              <w:suppressAutoHyphens w:val="0"/>
              <w:spacing w:before="40" w:line="220" w:lineRule="exact"/>
              <w:ind w:left="0" w:right="113" w:firstLine="0"/>
              <w:jc w:val="left"/>
            </w:pPr>
            <w:r w:rsidRPr="00FC75D2">
              <w:t>the Administrative Committee of the 1958 Agreement on construction of vehicles (WP.29/AC.1)</w:t>
            </w:r>
          </w:p>
          <w:p w14:paraId="3ADF8E64" w14:textId="77777777" w:rsidR="001B4650" w:rsidRPr="00FC75D2" w:rsidRDefault="001B4650" w:rsidP="00577834">
            <w:pPr>
              <w:pStyle w:val="Bullet1G"/>
              <w:numPr>
                <w:ilvl w:val="1"/>
                <w:numId w:val="6"/>
              </w:numPr>
              <w:tabs>
                <w:tab w:val="clear" w:pos="1440"/>
              </w:tabs>
              <w:suppressAutoHyphens w:val="0"/>
              <w:spacing w:before="40" w:line="220" w:lineRule="exact"/>
              <w:ind w:left="0" w:right="113" w:firstLine="0"/>
              <w:jc w:val="left"/>
            </w:pPr>
            <w:r w:rsidRPr="00FC75D2">
              <w:t>the Executive Committee of the 1998 Agreement on construction of vehicles (WP.29/AC.3)</w:t>
            </w:r>
          </w:p>
          <w:p w14:paraId="2D6668B9" w14:textId="77777777" w:rsidR="001B4650" w:rsidRPr="00FC75D2" w:rsidRDefault="001B4650" w:rsidP="00577834">
            <w:pPr>
              <w:pStyle w:val="Bullet1G"/>
              <w:numPr>
                <w:ilvl w:val="1"/>
                <w:numId w:val="6"/>
              </w:numPr>
              <w:tabs>
                <w:tab w:val="clear" w:pos="1440"/>
              </w:tabs>
              <w:suppressAutoHyphens w:val="0"/>
              <w:spacing w:before="40" w:line="220" w:lineRule="exact"/>
              <w:ind w:left="0" w:right="113" w:firstLine="0"/>
              <w:jc w:val="left"/>
            </w:pPr>
            <w:r w:rsidRPr="00FC75D2">
              <w:t>the Administrative Committee of the 1997 Agreement on periodical inspection of vehicles (WP.29/AC.4)</w:t>
            </w:r>
          </w:p>
          <w:p w14:paraId="4CCC453E" w14:textId="77777777" w:rsidR="001B4650" w:rsidRPr="00FC75D2" w:rsidRDefault="001B4650" w:rsidP="009B6588">
            <w:pPr>
              <w:pStyle w:val="Bullet1G"/>
              <w:tabs>
                <w:tab w:val="clear" w:pos="1701"/>
              </w:tabs>
              <w:suppressAutoHyphens w:val="0"/>
              <w:spacing w:before="40" w:line="220" w:lineRule="exact"/>
              <w:ind w:left="284" w:right="113" w:hanging="284"/>
              <w:jc w:val="left"/>
            </w:pPr>
            <w:r w:rsidRPr="00FC75D2">
              <w:t xml:space="preserve">Publication of amendments and consolidated versions of UN Regulations, UN Global Technical Regulations and UN Rules </w:t>
            </w:r>
          </w:p>
          <w:p w14:paraId="538932AA" w14:textId="77777777" w:rsidR="001B4650" w:rsidRPr="00FC75D2" w:rsidRDefault="001B4650" w:rsidP="009B6588">
            <w:pPr>
              <w:pStyle w:val="Bullet1G"/>
              <w:tabs>
                <w:tab w:val="clear" w:pos="1701"/>
              </w:tabs>
              <w:suppressAutoHyphens w:val="0"/>
              <w:spacing w:before="40" w:line="220" w:lineRule="exact"/>
              <w:ind w:left="284" w:right="113" w:hanging="284"/>
              <w:jc w:val="left"/>
            </w:pPr>
            <w:r w:rsidRPr="00FC75D2">
              <w:t>Cooperation with governments and international organizations</w:t>
            </w:r>
          </w:p>
          <w:p w14:paraId="5169871D" w14:textId="77777777" w:rsidR="001B4650" w:rsidRPr="00FC75D2" w:rsidRDefault="001B4650" w:rsidP="009B6588">
            <w:pPr>
              <w:pStyle w:val="Bullet1G"/>
              <w:tabs>
                <w:tab w:val="clear" w:pos="1701"/>
              </w:tabs>
              <w:suppressAutoHyphens w:val="0"/>
              <w:spacing w:before="40" w:line="220" w:lineRule="exact"/>
              <w:ind w:left="284" w:right="113" w:hanging="284"/>
              <w:jc w:val="left"/>
            </w:pPr>
            <w:r w:rsidRPr="00FC75D2">
              <w:t>Providing technical advice and training, or participating in conferences, seminars and workshops for technical assistance or awareness-raising (upon request and as resources allow)</w:t>
            </w:r>
          </w:p>
        </w:tc>
        <w:tc>
          <w:tcPr>
            <w:tcW w:w="0" w:type="auto"/>
            <w:tcBorders>
              <w:top w:val="single" w:sz="12" w:space="0" w:color="auto"/>
            </w:tcBorders>
            <w:shd w:val="clear" w:color="auto" w:fill="auto"/>
          </w:tcPr>
          <w:p w14:paraId="587137D4" w14:textId="77777777" w:rsidR="001B4650" w:rsidRPr="00FC75D2" w:rsidRDefault="001B4650" w:rsidP="00471DF9">
            <w:pPr>
              <w:suppressAutoHyphens w:val="0"/>
              <w:spacing w:before="40" w:after="120" w:line="220" w:lineRule="exact"/>
              <w:ind w:right="113"/>
            </w:pPr>
            <w:r w:rsidRPr="00FC75D2">
              <w:lastRenderedPageBreak/>
              <w:t>Establishment of new and amendments to current vehicle regulations for safer and greener vehicles</w:t>
            </w:r>
          </w:p>
        </w:tc>
      </w:tr>
      <w:tr w:rsidR="001B4650" w:rsidRPr="00FC75D2" w14:paraId="55FAC8C4" w14:textId="77777777" w:rsidTr="00064958">
        <w:tc>
          <w:tcPr>
            <w:tcW w:w="0" w:type="auto"/>
            <w:shd w:val="clear" w:color="auto" w:fill="auto"/>
          </w:tcPr>
          <w:p w14:paraId="2B530157" w14:textId="77777777" w:rsidR="001B4650" w:rsidRPr="00FC75D2" w:rsidRDefault="001B4650" w:rsidP="009B6588">
            <w:pPr>
              <w:pStyle w:val="Bullet1G"/>
              <w:tabs>
                <w:tab w:val="clear" w:pos="1701"/>
              </w:tabs>
              <w:suppressAutoHyphens w:val="0"/>
              <w:spacing w:before="40" w:line="220" w:lineRule="exact"/>
              <w:ind w:left="284" w:right="113" w:hanging="284"/>
              <w:jc w:val="left"/>
            </w:pPr>
            <w:r w:rsidRPr="00FC75D2">
              <w:lastRenderedPageBreak/>
              <w:t xml:space="preserve">Developing Intelligent Vehicle Systems as a part of Intelligent Transport Systems </w:t>
            </w:r>
          </w:p>
        </w:tc>
        <w:tc>
          <w:tcPr>
            <w:tcW w:w="0" w:type="auto"/>
            <w:shd w:val="clear" w:color="auto" w:fill="auto"/>
          </w:tcPr>
          <w:p w14:paraId="2A673F79" w14:textId="77777777" w:rsidR="001B4650" w:rsidRPr="00FC75D2" w:rsidRDefault="001B4650" w:rsidP="00471DF9">
            <w:pPr>
              <w:suppressAutoHyphens w:val="0"/>
              <w:spacing w:before="40" w:after="120" w:line="220" w:lineRule="exact"/>
              <w:ind w:right="113"/>
            </w:pPr>
            <w:r w:rsidRPr="00FC75D2">
              <w:t>Adoption of specific requirements for Intelligent Vehicle Systems in the text of new UN Regulations, UN GTRs and in their amendments</w:t>
            </w:r>
          </w:p>
        </w:tc>
      </w:tr>
    </w:tbl>
    <w:p w14:paraId="10F4EFCE" w14:textId="77777777" w:rsidR="001B4650" w:rsidRPr="00FC75D2" w:rsidRDefault="001B4650" w:rsidP="001B4650">
      <w:pPr>
        <w:pStyle w:val="H23G"/>
      </w:pPr>
      <w:r w:rsidRPr="00FC75D2">
        <w:tab/>
      </w:r>
      <w:r w:rsidRPr="00FC75D2">
        <w:tab/>
        <w:t>Outputs/activities</w:t>
      </w:r>
    </w:p>
    <w:p w14:paraId="1FA07B31" w14:textId="77777777" w:rsidR="001B4650" w:rsidRPr="00FC75D2" w:rsidRDefault="001B4650" w:rsidP="001B4650">
      <w:pPr>
        <w:pStyle w:val="H4G"/>
      </w:pPr>
      <w:r w:rsidRPr="00FC75D2">
        <w:tab/>
        <w:t>(a)</w:t>
      </w:r>
      <w:r w:rsidRPr="00FC75D2">
        <w:tab/>
        <w:t>Meetings and related parliamentary documentation</w:t>
      </w:r>
    </w:p>
    <w:p w14:paraId="6AA2D9F8" w14:textId="77777777" w:rsidR="001B4650" w:rsidRPr="00FC75D2" w:rsidRDefault="001B4650" w:rsidP="00807833">
      <w:pPr>
        <w:pStyle w:val="SingleTxtG"/>
        <w:spacing w:line="240" w:lineRule="auto"/>
        <w:ind w:left="1689" w:hanging="555"/>
      </w:pPr>
      <w:r w:rsidRPr="00FC75D2">
        <w:t>3.1</w:t>
      </w:r>
      <w:r w:rsidRPr="00FC75D2">
        <w:tab/>
        <w:t>World Forum for Harmonization of Vehicle Regulations (WP.29), Administrative Committee of the 1958 Agreement, Executive Committee of the 1998 Agreement and Administrative Committee of the 1997 Agreement (42 half-day meetings)</w:t>
      </w:r>
    </w:p>
    <w:p w14:paraId="0490F0C4" w14:textId="77777777" w:rsidR="001B4650" w:rsidRPr="00FC75D2" w:rsidRDefault="001B4650" w:rsidP="00010D5B">
      <w:pPr>
        <w:pStyle w:val="SingleTxtG"/>
        <w:keepNext/>
        <w:keepLines/>
        <w:ind w:left="1701"/>
        <w:rPr>
          <w:i/>
        </w:rPr>
      </w:pPr>
      <w:r w:rsidRPr="00FC75D2">
        <w:rPr>
          <w:i/>
        </w:rPr>
        <w:t>Documentation:</w:t>
      </w:r>
    </w:p>
    <w:p w14:paraId="4771315F" w14:textId="77777777" w:rsidR="001B4650" w:rsidRPr="00FC75D2" w:rsidRDefault="001B4650" w:rsidP="00674E95">
      <w:pPr>
        <w:pStyle w:val="SingleTxtG"/>
        <w:ind w:left="1701"/>
      </w:pPr>
      <w:proofErr w:type="gramStart"/>
      <w:r w:rsidRPr="00FC75D2">
        <w:t>Reports of the sessions (6).</w:t>
      </w:r>
      <w:proofErr w:type="gramEnd"/>
      <w:r w:rsidRPr="00FC75D2">
        <w:t xml:space="preserve"> </w:t>
      </w:r>
      <w:proofErr w:type="gramStart"/>
      <w:r w:rsidRPr="00FC75D2">
        <w:t>Six series of documents concerning proposals for new regulations and proposals for amendments to existing regulations.</w:t>
      </w:r>
      <w:proofErr w:type="gramEnd"/>
      <w:r w:rsidRPr="00FC75D2">
        <w:t xml:space="preserve"> Six series of </w:t>
      </w:r>
      <w:r w:rsidRPr="00FC75D2">
        <w:lastRenderedPageBreak/>
        <w:t xml:space="preserve">documents concerning UN Regulations and their amendments adopted in the framework of the 1958 Agreement. Two series of documents concerning UN GTRs and their amendments as well as the listing in the compendium of candidates UN GTRs adopted in the framework of the 1998 Agreement. One series of documents concerning UN Rules and their amendments adopted in the framework of the 1997 Agreement. </w:t>
      </w:r>
      <w:proofErr w:type="gramStart"/>
      <w:r w:rsidRPr="00FC75D2">
        <w:t>Two series of documents regarding authorization to develop UN Global Technical Regulations.</w:t>
      </w:r>
      <w:proofErr w:type="gramEnd"/>
      <w:r w:rsidRPr="00FC75D2">
        <w:t xml:space="preserve"> </w:t>
      </w:r>
      <w:proofErr w:type="gramStart"/>
      <w:r w:rsidRPr="00FC75D2">
        <w:t>Two series of documents regarding proposals, other than vehicle regulations, adopted by the World Forum.</w:t>
      </w:r>
      <w:proofErr w:type="gramEnd"/>
      <w:r w:rsidRPr="00FC75D2">
        <w:t xml:space="preserve"> </w:t>
      </w:r>
      <w:proofErr w:type="gramStart"/>
      <w:r w:rsidRPr="00FC75D2">
        <w:t>Two documents for the Status of the 1958 Agreement.</w:t>
      </w:r>
      <w:proofErr w:type="gramEnd"/>
      <w:r w:rsidRPr="00FC75D2">
        <w:t xml:space="preserve"> </w:t>
      </w:r>
      <w:proofErr w:type="gramStart"/>
      <w:r w:rsidRPr="00FC75D2">
        <w:t>Two series of documents for the status of the 1998 Agreement.</w:t>
      </w:r>
      <w:proofErr w:type="gramEnd"/>
      <w:r w:rsidRPr="00FC75D2">
        <w:t xml:space="preserve"> </w:t>
      </w:r>
      <w:proofErr w:type="gramStart"/>
      <w:r w:rsidRPr="00FC75D2">
        <w:t>Two series of documents for the Status of the 1997 Agreement.</w:t>
      </w:r>
      <w:proofErr w:type="gramEnd"/>
    </w:p>
    <w:p w14:paraId="5C7FDCC1" w14:textId="77777777" w:rsidR="001B4650" w:rsidRPr="00FC75D2" w:rsidRDefault="001B4650" w:rsidP="00807833">
      <w:pPr>
        <w:pStyle w:val="SingleTxtG"/>
        <w:spacing w:line="240" w:lineRule="auto"/>
        <w:ind w:left="1689" w:hanging="555"/>
      </w:pPr>
      <w:r w:rsidRPr="00FC75D2">
        <w:t>3.2.</w:t>
      </w:r>
      <w:r w:rsidRPr="00FC75D2">
        <w:tab/>
        <w:t>Working Party on Noise (GRB) (24 half-day meetings)</w:t>
      </w:r>
    </w:p>
    <w:p w14:paraId="3044D0C0" w14:textId="77777777" w:rsidR="001B4650" w:rsidRPr="00FC75D2" w:rsidRDefault="001B4650" w:rsidP="00010D5B">
      <w:pPr>
        <w:pStyle w:val="SingleTxtG"/>
        <w:keepNext/>
        <w:keepLines/>
        <w:ind w:left="1701"/>
        <w:rPr>
          <w:i/>
        </w:rPr>
      </w:pPr>
      <w:r w:rsidRPr="00FC75D2">
        <w:rPr>
          <w:i/>
        </w:rPr>
        <w:t>Documentation:</w:t>
      </w:r>
    </w:p>
    <w:p w14:paraId="5B091A29" w14:textId="77777777" w:rsidR="001B4650" w:rsidRPr="00FC75D2" w:rsidRDefault="001B4650" w:rsidP="00674E95">
      <w:pPr>
        <w:pStyle w:val="SingleTxtG"/>
        <w:ind w:left="1701"/>
      </w:pPr>
      <w:proofErr w:type="gramStart"/>
      <w:r w:rsidRPr="00FC75D2">
        <w:t>Reports of the sessions (4).</w:t>
      </w:r>
      <w:proofErr w:type="gramEnd"/>
      <w:r w:rsidRPr="00FC75D2">
        <w:t xml:space="preserve"> Four series of documents concerning proposals for new vehicle regulations and proposals for amendments to existing vehicle regulations related to noise matters.</w:t>
      </w:r>
    </w:p>
    <w:p w14:paraId="073D6A85" w14:textId="7124CD69" w:rsidR="001B4650" w:rsidRPr="00FC75D2" w:rsidRDefault="001B4650" w:rsidP="00807833">
      <w:pPr>
        <w:pStyle w:val="SingleTxtG"/>
        <w:spacing w:line="240" w:lineRule="auto"/>
        <w:ind w:left="1689" w:hanging="555"/>
      </w:pPr>
      <w:r w:rsidRPr="00FC75D2">
        <w:t>3.3.</w:t>
      </w:r>
      <w:r w:rsidRPr="00FC75D2">
        <w:tab/>
        <w:t>Working Party on Lighting and Light-</w:t>
      </w:r>
      <w:r w:rsidR="00FF3E37">
        <w:t>S</w:t>
      </w:r>
      <w:r w:rsidRPr="00FC75D2">
        <w:t>ignalling (GRE) (28 half-day meetings)</w:t>
      </w:r>
    </w:p>
    <w:p w14:paraId="5A2C18B4" w14:textId="77777777" w:rsidR="001B4650" w:rsidRPr="00FC75D2" w:rsidRDefault="001B4650" w:rsidP="00010D5B">
      <w:pPr>
        <w:pStyle w:val="SingleTxtG"/>
        <w:keepNext/>
        <w:keepLines/>
        <w:ind w:left="1701"/>
        <w:rPr>
          <w:i/>
        </w:rPr>
      </w:pPr>
      <w:r w:rsidRPr="00FC75D2">
        <w:rPr>
          <w:i/>
        </w:rPr>
        <w:t>Documentation:</w:t>
      </w:r>
    </w:p>
    <w:p w14:paraId="68BC878E" w14:textId="77777777" w:rsidR="001B4650" w:rsidRPr="00FC75D2" w:rsidRDefault="001B4650" w:rsidP="00674E95">
      <w:pPr>
        <w:pStyle w:val="SingleTxtG"/>
        <w:ind w:left="1701"/>
      </w:pPr>
      <w:proofErr w:type="gramStart"/>
      <w:r w:rsidRPr="00FC75D2">
        <w:t>Reports of the sessions (4).</w:t>
      </w:r>
      <w:proofErr w:type="gramEnd"/>
      <w:r w:rsidRPr="00FC75D2">
        <w:t xml:space="preserve"> Four series of documents concerning proposals for new vehicle regulations and proposals for amendments to existing vehicle regulations related to lighting matters.</w:t>
      </w:r>
    </w:p>
    <w:p w14:paraId="23A94E72" w14:textId="77777777" w:rsidR="001B4650" w:rsidRPr="00FC75D2" w:rsidRDefault="001B4650" w:rsidP="00807833">
      <w:pPr>
        <w:pStyle w:val="SingleTxtG"/>
        <w:spacing w:line="240" w:lineRule="auto"/>
        <w:ind w:left="1689" w:hanging="555"/>
      </w:pPr>
      <w:r w:rsidRPr="00FC75D2">
        <w:t>3.4.</w:t>
      </w:r>
      <w:r w:rsidRPr="00FC75D2">
        <w:tab/>
        <w:t>Working Party on Pollution and Energy (GRPE) (24 half-day meetings)</w:t>
      </w:r>
    </w:p>
    <w:p w14:paraId="3133288F" w14:textId="77777777" w:rsidR="001B4650" w:rsidRPr="00FC75D2" w:rsidRDefault="001B4650" w:rsidP="00010D5B">
      <w:pPr>
        <w:pStyle w:val="SingleTxtG"/>
        <w:keepNext/>
        <w:keepLines/>
        <w:ind w:left="1701"/>
        <w:rPr>
          <w:i/>
        </w:rPr>
      </w:pPr>
      <w:r w:rsidRPr="00FC75D2">
        <w:rPr>
          <w:i/>
        </w:rPr>
        <w:t>Documentation:</w:t>
      </w:r>
    </w:p>
    <w:p w14:paraId="12A7B1D2" w14:textId="77777777" w:rsidR="001B4650" w:rsidRPr="00FC75D2" w:rsidRDefault="001B4650" w:rsidP="00674E95">
      <w:pPr>
        <w:pStyle w:val="SingleTxtG"/>
        <w:ind w:left="1701"/>
      </w:pPr>
      <w:proofErr w:type="gramStart"/>
      <w:r w:rsidRPr="00FC75D2">
        <w:t>Reports of the sessions (4).</w:t>
      </w:r>
      <w:proofErr w:type="gramEnd"/>
      <w:r w:rsidRPr="00FC75D2">
        <w:t xml:space="preserve"> Four series of documents concerning proposals for new vehicle regulations and proposals for amendments to existing vehicle regulations related to pollution and use of energy in an efficient way matters.</w:t>
      </w:r>
    </w:p>
    <w:p w14:paraId="465D7DC9" w14:textId="77777777" w:rsidR="001B4650" w:rsidRPr="00FC75D2" w:rsidRDefault="001B4650" w:rsidP="00807833">
      <w:pPr>
        <w:pStyle w:val="SingleTxtG"/>
        <w:spacing w:line="240" w:lineRule="auto"/>
        <w:ind w:left="1689" w:hanging="555"/>
      </w:pPr>
      <w:r w:rsidRPr="00FC75D2">
        <w:t>3.5.</w:t>
      </w:r>
      <w:r w:rsidRPr="00FC75D2">
        <w:tab/>
        <w:t>Working Party on Brakes and Running Gear (GRRF) (28 half-day meetings)</w:t>
      </w:r>
    </w:p>
    <w:p w14:paraId="0BAF6037" w14:textId="77777777" w:rsidR="001B4650" w:rsidRPr="00FC75D2" w:rsidRDefault="001B4650" w:rsidP="00010D5B">
      <w:pPr>
        <w:pStyle w:val="SingleTxtG"/>
        <w:keepNext/>
        <w:keepLines/>
        <w:ind w:left="1701"/>
        <w:rPr>
          <w:i/>
        </w:rPr>
      </w:pPr>
      <w:r w:rsidRPr="00FC75D2">
        <w:rPr>
          <w:i/>
        </w:rPr>
        <w:t>Documentation:</w:t>
      </w:r>
    </w:p>
    <w:p w14:paraId="620AC970" w14:textId="77777777" w:rsidR="001B4650" w:rsidRPr="00FC75D2" w:rsidRDefault="001B4650" w:rsidP="00674E95">
      <w:pPr>
        <w:pStyle w:val="SingleTxtG"/>
        <w:ind w:left="1701"/>
      </w:pPr>
      <w:proofErr w:type="gramStart"/>
      <w:r w:rsidRPr="00FC75D2">
        <w:t>Reports of the sessions (4).</w:t>
      </w:r>
      <w:proofErr w:type="gramEnd"/>
      <w:r w:rsidRPr="00FC75D2">
        <w:t xml:space="preserve"> Four series of documents concerning proposals for new vehicle regulations and proposals for amendments to existing vehicle regulations related to brakes, steering and tyres matters.</w:t>
      </w:r>
    </w:p>
    <w:p w14:paraId="52DEB503" w14:textId="77777777" w:rsidR="001B4650" w:rsidRPr="00FC75D2" w:rsidRDefault="001B4650" w:rsidP="00807833">
      <w:pPr>
        <w:pStyle w:val="SingleTxtG"/>
        <w:spacing w:line="240" w:lineRule="auto"/>
        <w:ind w:left="1689" w:hanging="555"/>
      </w:pPr>
      <w:r w:rsidRPr="00FC75D2">
        <w:t>3.6.</w:t>
      </w:r>
      <w:r w:rsidRPr="00FC75D2">
        <w:tab/>
        <w:t>Working Party on General Safety Provisions (GRSG) (28 half-day meetings)</w:t>
      </w:r>
    </w:p>
    <w:p w14:paraId="44D32070" w14:textId="77777777" w:rsidR="001B4650" w:rsidRPr="00FC75D2" w:rsidRDefault="001B4650" w:rsidP="00604C21">
      <w:pPr>
        <w:pStyle w:val="SingleTxtG"/>
        <w:keepNext/>
        <w:keepLines/>
        <w:ind w:left="1701"/>
        <w:rPr>
          <w:i/>
        </w:rPr>
      </w:pPr>
      <w:r w:rsidRPr="00FC75D2">
        <w:rPr>
          <w:i/>
        </w:rPr>
        <w:t>Documentation:</w:t>
      </w:r>
    </w:p>
    <w:p w14:paraId="72903530" w14:textId="77777777" w:rsidR="001B4650" w:rsidRPr="00FC75D2" w:rsidRDefault="001B4650" w:rsidP="00674E95">
      <w:pPr>
        <w:pStyle w:val="SingleTxtG"/>
        <w:ind w:left="1701"/>
      </w:pPr>
      <w:proofErr w:type="gramStart"/>
      <w:r w:rsidRPr="00FC75D2">
        <w:t>Reports of the sessions (4).</w:t>
      </w:r>
      <w:proofErr w:type="gramEnd"/>
      <w:r w:rsidRPr="00FC75D2">
        <w:t xml:space="preserve"> Four series of documents concerning proposals for new vehicle regulations and proposals for amendments to existing vehicle regulations related to general safety and antitheft matters.</w:t>
      </w:r>
    </w:p>
    <w:p w14:paraId="21555DBD" w14:textId="77777777" w:rsidR="001B4650" w:rsidRPr="00FC75D2" w:rsidRDefault="001B4650" w:rsidP="00807833">
      <w:pPr>
        <w:pStyle w:val="SingleTxtG"/>
        <w:spacing w:line="240" w:lineRule="auto"/>
        <w:ind w:left="1689" w:hanging="555"/>
      </w:pPr>
      <w:r w:rsidRPr="00FC75D2">
        <w:t>3.7.</w:t>
      </w:r>
      <w:r w:rsidRPr="00FC75D2">
        <w:tab/>
        <w:t>Working Party on Passive Safety (GRSP) (28 half-day meetings)</w:t>
      </w:r>
    </w:p>
    <w:p w14:paraId="62F9D354" w14:textId="77777777" w:rsidR="001B4650" w:rsidRPr="00FC75D2" w:rsidRDefault="001B4650" w:rsidP="00010D5B">
      <w:pPr>
        <w:pStyle w:val="SingleTxtG"/>
        <w:keepNext/>
        <w:keepLines/>
        <w:ind w:left="1701"/>
        <w:rPr>
          <w:i/>
        </w:rPr>
      </w:pPr>
      <w:r w:rsidRPr="00FC75D2">
        <w:rPr>
          <w:i/>
        </w:rPr>
        <w:t>Documentation:</w:t>
      </w:r>
    </w:p>
    <w:p w14:paraId="252D3C25" w14:textId="77777777" w:rsidR="001B4650" w:rsidRPr="00FC75D2" w:rsidRDefault="001B4650" w:rsidP="00674E95">
      <w:pPr>
        <w:pStyle w:val="SingleTxtG"/>
        <w:ind w:left="1701"/>
      </w:pPr>
      <w:proofErr w:type="gramStart"/>
      <w:r w:rsidRPr="00FC75D2">
        <w:t>Reports of the sessions (4).</w:t>
      </w:r>
      <w:proofErr w:type="gramEnd"/>
      <w:r w:rsidRPr="00FC75D2">
        <w:t xml:space="preserve"> Four series of documents concerning proposals for new vehicle regulations and proposals for amendments to existing vehicle regulations related to passive safety matters.</w:t>
      </w:r>
    </w:p>
    <w:p w14:paraId="5369303B" w14:textId="77777777" w:rsidR="001B4650" w:rsidRPr="00FC75D2" w:rsidRDefault="001B4650" w:rsidP="00807833">
      <w:pPr>
        <w:pStyle w:val="SingleTxtG"/>
        <w:spacing w:line="240" w:lineRule="auto"/>
        <w:ind w:left="1689" w:hanging="555"/>
      </w:pPr>
      <w:r w:rsidRPr="00FC75D2">
        <w:t>3.8.</w:t>
      </w:r>
      <w:r w:rsidRPr="00FC75D2">
        <w:tab/>
        <w:t>Administrative Committee for the Coordination of Work (WP.29/AC.2) (12 half-day meetings)</w:t>
      </w:r>
    </w:p>
    <w:p w14:paraId="056C2AA4" w14:textId="77777777" w:rsidR="001B4650" w:rsidRPr="00FC75D2" w:rsidRDefault="001B4650" w:rsidP="00010D5B">
      <w:pPr>
        <w:pStyle w:val="SingleTxtG"/>
        <w:keepNext/>
        <w:keepLines/>
        <w:ind w:left="1701"/>
        <w:rPr>
          <w:i/>
        </w:rPr>
      </w:pPr>
      <w:r w:rsidRPr="00FC75D2">
        <w:rPr>
          <w:i/>
        </w:rPr>
        <w:lastRenderedPageBreak/>
        <w:t>Documentation:</w:t>
      </w:r>
    </w:p>
    <w:p w14:paraId="21AC9BF0" w14:textId="77777777" w:rsidR="001B4650" w:rsidRPr="00FC75D2" w:rsidRDefault="001B4650" w:rsidP="00674E95">
      <w:pPr>
        <w:pStyle w:val="SingleTxtG"/>
        <w:ind w:left="1701"/>
      </w:pPr>
      <w:proofErr w:type="gramStart"/>
      <w:r w:rsidRPr="00FC75D2">
        <w:t>Incorporated into item 3.1.</w:t>
      </w:r>
      <w:proofErr w:type="gramEnd"/>
      <w:r w:rsidRPr="00FC75D2">
        <w:t xml:space="preserve"> </w:t>
      </w:r>
      <w:proofErr w:type="gramStart"/>
      <w:r w:rsidRPr="00FC75D2">
        <w:t>above</w:t>
      </w:r>
      <w:proofErr w:type="gramEnd"/>
      <w:r w:rsidRPr="00FC75D2">
        <w:t>.</w:t>
      </w:r>
    </w:p>
    <w:p w14:paraId="75E70F2A" w14:textId="77777777" w:rsidR="001B4650" w:rsidRPr="00FC75D2" w:rsidRDefault="001B4650" w:rsidP="001B4650">
      <w:pPr>
        <w:pStyle w:val="H4G"/>
      </w:pPr>
      <w:r w:rsidRPr="00FC75D2">
        <w:tab/>
        <w:t>(b)</w:t>
      </w:r>
      <w:r w:rsidRPr="00FC75D2">
        <w:tab/>
        <w:t>Publications and other information material</w:t>
      </w:r>
    </w:p>
    <w:p w14:paraId="3C3DBB50" w14:textId="77777777" w:rsidR="001B4650" w:rsidRPr="00FC75D2" w:rsidRDefault="001B4650" w:rsidP="00807833">
      <w:pPr>
        <w:pStyle w:val="SingleTxtG"/>
        <w:spacing w:line="240" w:lineRule="auto"/>
        <w:ind w:left="1689" w:hanging="555"/>
      </w:pPr>
      <w:r w:rsidRPr="00FC75D2">
        <w:t>3.9.</w:t>
      </w:r>
      <w:r w:rsidRPr="00FC75D2">
        <w:tab/>
        <w:t>UN publication on WP.29</w:t>
      </w:r>
    </w:p>
    <w:p w14:paraId="2747CC0C" w14:textId="063953F5" w:rsidR="001B4650" w:rsidRPr="00FC75D2" w:rsidRDefault="001B4650" w:rsidP="00807833">
      <w:pPr>
        <w:pStyle w:val="SingleTxtG"/>
        <w:spacing w:line="240" w:lineRule="auto"/>
        <w:ind w:left="1689" w:hanging="555"/>
      </w:pPr>
      <w:r w:rsidRPr="00FC75D2">
        <w:t>3.10.</w:t>
      </w:r>
      <w:r w:rsidRPr="00FC75D2">
        <w:tab/>
        <w:t xml:space="preserve">The </w:t>
      </w:r>
      <w:r w:rsidR="00FF3E37">
        <w:t>m</w:t>
      </w:r>
      <w:r w:rsidRPr="00FC75D2">
        <w:t xml:space="preserve">ost </w:t>
      </w:r>
      <w:r w:rsidR="00FF3E37">
        <w:t>i</w:t>
      </w:r>
      <w:r w:rsidRPr="00FC75D2">
        <w:t>mportant U</w:t>
      </w:r>
      <w:r w:rsidR="00FF3E37">
        <w:t xml:space="preserve">nited </w:t>
      </w:r>
      <w:r w:rsidRPr="00FC75D2">
        <w:t>N</w:t>
      </w:r>
      <w:r w:rsidR="00FF3E37">
        <w:t>ations</w:t>
      </w:r>
      <w:r w:rsidRPr="00FC75D2">
        <w:t xml:space="preserve"> </w:t>
      </w:r>
      <w:r w:rsidR="00FF3E37">
        <w:t>v</w:t>
      </w:r>
      <w:r w:rsidRPr="00FC75D2">
        <w:t xml:space="preserve">ehicle </w:t>
      </w:r>
      <w:r w:rsidR="00FF3E37">
        <w:t>r</w:t>
      </w:r>
      <w:r w:rsidRPr="00FC75D2">
        <w:t xml:space="preserve">egulations to make a change in </w:t>
      </w:r>
      <w:r w:rsidR="00FF3E37">
        <w:t>r</w:t>
      </w:r>
      <w:r w:rsidRPr="00FC75D2">
        <w:t xml:space="preserve">oad </w:t>
      </w:r>
      <w:r w:rsidR="00FF3E37">
        <w:t>s</w:t>
      </w:r>
      <w:r w:rsidRPr="00FC75D2">
        <w:t>afety – A cost</w:t>
      </w:r>
      <w:r w:rsidR="0064672D">
        <w:t>-</w:t>
      </w:r>
      <w:r w:rsidRPr="00FC75D2">
        <w:t>benefit analysis for low</w:t>
      </w:r>
      <w:r w:rsidR="0064672D">
        <w:t>-</w:t>
      </w:r>
      <w:r w:rsidRPr="00FC75D2">
        <w:t xml:space="preserve"> and </w:t>
      </w:r>
      <w:r w:rsidR="0064672D" w:rsidRPr="00FC75D2">
        <w:t>middle</w:t>
      </w:r>
      <w:r w:rsidR="0064672D">
        <w:t>-</w:t>
      </w:r>
      <w:r w:rsidRPr="00FC75D2">
        <w:t>income countries</w:t>
      </w:r>
    </w:p>
    <w:p w14:paraId="086BB5FD" w14:textId="77777777" w:rsidR="001B4650" w:rsidRPr="00FC75D2" w:rsidRDefault="001B4650" w:rsidP="001B4650">
      <w:pPr>
        <w:pStyle w:val="H4G"/>
      </w:pPr>
      <w:r w:rsidRPr="00FC75D2">
        <w:tab/>
        <w:t>(c)</w:t>
      </w:r>
      <w:r w:rsidRPr="00FC75D2">
        <w:tab/>
        <w:t>Technical cooperation</w:t>
      </w:r>
    </w:p>
    <w:p w14:paraId="27316548" w14:textId="77777777" w:rsidR="001B4650" w:rsidRPr="00FC75D2" w:rsidRDefault="001B4650" w:rsidP="00807833">
      <w:pPr>
        <w:pStyle w:val="SingleTxtG"/>
        <w:spacing w:line="240" w:lineRule="auto"/>
        <w:ind w:left="1689" w:hanging="555"/>
        <w:rPr>
          <w:szCs w:val="24"/>
        </w:rPr>
      </w:pPr>
      <w:r w:rsidRPr="00FC75D2">
        <w:rPr>
          <w:szCs w:val="24"/>
        </w:rPr>
        <w:t>3.11.</w:t>
      </w:r>
      <w:r w:rsidRPr="00FC75D2">
        <w:rPr>
          <w:szCs w:val="24"/>
        </w:rPr>
        <w:tab/>
        <w:t>Legal data related to the implementation of the 1958, 1997 and 1998 Agreements maintained by the secretariat and made available on the internet (Status of the Agreements, Competent authorities, Guidelines and Recommendations, etc…).</w:t>
      </w:r>
    </w:p>
    <w:p w14:paraId="2D0741BD" w14:textId="75B01AFD" w:rsidR="001B4650" w:rsidRPr="00FC75D2" w:rsidRDefault="001B4650" w:rsidP="00807833">
      <w:pPr>
        <w:pStyle w:val="SingleTxtG"/>
        <w:spacing w:line="240" w:lineRule="auto"/>
        <w:ind w:left="1689" w:hanging="555"/>
        <w:rPr>
          <w:szCs w:val="24"/>
        </w:rPr>
      </w:pPr>
      <w:proofErr w:type="gramStart"/>
      <w:r w:rsidRPr="00FC75D2">
        <w:rPr>
          <w:szCs w:val="24"/>
        </w:rPr>
        <w:t>3.12.</w:t>
      </w:r>
      <w:r w:rsidRPr="00FC75D2">
        <w:rPr>
          <w:szCs w:val="24"/>
        </w:rPr>
        <w:tab/>
        <w:t xml:space="preserve">Legal and technical assistance to Contracting Parties to the Agreements for effective </w:t>
      </w:r>
      <w:r w:rsidRPr="00FC75D2">
        <w:t>implementation</w:t>
      </w:r>
      <w:r w:rsidRPr="00FC75D2">
        <w:rPr>
          <w:szCs w:val="24"/>
        </w:rPr>
        <w:t xml:space="preserve">, as well as to </w:t>
      </w:r>
      <w:r w:rsidR="002574EE">
        <w:rPr>
          <w:szCs w:val="24"/>
        </w:rPr>
        <w:t>ECE</w:t>
      </w:r>
      <w:r w:rsidRPr="00FC75D2">
        <w:rPr>
          <w:szCs w:val="24"/>
        </w:rPr>
        <w:t xml:space="preserve"> and non-</w:t>
      </w:r>
      <w:r w:rsidR="002574EE">
        <w:rPr>
          <w:szCs w:val="24"/>
        </w:rPr>
        <w:t>ECE</w:t>
      </w:r>
      <w:r w:rsidRPr="00FC75D2">
        <w:rPr>
          <w:szCs w:val="24"/>
        </w:rPr>
        <w:t xml:space="preserve"> countries interested in accession.</w:t>
      </w:r>
      <w:proofErr w:type="gramEnd"/>
    </w:p>
    <w:p w14:paraId="4AE73E30" w14:textId="324A265F" w:rsidR="001B4650" w:rsidRPr="00FC75D2" w:rsidRDefault="001B4650" w:rsidP="00807833">
      <w:pPr>
        <w:pStyle w:val="SingleTxtG"/>
        <w:spacing w:line="240" w:lineRule="auto"/>
        <w:ind w:left="1689" w:hanging="555"/>
      </w:pPr>
      <w:r w:rsidRPr="00FC75D2">
        <w:rPr>
          <w:szCs w:val="24"/>
        </w:rPr>
        <w:t>3.13.</w:t>
      </w:r>
      <w:r w:rsidRPr="00FC75D2">
        <w:rPr>
          <w:szCs w:val="24"/>
        </w:rPr>
        <w:tab/>
        <w:t xml:space="preserve">Cooperation with governments and international organizations: providing technical advice and </w:t>
      </w:r>
      <w:r w:rsidRPr="00FC75D2">
        <w:t>training</w:t>
      </w:r>
      <w:r w:rsidRPr="00FC75D2">
        <w:rPr>
          <w:szCs w:val="24"/>
        </w:rPr>
        <w:t xml:space="preserve">, or participating in conferences, seminars and workshops for technical assistance or </w:t>
      </w:r>
      <w:proofErr w:type="gramStart"/>
      <w:r w:rsidRPr="00FC75D2">
        <w:rPr>
          <w:szCs w:val="24"/>
        </w:rPr>
        <w:t>awareness-raising</w:t>
      </w:r>
      <w:proofErr w:type="gramEnd"/>
      <w:r w:rsidRPr="00FC75D2">
        <w:rPr>
          <w:szCs w:val="24"/>
        </w:rPr>
        <w:t xml:space="preserve"> (upon request and as resources allow).</w:t>
      </w:r>
    </w:p>
    <w:p w14:paraId="4FB40E59" w14:textId="000851ED" w:rsidR="00E95EBB" w:rsidRPr="00FC75D2" w:rsidRDefault="00E95EBB" w:rsidP="00E95EBB">
      <w:pPr>
        <w:pStyle w:val="H1G"/>
      </w:pPr>
      <w:r w:rsidRPr="00FC75D2">
        <w:tab/>
      </w:r>
      <w:r w:rsidRPr="00FC75D2">
        <w:tab/>
        <w:t xml:space="preserve">Cluster </w:t>
      </w:r>
      <w:proofErr w:type="gramStart"/>
      <w:r w:rsidRPr="00FC75D2">
        <w:t>4</w:t>
      </w:r>
      <w:proofErr w:type="gramEnd"/>
      <w:r w:rsidRPr="00FC75D2">
        <w:t xml:space="preserve"> </w:t>
      </w:r>
      <w:r w:rsidRPr="00FC75D2">
        <w:br/>
      </w:r>
      <w:r w:rsidR="009D4F3A" w:rsidRPr="00FC75D2">
        <w:rPr>
          <w:bCs/>
          <w:szCs w:val="24"/>
        </w:rPr>
        <w:t>Rail transport (Trans-European Railway (TER) project)</w:t>
      </w:r>
      <w:r w:rsidR="00CE5308" w:rsidRPr="00FC75D2">
        <w:rPr>
          <w:bCs/>
          <w:sz w:val="20"/>
          <w:vertAlign w:val="superscript"/>
        </w:rPr>
        <w:t xml:space="preserve"> </w:t>
      </w:r>
    </w:p>
    <w:tbl>
      <w:tblPr>
        <w:tblW w:w="0" w:type="auto"/>
        <w:tblInd w:w="1134"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4678"/>
        <w:gridCol w:w="3827"/>
      </w:tblGrid>
      <w:tr w:rsidR="00E95EBB" w:rsidRPr="00FC75D2" w14:paraId="7F6F594A" w14:textId="77777777" w:rsidTr="00064958">
        <w:trPr>
          <w:tblHeader/>
        </w:trPr>
        <w:tc>
          <w:tcPr>
            <w:tcW w:w="4678" w:type="dxa"/>
            <w:tcBorders>
              <w:top w:val="single" w:sz="4" w:space="0" w:color="auto"/>
              <w:bottom w:val="single" w:sz="12" w:space="0" w:color="auto"/>
            </w:tcBorders>
            <w:shd w:val="clear" w:color="auto" w:fill="auto"/>
            <w:vAlign w:val="bottom"/>
          </w:tcPr>
          <w:p w14:paraId="499740C7" w14:textId="77777777" w:rsidR="00E95EBB" w:rsidRPr="00FC75D2" w:rsidRDefault="00E95EBB" w:rsidP="00064958">
            <w:pPr>
              <w:suppressAutoHyphens w:val="0"/>
              <w:spacing w:before="80" w:after="80" w:line="200" w:lineRule="exact"/>
              <w:ind w:right="113"/>
              <w:rPr>
                <w:i/>
                <w:iCs/>
                <w:sz w:val="16"/>
                <w:szCs w:val="16"/>
              </w:rPr>
            </w:pPr>
            <w:r w:rsidRPr="00FC75D2">
              <w:rPr>
                <w:i/>
                <w:iCs/>
                <w:sz w:val="16"/>
                <w:szCs w:val="16"/>
              </w:rPr>
              <w:t>Description of cluster (optional)</w:t>
            </w:r>
          </w:p>
        </w:tc>
        <w:tc>
          <w:tcPr>
            <w:tcW w:w="3827" w:type="dxa"/>
            <w:tcBorders>
              <w:top w:val="single" w:sz="4" w:space="0" w:color="auto"/>
              <w:bottom w:val="single" w:sz="12" w:space="0" w:color="auto"/>
            </w:tcBorders>
            <w:shd w:val="clear" w:color="auto" w:fill="auto"/>
            <w:vAlign w:val="bottom"/>
          </w:tcPr>
          <w:p w14:paraId="4A9CE0F8" w14:textId="77777777" w:rsidR="00E95EBB" w:rsidRPr="00FC75D2" w:rsidRDefault="00E95EBB" w:rsidP="00064958">
            <w:pPr>
              <w:suppressAutoHyphens w:val="0"/>
              <w:spacing w:before="80" w:after="80" w:line="200" w:lineRule="exact"/>
              <w:ind w:right="113"/>
              <w:rPr>
                <w:i/>
                <w:iCs/>
                <w:sz w:val="16"/>
                <w:szCs w:val="16"/>
              </w:rPr>
            </w:pPr>
            <w:r w:rsidRPr="00FC75D2">
              <w:rPr>
                <w:i/>
                <w:iCs/>
                <w:sz w:val="16"/>
                <w:szCs w:val="16"/>
              </w:rPr>
              <w:t>Expected accomplishments from this cluster</w:t>
            </w:r>
          </w:p>
        </w:tc>
      </w:tr>
      <w:tr w:rsidR="00E95EBB" w:rsidRPr="00FC75D2" w14:paraId="17865D06" w14:textId="77777777" w:rsidTr="00064958">
        <w:trPr>
          <w:trHeight w:val="3938"/>
        </w:trPr>
        <w:tc>
          <w:tcPr>
            <w:tcW w:w="4678" w:type="dxa"/>
            <w:tcBorders>
              <w:top w:val="single" w:sz="12" w:space="0" w:color="auto"/>
            </w:tcBorders>
            <w:shd w:val="clear" w:color="auto" w:fill="auto"/>
          </w:tcPr>
          <w:p w14:paraId="6DC16BDC" w14:textId="77777777" w:rsidR="00E95EBB" w:rsidRPr="00FC75D2" w:rsidRDefault="00E95EBB" w:rsidP="00064958">
            <w:pPr>
              <w:suppressAutoHyphens w:val="0"/>
              <w:spacing w:before="40" w:after="120" w:line="220" w:lineRule="exact"/>
              <w:ind w:right="113"/>
              <w:rPr>
                <w:szCs w:val="18"/>
              </w:rPr>
            </w:pPr>
            <w:r w:rsidRPr="00FC75D2">
              <w:rPr>
                <w:szCs w:val="18"/>
              </w:rPr>
              <w:t>1.</w:t>
            </w:r>
            <w:r w:rsidRPr="00FC75D2">
              <w:rPr>
                <w:szCs w:val="18"/>
              </w:rPr>
              <w:tab/>
            </w:r>
            <w:r w:rsidRPr="00FC75D2">
              <w:rPr>
                <w:bCs/>
                <w:szCs w:val="18"/>
              </w:rPr>
              <w:t>Monitoring</w:t>
            </w:r>
            <w:r w:rsidRPr="00FC75D2">
              <w:rPr>
                <w:szCs w:val="18"/>
              </w:rPr>
              <w:t>, reviewing and updating of the European Agreement on Main International Railway Lines (AGC).</w:t>
            </w:r>
          </w:p>
          <w:p w14:paraId="3053BA0E" w14:textId="77777777" w:rsidR="00E95EBB" w:rsidRPr="00FC75D2" w:rsidRDefault="00E95EBB" w:rsidP="00064958">
            <w:pPr>
              <w:suppressAutoHyphens w:val="0"/>
              <w:spacing w:before="40" w:after="120" w:line="220" w:lineRule="exact"/>
              <w:ind w:right="113"/>
              <w:rPr>
                <w:szCs w:val="18"/>
              </w:rPr>
            </w:pPr>
            <w:proofErr w:type="gramStart"/>
            <w:r w:rsidRPr="00FC75D2">
              <w:rPr>
                <w:szCs w:val="18"/>
              </w:rPr>
              <w:t>2.</w:t>
            </w:r>
            <w:r w:rsidRPr="00FC75D2">
              <w:rPr>
                <w:szCs w:val="18"/>
              </w:rPr>
              <w:tab/>
              <w:t xml:space="preserve">Consideration of measures to promote efficiency of rail transport as </w:t>
            </w:r>
            <w:r w:rsidRPr="00FC75D2">
              <w:rPr>
                <w:bCs/>
                <w:szCs w:val="18"/>
              </w:rPr>
              <w:t>part</w:t>
            </w:r>
            <w:r w:rsidRPr="00FC75D2">
              <w:rPr>
                <w:szCs w:val="18"/>
              </w:rPr>
              <w:t xml:space="preserve"> of a sustainable transport system, including bottlenecks in rail transport services at the pan-European level.</w:t>
            </w:r>
            <w:proofErr w:type="gramEnd"/>
          </w:p>
          <w:p w14:paraId="17156A8E" w14:textId="5A3BA7DE" w:rsidR="00E95EBB" w:rsidRPr="00FC75D2" w:rsidRDefault="00E95EBB" w:rsidP="00064958">
            <w:pPr>
              <w:suppressAutoHyphens w:val="0"/>
              <w:spacing w:before="40" w:after="120" w:line="220" w:lineRule="exact"/>
              <w:ind w:right="113"/>
              <w:rPr>
                <w:szCs w:val="18"/>
              </w:rPr>
            </w:pPr>
            <w:r w:rsidRPr="00FC75D2">
              <w:rPr>
                <w:szCs w:val="18"/>
              </w:rPr>
              <w:t>3.</w:t>
            </w:r>
            <w:r w:rsidRPr="00FC75D2">
              <w:rPr>
                <w:szCs w:val="18"/>
              </w:rPr>
              <w:tab/>
              <w:t xml:space="preserve">Report and consider utilization of results of the Trans-European </w:t>
            </w:r>
            <w:r w:rsidRPr="00EE7739">
              <w:rPr>
                <w:bCs/>
                <w:szCs w:val="18"/>
              </w:rPr>
              <w:t>Railway</w:t>
            </w:r>
            <w:r w:rsidRPr="00EE7739">
              <w:rPr>
                <w:szCs w:val="18"/>
              </w:rPr>
              <w:t xml:space="preserve"> (TER) project </w:t>
            </w:r>
            <w:r w:rsidR="004F6C3E" w:rsidRPr="00EE7739">
              <w:t xml:space="preserve">(TER High Speed </w:t>
            </w:r>
            <w:proofErr w:type="spellStart"/>
            <w:r w:rsidR="004F6C3E" w:rsidRPr="00EE7739">
              <w:t>Masterplan</w:t>
            </w:r>
            <w:proofErr w:type="spellEnd"/>
            <w:r w:rsidR="004F6C3E" w:rsidRPr="00EE7739">
              <w:t xml:space="preserve"> Phase I)</w:t>
            </w:r>
            <w:r w:rsidR="004F6C3E" w:rsidRPr="00FC75D2">
              <w:t xml:space="preserve"> </w:t>
            </w:r>
            <w:r w:rsidRPr="00FC75D2">
              <w:rPr>
                <w:szCs w:val="18"/>
              </w:rPr>
              <w:t>and its activities and strengthen cooperation between the TER project and the Working Party on Rail Transport (SC.2).</w:t>
            </w:r>
          </w:p>
          <w:p w14:paraId="2BA5774B" w14:textId="77777777" w:rsidR="00E95EBB" w:rsidRPr="00FC75D2" w:rsidRDefault="00E95EBB" w:rsidP="00064958">
            <w:pPr>
              <w:suppressAutoHyphens w:val="0"/>
              <w:spacing w:before="40" w:after="120" w:line="220" w:lineRule="exact"/>
              <w:ind w:right="113"/>
              <w:rPr>
                <w:szCs w:val="18"/>
              </w:rPr>
            </w:pPr>
            <w:r w:rsidRPr="00FC75D2">
              <w:rPr>
                <w:bCs/>
                <w:szCs w:val="18"/>
              </w:rPr>
              <w:t>4.</w:t>
            </w:r>
            <w:r w:rsidRPr="00FC75D2">
              <w:rPr>
                <w:bCs/>
                <w:szCs w:val="18"/>
              </w:rPr>
              <w:tab/>
            </w:r>
            <w:r w:rsidRPr="00FC75D2">
              <w:rPr>
                <w:szCs w:val="18"/>
              </w:rPr>
              <w:t>Survey passenger and goods traffic on the AGC network in order to provide support for transport planning.</w:t>
            </w:r>
          </w:p>
          <w:p w14:paraId="05DE4A72" w14:textId="3DA3E763" w:rsidR="00E95EBB" w:rsidRPr="00FC75D2" w:rsidRDefault="00E95EBB" w:rsidP="00064958">
            <w:pPr>
              <w:suppressAutoHyphens w:val="0"/>
              <w:spacing w:before="40" w:after="120" w:line="220" w:lineRule="exact"/>
              <w:ind w:right="113"/>
              <w:rPr>
                <w:szCs w:val="18"/>
              </w:rPr>
            </w:pPr>
            <w:proofErr w:type="gramStart"/>
            <w:r w:rsidRPr="00FC75D2">
              <w:rPr>
                <w:szCs w:val="18"/>
              </w:rPr>
              <w:t>5.</w:t>
            </w:r>
            <w:r w:rsidRPr="00FC75D2">
              <w:rPr>
                <w:szCs w:val="18"/>
              </w:rPr>
              <w:tab/>
              <w:t xml:space="preserve">Participation in and monitoring of different rail projects and initiatives on new conventions and regional cooperation and </w:t>
            </w:r>
            <w:r w:rsidR="00FF3E37">
              <w:rPr>
                <w:szCs w:val="18"/>
              </w:rPr>
              <w:t xml:space="preserve">on </w:t>
            </w:r>
            <w:r w:rsidRPr="00FC75D2">
              <w:rPr>
                <w:bCs/>
                <w:szCs w:val="18"/>
              </w:rPr>
              <w:t>Euro</w:t>
            </w:r>
            <w:r w:rsidRPr="00FC75D2">
              <w:rPr>
                <w:szCs w:val="18"/>
              </w:rPr>
              <w:t>-Asian transport corridors.</w:t>
            </w:r>
            <w:proofErr w:type="gramEnd"/>
            <w:r w:rsidRPr="00FC75D2">
              <w:rPr>
                <w:szCs w:val="18"/>
              </w:rPr>
              <w:t xml:space="preserve"> </w:t>
            </w:r>
          </w:p>
          <w:p w14:paraId="3BDAB4DB" w14:textId="77777777" w:rsidR="00E95EBB" w:rsidRPr="00FC75D2" w:rsidRDefault="00E95EBB" w:rsidP="00064958">
            <w:pPr>
              <w:suppressAutoHyphens w:val="0"/>
              <w:spacing w:before="40" w:after="120" w:line="220" w:lineRule="exact"/>
              <w:ind w:right="113"/>
              <w:rPr>
                <w:szCs w:val="18"/>
              </w:rPr>
            </w:pPr>
            <w:r w:rsidRPr="00FC75D2">
              <w:rPr>
                <w:szCs w:val="18"/>
              </w:rPr>
              <w:t>6.</w:t>
            </w:r>
            <w:r w:rsidRPr="00FC75D2">
              <w:rPr>
                <w:szCs w:val="18"/>
              </w:rPr>
              <w:tab/>
              <w:t xml:space="preserve">Facilitate international rail transport in the pan-European region through </w:t>
            </w:r>
            <w:r w:rsidRPr="00FC75D2">
              <w:rPr>
                <w:bCs/>
                <w:szCs w:val="18"/>
              </w:rPr>
              <w:t>improved</w:t>
            </w:r>
            <w:r w:rsidRPr="00FC75D2">
              <w:rPr>
                <w:szCs w:val="18"/>
              </w:rPr>
              <w:t xml:space="preserve"> border crossing procedures and harmonization of technical specifications of different railway systems and their operations at borders.</w:t>
            </w:r>
          </w:p>
        </w:tc>
        <w:tc>
          <w:tcPr>
            <w:tcW w:w="3827" w:type="dxa"/>
            <w:tcBorders>
              <w:top w:val="single" w:sz="12" w:space="0" w:color="auto"/>
            </w:tcBorders>
            <w:shd w:val="clear" w:color="auto" w:fill="auto"/>
          </w:tcPr>
          <w:p w14:paraId="50590D4D" w14:textId="53F08C1E" w:rsidR="00E95EBB" w:rsidRPr="00FC75D2" w:rsidRDefault="00E95EBB" w:rsidP="00064958">
            <w:pPr>
              <w:suppressAutoHyphens w:val="0"/>
              <w:spacing w:before="40" w:after="120" w:line="220" w:lineRule="exact"/>
              <w:ind w:right="113"/>
              <w:rPr>
                <w:szCs w:val="18"/>
              </w:rPr>
            </w:pPr>
            <w:r w:rsidRPr="00FC75D2">
              <w:rPr>
                <w:szCs w:val="18"/>
              </w:rPr>
              <w:t>Better understanding of rail transport operations and policies in the region, including infrastructure and its financing, border crossing, interoperability, security and safety, high speed trains, climate change as well as rail productivity and rail reform</w:t>
            </w:r>
            <w:r w:rsidR="00CE5308" w:rsidRPr="00FC75D2">
              <w:rPr>
                <w:szCs w:val="18"/>
              </w:rPr>
              <w:t xml:space="preserve"> </w:t>
            </w:r>
            <w:r w:rsidRPr="00FC75D2">
              <w:rPr>
                <w:szCs w:val="18"/>
              </w:rPr>
              <w:t xml:space="preserve">issues, and monitoring and updating of relevant legal instruments, as well as enhanced cooperation of </w:t>
            </w:r>
            <w:r w:rsidR="002574EE">
              <w:rPr>
                <w:szCs w:val="18"/>
              </w:rPr>
              <w:t>ECE</w:t>
            </w:r>
            <w:r w:rsidRPr="00FC75D2">
              <w:rPr>
                <w:szCs w:val="18"/>
              </w:rPr>
              <w:t xml:space="preserve"> countries in addressing them.</w:t>
            </w:r>
          </w:p>
          <w:p w14:paraId="0360115A" w14:textId="77777777" w:rsidR="00E95EBB" w:rsidRPr="00FC75D2" w:rsidRDefault="00E95EBB" w:rsidP="00064958">
            <w:pPr>
              <w:suppressAutoHyphens w:val="0"/>
              <w:spacing w:before="40" w:after="120" w:line="220" w:lineRule="exact"/>
              <w:ind w:right="113"/>
              <w:rPr>
                <w:szCs w:val="18"/>
              </w:rPr>
            </w:pPr>
            <w:proofErr w:type="gramStart"/>
            <w:r w:rsidRPr="00FC75D2">
              <w:rPr>
                <w:szCs w:val="18"/>
              </w:rPr>
              <w:t>Increased capacity of ECE countries participating in the TER projects.</w:t>
            </w:r>
            <w:proofErr w:type="gramEnd"/>
          </w:p>
        </w:tc>
      </w:tr>
      <w:tr w:rsidR="00E95EBB" w:rsidRPr="00FC75D2" w14:paraId="1FBAB181" w14:textId="77777777" w:rsidTr="00064958">
        <w:trPr>
          <w:trHeight w:val="395"/>
        </w:trPr>
        <w:tc>
          <w:tcPr>
            <w:tcW w:w="4678" w:type="dxa"/>
            <w:shd w:val="clear" w:color="auto" w:fill="auto"/>
          </w:tcPr>
          <w:p w14:paraId="18AB72EB" w14:textId="4E3C3BDB" w:rsidR="00E95EBB" w:rsidRPr="00FC75D2" w:rsidRDefault="00E95EBB" w:rsidP="00064958">
            <w:pPr>
              <w:suppressAutoHyphens w:val="0"/>
              <w:spacing w:before="40" w:after="120" w:line="220" w:lineRule="exact"/>
              <w:ind w:right="113"/>
              <w:rPr>
                <w:szCs w:val="18"/>
              </w:rPr>
            </w:pPr>
            <w:r w:rsidRPr="00FC75D2">
              <w:rPr>
                <w:szCs w:val="18"/>
              </w:rPr>
              <w:t>7.</w:t>
            </w:r>
            <w:r w:rsidRPr="00FC75D2">
              <w:rPr>
                <w:szCs w:val="18"/>
              </w:rPr>
              <w:tab/>
              <w:t>Review general trends in rail transport developments and rail transport policy, analy</w:t>
            </w:r>
            <w:r w:rsidR="002574EE">
              <w:rPr>
                <w:szCs w:val="18"/>
              </w:rPr>
              <w:t>s</w:t>
            </w:r>
            <w:r w:rsidRPr="00FC75D2">
              <w:rPr>
                <w:szCs w:val="18"/>
              </w:rPr>
              <w:t xml:space="preserve">e specific rail transport economic issues, collect, compile and </w:t>
            </w:r>
            <w:r w:rsidRPr="00FC75D2">
              <w:rPr>
                <w:szCs w:val="18"/>
              </w:rPr>
              <w:lastRenderedPageBreak/>
              <w:t xml:space="preserve">disseminate rail transport </w:t>
            </w:r>
            <w:r w:rsidRPr="00FC75D2">
              <w:rPr>
                <w:bCs/>
                <w:szCs w:val="18"/>
              </w:rPr>
              <w:t>statistics</w:t>
            </w:r>
            <w:r w:rsidRPr="00FC75D2">
              <w:rPr>
                <w:szCs w:val="18"/>
              </w:rPr>
              <w:t xml:space="preserve"> in cooperation with the Working Party on </w:t>
            </w:r>
            <w:r w:rsidRPr="00FC75D2">
              <w:rPr>
                <w:bCs/>
                <w:szCs w:val="18"/>
              </w:rPr>
              <w:t>Transport</w:t>
            </w:r>
            <w:r w:rsidRPr="00FC75D2">
              <w:rPr>
                <w:szCs w:val="18"/>
              </w:rPr>
              <w:t xml:space="preserve"> Statistics (WP.6) and prepare reports, reviews, publications and annual workshops on topical themes in rail transport development and best practices. </w:t>
            </w:r>
          </w:p>
          <w:p w14:paraId="04645CA5" w14:textId="77777777" w:rsidR="00E95EBB" w:rsidRPr="00FC75D2" w:rsidRDefault="00E95EBB" w:rsidP="00064958">
            <w:pPr>
              <w:suppressAutoHyphens w:val="0"/>
              <w:spacing w:before="40" w:after="120" w:line="220" w:lineRule="exact"/>
              <w:ind w:right="113"/>
              <w:rPr>
                <w:szCs w:val="18"/>
              </w:rPr>
            </w:pPr>
            <w:r w:rsidRPr="00FC75D2">
              <w:rPr>
                <w:szCs w:val="18"/>
              </w:rPr>
              <w:t xml:space="preserve">Main </w:t>
            </w:r>
            <w:r w:rsidRPr="00FC75D2">
              <w:rPr>
                <w:bCs/>
                <w:szCs w:val="18"/>
              </w:rPr>
              <w:t>actions</w:t>
            </w:r>
            <w:r w:rsidRPr="00FC75D2">
              <w:rPr>
                <w:szCs w:val="18"/>
              </w:rPr>
              <w:t xml:space="preserve"> by the Sustainable Transport Division:</w:t>
            </w:r>
          </w:p>
          <w:p w14:paraId="1942CD0F" w14:textId="77777777" w:rsidR="00E95EBB" w:rsidRPr="00FC75D2" w:rsidRDefault="00E95EBB" w:rsidP="00064958">
            <w:pPr>
              <w:suppressAutoHyphens w:val="0"/>
              <w:spacing w:before="40" w:after="120" w:line="220" w:lineRule="exact"/>
              <w:ind w:right="113"/>
              <w:rPr>
                <w:szCs w:val="18"/>
              </w:rPr>
            </w:pPr>
            <w:r w:rsidRPr="00FC75D2">
              <w:rPr>
                <w:szCs w:val="18"/>
              </w:rPr>
              <w:tab/>
              <w:t>(a)</w:t>
            </w:r>
            <w:r w:rsidRPr="00FC75D2">
              <w:rPr>
                <w:szCs w:val="18"/>
              </w:rPr>
              <w:tab/>
              <w:t xml:space="preserve">Act as </w:t>
            </w:r>
            <w:r w:rsidRPr="00FC75D2">
              <w:rPr>
                <w:bCs/>
                <w:szCs w:val="18"/>
              </w:rPr>
              <w:t>secretariat</w:t>
            </w:r>
            <w:r w:rsidRPr="00FC75D2">
              <w:rPr>
                <w:szCs w:val="18"/>
              </w:rPr>
              <w:t xml:space="preserve"> to the Working Party on Rail Transport and its groups of experts.</w:t>
            </w:r>
          </w:p>
          <w:p w14:paraId="32C164E2" w14:textId="77777777" w:rsidR="00E95EBB" w:rsidRPr="00FC75D2" w:rsidRDefault="00E95EBB" w:rsidP="00064958">
            <w:pPr>
              <w:suppressAutoHyphens w:val="0"/>
              <w:spacing w:before="40" w:after="120" w:line="220" w:lineRule="exact"/>
              <w:ind w:right="113"/>
              <w:rPr>
                <w:szCs w:val="18"/>
              </w:rPr>
            </w:pPr>
            <w:r w:rsidRPr="00FC75D2">
              <w:rPr>
                <w:szCs w:val="18"/>
              </w:rPr>
              <w:tab/>
              <w:t>(b)</w:t>
            </w:r>
            <w:r w:rsidRPr="00FC75D2">
              <w:rPr>
                <w:szCs w:val="18"/>
              </w:rPr>
              <w:tab/>
              <w:t>Maintain the online monitoring tool on the application of the AGC and AGTC infrastructure standards.</w:t>
            </w:r>
          </w:p>
          <w:p w14:paraId="404800ED" w14:textId="77777777" w:rsidR="00E95EBB" w:rsidRPr="00FC75D2" w:rsidRDefault="00E95EBB" w:rsidP="00064958">
            <w:pPr>
              <w:suppressAutoHyphens w:val="0"/>
              <w:spacing w:before="40" w:after="120" w:line="220" w:lineRule="exact"/>
              <w:ind w:right="113"/>
              <w:rPr>
                <w:szCs w:val="18"/>
              </w:rPr>
            </w:pPr>
            <w:r w:rsidRPr="00FC75D2">
              <w:rPr>
                <w:szCs w:val="18"/>
              </w:rPr>
              <w:tab/>
              <w:t>(c)</w:t>
            </w:r>
            <w:r w:rsidRPr="00FC75D2">
              <w:rPr>
                <w:szCs w:val="18"/>
              </w:rPr>
              <w:tab/>
              <w:t xml:space="preserve">Provide support for technical cooperation and </w:t>
            </w:r>
            <w:proofErr w:type="gramStart"/>
            <w:r w:rsidRPr="00FC75D2">
              <w:rPr>
                <w:szCs w:val="18"/>
              </w:rPr>
              <w:t>capacity-building</w:t>
            </w:r>
            <w:proofErr w:type="gramEnd"/>
            <w:r w:rsidRPr="00FC75D2">
              <w:rPr>
                <w:szCs w:val="18"/>
              </w:rPr>
              <w:t xml:space="preserve"> in rail transport.</w:t>
            </w:r>
          </w:p>
          <w:p w14:paraId="2558613C" w14:textId="2C2DC9E2" w:rsidR="00E95EBB" w:rsidRPr="00FC75D2" w:rsidRDefault="00E95EBB" w:rsidP="0064672D">
            <w:pPr>
              <w:suppressAutoHyphens w:val="0"/>
              <w:spacing w:before="40" w:after="120" w:line="220" w:lineRule="exact"/>
              <w:ind w:right="113"/>
              <w:rPr>
                <w:szCs w:val="18"/>
              </w:rPr>
            </w:pPr>
            <w:r w:rsidRPr="00FC75D2">
              <w:rPr>
                <w:szCs w:val="18"/>
              </w:rPr>
              <w:tab/>
              <w:t>(d)</w:t>
            </w:r>
            <w:r w:rsidRPr="00FC75D2">
              <w:rPr>
                <w:szCs w:val="18"/>
              </w:rPr>
              <w:tab/>
              <w:t xml:space="preserve">Represent </w:t>
            </w:r>
            <w:r w:rsidR="002574EE">
              <w:rPr>
                <w:szCs w:val="18"/>
              </w:rPr>
              <w:t>ECE</w:t>
            </w:r>
            <w:r w:rsidRPr="00FC75D2">
              <w:rPr>
                <w:szCs w:val="18"/>
              </w:rPr>
              <w:t xml:space="preserve"> in meetings of inter</w:t>
            </w:r>
            <w:r w:rsidR="0064672D">
              <w:rPr>
                <w:szCs w:val="18"/>
              </w:rPr>
              <w:t>governmental</w:t>
            </w:r>
            <w:r w:rsidRPr="00FC75D2">
              <w:rPr>
                <w:szCs w:val="18"/>
              </w:rPr>
              <w:t xml:space="preserve"> and non-governmental organizations</w:t>
            </w:r>
            <w:r w:rsidR="006B5D4B" w:rsidRPr="00FC75D2">
              <w:rPr>
                <w:szCs w:val="18"/>
              </w:rPr>
              <w:t xml:space="preserve"> that are relevant to railways</w:t>
            </w:r>
            <w:r w:rsidRPr="00FC75D2">
              <w:rPr>
                <w:szCs w:val="18"/>
              </w:rPr>
              <w:t>.</w:t>
            </w:r>
          </w:p>
        </w:tc>
        <w:tc>
          <w:tcPr>
            <w:tcW w:w="3827" w:type="dxa"/>
            <w:shd w:val="clear" w:color="auto" w:fill="auto"/>
          </w:tcPr>
          <w:p w14:paraId="4A970C2B" w14:textId="77777777" w:rsidR="00E95EBB" w:rsidRPr="00FC75D2" w:rsidRDefault="00E95EBB" w:rsidP="00064958">
            <w:pPr>
              <w:suppressAutoHyphens w:val="0"/>
              <w:spacing w:before="40" w:after="120" w:line="220" w:lineRule="exact"/>
              <w:ind w:right="113"/>
              <w:rPr>
                <w:szCs w:val="18"/>
              </w:rPr>
            </w:pPr>
          </w:p>
        </w:tc>
      </w:tr>
    </w:tbl>
    <w:p w14:paraId="58385A35" w14:textId="77777777" w:rsidR="00E95EBB" w:rsidRPr="00FC75D2" w:rsidRDefault="00E95EBB" w:rsidP="00E95EBB">
      <w:pPr>
        <w:pStyle w:val="H23G"/>
      </w:pPr>
      <w:r w:rsidRPr="00FC75D2">
        <w:lastRenderedPageBreak/>
        <w:tab/>
      </w:r>
      <w:r w:rsidRPr="00FC75D2">
        <w:tab/>
        <w:t>Other activities within the cluster</w:t>
      </w:r>
    </w:p>
    <w:p w14:paraId="04E993E0" w14:textId="77777777" w:rsidR="00CC1827" w:rsidRPr="00FC75D2" w:rsidRDefault="00E95EBB" w:rsidP="00CC1827">
      <w:pPr>
        <w:pStyle w:val="SingleTxtG"/>
        <w:ind w:firstLine="567"/>
      </w:pPr>
      <w:r w:rsidRPr="00FC75D2">
        <w:t xml:space="preserve">The Group of Experts towards Unified Railway Law </w:t>
      </w:r>
      <w:r w:rsidR="00CC1827" w:rsidRPr="00FC75D2">
        <w:t xml:space="preserve">based on the ITC Resolution No. 263 should focus its efforts on the finalization of the following tasks: </w:t>
      </w:r>
    </w:p>
    <w:p w14:paraId="0FDAAC14" w14:textId="73A6AE8D" w:rsidR="00CC1827" w:rsidRPr="00FC75D2" w:rsidRDefault="00CC1827" w:rsidP="00CC1827">
      <w:pPr>
        <w:pStyle w:val="SingleTxtG"/>
        <w:ind w:firstLine="567"/>
      </w:pPr>
      <w:proofErr w:type="gramStart"/>
      <w:r w:rsidRPr="00FC75D2">
        <w:t>(a)</w:t>
      </w:r>
      <w:r w:rsidRPr="00FC75D2">
        <w:tab/>
        <w:t>Coordinate the preparation and/or review the already prepared necessary documents for rail transport by the relevant international associations in the railway sector</w:t>
      </w:r>
      <w:r w:rsidR="002574EE">
        <w:t>, i.e.</w:t>
      </w:r>
      <w:r w:rsidRPr="00FC75D2">
        <w:t xml:space="preserve"> the Organization for Cooperation between Railways (OSJD), the Intergovernmental Organization for International Carriage by Rail (OTIF) and the International Rail Transport Committee (CIT), following the draft legal provisions prepared during the previous phase of the group of experts.</w:t>
      </w:r>
      <w:proofErr w:type="gramEnd"/>
    </w:p>
    <w:p w14:paraId="53083B7A" w14:textId="31E79138" w:rsidR="00CC1827" w:rsidRPr="00FC75D2" w:rsidRDefault="00CC1827" w:rsidP="00CC1827">
      <w:pPr>
        <w:pStyle w:val="SingleTxtG"/>
        <w:ind w:firstLine="567"/>
      </w:pPr>
      <w:r w:rsidRPr="00FC75D2">
        <w:t>(b)</w:t>
      </w:r>
      <w:r w:rsidRPr="00FC75D2">
        <w:tab/>
        <w:t xml:space="preserve">The ITC resolution on </w:t>
      </w:r>
      <w:r w:rsidR="008A55C8">
        <w:t>u</w:t>
      </w:r>
      <w:r w:rsidRPr="00FC75D2">
        <w:t xml:space="preserve">nified </w:t>
      </w:r>
      <w:r w:rsidR="008A55C8">
        <w:t>r</w:t>
      </w:r>
      <w:r w:rsidR="008A55C8" w:rsidRPr="00FC75D2">
        <w:t xml:space="preserve">ailway </w:t>
      </w:r>
      <w:r w:rsidR="008A55C8">
        <w:t>l</w:t>
      </w:r>
      <w:r w:rsidRPr="00FC75D2">
        <w:t xml:space="preserve">aw (ECE/TRANS/2016/17) encourages </w:t>
      </w:r>
      <w:r w:rsidR="002574EE">
        <w:t>r</w:t>
      </w:r>
      <w:r w:rsidR="002574EE" w:rsidRPr="00FC75D2">
        <w:t xml:space="preserve">ailway </w:t>
      </w:r>
      <w:r w:rsidR="002574EE">
        <w:t>u</w:t>
      </w:r>
      <w:r w:rsidRPr="00FC75D2">
        <w:t xml:space="preserve">ndertakings and </w:t>
      </w:r>
      <w:r w:rsidR="002574EE">
        <w:t>i</w:t>
      </w:r>
      <w:r w:rsidRPr="00FC75D2">
        <w:t xml:space="preserve">nternational </w:t>
      </w:r>
      <w:r w:rsidR="002574EE">
        <w:t>o</w:t>
      </w:r>
      <w:r w:rsidRPr="00FC75D2">
        <w:t xml:space="preserve">rganizations </w:t>
      </w:r>
      <w:r w:rsidR="008A55C8">
        <w:t xml:space="preserve">in </w:t>
      </w:r>
      <w:r w:rsidRPr="00FC75D2">
        <w:t xml:space="preserve">railways to test the draft legal provisions towards </w:t>
      </w:r>
      <w:r w:rsidR="002574EE">
        <w:t>u</w:t>
      </w:r>
      <w:r w:rsidR="002574EE" w:rsidRPr="00FC75D2">
        <w:t xml:space="preserve">nified </w:t>
      </w:r>
      <w:r w:rsidR="002574EE">
        <w:t>r</w:t>
      </w:r>
      <w:r w:rsidRPr="00FC75D2">
        <w:t xml:space="preserve">ailway </w:t>
      </w:r>
      <w:r w:rsidR="002574EE">
        <w:t>l</w:t>
      </w:r>
      <w:r w:rsidRPr="00FC75D2">
        <w:t>aw prepared, whenever possible, in practice. The Group of Experts should monitor the results of these pilot tests and prepare recommendations accordingly.</w:t>
      </w:r>
    </w:p>
    <w:p w14:paraId="7DDEAAB5" w14:textId="77777777" w:rsidR="00CC1827" w:rsidRPr="00FC75D2" w:rsidRDefault="00CC1827" w:rsidP="00CC1827">
      <w:pPr>
        <w:pStyle w:val="SingleTxtG"/>
        <w:ind w:firstLine="567"/>
      </w:pPr>
      <w:r w:rsidRPr="00FC75D2">
        <w:t>(c)</w:t>
      </w:r>
      <w:r w:rsidRPr="00FC75D2">
        <w:tab/>
        <w:t xml:space="preserve">Propose possible next steps of the Group. </w:t>
      </w:r>
    </w:p>
    <w:p w14:paraId="4BD42F29" w14:textId="77777777" w:rsidR="00E95EBB" w:rsidRPr="00FC75D2" w:rsidRDefault="00E95EBB" w:rsidP="00E95EBB">
      <w:pPr>
        <w:pStyle w:val="H23G"/>
        <w:rPr>
          <w:highlight w:val="yellow"/>
        </w:rPr>
      </w:pPr>
      <w:r w:rsidRPr="00FC75D2">
        <w:tab/>
        <w:t>2.</w:t>
      </w:r>
      <w:r w:rsidRPr="00FC75D2">
        <w:tab/>
        <w:t>Outputs/activities</w:t>
      </w:r>
    </w:p>
    <w:p w14:paraId="26221E8C" w14:textId="77777777" w:rsidR="00E95EBB" w:rsidRPr="00FC75D2" w:rsidRDefault="00E95EBB" w:rsidP="00E95EBB">
      <w:pPr>
        <w:pStyle w:val="H4G"/>
      </w:pPr>
      <w:r w:rsidRPr="00FC75D2">
        <w:tab/>
        <w:t>(a)</w:t>
      </w:r>
      <w:r w:rsidRPr="00FC75D2">
        <w:tab/>
        <w:t>Meetings and related parliamentary documentation</w:t>
      </w:r>
    </w:p>
    <w:p w14:paraId="05FAB4DC" w14:textId="31B93309" w:rsidR="00E95EBB" w:rsidRPr="00FC75D2" w:rsidRDefault="00E95EBB" w:rsidP="00807833">
      <w:pPr>
        <w:pStyle w:val="SingleTxtG"/>
        <w:spacing w:line="240" w:lineRule="auto"/>
        <w:ind w:left="1689" w:hanging="555"/>
      </w:pPr>
      <w:r w:rsidRPr="00FC75D2">
        <w:t>4.1</w:t>
      </w:r>
      <w:r w:rsidRPr="00FC75D2">
        <w:tab/>
        <w:t>Working Party on Rail Transport (</w:t>
      </w:r>
      <w:r w:rsidR="00F11D2D">
        <w:t>seventy-second</w:t>
      </w:r>
      <w:r w:rsidRPr="00FC75D2">
        <w:t xml:space="preserve"> session in </w:t>
      </w:r>
      <w:r w:rsidR="00F11D2D">
        <w:t>2018</w:t>
      </w:r>
      <w:r w:rsidRPr="00FC75D2">
        <w:t xml:space="preserve"> and </w:t>
      </w:r>
      <w:r w:rsidR="00F11D2D">
        <w:t>seventy-third</w:t>
      </w:r>
      <w:r w:rsidR="00F11D2D" w:rsidRPr="00FC75D2" w:rsidDel="00F11D2D">
        <w:t xml:space="preserve"> </w:t>
      </w:r>
      <w:r w:rsidRPr="00FC75D2">
        <w:t xml:space="preserve">session in </w:t>
      </w:r>
      <w:r w:rsidR="00F11D2D">
        <w:t>2019</w:t>
      </w:r>
      <w:r w:rsidRPr="00FC75D2">
        <w:t>) (12 meetings)</w:t>
      </w:r>
    </w:p>
    <w:p w14:paraId="7DF900C8" w14:textId="77777777" w:rsidR="00E95EBB" w:rsidRPr="00FC75D2" w:rsidRDefault="00E95EBB" w:rsidP="00010D5B">
      <w:pPr>
        <w:pStyle w:val="SingleTxtG"/>
        <w:keepNext/>
        <w:keepLines/>
        <w:ind w:left="1701"/>
        <w:rPr>
          <w:i/>
        </w:rPr>
      </w:pPr>
      <w:r w:rsidRPr="00FC75D2">
        <w:rPr>
          <w:i/>
        </w:rPr>
        <w:t>Documentation:</w:t>
      </w:r>
    </w:p>
    <w:p w14:paraId="54A006F2" w14:textId="28E79E76" w:rsidR="00E95EBB" w:rsidRPr="00FC75D2" w:rsidRDefault="00E95EBB" w:rsidP="00674E95">
      <w:pPr>
        <w:pStyle w:val="SingleTxtG"/>
        <w:ind w:left="1701"/>
      </w:pPr>
      <w:proofErr w:type="gramStart"/>
      <w:r w:rsidRPr="00FC75D2">
        <w:t>Agenda and reports of the annual sessions (4); other documents (</w:t>
      </w:r>
      <w:r w:rsidR="00F11D2D">
        <w:t>20</w:t>
      </w:r>
      <w:r w:rsidRPr="00FC75D2">
        <w:t xml:space="preserve">) on mandated issues, including draft programme of work </w:t>
      </w:r>
      <w:r w:rsidR="004E16BA" w:rsidRPr="00FC75D2">
        <w:t>and biennial evaluation</w:t>
      </w:r>
      <w:r w:rsidRPr="00FC75D2">
        <w:t>, Public private partnerships and railways financing, high speed railways, rail security and safety, border crossings facilitation, rail review, rail productivity indicators, railways reform, unified railway law, administration and updating of the AGC Agreement</w:t>
      </w:r>
      <w:r w:rsidR="004E16BA" w:rsidRPr="00FC75D2">
        <w:t>, railway statistics</w:t>
      </w:r>
      <w:r w:rsidRPr="00FC75D2">
        <w:t>; other related documents on newly mandated issues.</w:t>
      </w:r>
      <w:proofErr w:type="gramEnd"/>
      <w:r w:rsidRPr="00FC75D2">
        <w:t xml:space="preserve"> </w:t>
      </w:r>
    </w:p>
    <w:p w14:paraId="1A37495C" w14:textId="75326AD1" w:rsidR="00E95EBB" w:rsidRPr="00FC75D2" w:rsidRDefault="00E95EBB" w:rsidP="00807833">
      <w:pPr>
        <w:pStyle w:val="SingleTxtG"/>
        <w:spacing w:line="240" w:lineRule="auto"/>
        <w:ind w:left="1689" w:hanging="555"/>
      </w:pPr>
      <w:r w:rsidRPr="00FC75D2">
        <w:t>4.2</w:t>
      </w:r>
      <w:r w:rsidRPr="00FC75D2">
        <w:tab/>
        <w:t>Scheduled sessions of the Group of Experts towards Unified Railway Law</w:t>
      </w:r>
      <w:r w:rsidR="00CE5308" w:rsidRPr="00FC75D2">
        <w:t xml:space="preserve"> </w:t>
      </w:r>
    </w:p>
    <w:p w14:paraId="560600EC" w14:textId="77777777" w:rsidR="00E95EBB" w:rsidRPr="00FC75D2" w:rsidRDefault="00E95EBB" w:rsidP="00010D5B">
      <w:pPr>
        <w:pStyle w:val="SingleTxtG"/>
        <w:keepNext/>
        <w:keepLines/>
        <w:ind w:left="1701"/>
        <w:rPr>
          <w:i/>
        </w:rPr>
      </w:pPr>
      <w:r w:rsidRPr="00FC75D2">
        <w:rPr>
          <w:i/>
        </w:rPr>
        <w:lastRenderedPageBreak/>
        <w:t>Documentation:</w:t>
      </w:r>
    </w:p>
    <w:p w14:paraId="3F5E47E8" w14:textId="6BC3886B" w:rsidR="00E95EBB" w:rsidRPr="00FC75D2" w:rsidRDefault="00E95EBB" w:rsidP="00674E95">
      <w:pPr>
        <w:pStyle w:val="SingleTxtG"/>
        <w:ind w:left="1701"/>
      </w:pPr>
      <w:r w:rsidRPr="00FC75D2">
        <w:t xml:space="preserve">Agendas of the sessions (6), </w:t>
      </w:r>
      <w:r w:rsidR="002574EE">
        <w:t>r</w:t>
      </w:r>
      <w:r w:rsidRPr="00FC75D2">
        <w:t>eports of the sessions (6)</w:t>
      </w:r>
      <w:proofErr w:type="gramStart"/>
      <w:r w:rsidRPr="00FC75D2">
        <w:t>;</w:t>
      </w:r>
      <w:proofErr w:type="gramEnd"/>
      <w:r w:rsidRPr="00FC75D2">
        <w:t xml:space="preserve"> documents related to draft legal provisions of the unified railway law (12), documents related to the appropriate management of the unified railway law (6), other mandated documents relevant to the unified railway law (6).</w:t>
      </w:r>
    </w:p>
    <w:p w14:paraId="1EF977E2" w14:textId="77777777" w:rsidR="00E95EBB" w:rsidRPr="00FC75D2" w:rsidRDefault="00E95EBB" w:rsidP="00E95EBB">
      <w:pPr>
        <w:pStyle w:val="H4G"/>
        <w:rPr>
          <w:iCs/>
        </w:rPr>
      </w:pPr>
      <w:r w:rsidRPr="00FC75D2">
        <w:tab/>
        <w:t>(b)</w:t>
      </w:r>
      <w:r w:rsidRPr="00FC75D2">
        <w:tab/>
        <w:t>Publications and other information material and online tools</w:t>
      </w:r>
    </w:p>
    <w:p w14:paraId="6378E274" w14:textId="77777777" w:rsidR="00E95EBB" w:rsidRPr="00FC75D2" w:rsidRDefault="00E95EBB" w:rsidP="00807833">
      <w:pPr>
        <w:pStyle w:val="SingleTxtG"/>
        <w:spacing w:line="240" w:lineRule="auto"/>
        <w:ind w:left="1689" w:hanging="555"/>
        <w:rPr>
          <w:szCs w:val="24"/>
        </w:rPr>
      </w:pPr>
      <w:proofErr w:type="gramStart"/>
      <w:r w:rsidRPr="00FC75D2">
        <w:rPr>
          <w:szCs w:val="24"/>
        </w:rPr>
        <w:t>4.3</w:t>
      </w:r>
      <w:r w:rsidRPr="00FC75D2">
        <w:rPr>
          <w:szCs w:val="24"/>
        </w:rPr>
        <w:tab/>
        <w:t xml:space="preserve">Online </w:t>
      </w:r>
      <w:r w:rsidRPr="00FC75D2">
        <w:t>monitoring tool on the application of the AGC and AGTC infrastructure standards.</w:t>
      </w:r>
      <w:proofErr w:type="gramEnd"/>
    </w:p>
    <w:p w14:paraId="2F9475AD" w14:textId="77777777" w:rsidR="00E95EBB" w:rsidRPr="00FC75D2" w:rsidRDefault="00E95EBB" w:rsidP="00807833">
      <w:pPr>
        <w:pStyle w:val="SingleTxtG"/>
        <w:spacing w:line="240" w:lineRule="auto"/>
        <w:ind w:left="1689" w:hanging="555"/>
        <w:rPr>
          <w:szCs w:val="24"/>
        </w:rPr>
      </w:pPr>
      <w:proofErr w:type="gramStart"/>
      <w:r w:rsidRPr="00FC75D2">
        <w:rPr>
          <w:szCs w:val="24"/>
        </w:rPr>
        <w:t>4.4</w:t>
      </w:r>
      <w:r w:rsidRPr="00FC75D2">
        <w:rPr>
          <w:szCs w:val="24"/>
        </w:rPr>
        <w:tab/>
        <w:t xml:space="preserve">Rail review publication for the ECE region, including contemporary issues for rail including </w:t>
      </w:r>
      <w:r w:rsidRPr="00FC75D2">
        <w:t>climate</w:t>
      </w:r>
      <w:r w:rsidRPr="00FC75D2">
        <w:rPr>
          <w:szCs w:val="24"/>
        </w:rPr>
        <w:t xml:space="preserve"> change, infrastructure and statistics.</w:t>
      </w:r>
      <w:proofErr w:type="gramEnd"/>
      <w:r w:rsidRPr="00FC75D2">
        <w:rPr>
          <w:szCs w:val="24"/>
        </w:rPr>
        <w:t xml:space="preserve"> </w:t>
      </w:r>
    </w:p>
    <w:p w14:paraId="6D733926" w14:textId="4E310093" w:rsidR="00E95EBB" w:rsidRPr="00FC75D2" w:rsidRDefault="00E95EBB" w:rsidP="00807833">
      <w:pPr>
        <w:pStyle w:val="SingleTxtG"/>
        <w:spacing w:line="240" w:lineRule="auto"/>
        <w:ind w:left="1689" w:hanging="555"/>
      </w:pPr>
      <w:proofErr w:type="gramStart"/>
      <w:r w:rsidRPr="00FC75D2">
        <w:t>4.5</w:t>
      </w:r>
      <w:r w:rsidRPr="00FC75D2">
        <w:tab/>
        <w:t xml:space="preserve">Development and monitoring of the </w:t>
      </w:r>
      <w:r w:rsidR="002574EE">
        <w:t>i</w:t>
      </w:r>
      <w:r w:rsidRPr="00FC75D2">
        <w:t xml:space="preserve">nternational </w:t>
      </w:r>
      <w:r w:rsidR="002574EE">
        <w:t>o</w:t>
      </w:r>
      <w:r w:rsidRPr="00FC75D2">
        <w:t xml:space="preserve">bservatory on </w:t>
      </w:r>
      <w:r w:rsidR="002574EE">
        <w:t>r</w:t>
      </w:r>
      <w:r w:rsidRPr="00FC75D2">
        <w:t xml:space="preserve">ail </w:t>
      </w:r>
      <w:r w:rsidR="002574EE">
        <w:t>s</w:t>
      </w:r>
      <w:r w:rsidRPr="00FC75D2">
        <w:t>ecurity.</w:t>
      </w:r>
      <w:proofErr w:type="gramEnd"/>
    </w:p>
    <w:p w14:paraId="786455B2" w14:textId="77777777" w:rsidR="00E95EBB" w:rsidRPr="00FC75D2" w:rsidRDefault="00E95EBB" w:rsidP="00807833">
      <w:pPr>
        <w:pStyle w:val="SingleTxtG"/>
        <w:spacing w:line="240" w:lineRule="auto"/>
        <w:ind w:left="1689" w:hanging="555"/>
      </w:pPr>
      <w:r w:rsidRPr="00FC75D2">
        <w:t xml:space="preserve">4.6 </w:t>
      </w:r>
      <w:r w:rsidRPr="00FC75D2">
        <w:tab/>
        <w:t>Development of rail productivity indicators</w:t>
      </w:r>
    </w:p>
    <w:p w14:paraId="3C388746" w14:textId="77777777" w:rsidR="00E95EBB" w:rsidRPr="00FC75D2" w:rsidRDefault="00E95EBB" w:rsidP="00010D5B">
      <w:pPr>
        <w:pStyle w:val="SingleTxtG"/>
        <w:keepNext/>
        <w:keepLines/>
        <w:ind w:left="1701"/>
        <w:rPr>
          <w:i/>
        </w:rPr>
      </w:pPr>
      <w:r w:rsidRPr="00FC75D2">
        <w:rPr>
          <w:i/>
        </w:rPr>
        <w:t>Non-recurrent publications:</w:t>
      </w:r>
    </w:p>
    <w:p w14:paraId="5FAA5AC6" w14:textId="19861ACD" w:rsidR="00E95EBB" w:rsidRPr="00FC75D2" w:rsidRDefault="00E95EBB" w:rsidP="00807833">
      <w:pPr>
        <w:pStyle w:val="SingleTxtG"/>
        <w:spacing w:line="240" w:lineRule="auto"/>
        <w:ind w:left="1689" w:hanging="555"/>
      </w:pPr>
      <w:proofErr w:type="gramStart"/>
      <w:r w:rsidRPr="00FC75D2">
        <w:t>4.7</w:t>
      </w:r>
      <w:proofErr w:type="gramEnd"/>
      <w:r w:rsidRPr="00FC75D2">
        <w:tab/>
      </w:r>
      <w:r w:rsidR="004F6C3E" w:rsidRPr="00FC75D2">
        <w:t xml:space="preserve">TER High Speed </w:t>
      </w:r>
      <w:proofErr w:type="spellStart"/>
      <w:r w:rsidR="004F6C3E" w:rsidRPr="00FC75D2">
        <w:t>Masterplan</w:t>
      </w:r>
      <w:proofErr w:type="spellEnd"/>
      <w:r w:rsidR="004E16BA" w:rsidRPr="00FC75D2">
        <w:t xml:space="preserve"> for </w:t>
      </w:r>
      <w:r w:rsidR="002574EE">
        <w:t xml:space="preserve">the </w:t>
      </w:r>
      <w:r w:rsidR="004E16BA" w:rsidRPr="00FC75D2">
        <w:t>ECE region</w:t>
      </w:r>
      <w:r w:rsidR="004F6C3E" w:rsidRPr="00FC75D2">
        <w:t>.</w:t>
      </w:r>
    </w:p>
    <w:p w14:paraId="25694FAC" w14:textId="77777777" w:rsidR="00E95EBB" w:rsidRPr="00FC75D2" w:rsidRDefault="00E95EBB" w:rsidP="00E95EBB">
      <w:pPr>
        <w:pStyle w:val="H4G"/>
      </w:pPr>
      <w:r w:rsidRPr="00FC75D2">
        <w:tab/>
        <w:t>(c)</w:t>
      </w:r>
      <w:r w:rsidRPr="00FC75D2">
        <w:tab/>
        <w:t>Technical cooperation</w:t>
      </w:r>
    </w:p>
    <w:p w14:paraId="542248FB" w14:textId="73209574" w:rsidR="00E95EBB" w:rsidRPr="00FC75D2" w:rsidRDefault="00E95EBB" w:rsidP="00807833">
      <w:pPr>
        <w:pStyle w:val="SingleTxtG"/>
        <w:spacing w:line="240" w:lineRule="auto"/>
        <w:ind w:left="1689" w:hanging="555"/>
        <w:rPr>
          <w:lang w:eastAsia="en-GB"/>
        </w:rPr>
      </w:pPr>
      <w:r w:rsidRPr="00FC75D2">
        <w:t>4.8</w:t>
      </w:r>
      <w:r w:rsidRPr="00FC75D2">
        <w:tab/>
        <w:t>W</w:t>
      </w:r>
      <w:r w:rsidRPr="00FC75D2">
        <w:rPr>
          <w:lang w:eastAsia="en-GB"/>
        </w:rPr>
        <w:t>orkshop on contemporary rail issues (2).</w:t>
      </w:r>
    </w:p>
    <w:p w14:paraId="4256BAAC" w14:textId="77777777" w:rsidR="00E95EBB" w:rsidRPr="00FC75D2" w:rsidRDefault="00E95EBB" w:rsidP="00807833">
      <w:pPr>
        <w:pStyle w:val="SingleTxtG"/>
        <w:spacing w:line="240" w:lineRule="auto"/>
        <w:ind w:left="1689" w:hanging="555"/>
      </w:pPr>
      <w:proofErr w:type="gramStart"/>
      <w:r w:rsidRPr="00FC75D2">
        <w:t>4.9</w:t>
      </w:r>
      <w:r w:rsidRPr="00FC75D2">
        <w:tab/>
        <w:t>Seminars on TER (2).</w:t>
      </w:r>
      <w:proofErr w:type="gramEnd"/>
    </w:p>
    <w:p w14:paraId="14442B22" w14:textId="12B15FA6" w:rsidR="00E95EBB" w:rsidRPr="00FC75D2" w:rsidRDefault="00E95EBB" w:rsidP="00807833">
      <w:pPr>
        <w:pStyle w:val="SingleTxtG"/>
        <w:spacing w:line="240" w:lineRule="auto"/>
        <w:ind w:left="1689" w:hanging="555"/>
      </w:pPr>
      <w:proofErr w:type="gramStart"/>
      <w:r w:rsidRPr="00FC75D2">
        <w:t>4.10</w:t>
      </w:r>
      <w:r w:rsidRPr="00FC75D2">
        <w:rPr>
          <w:b/>
        </w:rPr>
        <w:tab/>
      </w:r>
      <w:r w:rsidRPr="00FC75D2">
        <w:t>Field project on TER (1).</w:t>
      </w:r>
      <w:proofErr w:type="gramEnd"/>
    </w:p>
    <w:p w14:paraId="1637783E" w14:textId="77777777" w:rsidR="00BB32C7" w:rsidRPr="00FC75D2" w:rsidRDefault="00E95EBB" w:rsidP="00BB32C7">
      <w:pPr>
        <w:pStyle w:val="H1G"/>
      </w:pPr>
      <w:r w:rsidRPr="00FC75D2">
        <w:tab/>
      </w:r>
      <w:r w:rsidRPr="00FC75D2">
        <w:tab/>
        <w:t xml:space="preserve">Cluster </w:t>
      </w:r>
      <w:proofErr w:type="gramStart"/>
      <w:r w:rsidRPr="00FC75D2">
        <w:t>5</w:t>
      </w:r>
      <w:proofErr w:type="gramEnd"/>
      <w:r w:rsidRPr="00FC75D2">
        <w:br/>
        <w:t>Inland waterway transport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3"/>
        <w:gridCol w:w="2197"/>
      </w:tblGrid>
      <w:tr w:rsidR="00BB32C7" w:rsidRPr="00FC75D2" w14:paraId="5BD00609" w14:textId="77777777" w:rsidTr="00682CB4">
        <w:trPr>
          <w:tblHeader/>
        </w:trPr>
        <w:tc>
          <w:tcPr>
            <w:tcW w:w="5173" w:type="dxa"/>
            <w:tcBorders>
              <w:top w:val="single" w:sz="4" w:space="0" w:color="auto"/>
              <w:bottom w:val="single" w:sz="12" w:space="0" w:color="auto"/>
            </w:tcBorders>
            <w:shd w:val="clear" w:color="auto" w:fill="auto"/>
            <w:vAlign w:val="bottom"/>
          </w:tcPr>
          <w:p w14:paraId="690CA189" w14:textId="77777777" w:rsidR="00BB32C7" w:rsidRPr="00FC75D2" w:rsidRDefault="00BB32C7" w:rsidP="00682CB4">
            <w:pPr>
              <w:suppressAutoHyphens w:val="0"/>
              <w:spacing w:before="80" w:after="80" w:line="200" w:lineRule="exact"/>
              <w:ind w:right="113"/>
              <w:rPr>
                <w:i/>
                <w:iCs/>
                <w:sz w:val="16"/>
                <w:szCs w:val="16"/>
              </w:rPr>
            </w:pPr>
            <w:r w:rsidRPr="00FC75D2">
              <w:rPr>
                <w:i/>
                <w:iCs/>
                <w:sz w:val="16"/>
                <w:szCs w:val="16"/>
              </w:rPr>
              <w:t>Description of cluster (optional)</w:t>
            </w:r>
          </w:p>
        </w:tc>
        <w:tc>
          <w:tcPr>
            <w:tcW w:w="2197" w:type="dxa"/>
            <w:tcBorders>
              <w:top w:val="single" w:sz="4" w:space="0" w:color="auto"/>
              <w:bottom w:val="single" w:sz="12" w:space="0" w:color="auto"/>
            </w:tcBorders>
            <w:shd w:val="clear" w:color="auto" w:fill="auto"/>
            <w:vAlign w:val="bottom"/>
          </w:tcPr>
          <w:p w14:paraId="249DFBC2" w14:textId="77777777" w:rsidR="00BB32C7" w:rsidRPr="00FC75D2" w:rsidRDefault="00BB32C7" w:rsidP="00682CB4">
            <w:pPr>
              <w:suppressAutoHyphens w:val="0"/>
              <w:spacing w:before="80" w:after="80" w:line="200" w:lineRule="exact"/>
              <w:ind w:right="113"/>
              <w:rPr>
                <w:i/>
                <w:iCs/>
                <w:sz w:val="16"/>
                <w:szCs w:val="16"/>
              </w:rPr>
            </w:pPr>
            <w:r w:rsidRPr="00FC75D2">
              <w:rPr>
                <w:i/>
                <w:iCs/>
                <w:sz w:val="16"/>
                <w:szCs w:val="16"/>
              </w:rPr>
              <w:t>Expected accomplishments from this cluster</w:t>
            </w:r>
          </w:p>
        </w:tc>
      </w:tr>
      <w:tr w:rsidR="00BB32C7" w:rsidRPr="00FC75D2" w14:paraId="768C93E3" w14:textId="77777777" w:rsidTr="00682CB4">
        <w:tc>
          <w:tcPr>
            <w:tcW w:w="5173" w:type="dxa"/>
            <w:tcBorders>
              <w:top w:val="single" w:sz="12" w:space="0" w:color="auto"/>
              <w:bottom w:val="nil"/>
            </w:tcBorders>
            <w:shd w:val="clear" w:color="auto" w:fill="auto"/>
          </w:tcPr>
          <w:p w14:paraId="568468D3" w14:textId="77777777" w:rsidR="00BB32C7" w:rsidRPr="00FC75D2" w:rsidRDefault="00BB32C7" w:rsidP="00682CB4">
            <w:pPr>
              <w:pStyle w:val="H4G"/>
              <w:keepNext w:val="0"/>
              <w:keepLines w:val="0"/>
              <w:tabs>
                <w:tab w:val="clear" w:pos="851"/>
              </w:tabs>
              <w:suppressAutoHyphens w:val="0"/>
              <w:spacing w:before="40" w:line="220" w:lineRule="exact"/>
              <w:ind w:left="0" w:right="113" w:firstLine="0"/>
              <w:rPr>
                <w:i w:val="0"/>
              </w:rPr>
            </w:pPr>
            <w:r w:rsidRPr="00FC75D2">
              <w:rPr>
                <w:i w:val="0"/>
              </w:rPr>
              <w:t>1.</w:t>
            </w:r>
            <w:r w:rsidRPr="00FC75D2">
              <w:tab/>
            </w:r>
            <w:r w:rsidRPr="00FC75D2">
              <w:rPr>
                <w:i w:val="0"/>
              </w:rPr>
              <w:t>Organize a pan-European policy dialogue on the inland water transport (IWT) issues</w:t>
            </w:r>
          </w:p>
          <w:p w14:paraId="30B65386" w14:textId="77777777" w:rsidR="00BB32C7" w:rsidRPr="00FC75D2" w:rsidRDefault="00BB32C7" w:rsidP="00682CB4">
            <w:pPr>
              <w:pStyle w:val="H4G"/>
              <w:keepNext w:val="0"/>
              <w:keepLines w:val="0"/>
              <w:tabs>
                <w:tab w:val="clear" w:pos="851"/>
              </w:tabs>
              <w:suppressAutoHyphens w:val="0"/>
              <w:spacing w:before="40" w:line="220" w:lineRule="exact"/>
              <w:ind w:left="0" w:right="113" w:firstLine="0"/>
              <w:rPr>
                <w:i w:val="0"/>
              </w:rPr>
            </w:pPr>
            <w:r w:rsidRPr="00FC75D2">
              <w:rPr>
                <w:i w:val="0"/>
              </w:rPr>
              <w:t>2.</w:t>
            </w:r>
            <w:r w:rsidRPr="00FC75D2">
              <w:rPr>
                <w:i w:val="0"/>
              </w:rPr>
              <w:tab/>
              <w:t>Promote a coordinated development of inland waterway infrastructure</w:t>
            </w:r>
          </w:p>
          <w:p w14:paraId="5DAF1298" w14:textId="77777777" w:rsidR="00BB32C7" w:rsidRPr="00FC75D2" w:rsidRDefault="00BB32C7" w:rsidP="00682CB4">
            <w:pPr>
              <w:pStyle w:val="H4G"/>
              <w:keepNext w:val="0"/>
              <w:keepLines w:val="0"/>
              <w:tabs>
                <w:tab w:val="clear" w:pos="851"/>
              </w:tabs>
              <w:suppressAutoHyphens w:val="0"/>
              <w:spacing w:before="40" w:line="220" w:lineRule="exact"/>
              <w:ind w:left="0" w:right="113" w:firstLine="0"/>
              <w:rPr>
                <w:i w:val="0"/>
              </w:rPr>
            </w:pPr>
            <w:r w:rsidRPr="00FC75D2">
              <w:rPr>
                <w:i w:val="0"/>
              </w:rPr>
              <w:t>3.</w:t>
            </w:r>
            <w:r w:rsidRPr="00FC75D2">
              <w:rPr>
                <w:i w:val="0"/>
              </w:rPr>
              <w:tab/>
              <w:t>Address safety and operational requirements in inland navigation</w:t>
            </w:r>
          </w:p>
          <w:p w14:paraId="20694609" w14:textId="48EFF0E7" w:rsidR="00BB32C7" w:rsidRPr="00FC75D2" w:rsidRDefault="00BB32C7" w:rsidP="00682CB4">
            <w:pPr>
              <w:pStyle w:val="H4G"/>
              <w:keepNext w:val="0"/>
              <w:keepLines w:val="0"/>
              <w:tabs>
                <w:tab w:val="clear" w:pos="851"/>
              </w:tabs>
              <w:suppressAutoHyphens w:val="0"/>
              <w:spacing w:before="40" w:line="220" w:lineRule="exact"/>
              <w:ind w:left="0" w:right="113" w:firstLine="0"/>
              <w:rPr>
                <w:i w:val="0"/>
              </w:rPr>
            </w:pPr>
            <w:r w:rsidRPr="00FC75D2">
              <w:rPr>
                <w:i w:val="0"/>
              </w:rPr>
              <w:t>4.</w:t>
            </w:r>
            <w:r w:rsidRPr="00FC75D2">
              <w:rPr>
                <w:i w:val="0"/>
              </w:rPr>
              <w:tab/>
              <w:t xml:space="preserve">Carry out other measures, aimed to facilitate the use of IWT, as recommended by the 2011 </w:t>
            </w:r>
            <w:r w:rsidR="002574EE">
              <w:rPr>
                <w:i w:val="0"/>
              </w:rPr>
              <w:t>ECE</w:t>
            </w:r>
            <w:r w:rsidRPr="00FC75D2">
              <w:rPr>
                <w:i w:val="0"/>
              </w:rPr>
              <w:t xml:space="preserve"> White Paper on Efficient and Sustainable Inland Water Transport in Europe (ECE/TRANS/SC.3/189)</w:t>
            </w:r>
          </w:p>
          <w:p w14:paraId="01B08191" w14:textId="37F99E2B" w:rsidR="00BB32C7" w:rsidRPr="00FC75D2" w:rsidRDefault="00BB32C7" w:rsidP="00682CB4">
            <w:pPr>
              <w:pStyle w:val="H4G"/>
              <w:keepNext w:val="0"/>
              <w:keepLines w:val="0"/>
              <w:tabs>
                <w:tab w:val="clear" w:pos="851"/>
              </w:tabs>
              <w:suppressAutoHyphens w:val="0"/>
              <w:spacing w:before="40" w:line="220" w:lineRule="exact"/>
              <w:ind w:left="0" w:right="113" w:firstLine="0"/>
              <w:rPr>
                <w:i w:val="0"/>
              </w:rPr>
            </w:pPr>
            <w:r w:rsidRPr="00FC75D2">
              <w:rPr>
                <w:i w:val="0"/>
              </w:rPr>
              <w:t>5.</w:t>
            </w:r>
            <w:r w:rsidRPr="00FC75D2">
              <w:rPr>
                <w:i w:val="0"/>
              </w:rPr>
              <w:tab/>
              <w:t xml:space="preserve">Undertake other activities related to regional and international cooperation or requested by the </w:t>
            </w:r>
            <w:r w:rsidR="002574EE">
              <w:rPr>
                <w:i w:val="0"/>
              </w:rPr>
              <w:t>ECE</w:t>
            </w:r>
            <w:r w:rsidRPr="00FC75D2">
              <w:rPr>
                <w:i w:val="0"/>
              </w:rPr>
              <w:t xml:space="preserve"> Inland Transport Committee</w:t>
            </w:r>
          </w:p>
        </w:tc>
        <w:tc>
          <w:tcPr>
            <w:tcW w:w="2197" w:type="dxa"/>
            <w:tcBorders>
              <w:top w:val="single" w:sz="12" w:space="0" w:color="auto"/>
              <w:bottom w:val="nil"/>
            </w:tcBorders>
            <w:shd w:val="clear" w:color="auto" w:fill="auto"/>
          </w:tcPr>
          <w:p w14:paraId="6B67574A" w14:textId="77777777" w:rsidR="00BB32C7" w:rsidRPr="00FC75D2" w:rsidRDefault="00BB32C7" w:rsidP="00682CB4">
            <w:pPr>
              <w:suppressAutoHyphens w:val="0"/>
              <w:spacing w:before="40" w:after="120" w:line="220" w:lineRule="exact"/>
              <w:ind w:right="113"/>
              <w:rPr>
                <w:szCs w:val="18"/>
              </w:rPr>
            </w:pPr>
            <w:r w:rsidRPr="00FC75D2">
              <w:rPr>
                <w:szCs w:val="24"/>
              </w:rPr>
              <w:t>An improved and updated regulatory framework for inland water transport infrastructure and vessels in the ECE region</w:t>
            </w:r>
          </w:p>
        </w:tc>
      </w:tr>
      <w:tr w:rsidR="00BB32C7" w:rsidRPr="00FC75D2" w14:paraId="2B3516F4" w14:textId="77777777" w:rsidTr="00682CB4">
        <w:tc>
          <w:tcPr>
            <w:tcW w:w="5173" w:type="dxa"/>
            <w:tcBorders>
              <w:top w:val="nil"/>
            </w:tcBorders>
            <w:shd w:val="clear" w:color="auto" w:fill="auto"/>
          </w:tcPr>
          <w:p w14:paraId="0A1272DD" w14:textId="77777777" w:rsidR="00BB32C7" w:rsidRPr="00FC75D2" w:rsidRDefault="00BB32C7" w:rsidP="00682CB4">
            <w:pPr>
              <w:suppressAutoHyphens w:val="0"/>
              <w:spacing w:before="40" w:after="120" w:line="220" w:lineRule="exact"/>
              <w:ind w:right="113"/>
            </w:pPr>
            <w:r w:rsidRPr="00FC75D2">
              <w:t>Main actions by the Sustainable Transport Division:</w:t>
            </w:r>
          </w:p>
          <w:p w14:paraId="00CD4475" w14:textId="77777777" w:rsidR="00BB32C7" w:rsidRPr="00FC75D2" w:rsidRDefault="00BB32C7" w:rsidP="00682CB4">
            <w:pPr>
              <w:pStyle w:val="Bullet1G"/>
              <w:numPr>
                <w:ilvl w:val="0"/>
                <w:numId w:val="0"/>
              </w:numPr>
              <w:suppressAutoHyphens w:val="0"/>
              <w:spacing w:before="40" w:line="220" w:lineRule="exact"/>
              <w:ind w:left="284" w:right="113" w:hanging="284"/>
              <w:jc w:val="left"/>
            </w:pPr>
            <w:r w:rsidRPr="00FC75D2">
              <w:t>•</w:t>
            </w:r>
            <w:r w:rsidRPr="00FC75D2">
              <w:tab/>
              <w:t xml:space="preserve">Provide secretariat services to the Working Party on Inland Water Transport (SC.3), </w:t>
            </w:r>
            <w:r w:rsidRPr="00FC75D2">
              <w:rPr>
                <w:rFonts w:eastAsia="Batang"/>
              </w:rPr>
              <w:t xml:space="preserve">the </w:t>
            </w:r>
            <w:r w:rsidRPr="00FC75D2">
              <w:t>Working Party on the Standardization of Technical and Safety Requirements in Inland Navigation (SC.3/WP.3) and their groups of experts</w:t>
            </w:r>
          </w:p>
          <w:p w14:paraId="5DC7EA82" w14:textId="7E359FB3" w:rsidR="00BB32C7" w:rsidRPr="00FC75D2" w:rsidRDefault="00BB32C7" w:rsidP="00682CB4">
            <w:pPr>
              <w:pStyle w:val="Bullet1G"/>
              <w:numPr>
                <w:ilvl w:val="0"/>
                <w:numId w:val="0"/>
              </w:numPr>
              <w:suppressAutoHyphens w:val="0"/>
              <w:spacing w:before="40" w:line="220" w:lineRule="exact"/>
              <w:ind w:left="284" w:right="113" w:hanging="284"/>
              <w:jc w:val="left"/>
            </w:pPr>
            <w:r w:rsidRPr="00FC75D2">
              <w:t>•</w:t>
            </w:r>
            <w:r w:rsidRPr="00FC75D2">
              <w:tab/>
              <w:t xml:space="preserve">Maintain an inventory of </w:t>
            </w:r>
            <w:r w:rsidR="002574EE">
              <w:t>ECE</w:t>
            </w:r>
            <w:r w:rsidRPr="00FC75D2">
              <w:t xml:space="preserve"> resolutions on inland water </w:t>
            </w:r>
            <w:r w:rsidRPr="00FC75D2">
              <w:lastRenderedPageBreak/>
              <w:t>transport issues</w:t>
            </w:r>
          </w:p>
          <w:p w14:paraId="597C6B4C" w14:textId="77777777" w:rsidR="00BB32C7" w:rsidRPr="00FC75D2" w:rsidRDefault="00BB32C7" w:rsidP="00682CB4">
            <w:pPr>
              <w:pStyle w:val="Bullet1G"/>
              <w:numPr>
                <w:ilvl w:val="0"/>
                <w:numId w:val="0"/>
              </w:numPr>
              <w:suppressAutoHyphens w:val="0"/>
              <w:spacing w:before="40" w:line="220" w:lineRule="exact"/>
              <w:ind w:left="284" w:right="113" w:hanging="284"/>
              <w:jc w:val="left"/>
            </w:pPr>
            <w:r w:rsidRPr="00FC75D2">
              <w:t>•</w:t>
            </w:r>
            <w:r w:rsidRPr="00FC75D2">
              <w:tab/>
              <w:t>Prepare regular technical and ad hoc policy publications</w:t>
            </w:r>
          </w:p>
          <w:p w14:paraId="152D2166" w14:textId="6A3C8C30" w:rsidR="00BB32C7" w:rsidRPr="00FC75D2" w:rsidRDefault="00BB32C7" w:rsidP="00682CB4">
            <w:pPr>
              <w:pStyle w:val="Bullet1G"/>
              <w:numPr>
                <w:ilvl w:val="0"/>
                <w:numId w:val="0"/>
              </w:numPr>
              <w:suppressAutoHyphens w:val="0"/>
              <w:spacing w:before="40" w:line="220" w:lineRule="exact"/>
              <w:ind w:left="284" w:right="113" w:hanging="284"/>
              <w:jc w:val="left"/>
              <w:rPr>
                <w:szCs w:val="18"/>
              </w:rPr>
            </w:pPr>
            <w:r w:rsidRPr="00FC75D2">
              <w:t>•</w:t>
            </w:r>
            <w:r w:rsidRPr="00FC75D2">
              <w:tab/>
              <w:t xml:space="preserve">Represent </w:t>
            </w:r>
            <w:r w:rsidR="002574EE">
              <w:t>ECE</w:t>
            </w:r>
            <w:r w:rsidRPr="00FC75D2">
              <w:t xml:space="preserve"> in the relevant meetings of the European Union, River Commissions and other relevant bodies</w:t>
            </w:r>
          </w:p>
        </w:tc>
        <w:tc>
          <w:tcPr>
            <w:tcW w:w="2197" w:type="dxa"/>
            <w:tcBorders>
              <w:top w:val="nil"/>
            </w:tcBorders>
            <w:shd w:val="clear" w:color="auto" w:fill="auto"/>
          </w:tcPr>
          <w:p w14:paraId="7F66F0E9" w14:textId="77777777" w:rsidR="00BB32C7" w:rsidRPr="00FC75D2" w:rsidRDefault="00BB32C7" w:rsidP="00682CB4">
            <w:pPr>
              <w:suppressAutoHyphens w:val="0"/>
              <w:spacing w:before="40" w:after="120" w:line="220" w:lineRule="exact"/>
              <w:ind w:right="113"/>
              <w:rPr>
                <w:szCs w:val="18"/>
              </w:rPr>
            </w:pPr>
          </w:p>
        </w:tc>
      </w:tr>
    </w:tbl>
    <w:p w14:paraId="2EBE4F4E" w14:textId="77777777" w:rsidR="00BB32C7" w:rsidRPr="00FC75D2" w:rsidRDefault="00BB32C7" w:rsidP="00BB32C7">
      <w:pPr>
        <w:pStyle w:val="H23G"/>
        <w:rPr>
          <w:highlight w:val="yellow"/>
        </w:rPr>
      </w:pPr>
      <w:r w:rsidRPr="00FC75D2">
        <w:lastRenderedPageBreak/>
        <w:tab/>
      </w:r>
      <w:r w:rsidRPr="00FC75D2">
        <w:tab/>
        <w:t>Outputs/activities</w:t>
      </w:r>
    </w:p>
    <w:p w14:paraId="55F533CF" w14:textId="77777777" w:rsidR="00BB32C7" w:rsidRPr="00FC75D2" w:rsidRDefault="00BB32C7" w:rsidP="00BB32C7">
      <w:pPr>
        <w:pStyle w:val="H4G"/>
      </w:pPr>
      <w:r w:rsidRPr="00FC75D2">
        <w:tab/>
        <w:t>(a)</w:t>
      </w:r>
      <w:r w:rsidRPr="00FC75D2">
        <w:tab/>
        <w:t>Meetings and related parliamentary documentation</w:t>
      </w:r>
    </w:p>
    <w:p w14:paraId="3AD16930" w14:textId="77777777" w:rsidR="00BB32C7" w:rsidRPr="00FC75D2" w:rsidRDefault="00BB32C7" w:rsidP="00807833">
      <w:pPr>
        <w:pStyle w:val="SingleTxtG"/>
        <w:spacing w:line="240" w:lineRule="auto"/>
        <w:ind w:left="1689" w:hanging="555"/>
      </w:pPr>
      <w:r w:rsidRPr="00FC75D2">
        <w:t>5.1</w:t>
      </w:r>
      <w:r w:rsidRPr="00FC75D2">
        <w:tab/>
        <w:t xml:space="preserve">Working </w:t>
      </w:r>
      <w:r w:rsidRPr="00FC75D2">
        <w:rPr>
          <w:szCs w:val="24"/>
        </w:rPr>
        <w:t>Party</w:t>
      </w:r>
      <w:r w:rsidRPr="00FC75D2">
        <w:t xml:space="preserve"> on the Standardization of Technical and Safety Requirements in Inland Navigation (fifty-second and fifty-third sessions in 2018 and fifty-fourth and fifty-fifth sessions in 2019) (4 sessions, 20 meetings)</w:t>
      </w:r>
    </w:p>
    <w:p w14:paraId="0EBD19E0" w14:textId="77777777" w:rsidR="00BB32C7" w:rsidRPr="00FC75D2" w:rsidRDefault="00BB32C7" w:rsidP="00010D5B">
      <w:pPr>
        <w:pStyle w:val="SingleTxtG"/>
        <w:keepNext/>
        <w:keepLines/>
        <w:ind w:left="1701"/>
        <w:rPr>
          <w:i/>
        </w:rPr>
      </w:pPr>
      <w:r w:rsidRPr="00FC75D2">
        <w:rPr>
          <w:i/>
        </w:rPr>
        <w:t>Documentation:</w:t>
      </w:r>
    </w:p>
    <w:p w14:paraId="07966C23" w14:textId="2896817E" w:rsidR="00BB32C7" w:rsidRPr="00FC75D2" w:rsidRDefault="00BB32C7" w:rsidP="00674E95">
      <w:pPr>
        <w:pStyle w:val="SingleTxtG"/>
        <w:ind w:left="1701"/>
      </w:pPr>
      <w:proofErr w:type="gramStart"/>
      <w:r w:rsidRPr="00FC75D2">
        <w:t>Agendas and reports of the sessions of the Working Party (8); a set of other documents on mandated issues including, but not limited to, amendment proposals to the European Code for Inland Waterways (CEVNI), the Signs and Signals on Inland Waterways</w:t>
      </w:r>
      <w:r w:rsidR="00674E95" w:rsidRPr="00FC75D2">
        <w:t xml:space="preserve"> </w:t>
      </w:r>
      <w:r w:rsidRPr="00FC75D2">
        <w:t>(Resolution No. 22), the Recommendations on Harmonized Europe-Wide Technical Requirements for Inland Navigation Vessels (Resolution No. 61), resolutions on River Information Services and other SC.3 resolutions on technical and safety requirements; other related documents on newly mandated issues.</w:t>
      </w:r>
      <w:proofErr w:type="gramEnd"/>
    </w:p>
    <w:p w14:paraId="30BF3250" w14:textId="6474009D" w:rsidR="00BB32C7" w:rsidRPr="00FC75D2" w:rsidRDefault="00BB32C7" w:rsidP="00807833">
      <w:pPr>
        <w:pStyle w:val="SingleTxtG"/>
        <w:spacing w:line="240" w:lineRule="auto"/>
        <w:ind w:left="1689" w:hanging="555"/>
      </w:pPr>
      <w:r w:rsidRPr="00FC75D2">
        <w:t>5.2</w:t>
      </w:r>
      <w:r w:rsidRPr="00FC75D2">
        <w:tab/>
        <w:t>Working Party on Inland Water Transport (sixty-second session in 2018 and</w:t>
      </w:r>
      <w:r w:rsidR="00674E95" w:rsidRPr="00FC75D2">
        <w:t xml:space="preserve"> </w:t>
      </w:r>
      <w:r w:rsidRPr="00FC75D2">
        <w:t>sixty-third session in 2019) (two sessions, 12 meetings)</w:t>
      </w:r>
    </w:p>
    <w:p w14:paraId="31F9F85C" w14:textId="77777777" w:rsidR="00BB32C7" w:rsidRPr="00FC75D2" w:rsidRDefault="00BB32C7" w:rsidP="00010D5B">
      <w:pPr>
        <w:pStyle w:val="SingleTxtG"/>
        <w:keepNext/>
        <w:keepLines/>
        <w:ind w:left="1701"/>
        <w:rPr>
          <w:i/>
        </w:rPr>
      </w:pPr>
      <w:r w:rsidRPr="00FC75D2">
        <w:rPr>
          <w:i/>
        </w:rPr>
        <w:t>Documentation:</w:t>
      </w:r>
    </w:p>
    <w:p w14:paraId="5DB9BE55" w14:textId="77777777" w:rsidR="00BB32C7" w:rsidRPr="00FC75D2" w:rsidRDefault="00BB32C7" w:rsidP="00674E95">
      <w:pPr>
        <w:pStyle w:val="SingleTxtG"/>
        <w:ind w:left="1701"/>
      </w:pPr>
      <w:proofErr w:type="gramStart"/>
      <w:r w:rsidRPr="00FC75D2">
        <w:t>Agendas and reports of the annual sessions of the Working Party (4); a set of other documents on mandated issues including, but not limited to, the draft programme of work and work plan, documents on the status and amendments to AGN; amendment proposals to SC.3 resolutions on technical and safety requirements in inland navigation; reports on the status of implementation of SC.3 resolutions and international agreements on inland navigation matters; studies of IWT issues in the ECE region and overview of River Commissions’ activities; documents on legal aspects of IWT operations; other related documents on newly mandated issues.</w:t>
      </w:r>
      <w:proofErr w:type="gramEnd"/>
    </w:p>
    <w:p w14:paraId="39C7A5B6" w14:textId="77777777" w:rsidR="00BB32C7" w:rsidRPr="00FC75D2" w:rsidRDefault="00BB32C7" w:rsidP="00BB32C7">
      <w:pPr>
        <w:pStyle w:val="H4G"/>
        <w:rPr>
          <w:iCs/>
        </w:rPr>
      </w:pPr>
      <w:r w:rsidRPr="00FC75D2">
        <w:tab/>
        <w:t>(b)</w:t>
      </w:r>
      <w:r w:rsidRPr="00FC75D2">
        <w:tab/>
        <w:t>Publications and other information material</w:t>
      </w:r>
    </w:p>
    <w:p w14:paraId="3B2D00FF" w14:textId="2FDAF883" w:rsidR="00BB32C7" w:rsidRPr="00FC75D2" w:rsidRDefault="00BB32C7" w:rsidP="00807833">
      <w:pPr>
        <w:pStyle w:val="SingleTxtG"/>
        <w:spacing w:line="240" w:lineRule="auto"/>
        <w:ind w:left="1689" w:hanging="555"/>
        <w:rPr>
          <w:szCs w:val="24"/>
        </w:rPr>
      </w:pPr>
      <w:r w:rsidRPr="00FC75D2">
        <w:rPr>
          <w:szCs w:val="24"/>
        </w:rPr>
        <w:t>5.3</w:t>
      </w:r>
      <w:r w:rsidRPr="00FC75D2">
        <w:rPr>
          <w:szCs w:val="24"/>
        </w:rPr>
        <w:tab/>
        <w:t xml:space="preserve">Maintenance of a web-based inventory of </w:t>
      </w:r>
      <w:r w:rsidR="002574EE">
        <w:rPr>
          <w:szCs w:val="24"/>
        </w:rPr>
        <w:t>ECE</w:t>
      </w:r>
      <w:r w:rsidRPr="00FC75D2">
        <w:rPr>
          <w:szCs w:val="24"/>
        </w:rPr>
        <w:t xml:space="preserve"> resolutions and documents in IWT issues;</w:t>
      </w:r>
    </w:p>
    <w:p w14:paraId="488C1439" w14:textId="77777777" w:rsidR="00BB32C7" w:rsidRPr="00FC75D2" w:rsidRDefault="00BB32C7" w:rsidP="00807833">
      <w:pPr>
        <w:pStyle w:val="SingleTxtG"/>
        <w:spacing w:line="240" w:lineRule="auto"/>
        <w:ind w:left="1689" w:hanging="555"/>
      </w:pPr>
      <w:r w:rsidRPr="00FC75D2">
        <w:rPr>
          <w:szCs w:val="24"/>
        </w:rPr>
        <w:t>5.4</w:t>
      </w:r>
      <w:r w:rsidRPr="00FC75D2">
        <w:rPr>
          <w:szCs w:val="24"/>
        </w:rPr>
        <w:tab/>
        <w:t xml:space="preserve">Publication of the </w:t>
      </w:r>
      <w:r w:rsidRPr="00FC75D2">
        <w:t>revised text of the European Agreement of on Main Inland Waterways of International Importance (AGN);</w:t>
      </w:r>
    </w:p>
    <w:p w14:paraId="40F0A387" w14:textId="77777777" w:rsidR="00BB32C7" w:rsidRPr="00FC75D2" w:rsidRDefault="00BB32C7" w:rsidP="00807833">
      <w:pPr>
        <w:pStyle w:val="SingleTxtG"/>
        <w:spacing w:line="240" w:lineRule="auto"/>
        <w:ind w:left="1689" w:hanging="555"/>
        <w:rPr>
          <w:szCs w:val="24"/>
        </w:rPr>
      </w:pPr>
      <w:r w:rsidRPr="00FC75D2">
        <w:rPr>
          <w:szCs w:val="24"/>
        </w:rPr>
        <w:t>5.5</w:t>
      </w:r>
      <w:r w:rsidRPr="00FC75D2">
        <w:rPr>
          <w:szCs w:val="24"/>
        </w:rPr>
        <w:tab/>
        <w:t>Publication of the revised edition of the Signs and Signals on Inland Waterways;</w:t>
      </w:r>
    </w:p>
    <w:p w14:paraId="6ABE3D32" w14:textId="77777777" w:rsidR="00BB32C7" w:rsidRPr="00FC75D2" w:rsidRDefault="00BB32C7" w:rsidP="00807833">
      <w:pPr>
        <w:pStyle w:val="SingleTxtG"/>
        <w:spacing w:line="240" w:lineRule="auto"/>
        <w:ind w:left="1689" w:hanging="555"/>
        <w:rPr>
          <w:szCs w:val="24"/>
        </w:rPr>
      </w:pPr>
      <w:r w:rsidRPr="00FC75D2">
        <w:rPr>
          <w:szCs w:val="24"/>
        </w:rPr>
        <w:t>5.6</w:t>
      </w:r>
      <w:r w:rsidRPr="00FC75D2">
        <w:rPr>
          <w:szCs w:val="24"/>
        </w:rPr>
        <w:tab/>
        <w:t>Publication of the second revised edition of Resolution No. 61;</w:t>
      </w:r>
    </w:p>
    <w:p w14:paraId="1F3E8820" w14:textId="7E7C82B7" w:rsidR="00BB32C7" w:rsidRPr="00FC75D2" w:rsidRDefault="00BB32C7" w:rsidP="00807833">
      <w:pPr>
        <w:pStyle w:val="SingleTxtG"/>
        <w:spacing w:line="240" w:lineRule="auto"/>
        <w:ind w:left="1689" w:hanging="555"/>
        <w:rPr>
          <w:szCs w:val="24"/>
        </w:rPr>
      </w:pPr>
      <w:r w:rsidRPr="00FC75D2">
        <w:rPr>
          <w:szCs w:val="24"/>
        </w:rPr>
        <w:t>5.7</w:t>
      </w:r>
      <w:r w:rsidRPr="00FC75D2">
        <w:rPr>
          <w:szCs w:val="24"/>
        </w:rPr>
        <w:tab/>
        <w:t xml:space="preserve">Publication of revised editions of other relevant </w:t>
      </w:r>
      <w:r w:rsidR="002574EE">
        <w:rPr>
          <w:szCs w:val="24"/>
        </w:rPr>
        <w:t>ECE</w:t>
      </w:r>
      <w:r w:rsidRPr="00FC75D2">
        <w:rPr>
          <w:szCs w:val="24"/>
        </w:rPr>
        <w:t xml:space="preserve"> resolutions, amended by SC.3;</w:t>
      </w:r>
    </w:p>
    <w:p w14:paraId="3CF8E8C0" w14:textId="77777777" w:rsidR="00BB32C7" w:rsidRPr="00FC75D2" w:rsidRDefault="00BB32C7" w:rsidP="00807833">
      <w:pPr>
        <w:pStyle w:val="SingleTxtG"/>
        <w:spacing w:line="240" w:lineRule="auto"/>
        <w:ind w:left="1689" w:hanging="555"/>
        <w:rPr>
          <w:szCs w:val="24"/>
        </w:rPr>
      </w:pPr>
      <w:r w:rsidRPr="00FC75D2">
        <w:rPr>
          <w:szCs w:val="24"/>
        </w:rPr>
        <w:t>5.8</w:t>
      </w:r>
      <w:r w:rsidRPr="00FC75D2">
        <w:rPr>
          <w:szCs w:val="24"/>
        </w:rPr>
        <w:tab/>
        <w:t xml:space="preserve">Maintenance and further development of the online database of the E waterway network (the Blue Book database). </w:t>
      </w:r>
    </w:p>
    <w:p w14:paraId="3405DF46" w14:textId="77777777" w:rsidR="00BB32C7" w:rsidRPr="00FC75D2" w:rsidRDefault="00BB32C7" w:rsidP="00BB32C7">
      <w:pPr>
        <w:pStyle w:val="H4G"/>
      </w:pPr>
      <w:r w:rsidRPr="00FC75D2">
        <w:lastRenderedPageBreak/>
        <w:tab/>
        <w:t>(c)</w:t>
      </w:r>
      <w:r w:rsidRPr="00FC75D2">
        <w:tab/>
        <w:t>Technical cooperation</w:t>
      </w:r>
    </w:p>
    <w:p w14:paraId="60534BE1" w14:textId="77777777" w:rsidR="00BB32C7" w:rsidRPr="00FC75D2" w:rsidRDefault="00BB32C7" w:rsidP="00807833">
      <w:pPr>
        <w:pStyle w:val="SingleTxtG"/>
        <w:spacing w:line="240" w:lineRule="auto"/>
        <w:ind w:left="1689" w:hanging="555"/>
      </w:pPr>
      <w:r w:rsidRPr="00FC75D2">
        <w:t>5.9</w:t>
      </w:r>
      <w:r w:rsidRPr="00FC75D2">
        <w:tab/>
        <w:t xml:space="preserve">Support for technical cooperation and </w:t>
      </w:r>
      <w:proofErr w:type="gramStart"/>
      <w:r w:rsidRPr="00FC75D2">
        <w:t>capacity-building</w:t>
      </w:r>
      <w:proofErr w:type="gramEnd"/>
      <w:r w:rsidRPr="00FC75D2">
        <w:t xml:space="preserve"> to assist countries and River Commissions in </w:t>
      </w:r>
      <w:r w:rsidRPr="00FC75D2">
        <w:rPr>
          <w:szCs w:val="24"/>
        </w:rPr>
        <w:t>establishing</w:t>
      </w:r>
      <w:r w:rsidRPr="00FC75D2">
        <w:t xml:space="preserve"> homogeneous and internationally acceptable standards of safety of navigation throughout the European network of inland waterways.</w:t>
      </w:r>
    </w:p>
    <w:p w14:paraId="7D6947B3" w14:textId="77777777" w:rsidR="00E95EBB" w:rsidRPr="00FC75D2" w:rsidRDefault="00E95EBB" w:rsidP="00E95EBB">
      <w:pPr>
        <w:pStyle w:val="H1G"/>
      </w:pPr>
      <w:r w:rsidRPr="00FC75D2">
        <w:tab/>
      </w:r>
      <w:r w:rsidRPr="00FC75D2">
        <w:tab/>
        <w:t xml:space="preserve">Cluster </w:t>
      </w:r>
      <w:proofErr w:type="gramStart"/>
      <w:r w:rsidRPr="00FC75D2">
        <w:t>6</w:t>
      </w:r>
      <w:proofErr w:type="gramEnd"/>
      <w:r w:rsidRPr="00FC75D2">
        <w:br/>
        <w:t>Intermodal transport and logistics</w:t>
      </w:r>
    </w:p>
    <w:tbl>
      <w:tblPr>
        <w:tblW w:w="8505" w:type="dxa"/>
        <w:tblInd w:w="1242" w:type="dxa"/>
        <w:tblBorders>
          <w:top w:val="single" w:sz="4" w:space="0" w:color="auto"/>
          <w:bottom w:val="single" w:sz="4" w:space="0" w:color="auto"/>
          <w:insideH w:val="single" w:sz="4" w:space="0" w:color="auto"/>
        </w:tblBorders>
        <w:tblLook w:val="01E0" w:firstRow="1" w:lastRow="1" w:firstColumn="1" w:lastColumn="1" w:noHBand="0" w:noVBand="0"/>
      </w:tblPr>
      <w:tblGrid>
        <w:gridCol w:w="5970"/>
        <w:gridCol w:w="2535"/>
      </w:tblGrid>
      <w:tr w:rsidR="00E95EBB" w:rsidRPr="00FC75D2" w14:paraId="25DF64F8" w14:textId="77777777" w:rsidTr="00682CB4">
        <w:trPr>
          <w:tblHeader/>
        </w:trPr>
        <w:tc>
          <w:tcPr>
            <w:tcW w:w="5970" w:type="dxa"/>
            <w:tcBorders>
              <w:bottom w:val="single" w:sz="12" w:space="0" w:color="auto"/>
            </w:tcBorders>
            <w:shd w:val="clear" w:color="auto" w:fill="auto"/>
          </w:tcPr>
          <w:p w14:paraId="4AF0A74C" w14:textId="77777777" w:rsidR="00E95EBB" w:rsidRPr="00FC75D2" w:rsidRDefault="00E95EBB" w:rsidP="00682CB4">
            <w:pPr>
              <w:spacing w:before="80" w:after="80" w:line="200" w:lineRule="exact"/>
              <w:rPr>
                <w:i/>
                <w:iCs/>
                <w:sz w:val="16"/>
                <w:szCs w:val="16"/>
                <w:highlight w:val="yellow"/>
              </w:rPr>
            </w:pPr>
            <w:r w:rsidRPr="00FC75D2">
              <w:rPr>
                <w:i/>
                <w:iCs/>
                <w:sz w:val="16"/>
                <w:szCs w:val="16"/>
              </w:rPr>
              <w:t xml:space="preserve">Description of cluster </w:t>
            </w:r>
          </w:p>
        </w:tc>
        <w:tc>
          <w:tcPr>
            <w:tcW w:w="2535" w:type="dxa"/>
            <w:tcBorders>
              <w:bottom w:val="single" w:sz="12" w:space="0" w:color="auto"/>
            </w:tcBorders>
            <w:shd w:val="clear" w:color="auto" w:fill="auto"/>
          </w:tcPr>
          <w:p w14:paraId="0D4EDF76" w14:textId="77777777" w:rsidR="00E95EBB" w:rsidRPr="00FC75D2" w:rsidRDefault="00E95EBB" w:rsidP="00682CB4">
            <w:pPr>
              <w:spacing w:before="80" w:after="80" w:line="200" w:lineRule="exact"/>
              <w:rPr>
                <w:i/>
                <w:iCs/>
                <w:sz w:val="16"/>
                <w:szCs w:val="16"/>
              </w:rPr>
            </w:pPr>
            <w:r w:rsidRPr="00FC75D2">
              <w:rPr>
                <w:i/>
                <w:iCs/>
                <w:sz w:val="16"/>
                <w:szCs w:val="16"/>
              </w:rPr>
              <w:t>Expected accomplishments from this cluster</w:t>
            </w:r>
          </w:p>
        </w:tc>
      </w:tr>
      <w:tr w:rsidR="00E95EBB" w:rsidRPr="00FC75D2" w14:paraId="1A5F7BFF" w14:textId="77777777" w:rsidTr="00682CB4">
        <w:tc>
          <w:tcPr>
            <w:tcW w:w="5970" w:type="dxa"/>
            <w:tcBorders>
              <w:top w:val="single" w:sz="12" w:space="0" w:color="auto"/>
              <w:bottom w:val="nil"/>
            </w:tcBorders>
            <w:shd w:val="clear" w:color="auto" w:fill="auto"/>
          </w:tcPr>
          <w:p w14:paraId="0631534B" w14:textId="77777777" w:rsidR="00E95EBB" w:rsidRPr="00FC75D2" w:rsidRDefault="00E95EBB" w:rsidP="00682CB4">
            <w:pPr>
              <w:suppressAutoHyphens w:val="0"/>
              <w:spacing w:before="40" w:after="120" w:line="220" w:lineRule="exact"/>
              <w:ind w:right="113"/>
            </w:pPr>
            <w:r w:rsidRPr="00FC75D2">
              <w:t>1.</w:t>
            </w:r>
            <w:r w:rsidRPr="00FC75D2">
              <w:tab/>
              <w:t>Monitoring, review and updating of the European Agreement on Important International Combined Transport Lines and Related Installations (AGTC) and the Protocol on Inland Waterways.</w:t>
            </w:r>
          </w:p>
          <w:p w14:paraId="2D550584" w14:textId="77777777" w:rsidR="00E95EBB" w:rsidRPr="00FC75D2" w:rsidRDefault="00E95EBB" w:rsidP="00682CB4">
            <w:pPr>
              <w:suppressAutoHyphens w:val="0"/>
              <w:spacing w:before="40" w:after="120" w:line="220" w:lineRule="exact"/>
              <w:ind w:right="113"/>
            </w:pPr>
            <w:proofErr w:type="gramStart"/>
            <w:r w:rsidRPr="00FC75D2">
              <w:t>2.</w:t>
            </w:r>
            <w:r w:rsidRPr="00FC75D2">
              <w:tab/>
              <w:t>Consideration of measures to promote efficiency of intermodal transport as part of a sustainable transport system, including bottlenecks in intermodal transport services at the pan-European level.</w:t>
            </w:r>
            <w:proofErr w:type="gramEnd"/>
          </w:p>
          <w:p w14:paraId="31C1654E" w14:textId="77777777" w:rsidR="00E95EBB" w:rsidRPr="00FC75D2" w:rsidRDefault="00E95EBB" w:rsidP="00682CB4">
            <w:pPr>
              <w:suppressAutoHyphens w:val="0"/>
              <w:spacing w:before="40" w:after="120" w:line="220" w:lineRule="exact"/>
              <w:ind w:right="113"/>
            </w:pPr>
            <w:r w:rsidRPr="00FC75D2">
              <w:t>3.</w:t>
            </w:r>
            <w:r w:rsidRPr="00FC75D2">
              <w:tab/>
              <w:t xml:space="preserve">Monitoring enforcement and review of the ECMT Consolidated Resolution on Combined Transport adopted by ECMT in Bucharest in 2002 (CEMT/CM (2002)3/Final). </w:t>
            </w:r>
          </w:p>
          <w:p w14:paraId="63583EB2" w14:textId="77777777" w:rsidR="00E95EBB" w:rsidRPr="00FC75D2" w:rsidRDefault="00E95EBB" w:rsidP="00682CB4">
            <w:pPr>
              <w:suppressAutoHyphens w:val="0"/>
              <w:spacing w:before="40" w:after="120" w:line="220" w:lineRule="exact"/>
              <w:ind w:right="113"/>
              <w:rPr>
                <w:bCs/>
              </w:rPr>
            </w:pPr>
            <w:r w:rsidRPr="00FC75D2">
              <w:rPr>
                <w:bCs/>
              </w:rPr>
              <w:t>4.</w:t>
            </w:r>
            <w:r w:rsidRPr="00FC75D2">
              <w:rPr>
                <w:bCs/>
              </w:rPr>
              <w:tab/>
              <w:t xml:space="preserve">Monitoring and exchange of best practices on new concepts, design, weights and dimensions of loading units used in intermodal transport in accordance with ITC Resolution No. 241 adopted on 5 February 1993. </w:t>
            </w:r>
          </w:p>
          <w:p w14:paraId="4B6A18F1" w14:textId="61A1C28F" w:rsidR="00E95EBB" w:rsidRPr="00FC75D2" w:rsidRDefault="00E95EBB" w:rsidP="00682CB4">
            <w:pPr>
              <w:suppressAutoHyphens w:val="0"/>
              <w:spacing w:before="40" w:after="120" w:line="220" w:lineRule="exact"/>
              <w:ind w:right="113"/>
              <w:rPr>
                <w:strike/>
              </w:rPr>
            </w:pPr>
            <w:r w:rsidRPr="00FC75D2">
              <w:t>5.</w:t>
            </w:r>
            <w:r w:rsidRPr="00FC75D2">
              <w:tab/>
              <w:t xml:space="preserve">Analysis of technical and organizational measures to optimize terminal, </w:t>
            </w:r>
            <w:proofErr w:type="spellStart"/>
            <w:r w:rsidRPr="00FC75D2">
              <w:t>transshipment</w:t>
            </w:r>
            <w:proofErr w:type="spellEnd"/>
            <w:r w:rsidRPr="00FC75D2">
              <w:t xml:space="preserve"> and logistical procedures allowing for cost-effective handling procedures of loading units including the manner in which intermodal terminals work, how the freight forwarders markets work and the development of national freight and logistics</w:t>
            </w:r>
            <w:r w:rsidR="00CE5308" w:rsidRPr="00FC75D2">
              <w:t xml:space="preserve"> </w:t>
            </w:r>
            <w:r w:rsidRPr="00FC75D2">
              <w:t>master plans.</w:t>
            </w:r>
          </w:p>
          <w:p w14:paraId="404BAD11" w14:textId="77777777" w:rsidR="00E95EBB" w:rsidRPr="00FC75D2" w:rsidRDefault="00E95EBB" w:rsidP="00682CB4">
            <w:pPr>
              <w:suppressAutoHyphens w:val="0"/>
              <w:spacing w:before="40" w:after="120" w:line="220" w:lineRule="exact"/>
              <w:ind w:right="113"/>
              <w:rPr>
                <w:bCs/>
              </w:rPr>
            </w:pPr>
            <w:proofErr w:type="gramStart"/>
            <w:r w:rsidRPr="00FC75D2">
              <w:t>6.</w:t>
            </w:r>
            <w:r w:rsidRPr="00FC75D2">
              <w:tab/>
              <w:t>Consideration of possibilities for reconciliation and harmonization of liability regimes governing intermodal transport operations in a pan-European context.</w:t>
            </w:r>
            <w:proofErr w:type="gramEnd"/>
          </w:p>
          <w:p w14:paraId="323B4503" w14:textId="09AFB17A" w:rsidR="00E95EBB" w:rsidRPr="00FC75D2" w:rsidRDefault="00E95EBB" w:rsidP="00682CB4">
            <w:pPr>
              <w:suppressAutoHyphens w:val="0"/>
              <w:spacing w:before="40" w:after="120" w:line="220" w:lineRule="exact"/>
              <w:ind w:right="113"/>
            </w:pPr>
            <w:proofErr w:type="gramStart"/>
            <w:r w:rsidRPr="00FC75D2">
              <w:t>7.</w:t>
            </w:r>
            <w:r w:rsidRPr="00FC75D2">
              <w:tab/>
              <w:t xml:space="preserve">Analysis of modern transport </w:t>
            </w:r>
            <w:r w:rsidR="000E44A9" w:rsidRPr="00FC75D2">
              <w:t xml:space="preserve">and supply </w:t>
            </w:r>
            <w:r w:rsidRPr="00FC75D2">
              <w:t>chains</w:t>
            </w:r>
            <w:r w:rsidR="000F7909">
              <w:t>,</w:t>
            </w:r>
            <w:r w:rsidRPr="00FC75D2">
              <w:t xml:space="preserve"> </w:t>
            </w:r>
            <w:r w:rsidR="000F7909">
              <w:t xml:space="preserve">and </w:t>
            </w:r>
            <w:r w:rsidRPr="00FC75D2">
              <w:t>logistics.</w:t>
            </w:r>
            <w:proofErr w:type="gramEnd"/>
          </w:p>
          <w:p w14:paraId="26D343C8" w14:textId="343846B3" w:rsidR="00E95EBB" w:rsidRPr="00FC75D2" w:rsidRDefault="00E95EBB" w:rsidP="00682CB4">
            <w:pPr>
              <w:suppressAutoHyphens w:val="0"/>
              <w:spacing w:before="40" w:after="120" w:line="220" w:lineRule="exact"/>
              <w:ind w:right="113"/>
              <w:rPr>
                <w:lang w:eastAsia="en-GB"/>
              </w:rPr>
            </w:pPr>
            <w:r w:rsidRPr="00FC75D2">
              <w:t>8.</w:t>
            </w:r>
            <w:r w:rsidRPr="00FC75D2">
              <w:tab/>
              <w:t>Follow-up activities relating to the review and update of the IMO/ILO/</w:t>
            </w:r>
            <w:r w:rsidR="002574EE">
              <w:t>ECE</w:t>
            </w:r>
            <w:r w:rsidRPr="00FC75D2">
              <w:t xml:space="preserve"> Guidelines for Packing of Cargo in Intermodal Transport</w:t>
            </w:r>
            <w:r w:rsidRPr="00FC75D2">
              <w:rPr>
                <w:lang w:eastAsia="en-GB"/>
              </w:rPr>
              <w:t xml:space="preserve"> Units.</w:t>
            </w:r>
          </w:p>
          <w:p w14:paraId="11DC1245" w14:textId="77777777" w:rsidR="00E95EBB" w:rsidRPr="00FC75D2" w:rsidRDefault="00E95EBB" w:rsidP="00682CB4">
            <w:pPr>
              <w:suppressAutoHyphens w:val="0"/>
              <w:spacing w:before="40" w:after="120" w:line="220" w:lineRule="exact"/>
              <w:ind w:right="113"/>
            </w:pPr>
            <w:r w:rsidRPr="00FC75D2">
              <w:t>9.</w:t>
            </w:r>
            <w:r w:rsidRPr="00FC75D2">
              <w:tab/>
              <w:t>Ensure increased cooperation with other sectors within transport, in particular, rail and inland waterways.</w:t>
            </w:r>
          </w:p>
          <w:p w14:paraId="42B5A6E6" w14:textId="77777777" w:rsidR="00E95EBB" w:rsidRPr="00FC75D2" w:rsidRDefault="00E95EBB" w:rsidP="00682CB4">
            <w:pPr>
              <w:suppressAutoHyphens w:val="0"/>
              <w:spacing w:before="40" w:after="120" w:line="220" w:lineRule="exact"/>
              <w:ind w:right="113"/>
            </w:pPr>
            <w:r w:rsidRPr="00FC75D2">
              <w:t>Main actions by the Sustainable Transport Division:</w:t>
            </w:r>
          </w:p>
          <w:p w14:paraId="4DD0AA7C" w14:textId="77777777" w:rsidR="00E95EBB" w:rsidRPr="00FC75D2" w:rsidRDefault="00E95EBB" w:rsidP="008D26A6">
            <w:pPr>
              <w:pStyle w:val="Bullet1G"/>
              <w:tabs>
                <w:tab w:val="clear" w:pos="1701"/>
              </w:tabs>
              <w:suppressAutoHyphens w:val="0"/>
              <w:spacing w:before="40" w:line="220" w:lineRule="exact"/>
              <w:ind w:left="284" w:right="113" w:hanging="284"/>
              <w:jc w:val="left"/>
            </w:pPr>
            <w:r w:rsidRPr="00FC75D2">
              <w:t xml:space="preserve">Act as </w:t>
            </w:r>
            <w:r w:rsidRPr="00FC75D2">
              <w:rPr>
                <w:szCs w:val="18"/>
              </w:rPr>
              <w:t>secretariat</w:t>
            </w:r>
            <w:r w:rsidRPr="00FC75D2">
              <w:t xml:space="preserve"> to the Working Party on Intermodal Transport and Logistics and its groups of experts.</w:t>
            </w:r>
          </w:p>
        </w:tc>
        <w:tc>
          <w:tcPr>
            <w:tcW w:w="2535" w:type="dxa"/>
            <w:tcBorders>
              <w:top w:val="single" w:sz="12" w:space="0" w:color="auto"/>
              <w:bottom w:val="nil"/>
            </w:tcBorders>
            <w:shd w:val="clear" w:color="auto" w:fill="auto"/>
          </w:tcPr>
          <w:p w14:paraId="59292439" w14:textId="6DFD0F66" w:rsidR="00E95EBB" w:rsidRPr="00FC75D2" w:rsidRDefault="00E95EBB" w:rsidP="00682CB4">
            <w:r w:rsidRPr="00FC75D2">
              <w:t xml:space="preserve">Strengthened framework for sustainable intermodal transport and logistics operations and policies in the region and enhanced cooperation of </w:t>
            </w:r>
            <w:r w:rsidR="002574EE">
              <w:t>ECE</w:t>
            </w:r>
            <w:r w:rsidRPr="00FC75D2">
              <w:t xml:space="preserve"> member countries in addressing these issues through the exchange of experiences and good practices. This includes infrastructure and border crossing questions as well as the monitoring and updating of relevant legal instruments (AGTC Agreement and its Protocol on Inland Waterways).</w:t>
            </w:r>
          </w:p>
        </w:tc>
      </w:tr>
      <w:tr w:rsidR="00E95EBB" w:rsidRPr="00FC75D2" w14:paraId="1F90F4E5" w14:textId="77777777" w:rsidTr="00682CB4">
        <w:tc>
          <w:tcPr>
            <w:tcW w:w="5970" w:type="dxa"/>
            <w:tcBorders>
              <w:top w:val="nil"/>
              <w:bottom w:val="single" w:sz="12" w:space="0" w:color="auto"/>
            </w:tcBorders>
            <w:shd w:val="clear" w:color="auto" w:fill="auto"/>
          </w:tcPr>
          <w:p w14:paraId="5C249E95" w14:textId="77777777" w:rsidR="00E95EBB" w:rsidRPr="00FC75D2" w:rsidRDefault="00E95EBB" w:rsidP="008D26A6">
            <w:pPr>
              <w:pStyle w:val="Bullet1G"/>
              <w:tabs>
                <w:tab w:val="clear" w:pos="1701"/>
              </w:tabs>
              <w:suppressAutoHyphens w:val="0"/>
              <w:spacing w:before="40" w:line="220" w:lineRule="exact"/>
              <w:ind w:left="284" w:right="113" w:hanging="284"/>
              <w:jc w:val="left"/>
            </w:pPr>
            <w:r w:rsidRPr="00FC75D2">
              <w:t>Maintain the online monitoring tool on the application of the AGC and AGTC infrastructure standards.</w:t>
            </w:r>
          </w:p>
          <w:p w14:paraId="03E495C5" w14:textId="77777777" w:rsidR="00E95EBB" w:rsidRPr="00FC75D2" w:rsidRDefault="00E95EBB" w:rsidP="008D26A6">
            <w:pPr>
              <w:pStyle w:val="Bullet1G"/>
              <w:tabs>
                <w:tab w:val="clear" w:pos="1701"/>
              </w:tabs>
              <w:suppressAutoHyphens w:val="0"/>
              <w:spacing w:before="40" w:line="220" w:lineRule="exact"/>
              <w:ind w:left="284" w:right="113" w:hanging="284"/>
              <w:jc w:val="left"/>
            </w:pPr>
            <w:r w:rsidRPr="00FC75D2">
              <w:t xml:space="preserve">Where resources allow, prepare reports and studies as agreed upon </w:t>
            </w:r>
            <w:r w:rsidRPr="00FC75D2">
              <w:rPr>
                <w:szCs w:val="18"/>
              </w:rPr>
              <w:t>within</w:t>
            </w:r>
            <w:r w:rsidRPr="00FC75D2">
              <w:t xml:space="preserve"> the Working Party and included in the list of publications.</w:t>
            </w:r>
          </w:p>
          <w:p w14:paraId="73525FA9" w14:textId="77777777" w:rsidR="00E95EBB" w:rsidRPr="00FC75D2" w:rsidRDefault="00E95EBB" w:rsidP="008D26A6">
            <w:pPr>
              <w:pStyle w:val="Bullet1G"/>
              <w:tabs>
                <w:tab w:val="clear" w:pos="1701"/>
              </w:tabs>
              <w:suppressAutoHyphens w:val="0"/>
              <w:spacing w:before="40" w:line="220" w:lineRule="exact"/>
              <w:ind w:left="284" w:right="113" w:hanging="284"/>
              <w:jc w:val="left"/>
            </w:pPr>
            <w:r w:rsidRPr="00FC75D2">
              <w:rPr>
                <w:szCs w:val="18"/>
              </w:rPr>
              <w:t>Provide</w:t>
            </w:r>
            <w:r w:rsidRPr="00FC75D2">
              <w:t xml:space="preserve"> support for technical cooperation and </w:t>
            </w:r>
            <w:proofErr w:type="gramStart"/>
            <w:r w:rsidRPr="00FC75D2">
              <w:t>capacity-building</w:t>
            </w:r>
            <w:proofErr w:type="gramEnd"/>
            <w:r w:rsidRPr="00FC75D2">
              <w:t xml:space="preserve"> in intermodal transport and logistics.</w:t>
            </w:r>
          </w:p>
          <w:p w14:paraId="3A2CBFF8" w14:textId="2044BC1C" w:rsidR="00E95EBB" w:rsidRPr="00FC75D2" w:rsidRDefault="00E95EBB" w:rsidP="008D26A6">
            <w:pPr>
              <w:pStyle w:val="Bullet1G"/>
              <w:tabs>
                <w:tab w:val="clear" w:pos="1701"/>
              </w:tabs>
              <w:suppressAutoHyphens w:val="0"/>
              <w:spacing w:before="40" w:line="220" w:lineRule="exact"/>
              <w:ind w:left="284" w:right="113" w:hanging="284"/>
              <w:jc w:val="left"/>
            </w:pPr>
            <w:r w:rsidRPr="00FC75D2">
              <w:lastRenderedPageBreak/>
              <w:t xml:space="preserve">Represent </w:t>
            </w:r>
            <w:r w:rsidR="002574EE">
              <w:t>ECE</w:t>
            </w:r>
            <w:r w:rsidRPr="00FC75D2">
              <w:t xml:space="preserve"> in relevant meetings of inter- and non-governmental organizations.</w:t>
            </w:r>
          </w:p>
        </w:tc>
        <w:tc>
          <w:tcPr>
            <w:tcW w:w="2535" w:type="dxa"/>
            <w:tcBorders>
              <w:top w:val="nil"/>
              <w:bottom w:val="single" w:sz="12" w:space="0" w:color="auto"/>
            </w:tcBorders>
            <w:shd w:val="clear" w:color="auto" w:fill="auto"/>
          </w:tcPr>
          <w:p w14:paraId="61CD6462" w14:textId="77777777" w:rsidR="00E95EBB" w:rsidRPr="00FC75D2" w:rsidRDefault="00E95EBB" w:rsidP="00682CB4"/>
        </w:tc>
      </w:tr>
    </w:tbl>
    <w:p w14:paraId="170FC13F" w14:textId="77777777" w:rsidR="00E95EBB" w:rsidRPr="00FC75D2" w:rsidRDefault="00E95EBB" w:rsidP="00E95EBB">
      <w:pPr>
        <w:pStyle w:val="H23G"/>
      </w:pPr>
      <w:r w:rsidRPr="00FC75D2">
        <w:lastRenderedPageBreak/>
        <w:tab/>
      </w:r>
      <w:r w:rsidRPr="00FC75D2">
        <w:tab/>
        <w:t>Outputs/activities</w:t>
      </w:r>
    </w:p>
    <w:p w14:paraId="52754F60" w14:textId="77777777" w:rsidR="00E95EBB" w:rsidRPr="00FC75D2" w:rsidRDefault="00E95EBB" w:rsidP="00E95EBB">
      <w:pPr>
        <w:pStyle w:val="H4G"/>
      </w:pPr>
      <w:r w:rsidRPr="00FC75D2">
        <w:tab/>
        <w:t>(a)</w:t>
      </w:r>
      <w:r w:rsidRPr="00FC75D2">
        <w:tab/>
        <w:t>Meetings and related parliamentary documentation</w:t>
      </w:r>
    </w:p>
    <w:p w14:paraId="7972E645" w14:textId="4D7D22C8" w:rsidR="00E95EBB" w:rsidRPr="00FC75D2" w:rsidRDefault="00E95EBB" w:rsidP="00E95EBB">
      <w:pPr>
        <w:pStyle w:val="SingleTxtG"/>
        <w:spacing w:line="240" w:lineRule="auto"/>
        <w:ind w:left="1689" w:hanging="555"/>
      </w:pPr>
      <w:r w:rsidRPr="00FC75D2">
        <w:t>6.1</w:t>
      </w:r>
      <w:r w:rsidRPr="00FC75D2">
        <w:tab/>
        <w:t xml:space="preserve">Working Party on </w:t>
      </w:r>
      <w:r w:rsidRPr="00FC75D2">
        <w:rPr>
          <w:szCs w:val="24"/>
        </w:rPr>
        <w:t>Intermodal</w:t>
      </w:r>
      <w:r w:rsidRPr="00FC75D2">
        <w:t xml:space="preserve"> Transport and Logistics </w:t>
      </w:r>
      <w:r w:rsidR="000E44A9" w:rsidRPr="00FC75D2">
        <w:t>(sixty-</w:t>
      </w:r>
      <w:r w:rsidR="000F7909">
        <w:t>first</w:t>
      </w:r>
      <w:r w:rsidR="000F7909" w:rsidRPr="00FC75D2">
        <w:t xml:space="preserve"> </w:t>
      </w:r>
      <w:r w:rsidR="000E44A9" w:rsidRPr="00FC75D2">
        <w:t>session in 2018 and sixty-</w:t>
      </w:r>
      <w:r w:rsidR="000F7909">
        <w:t>second</w:t>
      </w:r>
      <w:r w:rsidR="000F7909" w:rsidRPr="00FC75D2">
        <w:t xml:space="preserve"> </w:t>
      </w:r>
      <w:r w:rsidR="000E44A9" w:rsidRPr="00FC75D2">
        <w:t>session in 2019) (12 meetings)</w:t>
      </w:r>
    </w:p>
    <w:p w14:paraId="47F8E172" w14:textId="77777777" w:rsidR="00E95EBB" w:rsidRPr="00FC75D2" w:rsidRDefault="00E95EBB" w:rsidP="00010D5B">
      <w:pPr>
        <w:pStyle w:val="SingleTxtG"/>
        <w:keepNext/>
        <w:keepLines/>
        <w:ind w:left="1701"/>
        <w:rPr>
          <w:i/>
        </w:rPr>
      </w:pPr>
      <w:r w:rsidRPr="00FC75D2">
        <w:rPr>
          <w:i/>
        </w:rPr>
        <w:t>Documentation:</w:t>
      </w:r>
    </w:p>
    <w:p w14:paraId="31EDC056" w14:textId="63EF07A9" w:rsidR="00E95EBB" w:rsidRPr="00FC75D2" w:rsidRDefault="00E95EBB" w:rsidP="00674E95">
      <w:pPr>
        <w:pStyle w:val="SingleTxtG"/>
        <w:ind w:left="1701"/>
      </w:pPr>
      <w:proofErr w:type="gramStart"/>
      <w:r w:rsidRPr="00FC75D2">
        <w:t xml:space="preserve">Agenda and reports of the annual sessions (4); a set of other documents on mandated issues, including, but not limited to, </w:t>
      </w:r>
      <w:r w:rsidR="000F7909">
        <w:t xml:space="preserve">the </w:t>
      </w:r>
      <w:r w:rsidRPr="00FC75D2">
        <w:t xml:space="preserve">draft programme of work </w:t>
      </w:r>
      <w:r w:rsidR="000E44A9" w:rsidRPr="00FC75D2">
        <w:t>and bi</w:t>
      </w:r>
      <w:r w:rsidR="000F7909">
        <w:t>e</w:t>
      </w:r>
      <w:r w:rsidR="000E44A9" w:rsidRPr="00FC75D2">
        <w:t>nn</w:t>
      </w:r>
      <w:r w:rsidR="008A55C8">
        <w:t>i</w:t>
      </w:r>
      <w:r w:rsidR="000E44A9" w:rsidRPr="00FC75D2">
        <w:t>al evaluation</w:t>
      </w:r>
      <w:r w:rsidRPr="00FC75D2">
        <w:t>, new developments in intermodal transport and logistics, annual theme for substantive discussions, national policy measures to promote intermodal transport, liability regimes,</w:t>
      </w:r>
      <w:r w:rsidR="00CE5308" w:rsidRPr="00FC75D2">
        <w:t xml:space="preserve"> </w:t>
      </w:r>
      <w:r w:rsidRPr="00FC75D2">
        <w:t>weight and dimensions of loading units in intermodal transport, IMO/ILO/</w:t>
      </w:r>
      <w:r w:rsidR="002574EE">
        <w:t>ECE</w:t>
      </w:r>
      <w:r w:rsidRPr="00FC75D2">
        <w:t xml:space="preserve"> Guidelines for Packing of Cargo in containers, administration and updating of the AGTC Agreement and its Protocol on Inland Waterways; a set of other related documents on newly mandated issues.</w:t>
      </w:r>
      <w:proofErr w:type="gramEnd"/>
    </w:p>
    <w:p w14:paraId="08F868A1" w14:textId="77777777" w:rsidR="00E95EBB" w:rsidRPr="00FC75D2" w:rsidRDefault="00E95EBB" w:rsidP="00E95EBB">
      <w:pPr>
        <w:pStyle w:val="H4G"/>
        <w:rPr>
          <w:iCs/>
        </w:rPr>
      </w:pPr>
      <w:r w:rsidRPr="00FC75D2">
        <w:tab/>
        <w:t>(b)</w:t>
      </w:r>
      <w:r w:rsidRPr="00FC75D2">
        <w:tab/>
        <w:t>Publications and other information material</w:t>
      </w:r>
    </w:p>
    <w:p w14:paraId="3CD2A39B" w14:textId="77777777" w:rsidR="00E95EBB" w:rsidRPr="00FC75D2" w:rsidRDefault="00E95EBB" w:rsidP="00E95EBB">
      <w:pPr>
        <w:pStyle w:val="SingleTxtG"/>
        <w:spacing w:line="240" w:lineRule="auto"/>
        <w:ind w:left="1689" w:hanging="555"/>
      </w:pPr>
      <w:proofErr w:type="gramStart"/>
      <w:r w:rsidRPr="00FC75D2">
        <w:rPr>
          <w:szCs w:val="24"/>
        </w:rPr>
        <w:t>6.2</w:t>
      </w:r>
      <w:r w:rsidRPr="00FC75D2">
        <w:rPr>
          <w:szCs w:val="24"/>
        </w:rPr>
        <w:tab/>
      </w:r>
      <w:r w:rsidRPr="00FC75D2">
        <w:t>Maintenance</w:t>
      </w:r>
      <w:r w:rsidRPr="00FC75D2">
        <w:rPr>
          <w:szCs w:val="24"/>
        </w:rPr>
        <w:t xml:space="preserve"> of a web-based inventory</w:t>
      </w:r>
      <w:r w:rsidRPr="00FC75D2">
        <w:t xml:space="preserve"> of existing AGC and AGTC standards and parameters (1).</w:t>
      </w:r>
      <w:proofErr w:type="gramEnd"/>
      <w:r w:rsidRPr="00FC75D2">
        <w:t xml:space="preserve"> Studies on intermodal transport logistics.</w:t>
      </w:r>
    </w:p>
    <w:p w14:paraId="4F988B0D" w14:textId="61C27B48" w:rsidR="009C2F30" w:rsidRPr="00FC75D2" w:rsidRDefault="009C2F30" w:rsidP="001C2B51">
      <w:pPr>
        <w:pStyle w:val="H1G"/>
      </w:pPr>
      <w:r w:rsidRPr="00FC75D2">
        <w:tab/>
      </w:r>
      <w:r w:rsidRPr="00FC75D2">
        <w:tab/>
        <w:t xml:space="preserve">Cluster </w:t>
      </w:r>
      <w:proofErr w:type="gramStart"/>
      <w:r w:rsidRPr="00FC75D2">
        <w:t>7</w:t>
      </w:r>
      <w:proofErr w:type="gramEnd"/>
      <w:r w:rsidRPr="00FC75D2">
        <w:br/>
        <w:t>Customs Questions affecting Transport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11"/>
        <w:gridCol w:w="3659"/>
      </w:tblGrid>
      <w:tr w:rsidR="009C2F30" w:rsidRPr="00FC75D2" w14:paraId="3BE09F67" w14:textId="77777777" w:rsidTr="007F109A">
        <w:trPr>
          <w:tblHeader/>
        </w:trPr>
        <w:tc>
          <w:tcPr>
            <w:tcW w:w="3711" w:type="dxa"/>
            <w:tcBorders>
              <w:top w:val="single" w:sz="4" w:space="0" w:color="auto"/>
              <w:bottom w:val="single" w:sz="12" w:space="0" w:color="auto"/>
            </w:tcBorders>
            <w:shd w:val="clear" w:color="auto" w:fill="auto"/>
            <w:vAlign w:val="bottom"/>
          </w:tcPr>
          <w:p w14:paraId="2A1B63EA" w14:textId="77777777" w:rsidR="009C2F30" w:rsidRPr="00FC75D2" w:rsidRDefault="009C2F30" w:rsidP="007F109A">
            <w:pPr>
              <w:suppressAutoHyphens w:val="0"/>
              <w:spacing w:before="80" w:after="80" w:line="200" w:lineRule="exact"/>
              <w:ind w:right="113"/>
              <w:rPr>
                <w:i/>
                <w:iCs/>
                <w:sz w:val="16"/>
                <w:szCs w:val="16"/>
              </w:rPr>
            </w:pPr>
            <w:r w:rsidRPr="00FC75D2">
              <w:rPr>
                <w:i/>
                <w:iCs/>
                <w:sz w:val="16"/>
                <w:szCs w:val="16"/>
              </w:rPr>
              <w:t>Description of cluster (optional)</w:t>
            </w:r>
          </w:p>
        </w:tc>
        <w:tc>
          <w:tcPr>
            <w:tcW w:w="3659" w:type="dxa"/>
            <w:tcBorders>
              <w:top w:val="single" w:sz="4" w:space="0" w:color="auto"/>
              <w:bottom w:val="single" w:sz="12" w:space="0" w:color="auto"/>
            </w:tcBorders>
            <w:shd w:val="clear" w:color="auto" w:fill="auto"/>
            <w:vAlign w:val="bottom"/>
          </w:tcPr>
          <w:p w14:paraId="77D4DAF3" w14:textId="77777777" w:rsidR="009C2F30" w:rsidRPr="00FC75D2" w:rsidRDefault="009C2F30" w:rsidP="007F109A">
            <w:pPr>
              <w:suppressAutoHyphens w:val="0"/>
              <w:spacing w:before="80" w:after="80" w:line="200" w:lineRule="exact"/>
              <w:ind w:right="113"/>
              <w:rPr>
                <w:i/>
                <w:iCs/>
                <w:sz w:val="16"/>
                <w:szCs w:val="16"/>
              </w:rPr>
            </w:pPr>
            <w:r w:rsidRPr="00FC75D2">
              <w:rPr>
                <w:i/>
                <w:iCs/>
                <w:sz w:val="16"/>
                <w:szCs w:val="16"/>
              </w:rPr>
              <w:t>Expected accomplishments from this cluster</w:t>
            </w:r>
          </w:p>
        </w:tc>
      </w:tr>
      <w:tr w:rsidR="009C2F30" w:rsidRPr="00FC75D2" w14:paraId="5DB33E9E" w14:textId="77777777" w:rsidTr="007F109A">
        <w:trPr>
          <w:trHeight w:val="316"/>
        </w:trPr>
        <w:tc>
          <w:tcPr>
            <w:tcW w:w="3711" w:type="dxa"/>
            <w:tcBorders>
              <w:top w:val="single" w:sz="12" w:space="0" w:color="auto"/>
            </w:tcBorders>
            <w:shd w:val="clear" w:color="auto" w:fill="auto"/>
          </w:tcPr>
          <w:p w14:paraId="33500776" w14:textId="4DA44300" w:rsidR="009C2F30" w:rsidRPr="00FC75D2" w:rsidRDefault="009C2F30" w:rsidP="007F109A">
            <w:pPr>
              <w:suppressAutoHyphens w:val="0"/>
              <w:spacing w:before="40" w:after="120" w:line="220" w:lineRule="exact"/>
              <w:ind w:right="113"/>
              <w:rPr>
                <w:szCs w:val="18"/>
              </w:rPr>
            </w:pPr>
            <w:r w:rsidRPr="00FC75D2">
              <w:rPr>
                <w:szCs w:val="18"/>
              </w:rPr>
              <w:t xml:space="preserve">The Working Party on Customs Questions affecting Transport (WP.30) promotes harmonization and simplification of requirements for border crossing procedures by inlands modes of transport </w:t>
            </w:r>
            <w:r w:rsidR="000F7909">
              <w:rPr>
                <w:szCs w:val="18"/>
              </w:rPr>
              <w:t xml:space="preserve">and by </w:t>
            </w:r>
            <w:r w:rsidRPr="00FC75D2">
              <w:rPr>
                <w:szCs w:val="18"/>
              </w:rPr>
              <w:t xml:space="preserve">intermodal transport. </w:t>
            </w:r>
            <w:proofErr w:type="gramStart"/>
            <w:r w:rsidRPr="00FC75D2">
              <w:rPr>
                <w:szCs w:val="18"/>
              </w:rPr>
              <w:t xml:space="preserve">To meet this objective, WP.30 reviews relevant </w:t>
            </w:r>
            <w:r w:rsidR="000F7909">
              <w:rPr>
                <w:szCs w:val="18"/>
              </w:rPr>
              <w:t>c</w:t>
            </w:r>
            <w:r w:rsidR="000F7909" w:rsidRPr="00FC75D2">
              <w:rPr>
                <w:szCs w:val="18"/>
              </w:rPr>
              <w:t xml:space="preserve">onventions </w:t>
            </w:r>
            <w:r w:rsidRPr="00FC75D2">
              <w:rPr>
                <w:szCs w:val="18"/>
              </w:rPr>
              <w:t>on border crossing facilitation under the auspices of the Working Party in order to ensure their relevance and proper implementation; promotes their possible extension to other regions; studies customs questions with a view to simplifying customs formalities and documents, in particular with a view towards computerization; identifies measures to combat fraudulent activities involving customs and other border crossing procedures; analyses</w:t>
            </w:r>
            <w:r w:rsidR="00CE5308" w:rsidRPr="00FC75D2">
              <w:rPr>
                <w:szCs w:val="18"/>
              </w:rPr>
              <w:t xml:space="preserve"> </w:t>
            </w:r>
            <w:r w:rsidRPr="00FC75D2">
              <w:rPr>
                <w:szCs w:val="18"/>
              </w:rPr>
              <w:t>difficulties encountered at border crossings, with a view to devising administrative procedures eliminating such difficulties.</w:t>
            </w:r>
            <w:proofErr w:type="gramEnd"/>
          </w:p>
          <w:p w14:paraId="203B19ED" w14:textId="77777777" w:rsidR="009C2F30" w:rsidRPr="00FC75D2" w:rsidRDefault="009C2F30" w:rsidP="007F109A">
            <w:pPr>
              <w:suppressAutoHyphens w:val="0"/>
              <w:spacing w:before="40" w:after="120" w:line="220" w:lineRule="exact"/>
              <w:ind w:right="113"/>
              <w:rPr>
                <w:szCs w:val="18"/>
              </w:rPr>
            </w:pPr>
            <w:r w:rsidRPr="00FC75D2">
              <w:rPr>
                <w:szCs w:val="18"/>
              </w:rPr>
              <w:lastRenderedPageBreak/>
              <w:t>Main Actions by the Sustainable Transport Division:</w:t>
            </w:r>
          </w:p>
          <w:p w14:paraId="165E6DB2" w14:textId="04ECC44D" w:rsidR="009C2F30" w:rsidRPr="00FC75D2" w:rsidRDefault="009C2F30" w:rsidP="007F109A">
            <w:pPr>
              <w:pStyle w:val="Bullet1G"/>
              <w:tabs>
                <w:tab w:val="clear" w:pos="1701"/>
              </w:tabs>
              <w:suppressAutoHyphens w:val="0"/>
              <w:spacing w:before="40" w:line="220" w:lineRule="exact"/>
              <w:ind w:left="284" w:right="113" w:hanging="284"/>
              <w:jc w:val="left"/>
              <w:rPr>
                <w:szCs w:val="18"/>
              </w:rPr>
            </w:pPr>
            <w:r w:rsidRPr="00FC75D2">
              <w:rPr>
                <w:szCs w:val="18"/>
              </w:rPr>
              <w:t xml:space="preserve">Provide secretariat services to WP.30, its </w:t>
            </w:r>
            <w:r w:rsidRPr="00FC75D2">
              <w:t>subsidiary</w:t>
            </w:r>
            <w:r w:rsidRPr="00FC75D2">
              <w:rPr>
                <w:szCs w:val="18"/>
              </w:rPr>
              <w:t xml:space="preserve"> bodies as well as the Administrative Committees of the relevant Conventions on border crossing facilitation;</w:t>
            </w:r>
          </w:p>
          <w:p w14:paraId="3FA2FBEA" w14:textId="5C9E0BE0" w:rsidR="009C2F30" w:rsidRPr="00FC75D2" w:rsidRDefault="009C2F30" w:rsidP="007F109A">
            <w:pPr>
              <w:pStyle w:val="Bullet1G"/>
              <w:tabs>
                <w:tab w:val="clear" w:pos="1701"/>
              </w:tabs>
              <w:suppressAutoHyphens w:val="0"/>
              <w:spacing w:before="40" w:line="220" w:lineRule="exact"/>
              <w:ind w:left="284" w:right="113" w:hanging="284"/>
              <w:jc w:val="left"/>
              <w:rPr>
                <w:szCs w:val="18"/>
              </w:rPr>
            </w:pPr>
            <w:r w:rsidRPr="00FC75D2">
              <w:t>Assist</w:t>
            </w:r>
            <w:r w:rsidRPr="00FC75D2">
              <w:rPr>
                <w:szCs w:val="18"/>
              </w:rPr>
              <w:t xml:space="preserve"> in administering and updating the relevant legal instruments;</w:t>
            </w:r>
          </w:p>
          <w:p w14:paraId="6AA706F6" w14:textId="6975C981" w:rsidR="009C2F30" w:rsidRPr="00FC75D2" w:rsidRDefault="009C2F30" w:rsidP="007F109A">
            <w:pPr>
              <w:pStyle w:val="Bullet1G"/>
              <w:tabs>
                <w:tab w:val="clear" w:pos="1701"/>
              </w:tabs>
              <w:suppressAutoHyphens w:val="0"/>
              <w:spacing w:before="40" w:line="220" w:lineRule="exact"/>
              <w:ind w:left="284" w:right="113" w:hanging="284"/>
              <w:jc w:val="left"/>
              <w:rPr>
                <w:szCs w:val="18"/>
              </w:rPr>
            </w:pPr>
            <w:r w:rsidRPr="00FC75D2">
              <w:rPr>
                <w:szCs w:val="18"/>
              </w:rPr>
              <w:t xml:space="preserve">Collect and disseminate information in order to </w:t>
            </w:r>
            <w:r w:rsidRPr="00FC75D2">
              <w:t>foster</w:t>
            </w:r>
            <w:r w:rsidRPr="00FC75D2">
              <w:rPr>
                <w:szCs w:val="18"/>
              </w:rPr>
              <w:t xml:space="preserve"> exchange of data between member countries on border crossing facilitation;</w:t>
            </w:r>
          </w:p>
          <w:p w14:paraId="24C30C19" w14:textId="52C2F43C" w:rsidR="009C2F30" w:rsidRPr="00FC75D2" w:rsidRDefault="009C2F30" w:rsidP="007F109A">
            <w:pPr>
              <w:pStyle w:val="Bullet1G"/>
              <w:tabs>
                <w:tab w:val="clear" w:pos="1701"/>
              </w:tabs>
              <w:suppressAutoHyphens w:val="0"/>
              <w:spacing w:before="40" w:line="220" w:lineRule="exact"/>
              <w:ind w:left="284" w:right="113" w:hanging="284"/>
              <w:jc w:val="left"/>
              <w:rPr>
                <w:szCs w:val="18"/>
              </w:rPr>
            </w:pPr>
            <w:r w:rsidRPr="00FC75D2">
              <w:rPr>
                <w:szCs w:val="18"/>
              </w:rPr>
              <w:t xml:space="preserve">Facilitate the liaison among governments and with other stakeholders in the area of border crossing facilitation (intergovernmental </w:t>
            </w:r>
            <w:r w:rsidRPr="00FC75D2">
              <w:t>and</w:t>
            </w:r>
            <w:r w:rsidRPr="00FC75D2">
              <w:rPr>
                <w:szCs w:val="18"/>
              </w:rPr>
              <w:t xml:space="preserve"> non-governmental organizations, regional economic integration organizations, private sector and academia), as well as to coordinate cooperation with a view to ensuring the effective implementation of obligations contained in the relevant legal instruments. </w:t>
            </w:r>
          </w:p>
        </w:tc>
        <w:tc>
          <w:tcPr>
            <w:tcW w:w="3659" w:type="dxa"/>
            <w:tcBorders>
              <w:top w:val="single" w:sz="12" w:space="0" w:color="auto"/>
            </w:tcBorders>
            <w:shd w:val="clear" w:color="auto" w:fill="auto"/>
          </w:tcPr>
          <w:p w14:paraId="69B3D0CE" w14:textId="77777777" w:rsidR="009C2F30" w:rsidRPr="00FC75D2" w:rsidRDefault="009C2F30" w:rsidP="007F109A">
            <w:pPr>
              <w:suppressAutoHyphens w:val="0"/>
              <w:spacing w:before="40" w:after="120" w:line="220" w:lineRule="exact"/>
              <w:ind w:right="113"/>
              <w:rPr>
                <w:szCs w:val="18"/>
              </w:rPr>
            </w:pPr>
            <w:r w:rsidRPr="00FC75D2">
              <w:rPr>
                <w:szCs w:val="18"/>
              </w:rPr>
              <w:lastRenderedPageBreak/>
              <w:t>New accessions to and more effective implementation of international legal instruments in the area of border crossing facilitation</w:t>
            </w:r>
            <w:r w:rsidRPr="00FC75D2" w:rsidDel="00E3004C">
              <w:rPr>
                <w:szCs w:val="18"/>
              </w:rPr>
              <w:t xml:space="preserve"> </w:t>
            </w:r>
            <w:r w:rsidRPr="00FC75D2">
              <w:rPr>
                <w:szCs w:val="18"/>
              </w:rPr>
              <w:t xml:space="preserve">by means of the following actions: </w:t>
            </w:r>
          </w:p>
          <w:p w14:paraId="325E51BE" w14:textId="5D8C837B" w:rsidR="009C2F30" w:rsidRPr="00FC75D2" w:rsidRDefault="009C2F30" w:rsidP="007F109A">
            <w:pPr>
              <w:pStyle w:val="Bullet1G"/>
              <w:tabs>
                <w:tab w:val="clear" w:pos="1701"/>
              </w:tabs>
              <w:suppressAutoHyphens w:val="0"/>
              <w:spacing w:before="40" w:line="220" w:lineRule="exact"/>
              <w:ind w:left="284" w:right="113" w:hanging="284"/>
              <w:jc w:val="left"/>
              <w:rPr>
                <w:szCs w:val="18"/>
              </w:rPr>
            </w:pPr>
            <w:r w:rsidRPr="00FC75D2">
              <w:rPr>
                <w:szCs w:val="18"/>
              </w:rPr>
              <w:t>Analyse the implementation of selected</w:t>
            </w:r>
            <w:r w:rsidR="00CE5308" w:rsidRPr="00FC75D2">
              <w:rPr>
                <w:szCs w:val="18"/>
              </w:rPr>
              <w:t xml:space="preserve"> </w:t>
            </w:r>
            <w:r w:rsidRPr="00FC75D2">
              <w:t>Conventions</w:t>
            </w:r>
            <w:r w:rsidRPr="00FC75D2">
              <w:rPr>
                <w:szCs w:val="18"/>
              </w:rPr>
              <w:t xml:space="preserve"> on border crossing facilitation under the auspices of the Working Party;</w:t>
            </w:r>
          </w:p>
          <w:p w14:paraId="6772B6DE" w14:textId="5768C7FD" w:rsidR="009C2F30" w:rsidRPr="00FC75D2" w:rsidRDefault="009C2F30" w:rsidP="007F109A">
            <w:pPr>
              <w:pStyle w:val="Bullet1G"/>
              <w:tabs>
                <w:tab w:val="clear" w:pos="1701"/>
              </w:tabs>
              <w:suppressAutoHyphens w:val="0"/>
              <w:spacing w:before="40" w:line="220" w:lineRule="exact"/>
              <w:ind w:left="284" w:right="113" w:hanging="284"/>
              <w:jc w:val="left"/>
              <w:rPr>
                <w:szCs w:val="18"/>
              </w:rPr>
            </w:pPr>
            <w:r w:rsidRPr="00FC75D2">
              <w:rPr>
                <w:szCs w:val="18"/>
              </w:rPr>
              <w:t>Develop amendments to the TIR Convention which would increase the sustainability of the TIR system;</w:t>
            </w:r>
          </w:p>
          <w:p w14:paraId="36DE627A" w14:textId="6CB7EBFF" w:rsidR="009C2F30" w:rsidRPr="00FC75D2" w:rsidRDefault="009C2F30" w:rsidP="007F109A">
            <w:pPr>
              <w:pStyle w:val="Bullet1G"/>
              <w:tabs>
                <w:tab w:val="clear" w:pos="1701"/>
              </w:tabs>
              <w:suppressAutoHyphens w:val="0"/>
              <w:spacing w:before="40" w:line="220" w:lineRule="exact"/>
              <w:ind w:left="284" w:right="113" w:hanging="284"/>
              <w:jc w:val="left"/>
              <w:rPr>
                <w:szCs w:val="18"/>
              </w:rPr>
            </w:pPr>
            <w:r w:rsidRPr="00FC75D2">
              <w:rPr>
                <w:szCs w:val="18"/>
              </w:rPr>
              <w:t xml:space="preserve">Develop a set of legal provisions to address </w:t>
            </w:r>
            <w:r w:rsidRPr="00FC75D2">
              <w:t>computerization</w:t>
            </w:r>
            <w:r w:rsidRPr="00FC75D2">
              <w:rPr>
                <w:szCs w:val="18"/>
              </w:rPr>
              <w:t xml:space="preserve"> of the TIR procedure, maintain the </w:t>
            </w:r>
            <w:proofErr w:type="spellStart"/>
            <w:r w:rsidRPr="00FC75D2">
              <w:rPr>
                <w:szCs w:val="18"/>
              </w:rPr>
              <w:t>eTIR</w:t>
            </w:r>
            <w:proofErr w:type="spellEnd"/>
            <w:r w:rsidRPr="00FC75D2">
              <w:rPr>
                <w:szCs w:val="18"/>
              </w:rPr>
              <w:t xml:space="preserve"> conceptual, functional and technical documentation as well as identify possible funding mechanisms to develop and maintain the </w:t>
            </w:r>
            <w:proofErr w:type="spellStart"/>
            <w:r w:rsidRPr="00FC75D2">
              <w:rPr>
                <w:szCs w:val="18"/>
              </w:rPr>
              <w:t>eTIR</w:t>
            </w:r>
            <w:proofErr w:type="spellEnd"/>
            <w:r w:rsidRPr="00FC75D2">
              <w:rPr>
                <w:szCs w:val="18"/>
              </w:rPr>
              <w:t xml:space="preserve"> international system;</w:t>
            </w:r>
          </w:p>
          <w:p w14:paraId="0C74B784" w14:textId="31AB2527" w:rsidR="009C2F30" w:rsidRPr="00FC75D2" w:rsidRDefault="009C2F30" w:rsidP="007F109A">
            <w:pPr>
              <w:pStyle w:val="Bullet1G"/>
              <w:tabs>
                <w:tab w:val="clear" w:pos="1701"/>
              </w:tabs>
              <w:suppressAutoHyphens w:val="0"/>
              <w:spacing w:before="40" w:line="220" w:lineRule="exact"/>
              <w:ind w:left="284" w:right="113" w:hanging="284"/>
              <w:jc w:val="left"/>
              <w:rPr>
                <w:szCs w:val="18"/>
              </w:rPr>
            </w:pPr>
            <w:r w:rsidRPr="00FC75D2">
              <w:rPr>
                <w:szCs w:val="18"/>
              </w:rPr>
              <w:lastRenderedPageBreak/>
              <w:t xml:space="preserve">Contribute to the organization of regional and/or national workshops on the </w:t>
            </w:r>
            <w:r w:rsidRPr="00FC75D2">
              <w:t>implementation</w:t>
            </w:r>
            <w:r w:rsidRPr="00FC75D2">
              <w:rPr>
                <w:szCs w:val="18"/>
              </w:rPr>
              <w:t xml:space="preserve"> of relevant </w:t>
            </w:r>
            <w:r w:rsidR="002574EE">
              <w:rPr>
                <w:szCs w:val="18"/>
              </w:rPr>
              <w:t>ECE</w:t>
            </w:r>
            <w:r w:rsidRPr="00FC75D2">
              <w:rPr>
                <w:szCs w:val="18"/>
              </w:rPr>
              <w:t xml:space="preserve"> Conventions on border crossing facilitation, possibly in cooperation with other relevant United Nations and international organizations;</w:t>
            </w:r>
          </w:p>
          <w:p w14:paraId="74B10A95" w14:textId="1B1031B2" w:rsidR="009C2F30" w:rsidRPr="00FC75D2" w:rsidRDefault="009C2F30" w:rsidP="007F109A">
            <w:pPr>
              <w:pStyle w:val="Bullet1G"/>
              <w:tabs>
                <w:tab w:val="clear" w:pos="1701"/>
              </w:tabs>
              <w:suppressAutoHyphens w:val="0"/>
              <w:spacing w:before="40" w:line="220" w:lineRule="exact"/>
              <w:ind w:left="284" w:right="113" w:hanging="284"/>
              <w:jc w:val="left"/>
              <w:rPr>
                <w:szCs w:val="18"/>
              </w:rPr>
            </w:pPr>
            <w:r w:rsidRPr="00FC75D2">
              <w:rPr>
                <w:szCs w:val="18"/>
              </w:rPr>
              <w:t xml:space="preserve">Encourage cooperation among Contracting Parties to the TIR Convention, 1975 and </w:t>
            </w:r>
            <w:r w:rsidRPr="00FC75D2">
              <w:t>concerned</w:t>
            </w:r>
            <w:r w:rsidRPr="00FC75D2">
              <w:rPr>
                <w:szCs w:val="18"/>
              </w:rPr>
              <w:t xml:space="preserve"> national and international organizations to increase security and prevent fraud;</w:t>
            </w:r>
          </w:p>
          <w:p w14:paraId="46EFE8D8" w14:textId="574F323C" w:rsidR="009C2F30" w:rsidRPr="00FC75D2" w:rsidRDefault="009C2F30" w:rsidP="007F109A">
            <w:pPr>
              <w:pStyle w:val="Bullet1G"/>
              <w:tabs>
                <w:tab w:val="clear" w:pos="1701"/>
              </w:tabs>
              <w:suppressAutoHyphens w:val="0"/>
              <w:spacing w:before="40" w:line="220" w:lineRule="exact"/>
              <w:ind w:left="284" w:right="113" w:hanging="284"/>
              <w:jc w:val="left"/>
              <w:rPr>
                <w:szCs w:val="18"/>
              </w:rPr>
            </w:pPr>
            <w:r w:rsidRPr="00FC75D2">
              <w:rPr>
                <w:szCs w:val="18"/>
              </w:rPr>
              <w:t xml:space="preserve">Monitor the implementation of Annex 8 to the “Harmonization Convention” on the facilitation of road border crossing at the national level and exchange information on best practices in this field. </w:t>
            </w:r>
          </w:p>
          <w:p w14:paraId="7CC483E7" w14:textId="2AEE8B18" w:rsidR="009C2F30" w:rsidRPr="00FC75D2" w:rsidRDefault="009C2F30" w:rsidP="007F109A">
            <w:pPr>
              <w:pStyle w:val="Bullet1G"/>
              <w:tabs>
                <w:tab w:val="clear" w:pos="1701"/>
              </w:tabs>
              <w:suppressAutoHyphens w:val="0"/>
              <w:spacing w:before="40" w:line="220" w:lineRule="exact"/>
              <w:ind w:left="284" w:right="113" w:hanging="284"/>
              <w:jc w:val="left"/>
              <w:rPr>
                <w:szCs w:val="18"/>
              </w:rPr>
            </w:pPr>
            <w:r w:rsidRPr="00FC75D2">
              <w:rPr>
                <w:szCs w:val="18"/>
              </w:rPr>
              <w:t xml:space="preserve">Monitor the implementation of Annex 9 to the “Harmonization Convention” on </w:t>
            </w:r>
            <w:r w:rsidRPr="00FC75D2">
              <w:t>the</w:t>
            </w:r>
            <w:r w:rsidRPr="00FC75D2">
              <w:rPr>
                <w:szCs w:val="18"/>
              </w:rPr>
              <w:t xml:space="preserve"> facilitation of border crossing procedures for international rail freight in cooperation with the Working Party on Rail Transport (SC.2) and other stakeholders.</w:t>
            </w:r>
          </w:p>
          <w:p w14:paraId="1A05222B" w14:textId="0DBD0DF5" w:rsidR="009C2F30" w:rsidRPr="00FC75D2" w:rsidRDefault="009C2F30" w:rsidP="007F109A">
            <w:pPr>
              <w:pStyle w:val="Bullet1G"/>
              <w:tabs>
                <w:tab w:val="clear" w:pos="1701"/>
              </w:tabs>
              <w:suppressAutoHyphens w:val="0"/>
              <w:spacing w:before="40" w:line="220" w:lineRule="exact"/>
              <w:ind w:left="284" w:right="113" w:hanging="284"/>
              <w:jc w:val="left"/>
              <w:rPr>
                <w:szCs w:val="18"/>
              </w:rPr>
            </w:pPr>
            <w:r w:rsidRPr="00FC75D2">
              <w:rPr>
                <w:szCs w:val="18"/>
              </w:rPr>
              <w:t>Abandon</w:t>
            </w:r>
            <w:r w:rsidR="00CE5308" w:rsidRPr="00FC75D2">
              <w:rPr>
                <w:szCs w:val="18"/>
              </w:rPr>
              <w:t xml:space="preserve"> </w:t>
            </w:r>
            <w:r w:rsidR="000F7909" w:rsidRPr="00FC75D2">
              <w:rPr>
                <w:szCs w:val="18"/>
              </w:rPr>
              <w:t>assess</w:t>
            </w:r>
            <w:r w:rsidR="000F7909">
              <w:rPr>
                <w:szCs w:val="18"/>
              </w:rPr>
              <w:t>ment of</w:t>
            </w:r>
            <w:r w:rsidR="000F7909" w:rsidRPr="00FC75D2">
              <w:rPr>
                <w:szCs w:val="18"/>
              </w:rPr>
              <w:t xml:space="preserve"> </w:t>
            </w:r>
            <w:r w:rsidRPr="00FC75D2">
              <w:rPr>
                <w:szCs w:val="18"/>
              </w:rPr>
              <w:t>the viability of developing a new Annex 10 on seaports.</w:t>
            </w:r>
          </w:p>
          <w:p w14:paraId="51FC78CD" w14:textId="28CD19BE" w:rsidR="009C2F30" w:rsidRPr="00FC75D2" w:rsidRDefault="009C2F30" w:rsidP="000F7909">
            <w:pPr>
              <w:pStyle w:val="Bullet1G"/>
              <w:tabs>
                <w:tab w:val="clear" w:pos="1701"/>
              </w:tabs>
              <w:suppressAutoHyphens w:val="0"/>
              <w:spacing w:before="40" w:line="220" w:lineRule="exact"/>
              <w:ind w:left="284" w:right="113" w:hanging="284"/>
              <w:jc w:val="left"/>
              <w:rPr>
                <w:szCs w:val="18"/>
              </w:rPr>
            </w:pPr>
            <w:r w:rsidRPr="00FC75D2">
              <w:t>Finalize</w:t>
            </w:r>
            <w:r w:rsidRPr="00FC75D2">
              <w:rPr>
                <w:szCs w:val="18"/>
              </w:rPr>
              <w:t xml:space="preserve"> </w:t>
            </w:r>
            <w:r w:rsidR="000F7909" w:rsidRPr="00FC75D2">
              <w:t>develop</w:t>
            </w:r>
            <w:r w:rsidR="000F7909">
              <w:t>ment of</w:t>
            </w:r>
            <w:r w:rsidR="000F7909" w:rsidRPr="00FC75D2">
              <w:t xml:space="preserve"> </w:t>
            </w:r>
            <w:r w:rsidRPr="00FC75D2">
              <w:t>a new Convention on the f</w:t>
            </w:r>
            <w:r w:rsidRPr="00FC75D2">
              <w:rPr>
                <w:szCs w:val="18"/>
              </w:rPr>
              <w:t>acilitation of border crossing procedures for passengers, luggage and load-luggage.</w:t>
            </w:r>
          </w:p>
        </w:tc>
      </w:tr>
    </w:tbl>
    <w:p w14:paraId="40760DB0" w14:textId="77777777" w:rsidR="009C2F30" w:rsidRPr="00FC75D2" w:rsidRDefault="009C2F30" w:rsidP="009C2F30">
      <w:pPr>
        <w:pStyle w:val="H23G"/>
      </w:pPr>
      <w:r w:rsidRPr="00FC75D2">
        <w:lastRenderedPageBreak/>
        <w:tab/>
      </w:r>
      <w:r w:rsidRPr="00FC75D2">
        <w:tab/>
        <w:t>Outputs/activities</w:t>
      </w:r>
    </w:p>
    <w:p w14:paraId="0BF7EE0F" w14:textId="77777777" w:rsidR="009C2F30" w:rsidRPr="00FC75D2" w:rsidRDefault="009C2F30" w:rsidP="009C2F30">
      <w:pPr>
        <w:pStyle w:val="H4G"/>
      </w:pPr>
      <w:r w:rsidRPr="00FC75D2">
        <w:tab/>
        <w:t>(a)</w:t>
      </w:r>
      <w:r w:rsidRPr="00FC75D2">
        <w:tab/>
        <w:t>Meetings and related parliamentary documentation (2018-2019)</w:t>
      </w:r>
    </w:p>
    <w:p w14:paraId="4174761D" w14:textId="77777777" w:rsidR="009C2F30" w:rsidRPr="00FC75D2" w:rsidRDefault="009C2F30" w:rsidP="00807833">
      <w:pPr>
        <w:pStyle w:val="SingleTxtG"/>
        <w:spacing w:line="240" w:lineRule="auto"/>
        <w:ind w:left="1689" w:hanging="555"/>
      </w:pPr>
      <w:r w:rsidRPr="00FC75D2">
        <w:t>7.1</w:t>
      </w:r>
      <w:r w:rsidRPr="00FC75D2">
        <w:tab/>
      </w:r>
      <w:r w:rsidRPr="00FC75D2">
        <w:rPr>
          <w:szCs w:val="24"/>
        </w:rPr>
        <w:t>Working</w:t>
      </w:r>
      <w:r w:rsidRPr="00FC75D2">
        <w:t xml:space="preserve"> Party on Customs Questions affecting Transport (148th, 149th, 150th, 151st, 152nd and 153rd sessions)</w:t>
      </w:r>
    </w:p>
    <w:p w14:paraId="2BE40702" w14:textId="6639C1AC" w:rsidR="009C2F30" w:rsidRPr="00FC75D2" w:rsidRDefault="009C2F30" w:rsidP="00010D5B">
      <w:pPr>
        <w:pStyle w:val="SingleTxtG"/>
        <w:keepNext/>
        <w:keepLines/>
        <w:ind w:left="1701"/>
        <w:rPr>
          <w:i/>
        </w:rPr>
      </w:pPr>
      <w:r w:rsidRPr="00FC75D2">
        <w:rPr>
          <w:i/>
        </w:rPr>
        <w:t>Documentation:</w:t>
      </w:r>
    </w:p>
    <w:p w14:paraId="65EDB4B6" w14:textId="3B874AA5" w:rsidR="009C2F30" w:rsidRPr="00FC75D2" w:rsidRDefault="008A55C8" w:rsidP="00674E95">
      <w:pPr>
        <w:pStyle w:val="SingleTxtG"/>
        <w:ind w:left="1701"/>
      </w:pPr>
      <w:proofErr w:type="gramStart"/>
      <w:r>
        <w:t>Agendas and r</w:t>
      </w:r>
      <w:r w:rsidRPr="00FC75D2">
        <w:t xml:space="preserve">eports </w:t>
      </w:r>
      <w:r>
        <w:t>for</w:t>
      </w:r>
      <w:r w:rsidRPr="00FC75D2">
        <w:t xml:space="preserve"> </w:t>
      </w:r>
      <w:r w:rsidR="009C2F30" w:rsidRPr="00FC75D2">
        <w:t>three sessions of the Working Party per year.</w:t>
      </w:r>
      <w:proofErr w:type="gramEnd"/>
      <w:r w:rsidR="009C2F30" w:rsidRPr="00FC75D2">
        <w:t xml:space="preserve"> Parliamentary documentation also includes proposed amendments to the TIR Convention and other </w:t>
      </w:r>
      <w:r>
        <w:t>c</w:t>
      </w:r>
      <w:r w:rsidRPr="00FC75D2">
        <w:t xml:space="preserve">onventions </w:t>
      </w:r>
      <w:r w:rsidR="009C2F30" w:rsidRPr="00FC75D2">
        <w:t xml:space="preserve">under the auspices of WP.30; documentation on the </w:t>
      </w:r>
      <w:proofErr w:type="spellStart"/>
      <w:r w:rsidR="009C2F30" w:rsidRPr="00FC75D2">
        <w:t>eTIR</w:t>
      </w:r>
      <w:proofErr w:type="spellEnd"/>
      <w:r w:rsidR="009C2F30" w:rsidRPr="00FC75D2">
        <w:t xml:space="preserve"> project and reports of (WP.30/GE.1); documents on the implementation of the TIR Convention, Harmonization Convention and other legal instruments on border crossing facilitation. Other parliamentary documentation is determined in the course of each session.</w:t>
      </w:r>
    </w:p>
    <w:p w14:paraId="41580619" w14:textId="0BF8C620" w:rsidR="009C2F30" w:rsidRPr="00FC75D2" w:rsidRDefault="009C2F30" w:rsidP="00807833">
      <w:pPr>
        <w:pStyle w:val="SingleTxtG"/>
        <w:spacing w:line="240" w:lineRule="auto"/>
        <w:ind w:left="1689" w:hanging="555"/>
        <w:rPr>
          <w:i/>
        </w:rPr>
      </w:pPr>
      <w:r w:rsidRPr="00FC75D2">
        <w:t>7.2</w:t>
      </w:r>
      <w:r w:rsidRPr="00FC75D2">
        <w:tab/>
        <w:t>Informal Ad hoc Expert</w:t>
      </w:r>
      <w:r w:rsidRPr="00FC75D2">
        <w:rPr>
          <w:strike/>
        </w:rPr>
        <w:t xml:space="preserve"> </w:t>
      </w:r>
      <w:r w:rsidRPr="00FC75D2">
        <w:t xml:space="preserve">Group of Experts on Conceptual and Technical Aspects of the </w:t>
      </w:r>
      <w:r w:rsidRPr="00FC75D2">
        <w:rPr>
          <w:szCs w:val="24"/>
        </w:rPr>
        <w:t>Computerization</w:t>
      </w:r>
      <w:r w:rsidRPr="00FC75D2">
        <w:t xml:space="preserve"> of the TIR Procedure (WP.30/GE.1) (twenty-seventh and twenty-eighth sessions) (additional).</w:t>
      </w:r>
    </w:p>
    <w:p w14:paraId="68EEB370" w14:textId="1AC4A635" w:rsidR="009C2F30" w:rsidRPr="00FC75D2" w:rsidRDefault="009C2F30" w:rsidP="00807833">
      <w:pPr>
        <w:pStyle w:val="SingleTxtG"/>
        <w:spacing w:line="240" w:lineRule="auto"/>
        <w:ind w:left="1689" w:hanging="555"/>
      </w:pPr>
      <w:r w:rsidRPr="00FC75D2">
        <w:lastRenderedPageBreak/>
        <w:t>7.</w:t>
      </w:r>
      <w:r w:rsidR="00561AC8" w:rsidRPr="00FC75D2">
        <w:t>3</w:t>
      </w:r>
      <w:r w:rsidR="00807833" w:rsidRPr="00FC75D2">
        <w:tab/>
      </w:r>
      <w:r w:rsidRPr="00FC75D2">
        <w:t>Administrative Committee for the TIR Convention (WP.30/AC.2) (sixty-seventh, sixty-</w:t>
      </w:r>
      <w:r w:rsidRPr="00FC75D2">
        <w:rPr>
          <w:szCs w:val="24"/>
        </w:rPr>
        <w:t>eighth</w:t>
      </w:r>
      <w:r w:rsidRPr="00FC75D2">
        <w:t>, sixty-ninth and seventieth sessions)</w:t>
      </w:r>
    </w:p>
    <w:p w14:paraId="2866BF08" w14:textId="6C9A9DCF" w:rsidR="009C2F30" w:rsidRPr="00FC75D2" w:rsidRDefault="009C2F30" w:rsidP="00010D5B">
      <w:pPr>
        <w:pStyle w:val="SingleTxtG"/>
        <w:keepNext/>
        <w:keepLines/>
        <w:ind w:left="1701"/>
      </w:pPr>
      <w:r w:rsidRPr="00FC75D2">
        <w:rPr>
          <w:i/>
        </w:rPr>
        <w:t>Documentation</w:t>
      </w:r>
      <w:r w:rsidRPr="00FC75D2">
        <w:t>:</w:t>
      </w:r>
    </w:p>
    <w:p w14:paraId="08BB6C9A" w14:textId="180B3C28" w:rsidR="009C2F30" w:rsidRPr="00FC75D2" w:rsidRDefault="009C2F30" w:rsidP="00674E95">
      <w:pPr>
        <w:pStyle w:val="SingleTxtG"/>
        <w:ind w:left="1701"/>
      </w:pPr>
      <w:proofErr w:type="gramStart"/>
      <w:r w:rsidRPr="00FC75D2">
        <w:t>Reports of two sessions of AC.2 per year.</w:t>
      </w:r>
      <w:proofErr w:type="gramEnd"/>
      <w:r w:rsidRPr="00FC75D2">
        <w:t xml:space="preserve"> Parliamentary documentation also includes proposed amendments to the TIR Convention; documentation on the implementation of the TIR Convention, in particular comments and examples of best practice; reports of the TIR Executive Board (</w:t>
      </w:r>
      <w:proofErr w:type="spellStart"/>
      <w:r w:rsidRPr="00FC75D2">
        <w:t>TIRExB</w:t>
      </w:r>
      <w:proofErr w:type="spellEnd"/>
      <w:r w:rsidRPr="00FC75D2">
        <w:t xml:space="preserve">) - subsidiary body of AC.2; documentation on the administration of </w:t>
      </w:r>
      <w:proofErr w:type="spellStart"/>
      <w:r w:rsidRPr="00FC75D2">
        <w:t>TIRExB</w:t>
      </w:r>
      <w:proofErr w:type="spellEnd"/>
      <w:r w:rsidRPr="00FC75D2">
        <w:t xml:space="preserve"> and its budget. Other parliamentary documentation is determined in the course of each session.</w:t>
      </w:r>
    </w:p>
    <w:p w14:paraId="1942097E" w14:textId="77777777" w:rsidR="009C2F30" w:rsidRPr="00FC75D2" w:rsidRDefault="009C2F30" w:rsidP="009C2F30">
      <w:pPr>
        <w:pStyle w:val="H4G"/>
      </w:pPr>
      <w:r w:rsidRPr="00FC75D2">
        <w:tab/>
        <w:t>(b)</w:t>
      </w:r>
      <w:r w:rsidRPr="00FC75D2">
        <w:tab/>
        <w:t>Publications and other information material (planned for 2018-2019)</w:t>
      </w:r>
    </w:p>
    <w:p w14:paraId="1572ED6F" w14:textId="77777777" w:rsidR="009C2F30" w:rsidRPr="00FC75D2" w:rsidRDefault="009C2F30" w:rsidP="00807833">
      <w:pPr>
        <w:pStyle w:val="SingleTxtG"/>
        <w:spacing w:line="240" w:lineRule="auto"/>
        <w:ind w:left="1689" w:hanging="555"/>
      </w:pPr>
      <w:proofErr w:type="gramStart"/>
      <w:r w:rsidRPr="00FC75D2">
        <w:t>7.4</w:t>
      </w:r>
      <w:r w:rsidRPr="00FC75D2">
        <w:tab/>
        <w:t>Publication of the TIR Handbook.</w:t>
      </w:r>
      <w:proofErr w:type="gramEnd"/>
    </w:p>
    <w:p w14:paraId="750B79D0" w14:textId="77777777" w:rsidR="009C2F30" w:rsidRPr="00FC75D2" w:rsidRDefault="009C2F30" w:rsidP="00807833">
      <w:pPr>
        <w:pStyle w:val="SingleTxtG"/>
        <w:spacing w:line="240" w:lineRule="auto"/>
        <w:ind w:left="1689" w:hanging="555"/>
      </w:pPr>
      <w:proofErr w:type="gramStart"/>
      <w:r w:rsidRPr="00FC75D2">
        <w:t>7.5</w:t>
      </w:r>
      <w:r w:rsidRPr="00FC75D2">
        <w:tab/>
        <w:t xml:space="preserve">Publication (online) of the Directory of the TIR and </w:t>
      </w:r>
      <w:proofErr w:type="spellStart"/>
      <w:r w:rsidRPr="00FC75D2">
        <w:t>eTIR</w:t>
      </w:r>
      <w:proofErr w:type="spellEnd"/>
      <w:r w:rsidRPr="00FC75D2">
        <w:t xml:space="preserve"> Focal Points.</w:t>
      </w:r>
      <w:proofErr w:type="gramEnd"/>
    </w:p>
    <w:p w14:paraId="544D0D22" w14:textId="77777777" w:rsidR="009C2F30" w:rsidRPr="00FC75D2" w:rsidRDefault="009C2F30" w:rsidP="009C2F30">
      <w:pPr>
        <w:pStyle w:val="H4G"/>
      </w:pPr>
      <w:r w:rsidRPr="00FC75D2">
        <w:tab/>
        <w:t>(c)</w:t>
      </w:r>
      <w:r w:rsidRPr="00FC75D2">
        <w:tab/>
        <w:t>Technical cooperation including workshops, conferences and other events (2018-2019)</w:t>
      </w:r>
    </w:p>
    <w:p w14:paraId="2AFDB2D6" w14:textId="50476525" w:rsidR="009C2F30" w:rsidRPr="00FC75D2" w:rsidRDefault="009C2F30" w:rsidP="00807833">
      <w:pPr>
        <w:pStyle w:val="SingleTxtG"/>
        <w:spacing w:line="240" w:lineRule="auto"/>
        <w:ind w:left="1689" w:hanging="555"/>
      </w:pPr>
      <w:r w:rsidRPr="00FC75D2">
        <w:t>7.6</w:t>
      </w:r>
      <w:r w:rsidRPr="00FC75D2">
        <w:tab/>
        <w:t xml:space="preserve">Support for technical cooperation and capacity building to assist countries in the implementation of the TIR and Harmonization Conventions, including the convening of training workshops, drawing also on </w:t>
      </w:r>
      <w:r w:rsidR="008A55C8">
        <w:t xml:space="preserve">the </w:t>
      </w:r>
      <w:r w:rsidRPr="00FC75D2">
        <w:t xml:space="preserve">expertize of member </w:t>
      </w:r>
      <w:r w:rsidR="000F7909">
        <w:t>g</w:t>
      </w:r>
      <w:r w:rsidRPr="00FC75D2">
        <w:t>overnments and international organizations.</w:t>
      </w:r>
    </w:p>
    <w:p w14:paraId="485DF4A8" w14:textId="77777777" w:rsidR="00E95EBB" w:rsidRPr="00FC75D2" w:rsidRDefault="00E95EBB" w:rsidP="00E95EBB">
      <w:pPr>
        <w:pStyle w:val="H1G"/>
      </w:pPr>
      <w:r w:rsidRPr="00FC75D2">
        <w:tab/>
      </w:r>
      <w:r w:rsidRPr="00FC75D2">
        <w:tab/>
        <w:t xml:space="preserve">Cluster </w:t>
      </w:r>
      <w:proofErr w:type="gramStart"/>
      <w:r w:rsidRPr="00FC75D2">
        <w:t>8</w:t>
      </w:r>
      <w:proofErr w:type="gramEnd"/>
      <w:r w:rsidRPr="00FC75D2">
        <w:t xml:space="preserve"> </w:t>
      </w:r>
      <w:r w:rsidRPr="00FC75D2">
        <w:br/>
        <w:t xml:space="preserve">Transport, Health and Environment Pan-European Programme </w:t>
      </w:r>
      <w:r w:rsidRPr="00FC75D2">
        <w:br/>
        <w:t>(THE PEP)</w:t>
      </w:r>
      <w:r w:rsidRPr="00FC75D2">
        <w:rPr>
          <w:rStyle w:val="FootnoteReference"/>
        </w:rPr>
        <w:footnoteReference w:id="3"/>
      </w:r>
    </w:p>
    <w:p w14:paraId="577FAEEA" w14:textId="10AC9F9B" w:rsidR="00E95EBB" w:rsidRPr="00FC75D2" w:rsidRDefault="00E95EBB" w:rsidP="00E95EBB">
      <w:pPr>
        <w:pStyle w:val="SingleTxtG"/>
        <w:spacing w:line="240" w:lineRule="auto"/>
        <w:ind w:left="1689" w:hanging="555"/>
      </w:pPr>
      <w:r w:rsidRPr="00FC75D2">
        <w:t>8.1</w:t>
      </w:r>
      <w:r w:rsidRPr="00FC75D2">
        <w:tab/>
        <w:t xml:space="preserve">THE PEP programme of work, covering the period between the Fourth and Fifth High-level Meetings, </w:t>
      </w:r>
      <w:proofErr w:type="gramStart"/>
      <w:r w:rsidRPr="00FC75D2">
        <w:t>is subdivided</w:t>
      </w:r>
      <w:proofErr w:type="gramEnd"/>
      <w:r w:rsidRPr="00FC75D2">
        <w:t xml:space="preserve"> into six chapters that address a range of activities to be pursued through 201</w:t>
      </w:r>
      <w:r w:rsidR="00334E4D" w:rsidRPr="00FC75D2">
        <w:t>8</w:t>
      </w:r>
      <w:r w:rsidRPr="00FC75D2">
        <w:t>. THE PEP secretariat has structured the programme of work for 201</w:t>
      </w:r>
      <w:r w:rsidR="00334E4D" w:rsidRPr="00FC75D2">
        <w:t>7</w:t>
      </w:r>
      <w:r w:rsidR="006D58B7" w:rsidRPr="00FC75D2">
        <w:t>-</w:t>
      </w:r>
      <w:r w:rsidRPr="00FC75D2">
        <w:t>201</w:t>
      </w:r>
      <w:r w:rsidR="00334E4D" w:rsidRPr="00FC75D2">
        <w:t>8</w:t>
      </w:r>
      <w:r w:rsidRPr="00FC75D2">
        <w:t xml:space="preserve"> in accordance with the headings adopted in the Paris Declaration for implementation of its activities to ensure that the prescribed activities are in line with the policy guidance provided by the Fourth High-level Meeting.</w:t>
      </w:r>
    </w:p>
    <w:p w14:paraId="586637B3" w14:textId="77777777" w:rsidR="00E95EBB" w:rsidRPr="00FC75D2" w:rsidRDefault="00E95EBB" w:rsidP="00E95EBB">
      <w:pPr>
        <w:pStyle w:val="H4G"/>
      </w:pPr>
      <w:r w:rsidRPr="00FC75D2">
        <w:tab/>
        <w:t>(a)</w:t>
      </w:r>
      <w:r w:rsidRPr="00FC75D2">
        <w:tab/>
        <w:t xml:space="preserve">Meetings and related parliamentary documentation </w:t>
      </w:r>
    </w:p>
    <w:p w14:paraId="6473AF0F" w14:textId="3152E00F" w:rsidR="00E95EBB" w:rsidRPr="00FC75D2" w:rsidRDefault="00E95EBB" w:rsidP="00E95EBB">
      <w:pPr>
        <w:pStyle w:val="SingleTxtG"/>
        <w:spacing w:line="240" w:lineRule="auto"/>
        <w:ind w:left="1689" w:hanging="555"/>
      </w:pPr>
      <w:r w:rsidRPr="00FC75D2">
        <w:t>8.2</w:t>
      </w:r>
      <w:r w:rsidRPr="00FC75D2">
        <w:tab/>
        <w:t>THE PEP Steering Committee (1</w:t>
      </w:r>
      <w:r w:rsidR="00334E4D" w:rsidRPr="00FC75D2">
        <w:t>6</w:t>
      </w:r>
      <w:r w:rsidRPr="00FC75D2">
        <w:rPr>
          <w:vertAlign w:val="superscript"/>
        </w:rPr>
        <w:t>th</w:t>
      </w:r>
      <w:r w:rsidRPr="00FC75D2">
        <w:t xml:space="preserve"> session in 201</w:t>
      </w:r>
      <w:r w:rsidR="00334E4D" w:rsidRPr="00FC75D2">
        <w:t>8</w:t>
      </w:r>
      <w:r w:rsidRPr="00FC75D2">
        <w:t>) (</w:t>
      </w:r>
      <w:r w:rsidR="00334E4D" w:rsidRPr="00FC75D2">
        <w:t>4</w:t>
      </w:r>
      <w:r w:rsidRPr="00FC75D2">
        <w:t xml:space="preserve"> meetings)</w:t>
      </w:r>
    </w:p>
    <w:p w14:paraId="450FB4E8" w14:textId="77777777" w:rsidR="00E95EBB" w:rsidRPr="00FC75D2" w:rsidRDefault="00E95EBB" w:rsidP="00010D5B">
      <w:pPr>
        <w:pStyle w:val="SingleTxtG"/>
        <w:keepNext/>
        <w:keepLines/>
        <w:ind w:left="1701"/>
        <w:rPr>
          <w:i/>
        </w:rPr>
      </w:pPr>
      <w:r w:rsidRPr="00FC75D2">
        <w:rPr>
          <w:i/>
        </w:rPr>
        <w:t>Documentation:</w:t>
      </w:r>
    </w:p>
    <w:p w14:paraId="069BF5B0" w14:textId="77777777" w:rsidR="00E95EBB" w:rsidRPr="00FC75D2" w:rsidRDefault="00E95EBB" w:rsidP="00E95EBB">
      <w:pPr>
        <w:pStyle w:val="SingleTxtG"/>
        <w:ind w:firstLine="555"/>
      </w:pPr>
      <w:r w:rsidRPr="00FC75D2">
        <w:t>Report of the session (1); documents requested by the Steering Committee (6).</w:t>
      </w:r>
    </w:p>
    <w:p w14:paraId="282D0667" w14:textId="5E2968CE" w:rsidR="00E95EBB" w:rsidRPr="00FC75D2" w:rsidRDefault="00E95EBB" w:rsidP="00E95EBB">
      <w:pPr>
        <w:pStyle w:val="SingleTxtG"/>
        <w:spacing w:line="240" w:lineRule="auto"/>
        <w:ind w:left="1689" w:hanging="555"/>
      </w:pPr>
      <w:r w:rsidRPr="00FC75D2">
        <w:t>8.3</w:t>
      </w:r>
      <w:r w:rsidRPr="00FC75D2">
        <w:tab/>
        <w:t>Bureau of THE PEP Steering Committee (one session in 201</w:t>
      </w:r>
      <w:r w:rsidR="00334E4D" w:rsidRPr="00FC75D2">
        <w:t>8</w:t>
      </w:r>
      <w:r w:rsidRPr="00FC75D2">
        <w:t>) (</w:t>
      </w:r>
      <w:proofErr w:type="gramStart"/>
      <w:r w:rsidR="00334E4D" w:rsidRPr="00FC75D2">
        <w:t>1</w:t>
      </w:r>
      <w:proofErr w:type="gramEnd"/>
      <w:r w:rsidRPr="00FC75D2">
        <w:t xml:space="preserve"> meeting).</w:t>
      </w:r>
    </w:p>
    <w:p w14:paraId="625B705D" w14:textId="77777777" w:rsidR="00E95EBB" w:rsidRPr="00FC75D2" w:rsidRDefault="00E95EBB" w:rsidP="00010D5B">
      <w:pPr>
        <w:pStyle w:val="SingleTxtG"/>
        <w:keepNext/>
        <w:keepLines/>
        <w:ind w:left="1701"/>
        <w:rPr>
          <w:i/>
        </w:rPr>
      </w:pPr>
      <w:r w:rsidRPr="00FC75D2">
        <w:rPr>
          <w:i/>
        </w:rPr>
        <w:t>Documentation:</w:t>
      </w:r>
    </w:p>
    <w:p w14:paraId="68F27C8B" w14:textId="77777777" w:rsidR="00E95EBB" w:rsidRPr="00FC75D2" w:rsidRDefault="00E95EBB" w:rsidP="00E95EBB">
      <w:pPr>
        <w:pStyle w:val="SingleTxtG"/>
        <w:ind w:firstLine="555"/>
      </w:pPr>
      <w:r w:rsidRPr="00FC75D2">
        <w:t>Report of the session (1); documents requested by the Bureau (additional).</w:t>
      </w:r>
    </w:p>
    <w:p w14:paraId="39A0DBC1" w14:textId="77777777" w:rsidR="00E95EBB" w:rsidRPr="00FC75D2" w:rsidRDefault="00E95EBB" w:rsidP="00E95EBB">
      <w:pPr>
        <w:pStyle w:val="H4G"/>
      </w:pPr>
      <w:r w:rsidRPr="00FC75D2">
        <w:tab/>
        <w:t>(c)</w:t>
      </w:r>
      <w:r w:rsidRPr="00FC75D2">
        <w:tab/>
        <w:t>Technical cooperation, including workshops, conferences and other events</w:t>
      </w:r>
    </w:p>
    <w:p w14:paraId="6B1B4D3B" w14:textId="75A67FEC" w:rsidR="00E95EBB" w:rsidRPr="00FC75D2" w:rsidRDefault="00E95EBB" w:rsidP="00E95EBB">
      <w:pPr>
        <w:pStyle w:val="SingleTxtG"/>
        <w:spacing w:line="240" w:lineRule="auto"/>
        <w:ind w:left="1689" w:hanging="555"/>
      </w:pPr>
      <w:proofErr w:type="gramStart"/>
      <w:r w:rsidRPr="00FC75D2">
        <w:t>8.4</w:t>
      </w:r>
      <w:r w:rsidRPr="00FC75D2">
        <w:tab/>
        <w:t>THE PEP Symposium: in 201</w:t>
      </w:r>
      <w:r w:rsidR="00334E4D" w:rsidRPr="00FC75D2">
        <w:t>8</w:t>
      </w:r>
      <w:r w:rsidRPr="00FC75D2">
        <w:t xml:space="preserve"> (additional).</w:t>
      </w:r>
      <w:proofErr w:type="gramEnd"/>
    </w:p>
    <w:p w14:paraId="116ED3A3" w14:textId="0F867FD1" w:rsidR="00E95EBB" w:rsidRPr="00FC75D2" w:rsidRDefault="00E95EBB" w:rsidP="00E95EBB">
      <w:pPr>
        <w:pStyle w:val="SingleTxtG"/>
        <w:spacing w:line="240" w:lineRule="auto"/>
        <w:ind w:left="1689" w:hanging="555"/>
        <w:rPr>
          <w:szCs w:val="22"/>
        </w:rPr>
      </w:pPr>
      <w:proofErr w:type="gramStart"/>
      <w:r w:rsidRPr="00FC75D2">
        <w:lastRenderedPageBreak/>
        <w:t>8.5</w:t>
      </w:r>
      <w:r w:rsidRPr="00FC75D2">
        <w:tab/>
        <w:t>Regional</w:t>
      </w:r>
      <w:r w:rsidRPr="00FC75D2">
        <w:rPr>
          <w:szCs w:val="22"/>
        </w:rPr>
        <w:t xml:space="preserve"> </w:t>
      </w:r>
      <w:r w:rsidRPr="00FC75D2">
        <w:t>workshop</w:t>
      </w:r>
      <w:r w:rsidRPr="00FC75D2">
        <w:rPr>
          <w:szCs w:val="22"/>
        </w:rPr>
        <w:t xml:space="preserve"> to kick-off implementation of Paris Declaration in 201</w:t>
      </w:r>
      <w:r w:rsidR="00334E4D" w:rsidRPr="00FC75D2">
        <w:rPr>
          <w:szCs w:val="22"/>
        </w:rPr>
        <w:t>8</w:t>
      </w:r>
      <w:r w:rsidRPr="00FC75D2">
        <w:rPr>
          <w:szCs w:val="22"/>
        </w:rPr>
        <w:t xml:space="preserve"> (additional).</w:t>
      </w:r>
      <w:proofErr w:type="gramEnd"/>
    </w:p>
    <w:p w14:paraId="63B9C9C9" w14:textId="77777777" w:rsidR="00E95EBB" w:rsidRPr="00FC75D2" w:rsidRDefault="00E95EBB" w:rsidP="00E95EBB">
      <w:pPr>
        <w:pStyle w:val="SingleTxtG"/>
        <w:spacing w:line="240" w:lineRule="auto"/>
        <w:ind w:left="1689" w:hanging="555"/>
        <w:rPr>
          <w:szCs w:val="22"/>
        </w:rPr>
      </w:pPr>
      <w:r w:rsidRPr="00FC75D2">
        <w:rPr>
          <w:szCs w:val="22"/>
        </w:rPr>
        <w:t>8.6</w:t>
      </w:r>
      <w:r w:rsidRPr="00FC75D2">
        <w:rPr>
          <w:szCs w:val="22"/>
        </w:rPr>
        <w:tab/>
        <w:t>Outreach to schools and local communities to share experience in sustainable urban transport (additional).</w:t>
      </w:r>
    </w:p>
    <w:p w14:paraId="697F1F59" w14:textId="5E002809" w:rsidR="00010410" w:rsidRPr="00FC75D2" w:rsidRDefault="00E95EBB" w:rsidP="00010410">
      <w:pPr>
        <w:pStyle w:val="H1G"/>
        <w:rPr>
          <w:b w:val="0"/>
        </w:rPr>
      </w:pPr>
      <w:r w:rsidRPr="00FC75D2">
        <w:tab/>
      </w:r>
      <w:r w:rsidRPr="00FC75D2">
        <w:tab/>
        <w:t xml:space="preserve">Cluster </w:t>
      </w:r>
      <w:proofErr w:type="gramStart"/>
      <w:r w:rsidRPr="00FC75D2">
        <w:t>9</w:t>
      </w:r>
      <w:proofErr w:type="gramEnd"/>
      <w:r w:rsidRPr="00FC75D2">
        <w:br/>
        <w:t>Trans</w:t>
      </w:r>
      <w:r w:rsidR="007D71C3" w:rsidRPr="00FC75D2">
        <w:t>port of dangerous goods (</w:t>
      </w:r>
      <w:r w:rsidR="002574EE">
        <w:t>ECE</w:t>
      </w:r>
      <w:r w:rsidR="007D71C3" w:rsidRPr="00FC75D2">
        <w:t>)</w:t>
      </w:r>
    </w:p>
    <w:tbl>
      <w:tblPr>
        <w:tblW w:w="7371" w:type="dxa"/>
        <w:tblInd w:w="1134" w:type="dxa"/>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5174"/>
        <w:gridCol w:w="2197"/>
      </w:tblGrid>
      <w:tr w:rsidR="00010410" w:rsidRPr="00FC75D2" w14:paraId="6A901B88" w14:textId="77777777" w:rsidTr="00471DF9">
        <w:trPr>
          <w:tblHeader/>
        </w:trPr>
        <w:tc>
          <w:tcPr>
            <w:tcW w:w="5174" w:type="dxa"/>
            <w:tcBorders>
              <w:bottom w:val="single" w:sz="12" w:space="0" w:color="auto"/>
            </w:tcBorders>
            <w:shd w:val="clear" w:color="000000" w:fill="auto"/>
            <w:vAlign w:val="bottom"/>
          </w:tcPr>
          <w:p w14:paraId="4CE298C9" w14:textId="77777777" w:rsidR="00010410" w:rsidRPr="00FC75D2" w:rsidRDefault="00010410" w:rsidP="00471DF9">
            <w:pPr>
              <w:spacing w:before="80" w:after="80" w:line="200" w:lineRule="exact"/>
              <w:rPr>
                <w:i/>
                <w:iCs/>
                <w:sz w:val="18"/>
                <w:szCs w:val="18"/>
              </w:rPr>
            </w:pPr>
            <w:r w:rsidRPr="00FC75D2">
              <w:rPr>
                <w:i/>
                <w:iCs/>
                <w:sz w:val="18"/>
                <w:szCs w:val="18"/>
              </w:rPr>
              <w:t>Description of cluster (optional)</w:t>
            </w:r>
          </w:p>
        </w:tc>
        <w:tc>
          <w:tcPr>
            <w:tcW w:w="2197" w:type="dxa"/>
            <w:tcBorders>
              <w:bottom w:val="single" w:sz="12" w:space="0" w:color="auto"/>
            </w:tcBorders>
            <w:shd w:val="clear" w:color="000000" w:fill="auto"/>
            <w:vAlign w:val="bottom"/>
          </w:tcPr>
          <w:p w14:paraId="2C0C2FBC" w14:textId="77777777" w:rsidR="00010410" w:rsidRPr="00FC75D2" w:rsidRDefault="00010410" w:rsidP="00471DF9">
            <w:pPr>
              <w:spacing w:before="80" w:after="80" w:line="200" w:lineRule="exact"/>
              <w:rPr>
                <w:i/>
                <w:iCs/>
                <w:sz w:val="18"/>
                <w:szCs w:val="18"/>
              </w:rPr>
            </w:pPr>
            <w:r w:rsidRPr="00FC75D2">
              <w:rPr>
                <w:i/>
                <w:iCs/>
                <w:sz w:val="18"/>
                <w:szCs w:val="18"/>
              </w:rPr>
              <w:t>Expected accomplishments from this cluster</w:t>
            </w:r>
          </w:p>
        </w:tc>
      </w:tr>
      <w:tr w:rsidR="00010410" w:rsidRPr="00FC75D2" w14:paraId="5FBC8E8C" w14:textId="77777777" w:rsidTr="00471DF9">
        <w:tc>
          <w:tcPr>
            <w:tcW w:w="5174" w:type="dxa"/>
            <w:tcBorders>
              <w:top w:val="single" w:sz="12" w:space="0" w:color="auto"/>
              <w:bottom w:val="single" w:sz="12" w:space="0" w:color="auto"/>
            </w:tcBorders>
            <w:shd w:val="clear" w:color="000000" w:fill="FFFFFF"/>
          </w:tcPr>
          <w:p w14:paraId="357D2140" w14:textId="77777777" w:rsidR="00010410" w:rsidRPr="00FC75D2" w:rsidRDefault="00010410" w:rsidP="00471DF9">
            <w:pPr>
              <w:spacing w:before="40" w:after="120"/>
              <w:ind w:right="210"/>
            </w:pPr>
            <w:proofErr w:type="gramStart"/>
            <w:r w:rsidRPr="00FC75D2">
              <w:t>Consideration of regulations and technical questions concerning the international carriage of dangerous goods in the region.</w:t>
            </w:r>
            <w:proofErr w:type="gramEnd"/>
            <w:r w:rsidRPr="00FC75D2">
              <w:t xml:space="preserve"> </w:t>
            </w:r>
            <w:proofErr w:type="gramStart"/>
            <w:r w:rsidRPr="00FC75D2">
              <w:t>Preparation of new international agreements and harmonization and amendment of existing agreements in this field to enhance safety and security at the same time as contributing to the protection of the environment and facilitating trade, in cooperation with the Economic and Social Council's Committee of Experts on the Transport of Dangerous Goods and on the Globally Harmonized System of Classification and Labelling of Chemicals.</w:t>
            </w:r>
            <w:proofErr w:type="gramEnd"/>
          </w:p>
          <w:p w14:paraId="1C715CDC" w14:textId="77777777" w:rsidR="00010410" w:rsidRPr="00FC75D2" w:rsidRDefault="00010410" w:rsidP="00471DF9">
            <w:pPr>
              <w:spacing w:before="40" w:after="120"/>
              <w:ind w:right="212"/>
            </w:pPr>
            <w:r w:rsidRPr="00FC75D2">
              <w:t>Main actions by the Sustainable Transport Division:</w:t>
            </w:r>
          </w:p>
          <w:p w14:paraId="440417C6" w14:textId="77777777" w:rsidR="00010410" w:rsidRPr="00FC75D2" w:rsidRDefault="00010410" w:rsidP="00577834">
            <w:pPr>
              <w:numPr>
                <w:ilvl w:val="0"/>
                <w:numId w:val="1"/>
              </w:numPr>
              <w:tabs>
                <w:tab w:val="clear" w:pos="1701"/>
                <w:tab w:val="left" w:pos="166"/>
                <w:tab w:val="num" w:pos="312"/>
              </w:tabs>
              <w:spacing w:after="120"/>
              <w:ind w:left="166" w:right="212" w:hanging="166"/>
              <w:jc w:val="both"/>
            </w:pPr>
            <w:r w:rsidRPr="00FC75D2">
              <w:t>Providing secretariat services to:</w:t>
            </w:r>
          </w:p>
          <w:p w14:paraId="6C10D514" w14:textId="470CDB2E" w:rsidR="00010410" w:rsidRPr="00FC75D2" w:rsidRDefault="00010410" w:rsidP="00604C21">
            <w:pPr>
              <w:numPr>
                <w:ilvl w:val="1"/>
                <w:numId w:val="7"/>
              </w:numPr>
              <w:spacing w:after="120"/>
              <w:ind w:left="340" w:right="210" w:firstLine="0"/>
              <w:jc w:val="both"/>
            </w:pPr>
            <w:r w:rsidRPr="00FC75D2">
              <w:t xml:space="preserve">the </w:t>
            </w:r>
            <w:r w:rsidR="002574EE">
              <w:t>ECE</w:t>
            </w:r>
            <w:r w:rsidRPr="00FC75D2">
              <w:t xml:space="preserve"> Inland Transport Committee Working Party on the Transport of Dangerous Goods (WP.15), which addresses mainly issues related to the European Agreement concerning the International Carriage of Dangerous Goods by Road (ADR) which are specific to road transport (construction and approval of vehicles, operation of vehicles, driver training, safety in road tunnels, etc.),</w:t>
            </w:r>
          </w:p>
          <w:p w14:paraId="5CCB4B69" w14:textId="163E3D06" w:rsidR="00010410" w:rsidRPr="00FC75D2" w:rsidRDefault="00010410" w:rsidP="00577834">
            <w:pPr>
              <w:numPr>
                <w:ilvl w:val="1"/>
                <w:numId w:val="7"/>
              </w:numPr>
              <w:spacing w:after="120"/>
              <w:ind w:left="340" w:right="212" w:firstLine="0"/>
              <w:jc w:val="both"/>
            </w:pPr>
            <w:r w:rsidRPr="00FC75D2">
              <w:t>the Joint Meeting of WP.15 and the RID Committee of Experts (“RID/ADR/ADN Joint Meeting”) (WP.15/AC.1) (in cooperation with the Intergovernmental Organisation for International Carriage by Rail (OTIF) secretariat), for all matters common to the</w:t>
            </w:r>
            <w:r w:rsidR="00CE5308" w:rsidRPr="00FC75D2">
              <w:t xml:space="preserve"> </w:t>
            </w:r>
            <w:r w:rsidRPr="00FC75D2">
              <w:t xml:space="preserve">three modes of inland transport, such as classification, listing, </w:t>
            </w:r>
            <w:proofErr w:type="spellStart"/>
            <w:r w:rsidRPr="00FC75D2">
              <w:t>packagings</w:t>
            </w:r>
            <w:proofErr w:type="spellEnd"/>
            <w:r w:rsidRPr="00FC75D2">
              <w:t>, tanks, freight containers,</w:t>
            </w:r>
          </w:p>
          <w:p w14:paraId="7E18F1C1" w14:textId="77777777" w:rsidR="00010410" w:rsidRPr="00FC75D2" w:rsidRDefault="00010410" w:rsidP="00577834">
            <w:pPr>
              <w:numPr>
                <w:ilvl w:val="1"/>
                <w:numId w:val="7"/>
              </w:numPr>
              <w:spacing w:after="120"/>
              <w:ind w:left="340" w:right="212" w:firstLine="0"/>
              <w:jc w:val="both"/>
            </w:pPr>
            <w:r w:rsidRPr="00FC75D2">
              <w:t xml:space="preserve">the Joint Meeting of Experts on the Regulations annexed to the European Agreement concerning the International Carriage of Dangerous Goods by Inland Waterways (ADN) (ADN Safety Committee) (WP.15/AC.2) and the ADN Administrative Committee (in cooperation with the Central Commission for the Navigation of the Rhine (CCNR)), for all matters specific to inland navigation, such as construction and approval of inland navigation vessels, carriage in tank-vessels, operation of vessels, training and examination of </w:t>
            </w:r>
            <w:r w:rsidRPr="00FC75D2">
              <w:lastRenderedPageBreak/>
              <w:t>crew, etc.,</w:t>
            </w:r>
          </w:p>
          <w:p w14:paraId="1DFF678F" w14:textId="77777777" w:rsidR="00010410" w:rsidRPr="00FC75D2" w:rsidRDefault="00010410" w:rsidP="00577834">
            <w:pPr>
              <w:numPr>
                <w:ilvl w:val="0"/>
                <w:numId w:val="1"/>
              </w:numPr>
              <w:tabs>
                <w:tab w:val="clear" w:pos="1701"/>
                <w:tab w:val="left" w:pos="166"/>
                <w:tab w:val="num" w:pos="312"/>
              </w:tabs>
              <w:spacing w:after="120"/>
              <w:ind w:left="166" w:right="212" w:hanging="166"/>
              <w:jc w:val="both"/>
            </w:pPr>
            <w:r w:rsidRPr="00FC75D2">
              <w:t>Administering ADR and ADN (cooperation with UN Treaty Section, consolidation and checking of legal texts, amendments, depositary notifications, registration and notification of bilateral or multilateral agreements concluded by Parties by derogation to the requirements of ADR or ADN, special authorizations, etc.)</w:t>
            </w:r>
          </w:p>
          <w:p w14:paraId="6A34A8E5" w14:textId="77777777" w:rsidR="00010410" w:rsidRPr="00FC75D2" w:rsidRDefault="00010410" w:rsidP="00577834">
            <w:pPr>
              <w:numPr>
                <w:ilvl w:val="0"/>
                <w:numId w:val="1"/>
              </w:numPr>
              <w:tabs>
                <w:tab w:val="clear" w:pos="1701"/>
                <w:tab w:val="left" w:pos="166"/>
                <w:tab w:val="num" w:pos="312"/>
              </w:tabs>
              <w:spacing w:after="120"/>
              <w:ind w:left="166" w:right="212" w:hanging="166"/>
              <w:jc w:val="both"/>
            </w:pPr>
            <w:r w:rsidRPr="00FC75D2">
              <w:t>Publication of consolidated versions of ADR and ADN every two years,</w:t>
            </w:r>
          </w:p>
          <w:p w14:paraId="01405221" w14:textId="77777777" w:rsidR="00010410" w:rsidRPr="00FC75D2" w:rsidRDefault="00010410" w:rsidP="00577834">
            <w:pPr>
              <w:numPr>
                <w:ilvl w:val="0"/>
                <w:numId w:val="1"/>
              </w:numPr>
              <w:tabs>
                <w:tab w:val="clear" w:pos="1701"/>
                <w:tab w:val="left" w:pos="166"/>
                <w:tab w:val="num" w:pos="312"/>
              </w:tabs>
              <w:spacing w:after="120"/>
              <w:ind w:left="166" w:right="212" w:hanging="166"/>
              <w:jc w:val="both"/>
            </w:pPr>
            <w:r w:rsidRPr="00FC75D2">
              <w:t>Cooperation with governments and international organizations,</w:t>
            </w:r>
          </w:p>
          <w:p w14:paraId="1B9B75E9" w14:textId="77777777" w:rsidR="00010410" w:rsidRPr="00FC75D2" w:rsidRDefault="00010410" w:rsidP="00577834">
            <w:pPr>
              <w:numPr>
                <w:ilvl w:val="0"/>
                <w:numId w:val="1"/>
              </w:numPr>
              <w:tabs>
                <w:tab w:val="clear" w:pos="1701"/>
                <w:tab w:val="left" w:pos="166"/>
                <w:tab w:val="num" w:pos="312"/>
              </w:tabs>
              <w:spacing w:after="120"/>
              <w:ind w:left="166" w:right="212" w:hanging="166"/>
              <w:jc w:val="both"/>
            </w:pPr>
            <w:r w:rsidRPr="00FC75D2">
              <w:t xml:space="preserve">Providing technical advice and training, or participating in conferences, seminars and workshops for technical assistance or </w:t>
            </w:r>
            <w:proofErr w:type="gramStart"/>
            <w:r w:rsidRPr="00FC75D2">
              <w:t>awareness-raising</w:t>
            </w:r>
            <w:proofErr w:type="gramEnd"/>
            <w:r w:rsidRPr="00FC75D2">
              <w:t xml:space="preserve"> (upon request and as resources allow).</w:t>
            </w:r>
          </w:p>
        </w:tc>
        <w:tc>
          <w:tcPr>
            <w:tcW w:w="2197" w:type="dxa"/>
            <w:tcBorders>
              <w:top w:val="single" w:sz="12" w:space="0" w:color="auto"/>
              <w:bottom w:val="single" w:sz="12" w:space="0" w:color="auto"/>
            </w:tcBorders>
            <w:shd w:val="clear" w:color="000000" w:fill="FFFFFF"/>
          </w:tcPr>
          <w:p w14:paraId="36072EC8" w14:textId="77777777" w:rsidR="00010410" w:rsidRPr="00FC75D2" w:rsidRDefault="00010410" w:rsidP="00471DF9">
            <w:pPr>
              <w:spacing w:before="40" w:after="120"/>
            </w:pPr>
            <w:proofErr w:type="gramStart"/>
            <w:r w:rsidRPr="00FC75D2">
              <w:lastRenderedPageBreak/>
              <w:t>Adoption of amendments to ADR and, through joint activities carried out with the Intergovernmental Organization for International Carriage by Rail (OTIF) and the Central Commission for the Navigation of the Rhine (CCNR), to RID and ADN respectively, intended to maintain the necessary level of safety, security and protection of the environment in a uniform, harmonized and coherent system of transport of dangerous goods regulations based on the UN Recommendations on the Transport of Dangerous Goods, and effective implementation through international and national legislation.</w:t>
            </w:r>
            <w:proofErr w:type="gramEnd"/>
          </w:p>
          <w:p w14:paraId="4C9A8A68" w14:textId="77777777" w:rsidR="00010410" w:rsidRPr="00FC75D2" w:rsidRDefault="00010410" w:rsidP="00471DF9">
            <w:pPr>
              <w:spacing w:before="40" w:after="120"/>
            </w:pPr>
            <w:proofErr w:type="gramStart"/>
            <w:r w:rsidRPr="00FC75D2">
              <w:t>Development of recommendations and/or guidelines based on the road map for implementation of ADR adopted at the ninety-third session of the Working Party.</w:t>
            </w:r>
            <w:proofErr w:type="gramEnd"/>
          </w:p>
        </w:tc>
      </w:tr>
    </w:tbl>
    <w:p w14:paraId="5FB577BC" w14:textId="77777777" w:rsidR="00010410" w:rsidRPr="00FC75D2" w:rsidRDefault="00010410" w:rsidP="00577834">
      <w:pPr>
        <w:keepNext/>
        <w:keepLines/>
        <w:numPr>
          <w:ilvl w:val="0"/>
          <w:numId w:val="2"/>
        </w:numPr>
        <w:tabs>
          <w:tab w:val="clear" w:pos="2268"/>
          <w:tab w:val="num" w:pos="360"/>
          <w:tab w:val="right" w:pos="851"/>
        </w:tabs>
        <w:spacing w:before="240" w:after="120" w:line="240" w:lineRule="exact"/>
        <w:ind w:left="1134" w:right="1134" w:hanging="1134"/>
        <w:rPr>
          <w:b/>
        </w:rPr>
      </w:pPr>
      <w:r w:rsidRPr="00FC75D2">
        <w:rPr>
          <w:b/>
        </w:rPr>
        <w:lastRenderedPageBreak/>
        <w:tab/>
      </w:r>
      <w:r w:rsidRPr="00FC75D2">
        <w:rPr>
          <w:b/>
        </w:rPr>
        <w:tab/>
        <w:t>Outputs/activities</w:t>
      </w:r>
    </w:p>
    <w:p w14:paraId="4FBF5032" w14:textId="77777777" w:rsidR="00010410" w:rsidRPr="00FC75D2" w:rsidRDefault="00010410" w:rsidP="00010410">
      <w:pPr>
        <w:keepNext/>
        <w:keepLines/>
        <w:tabs>
          <w:tab w:val="right" w:pos="851"/>
        </w:tabs>
        <w:spacing w:before="240" w:after="120" w:line="240" w:lineRule="exact"/>
        <w:ind w:left="1134" w:right="1134" w:hanging="1134"/>
        <w:rPr>
          <w:i/>
        </w:rPr>
      </w:pPr>
      <w:r w:rsidRPr="00FC75D2">
        <w:rPr>
          <w:i/>
        </w:rPr>
        <w:tab/>
        <w:t>(a)</w:t>
      </w:r>
      <w:r w:rsidRPr="00FC75D2">
        <w:rPr>
          <w:i/>
        </w:rPr>
        <w:tab/>
        <w:t>Meetings and related parliamentary documentation</w:t>
      </w:r>
    </w:p>
    <w:p w14:paraId="79747364" w14:textId="77777777" w:rsidR="00010410" w:rsidRPr="00FC75D2" w:rsidRDefault="00010410" w:rsidP="00807833">
      <w:pPr>
        <w:pStyle w:val="SingleTxtG"/>
        <w:spacing w:line="240" w:lineRule="auto"/>
        <w:ind w:left="1689" w:hanging="555"/>
      </w:pPr>
      <w:r w:rsidRPr="00FC75D2">
        <w:t>9.1</w:t>
      </w:r>
      <w:r w:rsidRPr="00FC75D2">
        <w:tab/>
        <w:t>Working Party on the Transport of Dangerous Goods (104th and 105th sessions in 2018, 106th and 107th sessions in 2019) (38 meetings)</w:t>
      </w:r>
    </w:p>
    <w:p w14:paraId="037BAC62" w14:textId="77777777" w:rsidR="00010410" w:rsidRPr="00FC75D2" w:rsidRDefault="00010410" w:rsidP="00010D5B">
      <w:pPr>
        <w:pStyle w:val="SingleTxtG"/>
        <w:keepNext/>
        <w:keepLines/>
        <w:ind w:left="1701"/>
        <w:rPr>
          <w:i/>
        </w:rPr>
      </w:pPr>
      <w:r w:rsidRPr="00FC75D2">
        <w:rPr>
          <w:i/>
        </w:rPr>
        <w:t>Documentation:</w:t>
      </w:r>
    </w:p>
    <w:p w14:paraId="3A90D231" w14:textId="77777777" w:rsidR="00010410" w:rsidRPr="00FC75D2" w:rsidRDefault="00010410" w:rsidP="00674E95">
      <w:pPr>
        <w:pStyle w:val="SingleTxtG"/>
        <w:ind w:left="1701"/>
      </w:pPr>
      <w:r w:rsidRPr="00FC75D2">
        <w:t xml:space="preserve">Reports of the sessions (4); two series of documents concerning amendments to the technical annexes of ADR or implementation of ADR; consolidated list of all the amendments to </w:t>
      </w:r>
      <w:proofErr w:type="gramStart"/>
      <w:r w:rsidRPr="00FC75D2">
        <w:t>ADR which</w:t>
      </w:r>
      <w:proofErr w:type="gramEnd"/>
      <w:r w:rsidRPr="00FC75D2">
        <w:t xml:space="preserve"> will be adopted for entry into force on 1 January 2019.</w:t>
      </w:r>
    </w:p>
    <w:p w14:paraId="60DC6A2E" w14:textId="77777777" w:rsidR="00010410" w:rsidRPr="00FC75D2" w:rsidRDefault="00010410" w:rsidP="00807833">
      <w:pPr>
        <w:pStyle w:val="SingleTxtG"/>
        <w:spacing w:line="240" w:lineRule="auto"/>
        <w:ind w:left="1689" w:hanging="555"/>
      </w:pPr>
      <w:r w:rsidRPr="00FC75D2">
        <w:t>9.2</w:t>
      </w:r>
      <w:r w:rsidRPr="00FC75D2">
        <w:tab/>
        <w:t>Joint Meeting of the RID Committee of Experts and the Working Party on the Transport of Dangerous Goods (Spring and Autumn sessions in 2018, Spring and Autumn sessions in 2019) (48 meetings)</w:t>
      </w:r>
    </w:p>
    <w:p w14:paraId="02E25263" w14:textId="77777777" w:rsidR="00010410" w:rsidRPr="00FC75D2" w:rsidRDefault="00010410" w:rsidP="00010D5B">
      <w:pPr>
        <w:pStyle w:val="SingleTxtG"/>
        <w:keepNext/>
        <w:keepLines/>
        <w:ind w:left="1701"/>
        <w:rPr>
          <w:i/>
        </w:rPr>
      </w:pPr>
      <w:r w:rsidRPr="00FC75D2">
        <w:rPr>
          <w:i/>
        </w:rPr>
        <w:t>Documentation:</w:t>
      </w:r>
    </w:p>
    <w:p w14:paraId="3F7F541E" w14:textId="77777777" w:rsidR="00010410" w:rsidRPr="00FC75D2" w:rsidRDefault="00010410" w:rsidP="00674E95">
      <w:pPr>
        <w:pStyle w:val="SingleTxtG"/>
        <w:ind w:left="1701"/>
      </w:pPr>
      <w:proofErr w:type="gramStart"/>
      <w:r w:rsidRPr="00FC75D2">
        <w:t>Reports of the sessions (4); two series of documents concerning amendments to ADR, RID and ADN.</w:t>
      </w:r>
      <w:proofErr w:type="gramEnd"/>
      <w:r w:rsidRPr="00FC75D2">
        <w:t xml:space="preserve"> </w:t>
      </w:r>
    </w:p>
    <w:p w14:paraId="12CAC690" w14:textId="77777777" w:rsidR="00010410" w:rsidRPr="00FC75D2" w:rsidRDefault="00010410" w:rsidP="00807833">
      <w:pPr>
        <w:pStyle w:val="SingleTxtG"/>
        <w:spacing w:line="240" w:lineRule="auto"/>
        <w:ind w:left="1689" w:hanging="555"/>
      </w:pPr>
      <w:r w:rsidRPr="00FC75D2">
        <w:t>9.3</w:t>
      </w:r>
      <w:r w:rsidRPr="00FC75D2">
        <w:tab/>
        <w:t>Joint Meeting of experts on the Regulations annexed to the European Agreement concerning the International Carriage of Dangerous Goods by Inland Waterways (ADN) (32nd and 33rd sessions in 2018, 34th and 35th sessions in 2019) (36 meetings).</w:t>
      </w:r>
    </w:p>
    <w:p w14:paraId="08304D9F" w14:textId="77777777" w:rsidR="00010410" w:rsidRPr="00FC75D2" w:rsidRDefault="00010410" w:rsidP="00010D5B">
      <w:pPr>
        <w:pStyle w:val="SingleTxtG"/>
        <w:keepNext/>
        <w:keepLines/>
        <w:ind w:left="1701"/>
        <w:rPr>
          <w:i/>
        </w:rPr>
      </w:pPr>
      <w:r w:rsidRPr="00FC75D2">
        <w:rPr>
          <w:i/>
        </w:rPr>
        <w:t>Documentation:</w:t>
      </w:r>
    </w:p>
    <w:p w14:paraId="401E6EEE" w14:textId="77777777" w:rsidR="00010410" w:rsidRPr="00FC75D2" w:rsidRDefault="00010410" w:rsidP="00674E95">
      <w:pPr>
        <w:pStyle w:val="SingleTxtG"/>
        <w:ind w:left="1701"/>
      </w:pPr>
      <w:proofErr w:type="gramStart"/>
      <w:r w:rsidRPr="00FC75D2">
        <w:t>Reports of the sessions (4); two series of documents concerning amendments to the Regulations annexed to ADN or implementation of ADN.</w:t>
      </w:r>
      <w:proofErr w:type="gramEnd"/>
    </w:p>
    <w:p w14:paraId="6A9273B4" w14:textId="77777777" w:rsidR="00010410" w:rsidRPr="00FC75D2" w:rsidRDefault="00010410" w:rsidP="00807833">
      <w:pPr>
        <w:pStyle w:val="SingleTxtG"/>
        <w:spacing w:line="240" w:lineRule="auto"/>
        <w:ind w:left="1689" w:hanging="555"/>
      </w:pPr>
      <w:r w:rsidRPr="00FC75D2">
        <w:t>9.4</w:t>
      </w:r>
      <w:r w:rsidRPr="00FC75D2">
        <w:tab/>
        <w:t>Administrative Committee of the ADN (20th and 21st sessions in 2018, 22nd and 23rd sessions in 2019) (4 meetings)</w:t>
      </w:r>
    </w:p>
    <w:p w14:paraId="0F6DB907" w14:textId="77777777" w:rsidR="00010410" w:rsidRPr="00FC75D2" w:rsidRDefault="00010410" w:rsidP="00010D5B">
      <w:pPr>
        <w:pStyle w:val="SingleTxtG"/>
        <w:keepNext/>
        <w:keepLines/>
        <w:ind w:left="1701"/>
        <w:rPr>
          <w:i/>
        </w:rPr>
      </w:pPr>
      <w:r w:rsidRPr="00FC75D2">
        <w:rPr>
          <w:i/>
        </w:rPr>
        <w:lastRenderedPageBreak/>
        <w:t>Documentation:</w:t>
      </w:r>
    </w:p>
    <w:p w14:paraId="7F6005F3" w14:textId="77777777" w:rsidR="00010410" w:rsidRPr="00FC75D2" w:rsidRDefault="00010410" w:rsidP="00674E95">
      <w:pPr>
        <w:pStyle w:val="SingleTxtG"/>
        <w:ind w:left="1701"/>
      </w:pPr>
      <w:r w:rsidRPr="00FC75D2">
        <w:t xml:space="preserve">Reports of the sessions (4); two series of documents concerning amendments or administration of ADN; consolidated list of all the amendments to </w:t>
      </w:r>
      <w:proofErr w:type="gramStart"/>
      <w:r w:rsidRPr="00FC75D2">
        <w:t>ADN which</w:t>
      </w:r>
      <w:proofErr w:type="gramEnd"/>
      <w:r w:rsidRPr="00FC75D2">
        <w:t xml:space="preserve"> will be adopted for entry into force on 1 January 2019.</w:t>
      </w:r>
    </w:p>
    <w:p w14:paraId="21D13543" w14:textId="77777777" w:rsidR="00010410" w:rsidRPr="00FC75D2" w:rsidRDefault="00010410" w:rsidP="00010410">
      <w:pPr>
        <w:keepNext/>
        <w:keepLines/>
        <w:tabs>
          <w:tab w:val="right" w:pos="851"/>
        </w:tabs>
        <w:spacing w:before="240" w:after="120" w:line="240" w:lineRule="exact"/>
        <w:ind w:left="1134" w:right="1134" w:hanging="1134"/>
        <w:rPr>
          <w:i/>
          <w:iCs/>
        </w:rPr>
      </w:pPr>
      <w:r w:rsidRPr="00FC75D2">
        <w:rPr>
          <w:i/>
        </w:rPr>
        <w:tab/>
        <w:t>(b)</w:t>
      </w:r>
      <w:r w:rsidRPr="00FC75D2">
        <w:rPr>
          <w:i/>
        </w:rPr>
        <w:tab/>
        <w:t>Publications and other information material</w:t>
      </w:r>
    </w:p>
    <w:p w14:paraId="71F51A16" w14:textId="77777777" w:rsidR="00010410" w:rsidRPr="00FC75D2" w:rsidRDefault="00010410" w:rsidP="00807833">
      <w:pPr>
        <w:pStyle w:val="SingleTxtG"/>
        <w:spacing w:line="240" w:lineRule="auto"/>
        <w:ind w:left="1689" w:hanging="555"/>
      </w:pPr>
      <w:r w:rsidRPr="00FC75D2">
        <w:t>9.5</w:t>
      </w:r>
      <w:r w:rsidRPr="00FC75D2">
        <w:tab/>
        <w:t>Consolidated 2019 revised edition of ADR (applicable as from 1 January 2019) (Book and electronic version).</w:t>
      </w:r>
    </w:p>
    <w:p w14:paraId="62F6BA85" w14:textId="77777777" w:rsidR="00010410" w:rsidRPr="00FC75D2" w:rsidRDefault="00010410" w:rsidP="00807833">
      <w:pPr>
        <w:pStyle w:val="SingleTxtG"/>
        <w:spacing w:line="240" w:lineRule="auto"/>
        <w:ind w:left="1689" w:hanging="555"/>
      </w:pPr>
      <w:r w:rsidRPr="00FC75D2">
        <w:t>9.6</w:t>
      </w:r>
      <w:r w:rsidRPr="00FC75D2">
        <w:tab/>
        <w:t>Consolidated 2019 revised edition of ADN (applicable as from 1 January 2019) (Book and electronic version).</w:t>
      </w:r>
    </w:p>
    <w:p w14:paraId="2E5E7C53" w14:textId="77777777" w:rsidR="00010410" w:rsidRPr="00FC75D2" w:rsidRDefault="00010410" w:rsidP="00807833">
      <w:pPr>
        <w:pStyle w:val="SingleTxtG"/>
        <w:spacing w:line="240" w:lineRule="auto"/>
        <w:ind w:left="1689" w:hanging="555"/>
      </w:pPr>
      <w:r w:rsidRPr="00FC75D2">
        <w:t>9.7</w:t>
      </w:r>
      <w:r w:rsidRPr="00FC75D2">
        <w:tab/>
        <w:t>Publication of information and legal data related to ADR and ADN (Status of the Agreement, Competent authorities, Instructions in writing, Notifications, Bilateral or Multilateral agreements, special authorizations, etc…) on website.</w:t>
      </w:r>
      <w:r w:rsidRPr="00FC75D2">
        <w:rPr>
          <w:sz w:val="18"/>
          <w:vertAlign w:val="superscript"/>
        </w:rPr>
        <w:footnoteReference w:id="4"/>
      </w:r>
    </w:p>
    <w:p w14:paraId="79D4473A" w14:textId="77777777" w:rsidR="00010410" w:rsidRPr="00FC75D2" w:rsidRDefault="00010410" w:rsidP="00010410">
      <w:pPr>
        <w:keepNext/>
        <w:keepLines/>
        <w:tabs>
          <w:tab w:val="right" w:pos="851"/>
        </w:tabs>
        <w:spacing w:before="240" w:after="120" w:line="240" w:lineRule="exact"/>
        <w:ind w:left="1134" w:right="1134" w:hanging="1134"/>
        <w:rPr>
          <w:i/>
        </w:rPr>
      </w:pPr>
      <w:r w:rsidRPr="00FC75D2">
        <w:rPr>
          <w:i/>
        </w:rPr>
        <w:tab/>
        <w:t>(c)</w:t>
      </w:r>
      <w:r w:rsidRPr="00FC75D2">
        <w:rPr>
          <w:i/>
        </w:rPr>
        <w:tab/>
        <w:t>Technical cooperation</w:t>
      </w:r>
    </w:p>
    <w:p w14:paraId="5FBD7C6C" w14:textId="77777777" w:rsidR="00010410" w:rsidRPr="00FC75D2" w:rsidRDefault="00010410" w:rsidP="00807833">
      <w:pPr>
        <w:pStyle w:val="SingleTxtG"/>
        <w:spacing w:line="240" w:lineRule="auto"/>
        <w:ind w:left="1689" w:hanging="555"/>
      </w:pPr>
      <w:proofErr w:type="gramStart"/>
      <w:r w:rsidRPr="00FC75D2">
        <w:t>9.8</w:t>
      </w:r>
      <w:r w:rsidRPr="00FC75D2">
        <w:tab/>
        <w:t>Legal and technical assistance to Contracting Parties to ADR and ADN for effective implementation, as well as to ECE or non-ECE countries interested in accession.</w:t>
      </w:r>
      <w:proofErr w:type="gramEnd"/>
    </w:p>
    <w:p w14:paraId="035B1AEC" w14:textId="77777777" w:rsidR="00010410" w:rsidRPr="00FC75D2" w:rsidRDefault="00010410" w:rsidP="00807833">
      <w:pPr>
        <w:pStyle w:val="SingleTxtG"/>
        <w:spacing w:line="240" w:lineRule="auto"/>
        <w:ind w:left="1689" w:hanging="555"/>
      </w:pPr>
      <w:r w:rsidRPr="00FC75D2">
        <w:t>9.9</w:t>
      </w:r>
      <w:r w:rsidRPr="00FC75D2">
        <w:tab/>
        <w:t xml:space="preserve">Cooperation with governments and international organizations: providing technical advice and training, or participating in conferences, seminars and workshops for technical assistance or </w:t>
      </w:r>
      <w:proofErr w:type="gramStart"/>
      <w:r w:rsidRPr="00FC75D2">
        <w:t>awareness-raising</w:t>
      </w:r>
      <w:proofErr w:type="gramEnd"/>
      <w:r w:rsidRPr="00FC75D2">
        <w:t xml:space="preserve"> (upon request and as resources allow).</w:t>
      </w:r>
    </w:p>
    <w:p w14:paraId="44690BED" w14:textId="77777777" w:rsidR="003B5A72" w:rsidRPr="00FC75D2" w:rsidRDefault="003B5A72" w:rsidP="003B5A72">
      <w:pPr>
        <w:pStyle w:val="H1G"/>
      </w:pPr>
      <w:r w:rsidRPr="00FC75D2">
        <w:tab/>
      </w:r>
      <w:r w:rsidRPr="00FC75D2">
        <w:tab/>
        <w:t xml:space="preserve">Cluster 10 </w:t>
      </w:r>
      <w:r w:rsidRPr="00FC75D2">
        <w:br/>
        <w:t>Transport of dangerous goods (ECOSOC)</w:t>
      </w:r>
      <w:r w:rsidRPr="00FC75D2">
        <w:rPr>
          <w:rStyle w:val="FootnoteReference"/>
        </w:rPr>
        <w:footnoteReference w:id="5"/>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3"/>
        <w:gridCol w:w="2197"/>
      </w:tblGrid>
      <w:tr w:rsidR="003B5A72" w:rsidRPr="00FC75D2" w14:paraId="60CB262C" w14:textId="77777777" w:rsidTr="008B4304">
        <w:trPr>
          <w:tblHeader/>
        </w:trPr>
        <w:tc>
          <w:tcPr>
            <w:tcW w:w="5174" w:type="dxa"/>
            <w:tcBorders>
              <w:top w:val="single" w:sz="4" w:space="0" w:color="auto"/>
              <w:bottom w:val="single" w:sz="12" w:space="0" w:color="auto"/>
            </w:tcBorders>
            <w:shd w:val="clear" w:color="auto" w:fill="auto"/>
            <w:vAlign w:val="bottom"/>
          </w:tcPr>
          <w:p w14:paraId="0CFB6076" w14:textId="77777777" w:rsidR="003B5A72" w:rsidRPr="00FC75D2" w:rsidRDefault="003B5A72" w:rsidP="008B4304">
            <w:pPr>
              <w:suppressAutoHyphens w:val="0"/>
              <w:spacing w:before="80" w:after="80" w:line="200" w:lineRule="exact"/>
              <w:ind w:right="113"/>
              <w:rPr>
                <w:i/>
                <w:iCs/>
                <w:sz w:val="16"/>
                <w:szCs w:val="16"/>
              </w:rPr>
            </w:pPr>
            <w:r w:rsidRPr="00FC75D2">
              <w:rPr>
                <w:i/>
                <w:iCs/>
                <w:sz w:val="16"/>
                <w:szCs w:val="16"/>
              </w:rPr>
              <w:t>Description of cluster (optional)</w:t>
            </w:r>
          </w:p>
        </w:tc>
        <w:tc>
          <w:tcPr>
            <w:tcW w:w="2197" w:type="dxa"/>
            <w:tcBorders>
              <w:top w:val="single" w:sz="4" w:space="0" w:color="auto"/>
              <w:bottom w:val="single" w:sz="12" w:space="0" w:color="auto"/>
            </w:tcBorders>
            <w:shd w:val="clear" w:color="auto" w:fill="auto"/>
            <w:vAlign w:val="bottom"/>
          </w:tcPr>
          <w:p w14:paraId="22B04EC8" w14:textId="77777777" w:rsidR="003B5A72" w:rsidRPr="00FC75D2" w:rsidRDefault="003B5A72" w:rsidP="008B4304">
            <w:pPr>
              <w:suppressAutoHyphens w:val="0"/>
              <w:spacing w:before="80" w:after="80" w:line="200" w:lineRule="exact"/>
              <w:ind w:right="113"/>
              <w:rPr>
                <w:i/>
                <w:iCs/>
                <w:sz w:val="16"/>
                <w:szCs w:val="16"/>
              </w:rPr>
            </w:pPr>
            <w:r w:rsidRPr="00FC75D2">
              <w:rPr>
                <w:i/>
                <w:iCs/>
                <w:sz w:val="16"/>
                <w:szCs w:val="16"/>
              </w:rPr>
              <w:t>Expected accomplishments from this cluster</w:t>
            </w:r>
          </w:p>
        </w:tc>
      </w:tr>
      <w:tr w:rsidR="003B5A72" w:rsidRPr="00FC75D2" w14:paraId="12845D78" w14:textId="77777777" w:rsidTr="008B4304">
        <w:tc>
          <w:tcPr>
            <w:tcW w:w="5174" w:type="dxa"/>
            <w:tcBorders>
              <w:top w:val="single" w:sz="12" w:space="0" w:color="auto"/>
            </w:tcBorders>
            <w:shd w:val="clear" w:color="auto" w:fill="auto"/>
          </w:tcPr>
          <w:p w14:paraId="6C8445D1" w14:textId="77777777" w:rsidR="003B5A72" w:rsidRPr="00FC75D2" w:rsidRDefault="003B5A72" w:rsidP="008B4304">
            <w:pPr>
              <w:pStyle w:val="Bullet1G"/>
              <w:numPr>
                <w:ilvl w:val="0"/>
                <w:numId w:val="0"/>
              </w:numPr>
              <w:suppressAutoHyphens w:val="0"/>
              <w:spacing w:before="40" w:line="220" w:lineRule="exact"/>
              <w:ind w:right="113"/>
              <w:jc w:val="left"/>
            </w:pPr>
            <w:r w:rsidRPr="00FC75D2">
              <w:t>Development and review of recommendations, drafted in the form of Model Regulations, on the transport of dangerous goods in the light of technical progress, the advent of new substances and materials, the exigencies of modern transport systems and, above all, the requirements to ensure the safety and security of people, property and the environment. These recommendations shall represent a basic scheme of provisions to allow uniform development of national and international regulations governing the various modes of transport.</w:t>
            </w:r>
          </w:p>
          <w:p w14:paraId="297748FB" w14:textId="77777777" w:rsidR="003B5A72" w:rsidRPr="00FC75D2" w:rsidRDefault="003B5A72" w:rsidP="008B4304">
            <w:pPr>
              <w:pStyle w:val="Bullet1G"/>
              <w:numPr>
                <w:ilvl w:val="0"/>
                <w:numId w:val="0"/>
              </w:numPr>
              <w:suppressAutoHyphens w:val="0"/>
              <w:spacing w:before="40" w:line="220" w:lineRule="exact"/>
              <w:ind w:right="113"/>
              <w:jc w:val="left"/>
            </w:pPr>
            <w:r w:rsidRPr="00FC75D2">
              <w:t>Main actions by the Sustainable Transport Division:</w:t>
            </w:r>
          </w:p>
          <w:p w14:paraId="603787F1" w14:textId="77777777" w:rsidR="003B5A72" w:rsidRPr="00FC75D2" w:rsidRDefault="003B5A72" w:rsidP="008B4304">
            <w:pPr>
              <w:pStyle w:val="Bullet1G"/>
              <w:tabs>
                <w:tab w:val="clear" w:pos="1701"/>
              </w:tabs>
              <w:suppressAutoHyphens w:val="0"/>
              <w:spacing w:before="40" w:line="220" w:lineRule="exact"/>
              <w:ind w:left="284" w:right="113" w:hanging="284"/>
              <w:jc w:val="left"/>
            </w:pPr>
            <w:r w:rsidRPr="00FC75D2">
              <w:t xml:space="preserve">Providing secretariat services to the Economic and Social Council’s Committee of Experts on the Transport of Dangerous Goods and on the Globally Harmonized System of Classification and Labelling of Chemicals and its Sub-Committee of Experts on the Transport of Dangerous </w:t>
            </w:r>
            <w:r w:rsidRPr="00FC75D2">
              <w:lastRenderedPageBreak/>
              <w:t>Goods,</w:t>
            </w:r>
          </w:p>
          <w:p w14:paraId="4D6722AF" w14:textId="77777777" w:rsidR="003B5A72" w:rsidRPr="00FC75D2" w:rsidRDefault="003B5A72" w:rsidP="008B4304">
            <w:pPr>
              <w:pStyle w:val="Bullet1G"/>
              <w:tabs>
                <w:tab w:val="clear" w:pos="1701"/>
              </w:tabs>
              <w:suppressAutoHyphens w:val="0"/>
              <w:spacing w:before="40" w:line="220" w:lineRule="exact"/>
              <w:ind w:left="284" w:right="113" w:hanging="284"/>
              <w:jc w:val="left"/>
            </w:pPr>
            <w:r w:rsidRPr="00FC75D2">
              <w:t>Reporting to the Economic and Social Council every two years,</w:t>
            </w:r>
          </w:p>
          <w:p w14:paraId="08AA7044" w14:textId="77777777" w:rsidR="003B5A72" w:rsidRPr="00FC75D2" w:rsidRDefault="003B5A72" w:rsidP="008B4304">
            <w:pPr>
              <w:pStyle w:val="Bullet1G"/>
              <w:tabs>
                <w:tab w:val="clear" w:pos="1701"/>
              </w:tabs>
              <w:suppressAutoHyphens w:val="0"/>
              <w:spacing w:before="40" w:line="220" w:lineRule="exact"/>
              <w:ind w:left="284" w:right="113" w:hanging="284"/>
              <w:jc w:val="left"/>
            </w:pPr>
            <w:r w:rsidRPr="00FC75D2">
              <w:t>Issuing new recommendations of the Committee every two years,</w:t>
            </w:r>
          </w:p>
          <w:p w14:paraId="0DA18845" w14:textId="77777777" w:rsidR="003B5A72" w:rsidRPr="00FC75D2" w:rsidRDefault="003B5A72" w:rsidP="008B4304">
            <w:pPr>
              <w:pStyle w:val="Bullet1G"/>
              <w:tabs>
                <w:tab w:val="clear" w:pos="1701"/>
              </w:tabs>
              <w:suppressAutoHyphens w:val="0"/>
              <w:spacing w:before="40" w:line="220" w:lineRule="exact"/>
              <w:ind w:left="284" w:right="113" w:hanging="284"/>
              <w:jc w:val="left"/>
            </w:pPr>
            <w:r w:rsidRPr="00FC75D2">
              <w:t>Publication of consolidated versions of the United Nations Recommendations on the Transport of Dangerous Goods, Model Regulations, and of the related Manual of Tests and Criteria every two years,</w:t>
            </w:r>
          </w:p>
          <w:p w14:paraId="08F56EF3" w14:textId="77777777" w:rsidR="003B5A72" w:rsidRPr="00FC75D2" w:rsidRDefault="003B5A72" w:rsidP="008B4304">
            <w:pPr>
              <w:pStyle w:val="Bullet1G"/>
              <w:tabs>
                <w:tab w:val="clear" w:pos="1701"/>
              </w:tabs>
              <w:suppressAutoHyphens w:val="0"/>
              <w:spacing w:before="40" w:line="220" w:lineRule="exact"/>
              <w:ind w:left="284" w:right="113" w:hanging="284"/>
              <w:jc w:val="left"/>
            </w:pPr>
            <w:r w:rsidRPr="00FC75D2">
              <w:t>Cooperation with governments and international organizations,</w:t>
            </w:r>
          </w:p>
          <w:p w14:paraId="4AAE1660" w14:textId="77777777" w:rsidR="003B5A72" w:rsidRPr="00FC75D2" w:rsidRDefault="003B5A72" w:rsidP="008B4304">
            <w:pPr>
              <w:pStyle w:val="Bullet1G"/>
              <w:tabs>
                <w:tab w:val="clear" w:pos="1701"/>
              </w:tabs>
              <w:suppressAutoHyphens w:val="0"/>
              <w:spacing w:before="40" w:line="220" w:lineRule="exact"/>
              <w:ind w:left="284" w:right="113" w:hanging="284"/>
              <w:jc w:val="left"/>
            </w:pPr>
            <w:r w:rsidRPr="00FC75D2">
              <w:t xml:space="preserve">Providing technical advice and training, or participating in conferences, seminars and workshops for technical assistance or </w:t>
            </w:r>
            <w:proofErr w:type="gramStart"/>
            <w:r w:rsidRPr="00FC75D2">
              <w:t>awareness-raising</w:t>
            </w:r>
            <w:proofErr w:type="gramEnd"/>
            <w:r w:rsidRPr="00FC75D2">
              <w:t xml:space="preserve"> (upon request and as resources allow).</w:t>
            </w:r>
          </w:p>
        </w:tc>
        <w:tc>
          <w:tcPr>
            <w:tcW w:w="2197" w:type="dxa"/>
            <w:tcBorders>
              <w:top w:val="single" w:sz="12" w:space="0" w:color="auto"/>
            </w:tcBorders>
            <w:shd w:val="clear" w:color="auto" w:fill="auto"/>
          </w:tcPr>
          <w:p w14:paraId="139D4043" w14:textId="7C49BFCD" w:rsidR="003B5A72" w:rsidRPr="00FC75D2" w:rsidRDefault="003B5A72" w:rsidP="008B4304">
            <w:pPr>
              <w:suppressAutoHyphens w:val="0"/>
              <w:spacing w:before="40" w:after="120" w:line="220" w:lineRule="exact"/>
              <w:ind w:right="113"/>
            </w:pPr>
            <w:r w:rsidRPr="00FC75D2">
              <w:lastRenderedPageBreak/>
              <w:t xml:space="preserve">Adoption of amendments to the United Nations Recommendations on the Transport of Dangerous Goods, Model Regulations and to the Manual of Tests and Criteria and issuance of new recommendations in 2018, and publication in 2019 of new consolidated versions of the Model Regulations and of the Manual of Tests and Criteria incorporating amendments and new </w:t>
            </w:r>
            <w:r w:rsidRPr="00FC75D2">
              <w:lastRenderedPageBreak/>
              <w:t>recommendations.</w:t>
            </w:r>
          </w:p>
          <w:p w14:paraId="12B70696" w14:textId="77777777" w:rsidR="003B5A72" w:rsidRPr="00FC75D2" w:rsidRDefault="003B5A72" w:rsidP="008B4304">
            <w:pPr>
              <w:suppressAutoHyphens w:val="0"/>
              <w:spacing w:before="40" w:after="120" w:line="220" w:lineRule="exact"/>
              <w:ind w:right="113"/>
            </w:pPr>
            <w:proofErr w:type="gramStart"/>
            <w:r w:rsidRPr="00FC75D2">
              <w:t>Effective implementation of the recommendations through national and international legal instruments.</w:t>
            </w:r>
            <w:proofErr w:type="gramEnd"/>
          </w:p>
        </w:tc>
      </w:tr>
    </w:tbl>
    <w:p w14:paraId="7B02882D" w14:textId="77777777" w:rsidR="003B5A72" w:rsidRPr="00FC75D2" w:rsidRDefault="003B5A72" w:rsidP="003B5A72">
      <w:pPr>
        <w:pStyle w:val="H23G"/>
      </w:pPr>
      <w:r w:rsidRPr="00FC75D2">
        <w:lastRenderedPageBreak/>
        <w:tab/>
      </w:r>
      <w:r w:rsidRPr="00FC75D2">
        <w:tab/>
        <w:t>Outputs/activities</w:t>
      </w:r>
    </w:p>
    <w:p w14:paraId="2B2F2068" w14:textId="77777777" w:rsidR="003B5A72" w:rsidRPr="00FC75D2" w:rsidRDefault="003B5A72" w:rsidP="003B5A72">
      <w:pPr>
        <w:pStyle w:val="H4G"/>
      </w:pPr>
      <w:r w:rsidRPr="00FC75D2">
        <w:tab/>
        <w:t>(a)</w:t>
      </w:r>
      <w:r w:rsidRPr="00FC75D2">
        <w:tab/>
        <w:t>Meetings and related parliamentary documentation</w:t>
      </w:r>
    </w:p>
    <w:p w14:paraId="49FB0B93" w14:textId="0D8B7820" w:rsidR="003B5A72" w:rsidRPr="00FC75D2" w:rsidRDefault="003B5A72" w:rsidP="003B5A72">
      <w:pPr>
        <w:pStyle w:val="SingleTxtG"/>
        <w:spacing w:line="240" w:lineRule="auto"/>
        <w:ind w:left="1689" w:hanging="555"/>
      </w:pPr>
      <w:r w:rsidRPr="00FC75D2">
        <w:t xml:space="preserve">10.1 </w:t>
      </w:r>
      <w:r w:rsidRPr="00FC75D2">
        <w:tab/>
        <w:t>Committee of Experts on the Transport of Dangerous Goods and on the Globally Harmonized System of Classification and Labelling of Chemicals (9th session, 2018) (1 meeting)</w:t>
      </w:r>
    </w:p>
    <w:p w14:paraId="3EF7DF6B" w14:textId="77777777" w:rsidR="003B5A72" w:rsidRPr="00FC75D2" w:rsidRDefault="003B5A72" w:rsidP="00010D5B">
      <w:pPr>
        <w:pStyle w:val="SingleTxtG"/>
        <w:keepNext/>
        <w:keepLines/>
        <w:ind w:left="1701"/>
        <w:rPr>
          <w:i/>
        </w:rPr>
      </w:pPr>
      <w:r w:rsidRPr="00FC75D2">
        <w:rPr>
          <w:i/>
        </w:rPr>
        <w:t>Documentation:</w:t>
      </w:r>
    </w:p>
    <w:p w14:paraId="4642DD9E" w14:textId="77777777" w:rsidR="003B5A72" w:rsidRPr="00FC75D2" w:rsidRDefault="003B5A72" w:rsidP="00674E95">
      <w:pPr>
        <w:pStyle w:val="SingleTxtG"/>
        <w:ind w:left="1701"/>
      </w:pPr>
      <w:r w:rsidRPr="00FC75D2">
        <w:t>Report of the session (1), and addenda (3) (additional) containing consolidated lists of amendments to the Recommendations on the Transport of Dangerous Goods, Model Regulations, the Manual of Tests and criteria, and the Globally Harmonized System of Classification and Labelling of Chemicals; one document (1)</w:t>
      </w:r>
    </w:p>
    <w:p w14:paraId="0E3CD6C2" w14:textId="77777777" w:rsidR="003B5A72" w:rsidRPr="00FC75D2" w:rsidRDefault="003B5A72" w:rsidP="003B5A72">
      <w:pPr>
        <w:pStyle w:val="SingleTxtG"/>
        <w:ind w:firstLine="555"/>
      </w:pPr>
      <w:r w:rsidRPr="00FC75D2">
        <w:t>Report of the Secretary-General to the Economic and Social Council (1)</w:t>
      </w:r>
    </w:p>
    <w:p w14:paraId="4F079A94" w14:textId="612C3345" w:rsidR="003B5A72" w:rsidRPr="00FC75D2" w:rsidRDefault="003B5A72" w:rsidP="003B5A72">
      <w:pPr>
        <w:pStyle w:val="SingleTxtG"/>
        <w:spacing w:line="240" w:lineRule="auto"/>
        <w:ind w:left="1689" w:hanging="555"/>
      </w:pPr>
      <w:r w:rsidRPr="00FC75D2">
        <w:t xml:space="preserve">10.2 </w:t>
      </w:r>
      <w:r w:rsidRPr="00FC75D2">
        <w:tab/>
        <w:t>Sub-Committee of Experts on the Transport of Dangerous Goods (53</w:t>
      </w:r>
      <w:r w:rsidRPr="00FC75D2">
        <w:rPr>
          <w:vertAlign w:val="superscript"/>
        </w:rPr>
        <w:t>rd</w:t>
      </w:r>
      <w:r w:rsidRPr="00FC75D2">
        <w:t xml:space="preserve"> and 54</w:t>
      </w:r>
      <w:r w:rsidRPr="00FC75D2">
        <w:rPr>
          <w:vertAlign w:val="superscript"/>
        </w:rPr>
        <w:t>th</w:t>
      </w:r>
      <w:r w:rsidRPr="00FC75D2">
        <w:t xml:space="preserve"> sessions in 2018,</w:t>
      </w:r>
      <w:r w:rsidR="00CE5308" w:rsidRPr="00FC75D2">
        <w:t xml:space="preserve"> </w:t>
      </w:r>
      <w:r w:rsidRPr="00FC75D2">
        <w:t>55</w:t>
      </w:r>
      <w:r w:rsidRPr="00FC75D2">
        <w:rPr>
          <w:vertAlign w:val="superscript"/>
        </w:rPr>
        <w:t>th</w:t>
      </w:r>
      <w:r w:rsidRPr="00FC75D2">
        <w:t xml:space="preserve"> and 56</w:t>
      </w:r>
      <w:r w:rsidRPr="00FC75D2">
        <w:rPr>
          <w:vertAlign w:val="superscript"/>
        </w:rPr>
        <w:t>th</w:t>
      </w:r>
      <w:r w:rsidRPr="00FC75D2">
        <w:t xml:space="preserve"> sessions in 2019) (54 meetings)</w:t>
      </w:r>
    </w:p>
    <w:p w14:paraId="71C21241" w14:textId="77777777" w:rsidR="003B5A72" w:rsidRPr="00FC75D2" w:rsidRDefault="003B5A72" w:rsidP="00010D5B">
      <w:pPr>
        <w:pStyle w:val="SingleTxtG"/>
        <w:keepNext/>
        <w:keepLines/>
        <w:ind w:left="1701"/>
        <w:rPr>
          <w:i/>
        </w:rPr>
      </w:pPr>
      <w:r w:rsidRPr="00FC75D2">
        <w:rPr>
          <w:i/>
        </w:rPr>
        <w:t>Documentation:</w:t>
      </w:r>
    </w:p>
    <w:p w14:paraId="3D43366F" w14:textId="77777777" w:rsidR="003B5A72" w:rsidRPr="00FC75D2" w:rsidRDefault="003B5A72" w:rsidP="00674E95">
      <w:pPr>
        <w:pStyle w:val="SingleTxtG"/>
        <w:ind w:left="1701"/>
      </w:pPr>
      <w:proofErr w:type="gramStart"/>
      <w:r w:rsidRPr="00FC75D2">
        <w:t>Reports of the sessions (4); series of documents concerning amendments to the United Recommendations on the Transport of Dangerous Goods and their implementation (2).</w:t>
      </w:r>
      <w:proofErr w:type="gramEnd"/>
    </w:p>
    <w:p w14:paraId="568C0CAD" w14:textId="77777777" w:rsidR="003B5A72" w:rsidRPr="00FC75D2" w:rsidRDefault="003B5A72" w:rsidP="003B5A72">
      <w:pPr>
        <w:pStyle w:val="H4G"/>
      </w:pPr>
      <w:r w:rsidRPr="00FC75D2">
        <w:tab/>
        <w:t>(b)</w:t>
      </w:r>
      <w:r w:rsidRPr="00FC75D2">
        <w:tab/>
        <w:t>Publications and other information material</w:t>
      </w:r>
    </w:p>
    <w:p w14:paraId="55CF2635" w14:textId="068DA284" w:rsidR="003B5A72" w:rsidRPr="00FC75D2" w:rsidRDefault="003B5A72" w:rsidP="003B5A72">
      <w:pPr>
        <w:pStyle w:val="SingleTxtG"/>
        <w:spacing w:line="240" w:lineRule="auto"/>
        <w:ind w:left="1689" w:hanging="555"/>
      </w:pPr>
      <w:r w:rsidRPr="00FC75D2">
        <w:t xml:space="preserve">10.3 </w:t>
      </w:r>
      <w:r w:rsidRPr="00FC75D2">
        <w:tab/>
        <w:t>Recommendations on the Transport of Dangerous Goods, Model Regulations, 21</w:t>
      </w:r>
      <w:r w:rsidRPr="00FC75D2">
        <w:rPr>
          <w:vertAlign w:val="superscript"/>
        </w:rPr>
        <w:t>st</w:t>
      </w:r>
      <w:r w:rsidRPr="00FC75D2">
        <w:t xml:space="preserve"> revised edition (2019) (Book, and electronic version) (1)</w:t>
      </w:r>
    </w:p>
    <w:p w14:paraId="06F9A589" w14:textId="56313026" w:rsidR="003B5A72" w:rsidRPr="00FC75D2" w:rsidRDefault="003B5A72" w:rsidP="003B5A72">
      <w:pPr>
        <w:pStyle w:val="SingleTxtG"/>
        <w:spacing w:line="240" w:lineRule="auto"/>
        <w:ind w:left="1689" w:hanging="555"/>
      </w:pPr>
      <w:r w:rsidRPr="00FC75D2">
        <w:t xml:space="preserve">10.4 </w:t>
      </w:r>
      <w:r w:rsidRPr="00FC75D2">
        <w:tab/>
        <w:t>Recommendations on the Transport of Dangerous Goods, Manual of Tests and Criteria</w:t>
      </w:r>
      <w:r w:rsidRPr="0045549A">
        <w:t>, 7</w:t>
      </w:r>
      <w:r w:rsidRPr="0045549A">
        <w:rPr>
          <w:vertAlign w:val="superscript"/>
        </w:rPr>
        <w:t>th</w:t>
      </w:r>
      <w:r w:rsidRPr="00FC75D2">
        <w:t xml:space="preserve"> (2019) (Book, and electronic version) (1)</w:t>
      </w:r>
    </w:p>
    <w:p w14:paraId="325029EC" w14:textId="53413B7E" w:rsidR="003B5A72" w:rsidRPr="00FC75D2" w:rsidRDefault="003B5A72" w:rsidP="003B5A72">
      <w:pPr>
        <w:pStyle w:val="SingleTxtG"/>
        <w:spacing w:line="240" w:lineRule="auto"/>
        <w:ind w:left="1689" w:hanging="555"/>
      </w:pPr>
      <w:r w:rsidRPr="00FC75D2">
        <w:t>10.5</w:t>
      </w:r>
      <w:r w:rsidRPr="00FC75D2">
        <w:tab/>
        <w:t>Publication of information on</w:t>
      </w:r>
      <w:r w:rsidR="00B86625">
        <w:t xml:space="preserve"> the</w:t>
      </w:r>
      <w:r w:rsidRPr="00FC75D2">
        <w:t xml:space="preserve"> transport of dangerous </w:t>
      </w:r>
      <w:r w:rsidR="00B86625" w:rsidRPr="00FC75D2">
        <w:t>goods</w:t>
      </w:r>
      <w:r w:rsidR="00B86625">
        <w:t>-</w:t>
      </w:r>
      <w:r w:rsidRPr="00FC75D2">
        <w:t xml:space="preserve">related activities on website </w:t>
      </w:r>
      <w:hyperlink r:id="rId10" w:history="1">
        <w:r w:rsidRPr="00FC75D2">
          <w:rPr>
            <w:rStyle w:val="Hyperlink"/>
          </w:rPr>
          <w:t>www.</w:t>
        </w:r>
        <w:r w:rsidRPr="00FC75D2">
          <w:t>unece</w:t>
        </w:r>
        <w:r w:rsidRPr="00FC75D2">
          <w:rPr>
            <w:rStyle w:val="Hyperlink"/>
          </w:rPr>
          <w:t>.org/trans/danger/danger.html</w:t>
        </w:r>
      </w:hyperlink>
    </w:p>
    <w:p w14:paraId="48652291" w14:textId="77777777" w:rsidR="003B5A72" w:rsidRPr="00FC75D2" w:rsidRDefault="003B5A72" w:rsidP="003B5A72">
      <w:pPr>
        <w:pStyle w:val="H4G"/>
      </w:pPr>
      <w:r w:rsidRPr="00FC75D2">
        <w:lastRenderedPageBreak/>
        <w:tab/>
        <w:t>(c)</w:t>
      </w:r>
      <w:r w:rsidRPr="00FC75D2">
        <w:tab/>
        <w:t>Technical cooperation</w:t>
      </w:r>
    </w:p>
    <w:p w14:paraId="6AEBFABA" w14:textId="77777777" w:rsidR="003B5A72" w:rsidRPr="00FC75D2" w:rsidRDefault="003B5A72" w:rsidP="003B5A72">
      <w:pPr>
        <w:pStyle w:val="SingleTxtG"/>
        <w:spacing w:line="240" w:lineRule="auto"/>
        <w:ind w:left="1689" w:hanging="555"/>
      </w:pPr>
      <w:r w:rsidRPr="00FC75D2">
        <w:t>10.6</w:t>
      </w:r>
      <w:r w:rsidRPr="00FC75D2">
        <w:tab/>
        <w:t>Advisory services on the transport of dangerous goods and other special cargoes to countries for effective implementation, upon request and as resources allow</w:t>
      </w:r>
    </w:p>
    <w:p w14:paraId="79FE9A8B" w14:textId="77777777" w:rsidR="003B5A72" w:rsidRPr="00FC75D2" w:rsidRDefault="003B5A72" w:rsidP="003B5A72">
      <w:pPr>
        <w:pStyle w:val="SingleTxtG"/>
        <w:spacing w:line="240" w:lineRule="auto"/>
        <w:ind w:left="1689" w:hanging="555"/>
      </w:pPr>
      <w:r w:rsidRPr="00FC75D2">
        <w:t>10.7</w:t>
      </w:r>
      <w:r w:rsidRPr="00FC75D2">
        <w:tab/>
        <w:t xml:space="preserve">Advisory services and cooperation with governments, international organizations, governmental, non-governmental organizations and private institutions: providing technical advice and training, or participating in conferences, seminars and workshops for technical assistance or </w:t>
      </w:r>
      <w:proofErr w:type="gramStart"/>
      <w:r w:rsidRPr="00FC75D2">
        <w:t>awareness-raising</w:t>
      </w:r>
      <w:proofErr w:type="gramEnd"/>
      <w:r w:rsidRPr="00FC75D2">
        <w:t xml:space="preserve"> (upon request and as resources allow).</w:t>
      </w:r>
    </w:p>
    <w:p w14:paraId="377BB2C5" w14:textId="77777777" w:rsidR="003B5A72" w:rsidRPr="00FC75D2" w:rsidRDefault="003B5A72" w:rsidP="003B5A72">
      <w:pPr>
        <w:pStyle w:val="H1G"/>
      </w:pPr>
      <w:r w:rsidRPr="00FC75D2">
        <w:tab/>
      </w:r>
      <w:r w:rsidRPr="00FC75D2">
        <w:tab/>
        <w:t xml:space="preserve">Cluster 11 </w:t>
      </w:r>
      <w:r w:rsidRPr="00FC75D2">
        <w:br/>
        <w:t>Globally Harmonized System of classification and labelling of chemicals (GHS)</w:t>
      </w:r>
      <w:r w:rsidRPr="00FC75D2">
        <w:rPr>
          <w:rStyle w:val="FootnoteReference"/>
        </w:rPr>
        <w:footnoteReference w:id="6"/>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52"/>
        <w:gridCol w:w="2218"/>
      </w:tblGrid>
      <w:tr w:rsidR="003B5A72" w:rsidRPr="00FC75D2" w14:paraId="4958090D" w14:textId="77777777" w:rsidTr="00577834">
        <w:trPr>
          <w:tblHeader/>
        </w:trPr>
        <w:tc>
          <w:tcPr>
            <w:tcW w:w="5103" w:type="dxa"/>
            <w:tcBorders>
              <w:top w:val="single" w:sz="4" w:space="0" w:color="auto"/>
              <w:bottom w:val="single" w:sz="12" w:space="0" w:color="auto"/>
            </w:tcBorders>
            <w:shd w:val="clear" w:color="auto" w:fill="auto"/>
            <w:vAlign w:val="bottom"/>
          </w:tcPr>
          <w:p w14:paraId="1F85F52D" w14:textId="77777777" w:rsidR="003B5A72" w:rsidRPr="00FC75D2" w:rsidRDefault="003B5A72" w:rsidP="00577834">
            <w:pPr>
              <w:suppressAutoHyphens w:val="0"/>
              <w:spacing w:before="80" w:after="80" w:line="200" w:lineRule="exact"/>
              <w:ind w:right="113"/>
              <w:rPr>
                <w:i/>
                <w:iCs/>
                <w:sz w:val="16"/>
                <w:szCs w:val="16"/>
              </w:rPr>
            </w:pPr>
            <w:r w:rsidRPr="00FC75D2">
              <w:rPr>
                <w:i/>
                <w:iCs/>
                <w:sz w:val="16"/>
                <w:szCs w:val="16"/>
              </w:rPr>
              <w:t>Description of cluster (optional)</w:t>
            </w:r>
          </w:p>
        </w:tc>
        <w:tc>
          <w:tcPr>
            <w:tcW w:w="2197" w:type="dxa"/>
            <w:tcBorders>
              <w:top w:val="single" w:sz="4" w:space="0" w:color="auto"/>
              <w:bottom w:val="single" w:sz="12" w:space="0" w:color="auto"/>
            </w:tcBorders>
            <w:shd w:val="clear" w:color="auto" w:fill="auto"/>
            <w:vAlign w:val="bottom"/>
          </w:tcPr>
          <w:p w14:paraId="711B8F5E" w14:textId="77777777" w:rsidR="003B5A72" w:rsidRPr="00FC75D2" w:rsidRDefault="003B5A72" w:rsidP="00577834">
            <w:pPr>
              <w:suppressAutoHyphens w:val="0"/>
              <w:spacing w:before="80" w:after="80" w:line="200" w:lineRule="exact"/>
              <w:ind w:right="113"/>
              <w:rPr>
                <w:i/>
                <w:iCs/>
                <w:sz w:val="16"/>
                <w:szCs w:val="16"/>
              </w:rPr>
            </w:pPr>
            <w:r w:rsidRPr="00FC75D2">
              <w:rPr>
                <w:i/>
                <w:iCs/>
                <w:sz w:val="16"/>
                <w:szCs w:val="16"/>
              </w:rPr>
              <w:t>Expected accomplishments from this cluster</w:t>
            </w:r>
          </w:p>
        </w:tc>
      </w:tr>
      <w:tr w:rsidR="003B5A72" w:rsidRPr="00FC75D2" w14:paraId="6835974D" w14:textId="77777777" w:rsidTr="00577834">
        <w:tc>
          <w:tcPr>
            <w:tcW w:w="5103" w:type="dxa"/>
            <w:tcBorders>
              <w:top w:val="single" w:sz="12" w:space="0" w:color="auto"/>
            </w:tcBorders>
            <w:shd w:val="clear" w:color="auto" w:fill="auto"/>
          </w:tcPr>
          <w:p w14:paraId="516013F5" w14:textId="7D6AA7EE" w:rsidR="003B5A72" w:rsidRPr="00FC75D2" w:rsidRDefault="003B5A72" w:rsidP="00577834">
            <w:pPr>
              <w:suppressAutoHyphens w:val="0"/>
              <w:spacing w:before="40" w:after="120" w:line="220" w:lineRule="exact"/>
              <w:ind w:right="113"/>
              <w:rPr>
                <w:szCs w:val="18"/>
              </w:rPr>
            </w:pPr>
            <w:r w:rsidRPr="00FC75D2">
              <w:rPr>
                <w:szCs w:val="18"/>
              </w:rPr>
              <w:t xml:space="preserve">Consideration of recommendations and technical questions concerning the classification and labelling of chemicals in all types of use situations, including production, storage, transport, workplace use, consumer use, and presence in the environment. Preparation of new recommendations and further refinement and amendment of the existing criteria to enhance the level of protection offered to workers, consumers, the </w:t>
            </w:r>
            <w:proofErr w:type="gramStart"/>
            <w:r w:rsidRPr="00FC75D2">
              <w:rPr>
                <w:szCs w:val="18"/>
              </w:rPr>
              <w:t>general public</w:t>
            </w:r>
            <w:proofErr w:type="gramEnd"/>
            <w:r w:rsidRPr="00FC75D2">
              <w:rPr>
                <w:szCs w:val="18"/>
              </w:rPr>
              <w:t xml:space="preserve"> and the environment at the same time as facilitating trade, in cooperation with the Economic and Social Council's Committee of Experts on the Transport of Dangerous Goods.</w:t>
            </w:r>
          </w:p>
          <w:p w14:paraId="6DEA8ED8" w14:textId="77777777" w:rsidR="003B5A72" w:rsidRPr="00FC75D2" w:rsidRDefault="003B5A72" w:rsidP="00577834">
            <w:pPr>
              <w:suppressAutoHyphens w:val="0"/>
              <w:spacing w:before="40" w:after="120" w:line="220" w:lineRule="exact"/>
              <w:ind w:right="113"/>
              <w:rPr>
                <w:szCs w:val="18"/>
              </w:rPr>
            </w:pPr>
            <w:r w:rsidRPr="00FC75D2">
              <w:rPr>
                <w:szCs w:val="18"/>
              </w:rPr>
              <w:t>Main actions by the Sustainable Transport Division:</w:t>
            </w:r>
          </w:p>
          <w:p w14:paraId="5A76E370" w14:textId="77777777" w:rsidR="003B5A72" w:rsidRPr="00FC75D2" w:rsidRDefault="003B5A72" w:rsidP="00577834">
            <w:pPr>
              <w:pStyle w:val="Bullet1G"/>
              <w:tabs>
                <w:tab w:val="clear" w:pos="1701"/>
              </w:tabs>
              <w:suppressAutoHyphens w:val="0"/>
              <w:spacing w:before="40" w:line="220" w:lineRule="exact"/>
              <w:ind w:left="284" w:right="113" w:hanging="284"/>
              <w:jc w:val="left"/>
              <w:rPr>
                <w:szCs w:val="18"/>
              </w:rPr>
            </w:pPr>
            <w:proofErr w:type="gramStart"/>
            <w:r w:rsidRPr="00FC75D2">
              <w:rPr>
                <w:szCs w:val="18"/>
              </w:rPr>
              <w:t>Providing secretariat services to the Economic and Social Council's Sub-Committee of Experts on the Globally Harmonized System of Classification and Labelling of Chemicals, which is responsible for: ensuring the continued relevance and practical utility of the System; determining the need for and the timing of the updating of technical criteria; promoting its use and implementation worldwide; facilitating its understanding; providing guidance on its application and on the interpretation of the criteria to support consistency of application; and making the system available for worldwide use and application.</w:t>
            </w:r>
            <w:proofErr w:type="gramEnd"/>
          </w:p>
          <w:p w14:paraId="1E0019FA" w14:textId="77777777" w:rsidR="003B5A72" w:rsidRPr="00FC75D2" w:rsidRDefault="003B5A72" w:rsidP="00577834">
            <w:pPr>
              <w:pStyle w:val="Bullet1G"/>
              <w:tabs>
                <w:tab w:val="clear" w:pos="1701"/>
              </w:tabs>
              <w:suppressAutoHyphens w:val="0"/>
              <w:spacing w:before="40" w:line="220" w:lineRule="exact"/>
              <w:ind w:left="284" w:right="113" w:hanging="284"/>
              <w:jc w:val="left"/>
              <w:rPr>
                <w:szCs w:val="18"/>
              </w:rPr>
            </w:pPr>
            <w:r w:rsidRPr="00FC75D2">
              <w:rPr>
                <w:szCs w:val="18"/>
              </w:rPr>
              <w:t xml:space="preserve">Administering the Globally Harmonized System (e.g. consolidation and checking of amendments; dissemination and updating of </w:t>
            </w:r>
            <w:r w:rsidRPr="00FC75D2">
              <w:t>information</w:t>
            </w:r>
            <w:r w:rsidRPr="00FC75D2">
              <w:rPr>
                <w:szCs w:val="18"/>
              </w:rPr>
              <w:t xml:space="preserve"> related to the System, including that relative to its status of implementation, in the secretariat’s website). </w:t>
            </w:r>
          </w:p>
          <w:p w14:paraId="04F160F1" w14:textId="77777777" w:rsidR="003B5A72" w:rsidRPr="00FC75D2" w:rsidRDefault="003B5A72" w:rsidP="00577834">
            <w:pPr>
              <w:pStyle w:val="Bullet1G"/>
              <w:tabs>
                <w:tab w:val="clear" w:pos="1701"/>
              </w:tabs>
              <w:suppressAutoHyphens w:val="0"/>
              <w:spacing w:before="40" w:line="220" w:lineRule="exact"/>
              <w:ind w:left="284" w:right="113" w:hanging="284"/>
              <w:jc w:val="left"/>
              <w:rPr>
                <w:szCs w:val="18"/>
              </w:rPr>
            </w:pPr>
            <w:proofErr w:type="gramStart"/>
            <w:r w:rsidRPr="00FC75D2">
              <w:rPr>
                <w:szCs w:val="18"/>
              </w:rPr>
              <w:lastRenderedPageBreak/>
              <w:t>Publication of consolidated versions of the Globally Harmonized System as requested by the Sub-Committee.</w:t>
            </w:r>
            <w:proofErr w:type="gramEnd"/>
          </w:p>
          <w:p w14:paraId="3B20BE37" w14:textId="77777777" w:rsidR="003B5A72" w:rsidRPr="00FC75D2" w:rsidRDefault="003B5A72" w:rsidP="00577834">
            <w:pPr>
              <w:pStyle w:val="Bullet1G"/>
              <w:tabs>
                <w:tab w:val="clear" w:pos="1701"/>
              </w:tabs>
              <w:suppressAutoHyphens w:val="0"/>
              <w:spacing w:before="40" w:line="220" w:lineRule="exact"/>
              <w:ind w:left="284" w:right="113" w:hanging="284"/>
              <w:jc w:val="left"/>
              <w:rPr>
                <w:szCs w:val="18"/>
              </w:rPr>
            </w:pPr>
            <w:proofErr w:type="gramStart"/>
            <w:r w:rsidRPr="00FC75D2">
              <w:rPr>
                <w:szCs w:val="18"/>
              </w:rPr>
              <w:t xml:space="preserve">Cooperation with governments, international organizations, </w:t>
            </w:r>
            <w:r w:rsidRPr="00FC75D2">
              <w:t>government</w:t>
            </w:r>
            <w:r w:rsidRPr="00FC75D2">
              <w:rPr>
                <w:szCs w:val="18"/>
              </w:rPr>
              <w:t>, intergovernmental and non-governmental organizations with a view to inform of the GHS and reflect it where relevant, where appropriate.</w:t>
            </w:r>
            <w:proofErr w:type="gramEnd"/>
            <w:r w:rsidRPr="00FC75D2">
              <w:rPr>
                <w:szCs w:val="18"/>
              </w:rPr>
              <w:t xml:space="preserve"> </w:t>
            </w:r>
          </w:p>
          <w:p w14:paraId="722E1473" w14:textId="77777777" w:rsidR="003B5A72" w:rsidRPr="00FC75D2" w:rsidRDefault="003B5A72" w:rsidP="00577834">
            <w:pPr>
              <w:pStyle w:val="Bullet1G"/>
              <w:tabs>
                <w:tab w:val="clear" w:pos="1701"/>
              </w:tabs>
              <w:suppressAutoHyphens w:val="0"/>
              <w:spacing w:before="40" w:line="220" w:lineRule="exact"/>
              <w:ind w:left="284" w:right="113" w:hanging="284"/>
              <w:jc w:val="left"/>
              <w:rPr>
                <w:szCs w:val="18"/>
              </w:rPr>
            </w:pPr>
            <w:r w:rsidRPr="00FC75D2">
              <w:rPr>
                <w:szCs w:val="18"/>
              </w:rPr>
              <w:t xml:space="preserve">Providing technical advice and training, or participating in conferences, </w:t>
            </w:r>
            <w:r w:rsidRPr="00FC75D2">
              <w:t>seminars</w:t>
            </w:r>
            <w:r w:rsidRPr="00FC75D2">
              <w:rPr>
                <w:szCs w:val="18"/>
              </w:rPr>
              <w:t xml:space="preserve"> and workshops for technical assistance or </w:t>
            </w:r>
            <w:proofErr w:type="gramStart"/>
            <w:r w:rsidRPr="00FC75D2">
              <w:rPr>
                <w:szCs w:val="18"/>
              </w:rPr>
              <w:t>awareness-raising</w:t>
            </w:r>
            <w:proofErr w:type="gramEnd"/>
            <w:r w:rsidRPr="00FC75D2">
              <w:rPr>
                <w:szCs w:val="18"/>
              </w:rPr>
              <w:t xml:space="preserve"> (upon request and as resources allow).</w:t>
            </w:r>
          </w:p>
        </w:tc>
        <w:tc>
          <w:tcPr>
            <w:tcW w:w="2197" w:type="dxa"/>
            <w:tcBorders>
              <w:top w:val="single" w:sz="12" w:space="0" w:color="auto"/>
            </w:tcBorders>
            <w:shd w:val="clear" w:color="auto" w:fill="auto"/>
          </w:tcPr>
          <w:p w14:paraId="6CD38320" w14:textId="0329A4A9" w:rsidR="003B5A72" w:rsidRPr="00FC75D2" w:rsidRDefault="003B5A72" w:rsidP="00577834">
            <w:pPr>
              <w:suppressAutoHyphens w:val="0"/>
              <w:spacing w:before="40" w:after="120" w:line="220" w:lineRule="exact"/>
              <w:ind w:right="113"/>
              <w:rPr>
                <w:szCs w:val="18"/>
              </w:rPr>
            </w:pPr>
            <w:r w:rsidRPr="00FC75D2">
              <w:rPr>
                <w:szCs w:val="18"/>
              </w:rPr>
              <w:lastRenderedPageBreak/>
              <w:t>Adoption of amendments to the Globally Harmonized System intended to further clarify or harmonize the existing classification and label</w:t>
            </w:r>
            <w:r w:rsidR="00B86625">
              <w:rPr>
                <w:szCs w:val="18"/>
              </w:rPr>
              <w:t>l</w:t>
            </w:r>
            <w:r w:rsidRPr="00FC75D2">
              <w:rPr>
                <w:szCs w:val="18"/>
              </w:rPr>
              <w:t xml:space="preserve">ing criteria or to introduce new criteria, in order to maintain or increase the level of protection offered to the environment and to those producing, handling, transporting or using hazardous chemicals, in a uniform, harmonized and coherent way and facilitating its effective implementation through international and national legislation; and publication in 2017 of the seventh revised edition of GHS </w:t>
            </w:r>
          </w:p>
          <w:p w14:paraId="095A4C81" w14:textId="77777777" w:rsidR="003B5A72" w:rsidRPr="00FC75D2" w:rsidRDefault="003B5A72" w:rsidP="00577834">
            <w:pPr>
              <w:suppressAutoHyphens w:val="0"/>
              <w:spacing w:before="40" w:after="120" w:line="220" w:lineRule="exact"/>
              <w:ind w:right="113"/>
              <w:rPr>
                <w:szCs w:val="18"/>
              </w:rPr>
            </w:pPr>
            <w:r w:rsidRPr="00FC75D2">
              <w:rPr>
                <w:szCs w:val="18"/>
              </w:rPr>
              <w:t>Effective implementation of the GHS through national and international legal instruments</w:t>
            </w:r>
          </w:p>
        </w:tc>
      </w:tr>
    </w:tbl>
    <w:p w14:paraId="6AFA45C7" w14:textId="77777777" w:rsidR="003B5A72" w:rsidRPr="00FC75D2" w:rsidRDefault="003B5A72" w:rsidP="003B5A72">
      <w:pPr>
        <w:pStyle w:val="H23G"/>
      </w:pPr>
      <w:r w:rsidRPr="00FC75D2">
        <w:lastRenderedPageBreak/>
        <w:tab/>
      </w:r>
      <w:r w:rsidRPr="00FC75D2">
        <w:tab/>
        <w:t>Outputs/activities</w:t>
      </w:r>
    </w:p>
    <w:p w14:paraId="1E53D736" w14:textId="77777777" w:rsidR="003B5A72" w:rsidRPr="00FC75D2" w:rsidRDefault="003B5A72" w:rsidP="003B5A72">
      <w:pPr>
        <w:pStyle w:val="H4G"/>
      </w:pPr>
      <w:r w:rsidRPr="00FC75D2">
        <w:tab/>
        <w:t>(a)</w:t>
      </w:r>
      <w:r w:rsidRPr="00FC75D2">
        <w:tab/>
        <w:t>Meetings and related parliamentary documentation</w:t>
      </w:r>
    </w:p>
    <w:p w14:paraId="1173E619" w14:textId="7A860F95" w:rsidR="003B5A72" w:rsidRPr="00FC75D2" w:rsidRDefault="003B5A72" w:rsidP="003B5A72">
      <w:pPr>
        <w:pStyle w:val="SingleTxtG"/>
        <w:spacing w:line="240" w:lineRule="auto"/>
        <w:ind w:left="1689" w:hanging="555"/>
      </w:pPr>
      <w:r w:rsidRPr="00FC75D2">
        <w:t>11.1</w:t>
      </w:r>
      <w:r w:rsidRPr="00FC75D2">
        <w:tab/>
        <w:t>Sub-Committee of Experts on the Globally Harmonized System of Classification and Labelling of Chemicals (35</w:t>
      </w:r>
      <w:r w:rsidRPr="00FC75D2">
        <w:rPr>
          <w:vertAlign w:val="superscript"/>
        </w:rPr>
        <w:t>th</w:t>
      </w:r>
      <w:r w:rsidRPr="00FC75D2">
        <w:t xml:space="preserve"> and 36</w:t>
      </w:r>
      <w:r w:rsidRPr="00FC75D2">
        <w:rPr>
          <w:vertAlign w:val="superscript"/>
        </w:rPr>
        <w:t>th</w:t>
      </w:r>
      <w:r w:rsidRPr="00FC75D2">
        <w:t xml:space="preserve"> sessions in 2018, 37</w:t>
      </w:r>
      <w:r w:rsidRPr="00FC75D2">
        <w:rPr>
          <w:vertAlign w:val="superscript"/>
        </w:rPr>
        <w:t>th</w:t>
      </w:r>
      <w:r w:rsidRPr="00FC75D2">
        <w:t xml:space="preserve"> and 38</w:t>
      </w:r>
      <w:r w:rsidRPr="00FC75D2">
        <w:rPr>
          <w:vertAlign w:val="superscript"/>
        </w:rPr>
        <w:t>th</w:t>
      </w:r>
      <w:r w:rsidRPr="00FC75D2">
        <w:t xml:space="preserve"> sessions in 2019) (20 meetings)</w:t>
      </w:r>
    </w:p>
    <w:p w14:paraId="264EF864" w14:textId="77777777" w:rsidR="003B5A72" w:rsidRPr="00FC75D2" w:rsidRDefault="003B5A72" w:rsidP="00010D5B">
      <w:pPr>
        <w:pStyle w:val="SingleTxtG"/>
        <w:keepNext/>
        <w:keepLines/>
        <w:ind w:left="1701"/>
        <w:rPr>
          <w:i/>
        </w:rPr>
      </w:pPr>
      <w:r w:rsidRPr="00FC75D2">
        <w:rPr>
          <w:i/>
        </w:rPr>
        <w:t>Documentation:</w:t>
      </w:r>
    </w:p>
    <w:p w14:paraId="3E9BEDB8" w14:textId="77777777" w:rsidR="003B5A72" w:rsidRPr="00FC75D2" w:rsidRDefault="003B5A72" w:rsidP="00674E95">
      <w:pPr>
        <w:pStyle w:val="SingleTxtG"/>
        <w:ind w:left="1701"/>
      </w:pPr>
      <w:proofErr w:type="gramStart"/>
      <w:r w:rsidRPr="00FC75D2">
        <w:t>Reports of the sessions (4); two series of documents concerning amendments to the Globally Harmonized System implementation (2).</w:t>
      </w:r>
      <w:proofErr w:type="gramEnd"/>
    </w:p>
    <w:p w14:paraId="7EFB7A11" w14:textId="77777777" w:rsidR="003B5A72" w:rsidRPr="00FC75D2" w:rsidRDefault="003B5A72" w:rsidP="003B5A72">
      <w:pPr>
        <w:pStyle w:val="H4G"/>
        <w:rPr>
          <w:iCs/>
        </w:rPr>
      </w:pPr>
      <w:r w:rsidRPr="00FC75D2">
        <w:tab/>
        <w:t>(b)</w:t>
      </w:r>
      <w:r w:rsidRPr="00FC75D2">
        <w:tab/>
        <w:t>Publications and other information material</w:t>
      </w:r>
    </w:p>
    <w:p w14:paraId="1086D04B" w14:textId="796AFBA3" w:rsidR="003B5A72" w:rsidRPr="00FC75D2" w:rsidRDefault="003B5A72" w:rsidP="003B5A72">
      <w:pPr>
        <w:pStyle w:val="SingleTxtG"/>
        <w:spacing w:line="240" w:lineRule="auto"/>
        <w:ind w:left="1689" w:hanging="555"/>
      </w:pPr>
      <w:r w:rsidRPr="00FC75D2">
        <w:rPr>
          <w:szCs w:val="24"/>
        </w:rPr>
        <w:t>11.2</w:t>
      </w:r>
      <w:r w:rsidRPr="00FC75D2">
        <w:rPr>
          <w:szCs w:val="24"/>
        </w:rPr>
        <w:tab/>
      </w:r>
      <w:r w:rsidRPr="00FC75D2">
        <w:t>Globally</w:t>
      </w:r>
      <w:r w:rsidRPr="00FC75D2">
        <w:rPr>
          <w:szCs w:val="24"/>
        </w:rPr>
        <w:t xml:space="preserve"> Harmonized System of Classification and Labelling of Chemicals (GHS), sixth revised edition (2019) (Book, and electronic version) (1)</w:t>
      </w:r>
    </w:p>
    <w:p w14:paraId="1EF1994D" w14:textId="77777777" w:rsidR="003B5A72" w:rsidRPr="00FC75D2" w:rsidRDefault="003B5A72" w:rsidP="003B5A72">
      <w:pPr>
        <w:pStyle w:val="SingleTxtG"/>
        <w:spacing w:line="240" w:lineRule="auto"/>
        <w:ind w:left="1689" w:hanging="555"/>
        <w:rPr>
          <w:szCs w:val="24"/>
        </w:rPr>
      </w:pPr>
      <w:r w:rsidRPr="00FC75D2">
        <w:rPr>
          <w:szCs w:val="24"/>
        </w:rPr>
        <w:t>11.3</w:t>
      </w:r>
      <w:r w:rsidRPr="00FC75D2">
        <w:rPr>
          <w:szCs w:val="24"/>
        </w:rPr>
        <w:tab/>
      </w:r>
      <w:r w:rsidRPr="00FC75D2">
        <w:t>Publication</w:t>
      </w:r>
      <w:r w:rsidRPr="00FC75D2">
        <w:rPr>
          <w:szCs w:val="24"/>
        </w:rPr>
        <w:t xml:space="preserve"> of information on GHS related activities on website </w:t>
      </w:r>
      <w:hyperlink r:id="rId11" w:history="1">
        <w:r w:rsidRPr="00FC75D2">
          <w:rPr>
            <w:rStyle w:val="Hyperlink"/>
            <w:szCs w:val="24"/>
          </w:rPr>
          <w:t>www.unece.org/trans/danger/danger.html</w:t>
        </w:r>
      </w:hyperlink>
      <w:r w:rsidRPr="00FC75D2">
        <w:rPr>
          <w:szCs w:val="24"/>
        </w:rPr>
        <w:t xml:space="preserve"> </w:t>
      </w:r>
    </w:p>
    <w:p w14:paraId="3592E076" w14:textId="77777777" w:rsidR="003B5A72" w:rsidRPr="00FC75D2" w:rsidRDefault="003B5A72" w:rsidP="003B5A72">
      <w:pPr>
        <w:pStyle w:val="H4G"/>
        <w:keepNext w:val="0"/>
        <w:keepLines w:val="0"/>
      </w:pPr>
      <w:r w:rsidRPr="00FC75D2">
        <w:tab/>
        <w:t>(c)</w:t>
      </w:r>
      <w:r w:rsidRPr="00FC75D2">
        <w:tab/>
        <w:t>Technical cooperation</w:t>
      </w:r>
    </w:p>
    <w:p w14:paraId="5EB9DF44" w14:textId="77777777" w:rsidR="003B5A72" w:rsidRPr="00FC75D2" w:rsidRDefault="003B5A72" w:rsidP="003B5A72">
      <w:pPr>
        <w:pStyle w:val="SingleTxtG"/>
        <w:spacing w:line="240" w:lineRule="auto"/>
        <w:ind w:left="1689" w:hanging="555"/>
        <w:rPr>
          <w:szCs w:val="24"/>
        </w:rPr>
      </w:pPr>
      <w:r w:rsidRPr="00FC75D2">
        <w:rPr>
          <w:szCs w:val="24"/>
        </w:rPr>
        <w:t>11.4</w:t>
      </w:r>
      <w:r w:rsidRPr="00FC75D2">
        <w:rPr>
          <w:szCs w:val="24"/>
        </w:rPr>
        <w:tab/>
        <w:t xml:space="preserve">Legal data related to the implementation of the </w:t>
      </w:r>
      <w:r w:rsidRPr="00FC75D2">
        <w:t>Globally Harmonized System</w:t>
      </w:r>
      <w:r w:rsidRPr="00FC75D2">
        <w:rPr>
          <w:szCs w:val="24"/>
        </w:rPr>
        <w:t xml:space="preserve"> maintained by </w:t>
      </w:r>
      <w:r w:rsidRPr="00FC75D2">
        <w:t>the</w:t>
      </w:r>
      <w:r w:rsidRPr="00FC75D2">
        <w:rPr>
          <w:szCs w:val="24"/>
        </w:rPr>
        <w:t xml:space="preserve"> secretariat and made available on the internet (Status of </w:t>
      </w:r>
      <w:proofErr w:type="gramStart"/>
      <w:r w:rsidRPr="00FC75D2">
        <w:rPr>
          <w:szCs w:val="24"/>
        </w:rPr>
        <w:t>implementation,</w:t>
      </w:r>
      <w:proofErr w:type="gramEnd"/>
      <w:r w:rsidRPr="00FC75D2">
        <w:rPr>
          <w:szCs w:val="24"/>
        </w:rPr>
        <w:t xml:space="preserve"> dates of entry into force, transitional periods, etc.).</w:t>
      </w:r>
    </w:p>
    <w:p w14:paraId="1BB709B9" w14:textId="77777777" w:rsidR="003B5A72" w:rsidRPr="00FC75D2" w:rsidRDefault="003B5A72" w:rsidP="003B5A72">
      <w:pPr>
        <w:pStyle w:val="SingleTxtG"/>
        <w:spacing w:line="240" w:lineRule="auto"/>
        <w:ind w:left="1689" w:hanging="555"/>
        <w:rPr>
          <w:szCs w:val="24"/>
        </w:rPr>
      </w:pPr>
      <w:proofErr w:type="gramStart"/>
      <w:r w:rsidRPr="00FC75D2">
        <w:rPr>
          <w:szCs w:val="24"/>
        </w:rPr>
        <w:t>11.5</w:t>
      </w:r>
      <w:r w:rsidRPr="00FC75D2">
        <w:rPr>
          <w:szCs w:val="24"/>
        </w:rPr>
        <w:tab/>
        <w:t xml:space="preserve">Technical </w:t>
      </w:r>
      <w:r w:rsidRPr="00FC75D2">
        <w:t>assistance</w:t>
      </w:r>
      <w:r w:rsidRPr="00FC75D2">
        <w:rPr>
          <w:szCs w:val="24"/>
        </w:rPr>
        <w:t xml:space="preserve"> to countries for effective implementation (additional).</w:t>
      </w:r>
      <w:proofErr w:type="gramEnd"/>
    </w:p>
    <w:p w14:paraId="57FCC5C3" w14:textId="77777777" w:rsidR="003B5A72" w:rsidRPr="00FC75D2" w:rsidRDefault="003B5A72" w:rsidP="003B5A72">
      <w:pPr>
        <w:pStyle w:val="SingleTxtG"/>
        <w:spacing w:line="240" w:lineRule="auto"/>
        <w:ind w:left="1689" w:hanging="555"/>
        <w:rPr>
          <w:szCs w:val="24"/>
        </w:rPr>
      </w:pPr>
      <w:r w:rsidRPr="00FC75D2">
        <w:rPr>
          <w:szCs w:val="24"/>
        </w:rPr>
        <w:t>11.6</w:t>
      </w:r>
      <w:r w:rsidRPr="00FC75D2">
        <w:rPr>
          <w:szCs w:val="24"/>
        </w:rPr>
        <w:tab/>
        <w:t>Technical assistance and cooperation with governments, international organizations, governmental, non-</w:t>
      </w:r>
      <w:r w:rsidRPr="00FC75D2">
        <w:t>governmental</w:t>
      </w:r>
      <w:r w:rsidRPr="00FC75D2">
        <w:rPr>
          <w:szCs w:val="24"/>
        </w:rPr>
        <w:t xml:space="preserve"> organizations and private institutions: providing technical advice and training, or participating in conferences, seminars and workshops for technical assistance or </w:t>
      </w:r>
      <w:proofErr w:type="gramStart"/>
      <w:r w:rsidRPr="00FC75D2">
        <w:rPr>
          <w:szCs w:val="24"/>
        </w:rPr>
        <w:t>awareness-raising</w:t>
      </w:r>
      <w:proofErr w:type="gramEnd"/>
      <w:r w:rsidRPr="00FC75D2">
        <w:rPr>
          <w:szCs w:val="24"/>
        </w:rPr>
        <w:t xml:space="preserve"> (upon request and as resources allow).</w:t>
      </w:r>
    </w:p>
    <w:p w14:paraId="173BB597" w14:textId="77777777" w:rsidR="00B755A0" w:rsidRPr="00FC75D2" w:rsidRDefault="00E95EBB" w:rsidP="001C2B51">
      <w:pPr>
        <w:pStyle w:val="H1G"/>
      </w:pPr>
      <w:r w:rsidRPr="00FC75D2">
        <w:tab/>
      </w:r>
      <w:r w:rsidRPr="00FC75D2">
        <w:tab/>
        <w:t>Cluster 12</w:t>
      </w:r>
      <w:r w:rsidRPr="00FC75D2">
        <w:br/>
        <w:t>Transport of perishable foodstuffs</w:t>
      </w:r>
    </w:p>
    <w:tbl>
      <w:tblPr>
        <w:tblW w:w="0" w:type="auto"/>
        <w:tblInd w:w="1134"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5756"/>
        <w:gridCol w:w="2749"/>
      </w:tblGrid>
      <w:tr w:rsidR="007D5A1D" w:rsidRPr="00FC75D2" w14:paraId="06E03E77" w14:textId="77777777" w:rsidTr="00064958">
        <w:trPr>
          <w:tblHeader/>
        </w:trPr>
        <w:tc>
          <w:tcPr>
            <w:tcW w:w="0" w:type="auto"/>
            <w:tcBorders>
              <w:top w:val="single" w:sz="4" w:space="0" w:color="auto"/>
              <w:bottom w:val="single" w:sz="12" w:space="0" w:color="auto"/>
            </w:tcBorders>
            <w:shd w:val="clear" w:color="auto" w:fill="auto"/>
            <w:vAlign w:val="bottom"/>
          </w:tcPr>
          <w:p w14:paraId="68B21CF9" w14:textId="425EDE16" w:rsidR="007D5A1D" w:rsidRPr="00FC75D2" w:rsidRDefault="007D5A1D" w:rsidP="000033A3">
            <w:pPr>
              <w:suppressAutoHyphens w:val="0"/>
              <w:spacing w:before="80" w:after="80" w:line="200" w:lineRule="exact"/>
              <w:ind w:right="113"/>
              <w:rPr>
                <w:i/>
                <w:iCs/>
                <w:sz w:val="16"/>
                <w:szCs w:val="16"/>
              </w:rPr>
            </w:pPr>
            <w:r w:rsidRPr="00FC75D2">
              <w:rPr>
                <w:i/>
                <w:iCs/>
                <w:sz w:val="16"/>
                <w:szCs w:val="16"/>
              </w:rPr>
              <w:t>Description of cluster (optional)</w:t>
            </w:r>
          </w:p>
        </w:tc>
        <w:tc>
          <w:tcPr>
            <w:tcW w:w="0" w:type="auto"/>
            <w:tcBorders>
              <w:top w:val="single" w:sz="4" w:space="0" w:color="auto"/>
              <w:bottom w:val="single" w:sz="12" w:space="0" w:color="auto"/>
            </w:tcBorders>
            <w:shd w:val="clear" w:color="auto" w:fill="auto"/>
            <w:vAlign w:val="bottom"/>
          </w:tcPr>
          <w:p w14:paraId="140E625D" w14:textId="77777777" w:rsidR="007D5A1D" w:rsidRPr="00FC75D2" w:rsidRDefault="007D5A1D" w:rsidP="000033A3">
            <w:pPr>
              <w:suppressAutoHyphens w:val="0"/>
              <w:spacing w:before="80" w:after="80" w:line="200" w:lineRule="exact"/>
              <w:ind w:right="113"/>
              <w:rPr>
                <w:i/>
                <w:iCs/>
                <w:sz w:val="16"/>
                <w:szCs w:val="16"/>
              </w:rPr>
            </w:pPr>
            <w:r w:rsidRPr="00FC75D2">
              <w:rPr>
                <w:i/>
                <w:iCs/>
                <w:sz w:val="16"/>
                <w:szCs w:val="16"/>
              </w:rPr>
              <w:t>Expected accomplishments from this cluster</w:t>
            </w:r>
          </w:p>
        </w:tc>
      </w:tr>
      <w:tr w:rsidR="007D5A1D" w:rsidRPr="00FC75D2" w14:paraId="556DEA92" w14:textId="77777777" w:rsidTr="00064958">
        <w:tc>
          <w:tcPr>
            <w:tcW w:w="0" w:type="auto"/>
            <w:tcBorders>
              <w:top w:val="single" w:sz="12" w:space="0" w:color="auto"/>
            </w:tcBorders>
            <w:shd w:val="clear" w:color="auto" w:fill="auto"/>
          </w:tcPr>
          <w:p w14:paraId="63C902F1" w14:textId="77777777" w:rsidR="007D5A1D" w:rsidRPr="00FC75D2" w:rsidRDefault="007D5A1D" w:rsidP="000033A3">
            <w:pPr>
              <w:suppressAutoHyphens w:val="0"/>
              <w:spacing w:before="40" w:after="120" w:line="220" w:lineRule="exact"/>
              <w:ind w:right="113"/>
              <w:rPr>
                <w:szCs w:val="18"/>
              </w:rPr>
            </w:pPr>
            <w:r w:rsidRPr="00FC75D2">
              <w:rPr>
                <w:szCs w:val="18"/>
              </w:rPr>
              <w:t>The main aims of the cluster are to:</w:t>
            </w:r>
          </w:p>
          <w:p w14:paraId="3182BBBB" w14:textId="77777777" w:rsidR="007D5A1D" w:rsidRPr="00FC75D2" w:rsidRDefault="007D5A1D" w:rsidP="000033A3">
            <w:pPr>
              <w:suppressAutoHyphens w:val="0"/>
              <w:spacing w:before="40" w:after="120" w:line="220" w:lineRule="exact"/>
              <w:ind w:right="113"/>
              <w:rPr>
                <w:szCs w:val="18"/>
              </w:rPr>
            </w:pPr>
            <w:r w:rsidRPr="00FC75D2">
              <w:rPr>
                <w:szCs w:val="18"/>
              </w:rPr>
              <w:t xml:space="preserve">Initiate and pursue actions aimed at enhancing the preservation of </w:t>
            </w:r>
            <w:r w:rsidRPr="00FC75D2">
              <w:rPr>
                <w:szCs w:val="18"/>
              </w:rPr>
              <w:lastRenderedPageBreak/>
              <w:t>perishable foodstuffs during their carriage, particularly in international transport;</w:t>
            </w:r>
          </w:p>
          <w:p w14:paraId="7F68C926" w14:textId="77777777" w:rsidR="007D5A1D" w:rsidRPr="00FC75D2" w:rsidRDefault="007D5A1D" w:rsidP="000033A3">
            <w:pPr>
              <w:suppressAutoHyphens w:val="0"/>
              <w:spacing w:before="40" w:after="120" w:line="220" w:lineRule="exact"/>
              <w:ind w:right="113"/>
              <w:rPr>
                <w:szCs w:val="18"/>
              </w:rPr>
            </w:pPr>
            <w:r w:rsidRPr="00FC75D2">
              <w:rPr>
                <w:szCs w:val="18"/>
              </w:rPr>
              <w:t>Promote the facilitation of international transport of perishable foodstuffs by harmonizing the relevant regulations and rules and the administrative procedures and documentation requirements to which this transport is subject;</w:t>
            </w:r>
          </w:p>
          <w:p w14:paraId="71F9BD4C" w14:textId="77777777" w:rsidR="007D5A1D" w:rsidRPr="00FC75D2" w:rsidRDefault="007D5A1D" w:rsidP="000033A3">
            <w:pPr>
              <w:suppressAutoHyphens w:val="0"/>
              <w:spacing w:before="40" w:after="120" w:line="220" w:lineRule="exact"/>
              <w:ind w:right="113"/>
              <w:rPr>
                <w:szCs w:val="18"/>
              </w:rPr>
            </w:pPr>
            <w:r w:rsidRPr="00FC75D2">
              <w:rPr>
                <w:szCs w:val="18"/>
              </w:rPr>
              <w:t>Develop and update the Agreement on the International Carriage of Perishable Foodstuffs and on the Special Equipment to be Used for such Carriage (ATP), concluded in Geneva in 1970;</w:t>
            </w:r>
          </w:p>
          <w:p w14:paraId="14E00E9D" w14:textId="77777777" w:rsidR="007D5A1D" w:rsidRPr="00FC75D2" w:rsidRDefault="007D5A1D" w:rsidP="000033A3">
            <w:pPr>
              <w:suppressAutoHyphens w:val="0"/>
              <w:spacing w:before="40" w:after="120" w:line="220" w:lineRule="exact"/>
              <w:ind w:right="113"/>
              <w:rPr>
                <w:szCs w:val="18"/>
              </w:rPr>
            </w:pPr>
            <w:r w:rsidRPr="00FC75D2">
              <w:rPr>
                <w:szCs w:val="18"/>
              </w:rPr>
              <w:t>Ensure harmonization of the ATP with other relevant legal instruments and standards on the transport of perishable foodstuffs developed in other fora;</w:t>
            </w:r>
          </w:p>
        </w:tc>
        <w:tc>
          <w:tcPr>
            <w:tcW w:w="0" w:type="auto"/>
            <w:tcBorders>
              <w:top w:val="single" w:sz="12" w:space="0" w:color="auto"/>
            </w:tcBorders>
            <w:shd w:val="clear" w:color="auto" w:fill="auto"/>
          </w:tcPr>
          <w:p w14:paraId="1900F970" w14:textId="6979C035" w:rsidR="007D5A1D" w:rsidRPr="00FC75D2" w:rsidRDefault="007D5A1D" w:rsidP="00064958">
            <w:pPr>
              <w:suppressAutoHyphens w:val="0"/>
              <w:spacing w:before="40" w:after="120" w:line="220" w:lineRule="exact"/>
              <w:ind w:right="113"/>
              <w:rPr>
                <w:szCs w:val="18"/>
              </w:rPr>
            </w:pPr>
            <w:r w:rsidRPr="00FC75D2">
              <w:rPr>
                <w:szCs w:val="18"/>
              </w:rPr>
              <w:lastRenderedPageBreak/>
              <w:t xml:space="preserve">Enhanced and updated international requirements for </w:t>
            </w:r>
            <w:r w:rsidRPr="00FC75D2">
              <w:rPr>
                <w:szCs w:val="18"/>
              </w:rPr>
              <w:lastRenderedPageBreak/>
              <w:t xml:space="preserve">the transport of perishable foodstuffs </w:t>
            </w:r>
          </w:p>
        </w:tc>
      </w:tr>
      <w:tr w:rsidR="007D5A1D" w:rsidRPr="00FC75D2" w14:paraId="56A54E46" w14:textId="77777777" w:rsidTr="00064958">
        <w:tc>
          <w:tcPr>
            <w:tcW w:w="0" w:type="auto"/>
            <w:shd w:val="clear" w:color="auto" w:fill="auto"/>
          </w:tcPr>
          <w:p w14:paraId="74CCB54F" w14:textId="77777777" w:rsidR="007D5A1D" w:rsidRPr="00FC75D2" w:rsidRDefault="007D5A1D" w:rsidP="000033A3">
            <w:pPr>
              <w:suppressAutoHyphens w:val="0"/>
              <w:spacing w:before="40" w:after="120" w:line="220" w:lineRule="exact"/>
              <w:ind w:right="113"/>
              <w:rPr>
                <w:szCs w:val="18"/>
              </w:rPr>
            </w:pPr>
            <w:r w:rsidRPr="00FC75D2">
              <w:rPr>
                <w:szCs w:val="18"/>
              </w:rPr>
              <w:lastRenderedPageBreak/>
              <w:t>Main actions by the Sustainable Transport Division:</w:t>
            </w:r>
          </w:p>
          <w:p w14:paraId="6C548278" w14:textId="46C53880" w:rsidR="007D5A1D" w:rsidRPr="00FC75D2" w:rsidRDefault="007D5A1D" w:rsidP="009C1A84">
            <w:pPr>
              <w:pStyle w:val="Bullet1G"/>
              <w:tabs>
                <w:tab w:val="clear" w:pos="1701"/>
              </w:tabs>
              <w:suppressAutoHyphens w:val="0"/>
              <w:spacing w:before="40" w:line="220" w:lineRule="exact"/>
              <w:ind w:left="284" w:right="113" w:hanging="284"/>
              <w:jc w:val="left"/>
              <w:rPr>
                <w:szCs w:val="18"/>
              </w:rPr>
            </w:pPr>
            <w:r w:rsidRPr="00FC75D2">
              <w:rPr>
                <w:szCs w:val="18"/>
              </w:rPr>
              <w:t>Act as secretariat to the Working Party on the Transport of Perishable Foodstuffs (WP.11);</w:t>
            </w:r>
          </w:p>
          <w:p w14:paraId="011E2FA8" w14:textId="577A357B" w:rsidR="007D5A1D" w:rsidRPr="00FC75D2" w:rsidRDefault="007D5A1D" w:rsidP="009C1A84">
            <w:pPr>
              <w:pStyle w:val="Bullet1G"/>
              <w:tabs>
                <w:tab w:val="clear" w:pos="1701"/>
              </w:tabs>
              <w:suppressAutoHyphens w:val="0"/>
              <w:spacing w:before="40" w:line="220" w:lineRule="exact"/>
              <w:ind w:left="284" w:right="113" w:hanging="284"/>
              <w:jc w:val="left"/>
              <w:rPr>
                <w:szCs w:val="18"/>
              </w:rPr>
            </w:pPr>
            <w:r w:rsidRPr="00FC75D2">
              <w:rPr>
                <w:szCs w:val="18"/>
              </w:rPr>
              <w:t>Issue updated publications of the ATP (paper and internet) and ATP Handbook (internet only);</w:t>
            </w:r>
          </w:p>
          <w:p w14:paraId="7E16EF75" w14:textId="2A354687" w:rsidR="007D5A1D" w:rsidRPr="00FC75D2" w:rsidRDefault="007D5A1D" w:rsidP="009C1A84">
            <w:pPr>
              <w:pStyle w:val="Bullet1G"/>
              <w:tabs>
                <w:tab w:val="clear" w:pos="1701"/>
              </w:tabs>
              <w:suppressAutoHyphens w:val="0"/>
              <w:spacing w:before="40" w:line="220" w:lineRule="exact"/>
              <w:ind w:left="284" w:right="113" w:hanging="284"/>
              <w:jc w:val="left"/>
              <w:rPr>
                <w:szCs w:val="18"/>
              </w:rPr>
            </w:pPr>
            <w:r w:rsidRPr="00FC75D2">
              <w:rPr>
                <w:szCs w:val="18"/>
              </w:rPr>
              <w:t>Organize activities, including workshops, aimed at enhancing implementation of the ATP and promoting accession by other States;</w:t>
            </w:r>
          </w:p>
          <w:p w14:paraId="50ED5AE2" w14:textId="08942B11" w:rsidR="007D5A1D" w:rsidRPr="00FC75D2" w:rsidRDefault="007D5A1D" w:rsidP="009C1A84">
            <w:pPr>
              <w:pStyle w:val="Bullet1G"/>
              <w:tabs>
                <w:tab w:val="clear" w:pos="1701"/>
              </w:tabs>
              <w:suppressAutoHyphens w:val="0"/>
              <w:spacing w:before="40" w:line="220" w:lineRule="exact"/>
              <w:ind w:left="284" w:right="113" w:hanging="284"/>
              <w:jc w:val="left"/>
              <w:rPr>
                <w:szCs w:val="18"/>
              </w:rPr>
            </w:pPr>
            <w:r w:rsidRPr="00FC75D2">
              <w:rPr>
                <w:szCs w:val="18"/>
              </w:rPr>
              <w:t xml:space="preserve">Cooperate with </w:t>
            </w:r>
            <w:r w:rsidR="000F7909">
              <w:rPr>
                <w:szCs w:val="18"/>
              </w:rPr>
              <w:t>government</w:t>
            </w:r>
            <w:r w:rsidRPr="00FC75D2">
              <w:rPr>
                <w:szCs w:val="18"/>
              </w:rPr>
              <w:t>s and other actors (intergovernmental and non-governmental organizations) in the field of refrigerated transport</w:t>
            </w:r>
          </w:p>
        </w:tc>
        <w:tc>
          <w:tcPr>
            <w:tcW w:w="0" w:type="auto"/>
            <w:shd w:val="clear" w:color="auto" w:fill="auto"/>
          </w:tcPr>
          <w:p w14:paraId="3CC46D63" w14:textId="77777777" w:rsidR="007D5A1D" w:rsidRPr="00FC75D2" w:rsidRDefault="007D5A1D" w:rsidP="000033A3">
            <w:pPr>
              <w:suppressAutoHyphens w:val="0"/>
              <w:spacing w:before="40" w:after="120" w:line="220" w:lineRule="exact"/>
              <w:ind w:right="113"/>
              <w:rPr>
                <w:szCs w:val="18"/>
                <w:highlight w:val="yellow"/>
              </w:rPr>
            </w:pPr>
          </w:p>
        </w:tc>
      </w:tr>
      <w:tr w:rsidR="007D5A1D" w:rsidRPr="00FC75D2" w14:paraId="42D5766D" w14:textId="77777777" w:rsidTr="00064958">
        <w:tc>
          <w:tcPr>
            <w:tcW w:w="0" w:type="auto"/>
            <w:shd w:val="clear" w:color="auto" w:fill="auto"/>
          </w:tcPr>
          <w:p w14:paraId="1EB8AF12" w14:textId="77777777" w:rsidR="007D5A1D" w:rsidRPr="00FC75D2" w:rsidRDefault="007D5A1D" w:rsidP="000033A3">
            <w:pPr>
              <w:suppressAutoHyphens w:val="0"/>
              <w:spacing w:before="40" w:after="120" w:line="220" w:lineRule="exact"/>
              <w:ind w:right="113"/>
              <w:rPr>
                <w:szCs w:val="18"/>
              </w:rPr>
            </w:pPr>
          </w:p>
        </w:tc>
        <w:tc>
          <w:tcPr>
            <w:tcW w:w="0" w:type="auto"/>
            <w:shd w:val="clear" w:color="auto" w:fill="auto"/>
          </w:tcPr>
          <w:p w14:paraId="2E20FEA3" w14:textId="77777777" w:rsidR="007D5A1D" w:rsidRPr="00FC75D2" w:rsidRDefault="007D5A1D" w:rsidP="000033A3">
            <w:pPr>
              <w:suppressAutoHyphens w:val="0"/>
              <w:spacing w:before="40" w:after="120" w:line="220" w:lineRule="exact"/>
              <w:ind w:right="113"/>
              <w:rPr>
                <w:szCs w:val="18"/>
                <w:highlight w:val="yellow"/>
              </w:rPr>
            </w:pPr>
          </w:p>
        </w:tc>
      </w:tr>
    </w:tbl>
    <w:p w14:paraId="122D0AD1" w14:textId="77777777" w:rsidR="007D5A1D" w:rsidRPr="00FC75D2" w:rsidRDefault="007D5A1D" w:rsidP="007D5A1D">
      <w:pPr>
        <w:keepNext/>
        <w:keepLines/>
        <w:tabs>
          <w:tab w:val="right" w:pos="851"/>
        </w:tabs>
        <w:spacing w:before="240" w:after="120" w:line="240" w:lineRule="exact"/>
        <w:ind w:left="1134" w:right="1134" w:hanging="1134"/>
        <w:rPr>
          <w:b/>
        </w:rPr>
      </w:pPr>
      <w:r w:rsidRPr="00FC75D2">
        <w:tab/>
      </w:r>
      <w:r w:rsidRPr="00FC75D2">
        <w:tab/>
      </w:r>
      <w:r w:rsidRPr="00FC75D2">
        <w:rPr>
          <w:b/>
        </w:rPr>
        <w:t>Outputs/activities</w:t>
      </w:r>
    </w:p>
    <w:p w14:paraId="6504B7E2" w14:textId="77777777" w:rsidR="007D5A1D" w:rsidRPr="00FC75D2" w:rsidRDefault="007D5A1D" w:rsidP="007D5A1D">
      <w:pPr>
        <w:keepNext/>
        <w:keepLines/>
        <w:tabs>
          <w:tab w:val="right" w:pos="851"/>
        </w:tabs>
        <w:spacing w:before="240" w:after="120" w:line="240" w:lineRule="exact"/>
        <w:ind w:left="1134" w:right="1134" w:hanging="1134"/>
        <w:rPr>
          <w:i/>
        </w:rPr>
      </w:pPr>
      <w:r w:rsidRPr="00FC75D2">
        <w:rPr>
          <w:i/>
        </w:rPr>
        <w:tab/>
        <w:t>(a)</w:t>
      </w:r>
      <w:r w:rsidRPr="00FC75D2">
        <w:rPr>
          <w:i/>
        </w:rPr>
        <w:tab/>
        <w:t>Meetings and related parliamentary documentation</w:t>
      </w:r>
    </w:p>
    <w:p w14:paraId="010F4FA4" w14:textId="2F04ABA2" w:rsidR="007D5A1D" w:rsidRPr="00FC75D2" w:rsidRDefault="007D5A1D" w:rsidP="00807833">
      <w:pPr>
        <w:pStyle w:val="SingleTxtG"/>
        <w:spacing w:line="240" w:lineRule="auto"/>
        <w:ind w:left="1689" w:hanging="555"/>
      </w:pPr>
      <w:proofErr w:type="gramStart"/>
      <w:r w:rsidRPr="00FC75D2">
        <w:t>12.1</w:t>
      </w:r>
      <w:r w:rsidRPr="00FC75D2">
        <w:tab/>
        <w:t>Working Party on the Transport of Perishable Foodstuffs (WP.11): seventy-fourth session (8-12 October 2018), seventy-fifth session (dates to be determined in 2018) (18 meetings).</w:t>
      </w:r>
      <w:proofErr w:type="gramEnd"/>
    </w:p>
    <w:p w14:paraId="436F07B1" w14:textId="5729F1D1" w:rsidR="007D5A1D" w:rsidRPr="00FC75D2" w:rsidRDefault="007D5A1D" w:rsidP="00674E95">
      <w:pPr>
        <w:pStyle w:val="SingleTxtG"/>
        <w:ind w:left="1701"/>
      </w:pPr>
      <w:proofErr w:type="gramStart"/>
      <w:r w:rsidRPr="00FC75D2">
        <w:t xml:space="preserve">Reports of the annual sessions of WP.11 (2); Series of documents concerning, </w:t>
      </w:r>
      <w:r w:rsidRPr="00FC75D2">
        <w:rPr>
          <w:i/>
        </w:rPr>
        <w:t>inter alia</w:t>
      </w:r>
      <w:r w:rsidRPr="00FC75D2">
        <w:t>, the following subjects: exchange of information on the implementation of the ATP; proposals of amendments to the ATP and its annexes; proposals for additions to the ATP Handbook; proposals on the possible extension of the scope of ATP; programme of work, biennial evaluation and work plan (2).</w:t>
      </w:r>
      <w:proofErr w:type="gramEnd"/>
      <w:r w:rsidRPr="00FC75D2">
        <w:t xml:space="preserve"> </w:t>
      </w:r>
    </w:p>
    <w:p w14:paraId="1586E539" w14:textId="77777777" w:rsidR="007D5A1D" w:rsidRPr="00FC75D2" w:rsidRDefault="007D5A1D" w:rsidP="007D5A1D">
      <w:pPr>
        <w:keepNext/>
        <w:keepLines/>
        <w:tabs>
          <w:tab w:val="right" w:pos="851"/>
        </w:tabs>
        <w:spacing w:before="240" w:after="120" w:line="240" w:lineRule="exact"/>
        <w:ind w:left="1134" w:right="1134" w:hanging="1134"/>
        <w:rPr>
          <w:i/>
          <w:iCs/>
        </w:rPr>
      </w:pPr>
      <w:r w:rsidRPr="00FC75D2">
        <w:rPr>
          <w:i/>
        </w:rPr>
        <w:tab/>
        <w:t>(b)</w:t>
      </w:r>
      <w:r w:rsidRPr="00FC75D2">
        <w:rPr>
          <w:i/>
        </w:rPr>
        <w:tab/>
        <w:t>Publications and other information material</w:t>
      </w:r>
    </w:p>
    <w:p w14:paraId="73148B6E" w14:textId="61393952" w:rsidR="007D5A1D" w:rsidRPr="00FC75D2" w:rsidRDefault="007D5A1D" w:rsidP="00807833">
      <w:pPr>
        <w:pStyle w:val="SingleTxtG"/>
        <w:spacing w:line="240" w:lineRule="auto"/>
        <w:ind w:left="1689" w:hanging="555"/>
      </w:pPr>
      <w:r w:rsidRPr="00FC75D2">
        <w:t>12.2</w:t>
      </w:r>
      <w:r w:rsidRPr="00FC75D2">
        <w:tab/>
        <w:t>2018-2019 issue of the publication of the ATP (1)</w:t>
      </w:r>
      <w:proofErr w:type="gramStart"/>
      <w:r w:rsidRPr="00FC75D2">
        <w:t>;</w:t>
      </w:r>
      <w:proofErr w:type="gramEnd"/>
    </w:p>
    <w:p w14:paraId="7635DEFD" w14:textId="6B58E5F7" w:rsidR="007D5A1D" w:rsidRPr="00FC75D2" w:rsidRDefault="007D5A1D" w:rsidP="00807833">
      <w:pPr>
        <w:pStyle w:val="SingleTxtG"/>
        <w:spacing w:line="240" w:lineRule="auto"/>
        <w:ind w:left="1689" w:hanging="555"/>
      </w:pPr>
      <w:proofErr w:type="gramStart"/>
      <w:r w:rsidRPr="00FC75D2">
        <w:t>12.3</w:t>
      </w:r>
      <w:r w:rsidRPr="00FC75D2">
        <w:tab/>
        <w:t>Updates of the ATP Handbook on the Sustainable Transport Division website.</w:t>
      </w:r>
      <w:proofErr w:type="gramEnd"/>
    </w:p>
    <w:p w14:paraId="0BB87CA2" w14:textId="77777777" w:rsidR="007D5A1D" w:rsidRPr="00FC75D2" w:rsidRDefault="007D5A1D" w:rsidP="007D5A1D">
      <w:pPr>
        <w:keepNext/>
        <w:keepLines/>
        <w:tabs>
          <w:tab w:val="right" w:pos="851"/>
        </w:tabs>
        <w:spacing w:before="240" w:after="120" w:line="240" w:lineRule="exact"/>
        <w:ind w:left="1134" w:right="1134" w:hanging="1134"/>
        <w:rPr>
          <w:i/>
        </w:rPr>
      </w:pPr>
      <w:r w:rsidRPr="00FC75D2">
        <w:rPr>
          <w:i/>
        </w:rPr>
        <w:tab/>
        <w:t>(c)</w:t>
      </w:r>
      <w:r w:rsidRPr="00FC75D2">
        <w:rPr>
          <w:i/>
        </w:rPr>
        <w:tab/>
        <w:t>Technical cooperation</w:t>
      </w:r>
    </w:p>
    <w:p w14:paraId="3F921BE8" w14:textId="3744D9EF" w:rsidR="007D5A1D" w:rsidRPr="00FC75D2" w:rsidRDefault="007D5A1D" w:rsidP="00807833">
      <w:pPr>
        <w:pStyle w:val="SingleTxtG"/>
        <w:spacing w:line="240" w:lineRule="auto"/>
        <w:ind w:left="1689" w:hanging="555"/>
      </w:pPr>
      <w:r w:rsidRPr="00FC75D2">
        <w:t>12.4</w:t>
      </w:r>
      <w:r w:rsidRPr="00FC75D2">
        <w:tab/>
        <w:t xml:space="preserve">Activities, including possible workshops, aimed at enhancing implementation of the ATP, promoting accession by countries in and outside the </w:t>
      </w:r>
      <w:r w:rsidR="002574EE">
        <w:t>ECE</w:t>
      </w:r>
      <w:r w:rsidRPr="00FC75D2">
        <w:t xml:space="preserve"> region, and at reducing the environmental impact of refrigerated transport;</w:t>
      </w:r>
    </w:p>
    <w:p w14:paraId="634570F1" w14:textId="289A20D3" w:rsidR="007D5A1D" w:rsidRPr="00FC75D2" w:rsidRDefault="007D5A1D" w:rsidP="00807833">
      <w:pPr>
        <w:pStyle w:val="SingleTxtG"/>
        <w:spacing w:line="240" w:lineRule="auto"/>
        <w:ind w:left="1689" w:hanging="555"/>
      </w:pPr>
      <w:proofErr w:type="gramStart"/>
      <w:r w:rsidRPr="00FC75D2">
        <w:lastRenderedPageBreak/>
        <w:t>12.5</w:t>
      </w:r>
      <w:r w:rsidRPr="00FC75D2">
        <w:tab/>
        <w:t xml:space="preserve">Cooperation with other organizations working in the field of refrigerated transport including the International Association of the Body and Trailer Building Industry, the International Institute of Refrigeration and </w:t>
      </w:r>
      <w:proofErr w:type="spellStart"/>
      <w:r w:rsidRPr="00FC75D2">
        <w:t>Transfrigoroute</w:t>
      </w:r>
      <w:proofErr w:type="spellEnd"/>
      <w:r w:rsidRPr="00FC75D2">
        <w:t xml:space="preserve"> International.</w:t>
      </w:r>
      <w:proofErr w:type="gramEnd"/>
    </w:p>
    <w:p w14:paraId="65F39CBE" w14:textId="3E759EE5" w:rsidR="00DC071C" w:rsidRPr="00FC75D2" w:rsidRDefault="00E95EBB" w:rsidP="001C2B51">
      <w:pPr>
        <w:pStyle w:val="H1G"/>
      </w:pPr>
      <w:r w:rsidRPr="00FC75D2">
        <w:tab/>
      </w:r>
      <w:r w:rsidRPr="00FC75D2">
        <w:tab/>
      </w:r>
      <w:r w:rsidR="00972916" w:rsidRPr="00FC75D2">
        <w:t>Cluster 13</w:t>
      </w:r>
      <w:r w:rsidRPr="00FC75D2">
        <w:t xml:space="preserve"> </w:t>
      </w:r>
      <w:r w:rsidRPr="00FC75D2">
        <w:br/>
        <w:t>Transport Statistics</w:t>
      </w:r>
    </w:p>
    <w:tbl>
      <w:tblPr>
        <w:tblW w:w="0" w:type="auto"/>
        <w:tblInd w:w="1134"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5670"/>
        <w:gridCol w:w="2835"/>
      </w:tblGrid>
      <w:tr w:rsidR="00DC071C" w:rsidRPr="00FC75D2" w14:paraId="1298BEAA" w14:textId="77777777" w:rsidTr="00097A2E">
        <w:trPr>
          <w:tblHeader/>
        </w:trPr>
        <w:tc>
          <w:tcPr>
            <w:tcW w:w="5670" w:type="dxa"/>
            <w:tcBorders>
              <w:top w:val="single" w:sz="4" w:space="0" w:color="auto"/>
              <w:bottom w:val="single" w:sz="12" w:space="0" w:color="auto"/>
            </w:tcBorders>
            <w:shd w:val="clear" w:color="auto" w:fill="auto"/>
            <w:vAlign w:val="bottom"/>
          </w:tcPr>
          <w:p w14:paraId="4DD121A1" w14:textId="77777777" w:rsidR="00DC071C" w:rsidRPr="00FC75D2" w:rsidRDefault="00DC071C" w:rsidP="009C1A84">
            <w:pPr>
              <w:suppressAutoHyphens w:val="0"/>
              <w:spacing w:before="80" w:after="80" w:line="200" w:lineRule="exact"/>
              <w:ind w:right="113"/>
              <w:rPr>
                <w:i/>
                <w:iCs/>
                <w:sz w:val="16"/>
                <w:szCs w:val="16"/>
              </w:rPr>
            </w:pPr>
            <w:r w:rsidRPr="00FC75D2">
              <w:rPr>
                <w:i/>
                <w:iCs/>
                <w:sz w:val="16"/>
                <w:szCs w:val="16"/>
              </w:rPr>
              <w:t>Description of cluster (optional)</w:t>
            </w:r>
          </w:p>
        </w:tc>
        <w:tc>
          <w:tcPr>
            <w:tcW w:w="2835" w:type="dxa"/>
            <w:tcBorders>
              <w:top w:val="single" w:sz="4" w:space="0" w:color="auto"/>
              <w:bottom w:val="single" w:sz="12" w:space="0" w:color="auto"/>
            </w:tcBorders>
            <w:shd w:val="clear" w:color="auto" w:fill="auto"/>
            <w:vAlign w:val="bottom"/>
          </w:tcPr>
          <w:p w14:paraId="6B03F9F3" w14:textId="77777777" w:rsidR="00DC071C" w:rsidRPr="00FC75D2" w:rsidRDefault="00DC071C" w:rsidP="009C1A84">
            <w:pPr>
              <w:suppressAutoHyphens w:val="0"/>
              <w:spacing w:before="80" w:after="80" w:line="200" w:lineRule="exact"/>
              <w:ind w:right="113"/>
              <w:rPr>
                <w:i/>
                <w:iCs/>
                <w:sz w:val="16"/>
                <w:szCs w:val="16"/>
              </w:rPr>
            </w:pPr>
            <w:r w:rsidRPr="00FC75D2">
              <w:rPr>
                <w:i/>
                <w:iCs/>
                <w:sz w:val="16"/>
                <w:szCs w:val="16"/>
              </w:rPr>
              <w:t>Expected accomplishments from this cluster</w:t>
            </w:r>
          </w:p>
        </w:tc>
      </w:tr>
      <w:tr w:rsidR="00DC071C" w:rsidRPr="00FC75D2" w14:paraId="49823912" w14:textId="77777777" w:rsidTr="00097A2E">
        <w:tc>
          <w:tcPr>
            <w:tcW w:w="5670" w:type="dxa"/>
            <w:tcBorders>
              <w:top w:val="single" w:sz="12" w:space="0" w:color="auto"/>
            </w:tcBorders>
            <w:shd w:val="clear" w:color="auto" w:fill="auto"/>
          </w:tcPr>
          <w:p w14:paraId="08D73C14" w14:textId="6769667C" w:rsidR="00DC071C" w:rsidRPr="00FC75D2" w:rsidRDefault="00DC071C" w:rsidP="009C1A84">
            <w:pPr>
              <w:suppressAutoHyphens w:val="0"/>
              <w:spacing w:before="40" w:after="120" w:line="220" w:lineRule="exact"/>
              <w:ind w:right="113"/>
              <w:rPr>
                <w:szCs w:val="18"/>
              </w:rPr>
            </w:pPr>
            <w:proofErr w:type="gramStart"/>
            <w:r w:rsidRPr="00FC75D2">
              <w:rPr>
                <w:szCs w:val="18"/>
              </w:rPr>
              <w:t>Collection and compilation of transport statistics, including data on motor traffic, road traffic accidents and rail traffic.</w:t>
            </w:r>
            <w:proofErr w:type="gramEnd"/>
            <w:r w:rsidRPr="00FC75D2">
              <w:rPr>
                <w:szCs w:val="18"/>
              </w:rPr>
              <w:t xml:space="preserve"> </w:t>
            </w:r>
            <w:proofErr w:type="gramStart"/>
            <w:r w:rsidRPr="00FC75D2">
              <w:rPr>
                <w:szCs w:val="18"/>
              </w:rPr>
              <w:t xml:space="preserve">Development and maintenance of the online </w:t>
            </w:r>
            <w:r w:rsidR="002574EE">
              <w:rPr>
                <w:szCs w:val="18"/>
              </w:rPr>
              <w:t>ECE</w:t>
            </w:r>
            <w:r w:rsidRPr="00FC75D2">
              <w:rPr>
                <w:szCs w:val="18"/>
              </w:rPr>
              <w:t xml:space="preserve"> Transport Statistics Database in order to maintain good quality, relevant, user friendly and timely transport statistics.</w:t>
            </w:r>
            <w:proofErr w:type="gramEnd"/>
          </w:p>
          <w:p w14:paraId="44288735" w14:textId="518D99E2" w:rsidR="00DC071C" w:rsidRPr="00FC75D2" w:rsidRDefault="00DC071C" w:rsidP="009C1A84">
            <w:pPr>
              <w:suppressAutoHyphens w:val="0"/>
              <w:spacing w:before="40" w:after="120" w:line="220" w:lineRule="exact"/>
              <w:ind w:right="113"/>
              <w:rPr>
                <w:szCs w:val="18"/>
              </w:rPr>
            </w:pPr>
            <w:proofErr w:type="gramStart"/>
            <w:r w:rsidRPr="00FC75D2">
              <w:rPr>
                <w:szCs w:val="18"/>
              </w:rPr>
              <w:t>Development of appropriate and common methodologies and terminology for the harmonization of statistics, aiming also at the determination of indicators of sustainable transport.</w:t>
            </w:r>
            <w:proofErr w:type="gramEnd"/>
            <w:r w:rsidRPr="00FC75D2">
              <w:rPr>
                <w:szCs w:val="18"/>
              </w:rPr>
              <w:t xml:space="preserve"> </w:t>
            </w:r>
            <w:proofErr w:type="gramStart"/>
            <w:r w:rsidRPr="00FC75D2">
              <w:rPr>
                <w:szCs w:val="18"/>
              </w:rPr>
              <w:t xml:space="preserve">This includes: methodologies for the collection and compilation of statistics on road, rail, inland waterway, pipeline and combined transport as well as on road traffic accidents, in cooperation and coordination with other </w:t>
            </w:r>
            <w:r w:rsidR="002574EE">
              <w:rPr>
                <w:szCs w:val="18"/>
              </w:rPr>
              <w:t>ECE</w:t>
            </w:r>
            <w:r w:rsidRPr="00FC75D2">
              <w:rPr>
                <w:szCs w:val="18"/>
              </w:rPr>
              <w:t xml:space="preserve"> bodies, related international organizations, in order to promote the availability of comprehensive, timely and reliable statistics for sustainable transport planning and analysis and to improve international comparability of transport statistics.</w:t>
            </w:r>
            <w:proofErr w:type="gramEnd"/>
          </w:p>
          <w:p w14:paraId="61D7E214" w14:textId="77777777" w:rsidR="00DC071C" w:rsidRPr="00FC75D2" w:rsidRDefault="00DC071C" w:rsidP="009C1A84">
            <w:pPr>
              <w:suppressAutoHyphens w:val="0"/>
              <w:spacing w:before="40" w:after="120" w:line="220" w:lineRule="exact"/>
              <w:ind w:right="113"/>
              <w:rPr>
                <w:szCs w:val="18"/>
              </w:rPr>
            </w:pPr>
            <w:r w:rsidRPr="00FC75D2">
              <w:rPr>
                <w:szCs w:val="18"/>
              </w:rPr>
              <w:t xml:space="preserve">Main actions by the </w:t>
            </w:r>
            <w:r w:rsidRPr="00FC75D2">
              <w:t xml:space="preserve">Sustainable </w:t>
            </w:r>
            <w:r w:rsidRPr="00FC75D2">
              <w:rPr>
                <w:szCs w:val="18"/>
              </w:rPr>
              <w:t>Transport Division:</w:t>
            </w:r>
          </w:p>
          <w:p w14:paraId="320913B3" w14:textId="77777777" w:rsidR="00DC071C" w:rsidRPr="00FC75D2" w:rsidRDefault="00DC071C" w:rsidP="009C1A84">
            <w:pPr>
              <w:pStyle w:val="Bullet1G"/>
              <w:tabs>
                <w:tab w:val="clear" w:pos="1701"/>
              </w:tabs>
              <w:suppressAutoHyphens w:val="0"/>
              <w:spacing w:before="40" w:line="220" w:lineRule="exact"/>
              <w:ind w:left="284" w:right="113" w:hanging="284"/>
              <w:jc w:val="left"/>
              <w:rPr>
                <w:szCs w:val="18"/>
              </w:rPr>
            </w:pPr>
            <w:r w:rsidRPr="00FC75D2">
              <w:rPr>
                <w:szCs w:val="18"/>
              </w:rPr>
              <w:t>Act as secretariat to the Working Party on Transport Statistics and its team of specialists</w:t>
            </w:r>
          </w:p>
          <w:p w14:paraId="21458C3A" w14:textId="01AF990D" w:rsidR="00DC071C" w:rsidRPr="00FC75D2" w:rsidRDefault="00DC071C" w:rsidP="009C1A84">
            <w:pPr>
              <w:pStyle w:val="Bullet1G"/>
              <w:tabs>
                <w:tab w:val="clear" w:pos="1701"/>
              </w:tabs>
              <w:suppressAutoHyphens w:val="0"/>
              <w:spacing w:before="40" w:line="220" w:lineRule="exact"/>
              <w:ind w:left="284" w:right="113" w:hanging="284"/>
              <w:jc w:val="left"/>
              <w:rPr>
                <w:szCs w:val="18"/>
              </w:rPr>
            </w:pPr>
            <w:r w:rsidRPr="00FC75D2">
              <w:rPr>
                <w:szCs w:val="18"/>
              </w:rPr>
              <w:t xml:space="preserve">Maintain an online database on </w:t>
            </w:r>
            <w:r w:rsidR="00980722" w:rsidRPr="00FC75D2">
              <w:rPr>
                <w:szCs w:val="18"/>
              </w:rPr>
              <w:t>in</w:t>
            </w:r>
            <w:r w:rsidRPr="00FC75D2">
              <w:rPr>
                <w:szCs w:val="18"/>
              </w:rPr>
              <w:t>land transport statistics</w:t>
            </w:r>
          </w:p>
          <w:p w14:paraId="04214A84" w14:textId="40555016" w:rsidR="00DC071C" w:rsidRPr="00FC75D2" w:rsidRDefault="00DC071C" w:rsidP="009C1A84">
            <w:pPr>
              <w:pStyle w:val="Bullet1G"/>
              <w:tabs>
                <w:tab w:val="clear" w:pos="1701"/>
              </w:tabs>
              <w:suppressAutoHyphens w:val="0"/>
              <w:spacing w:before="40" w:line="220" w:lineRule="exact"/>
              <w:ind w:left="284" w:right="113" w:hanging="284"/>
              <w:jc w:val="left"/>
              <w:rPr>
                <w:szCs w:val="18"/>
              </w:rPr>
            </w:pPr>
            <w:r w:rsidRPr="00FC75D2">
              <w:rPr>
                <w:szCs w:val="18"/>
              </w:rPr>
              <w:t xml:space="preserve">Represent </w:t>
            </w:r>
            <w:r w:rsidR="002574EE">
              <w:rPr>
                <w:szCs w:val="18"/>
              </w:rPr>
              <w:t>ECE</w:t>
            </w:r>
            <w:r w:rsidRPr="00FC75D2">
              <w:rPr>
                <w:szCs w:val="18"/>
              </w:rPr>
              <w:t xml:space="preserve"> in the </w:t>
            </w:r>
            <w:proofErr w:type="spellStart"/>
            <w:r w:rsidRPr="00FC75D2">
              <w:rPr>
                <w:szCs w:val="18"/>
              </w:rPr>
              <w:t>Intersecretariat</w:t>
            </w:r>
            <w:proofErr w:type="spellEnd"/>
            <w:r w:rsidRPr="00FC75D2">
              <w:rPr>
                <w:szCs w:val="18"/>
              </w:rPr>
              <w:t xml:space="preserve"> Working Group on Transport Statistics</w:t>
            </w:r>
          </w:p>
          <w:p w14:paraId="0C345B56" w14:textId="77777777" w:rsidR="00DC071C" w:rsidRPr="00FC75D2" w:rsidRDefault="00DC071C" w:rsidP="009C1A84">
            <w:pPr>
              <w:pStyle w:val="Bullet1G"/>
              <w:tabs>
                <w:tab w:val="clear" w:pos="1701"/>
              </w:tabs>
              <w:suppressAutoHyphens w:val="0"/>
              <w:spacing w:before="40" w:line="220" w:lineRule="exact"/>
              <w:ind w:left="284" w:right="113" w:hanging="284"/>
              <w:jc w:val="left"/>
              <w:rPr>
                <w:szCs w:val="18"/>
              </w:rPr>
            </w:pPr>
            <w:r w:rsidRPr="00FC75D2">
              <w:rPr>
                <w:szCs w:val="18"/>
              </w:rPr>
              <w:t xml:space="preserve">Coordinate the compilation and dissemination of data for the 2015 E-Road and E-Rail traffic censuses. </w:t>
            </w:r>
          </w:p>
          <w:p w14:paraId="4FA09A41" w14:textId="77777777" w:rsidR="00DC071C" w:rsidRPr="00FC75D2" w:rsidRDefault="00DC071C" w:rsidP="009C1A84">
            <w:pPr>
              <w:pStyle w:val="Bullet1G"/>
              <w:tabs>
                <w:tab w:val="clear" w:pos="1701"/>
              </w:tabs>
              <w:suppressAutoHyphens w:val="0"/>
              <w:spacing w:before="40" w:line="220" w:lineRule="exact"/>
              <w:ind w:left="284" w:right="113" w:hanging="284"/>
              <w:jc w:val="left"/>
              <w:rPr>
                <w:szCs w:val="18"/>
              </w:rPr>
            </w:pPr>
            <w:r w:rsidRPr="00FC75D2">
              <w:rPr>
                <w:szCs w:val="18"/>
              </w:rPr>
              <w:t xml:space="preserve">Provide technical support for technical cooperation and </w:t>
            </w:r>
            <w:proofErr w:type="gramStart"/>
            <w:r w:rsidRPr="00FC75D2">
              <w:rPr>
                <w:szCs w:val="18"/>
              </w:rPr>
              <w:t>capacity-building</w:t>
            </w:r>
            <w:proofErr w:type="gramEnd"/>
            <w:r w:rsidRPr="00FC75D2">
              <w:rPr>
                <w:szCs w:val="18"/>
              </w:rPr>
              <w:t xml:space="preserve"> in transport statistics.</w:t>
            </w:r>
          </w:p>
        </w:tc>
        <w:tc>
          <w:tcPr>
            <w:tcW w:w="2835" w:type="dxa"/>
            <w:tcBorders>
              <w:top w:val="single" w:sz="12" w:space="0" w:color="auto"/>
            </w:tcBorders>
            <w:shd w:val="clear" w:color="auto" w:fill="auto"/>
          </w:tcPr>
          <w:p w14:paraId="5F4A894D" w14:textId="77777777" w:rsidR="00DC071C" w:rsidRPr="00FC75D2" w:rsidRDefault="00DC071C" w:rsidP="009C1A84">
            <w:pPr>
              <w:suppressAutoHyphens w:val="0"/>
              <w:spacing w:before="40" w:after="120" w:line="220" w:lineRule="exact"/>
              <w:ind w:right="113"/>
              <w:rPr>
                <w:szCs w:val="18"/>
              </w:rPr>
            </w:pPr>
            <w:r w:rsidRPr="00FC75D2">
              <w:rPr>
                <w:szCs w:val="18"/>
              </w:rPr>
              <w:t>Improved availability and scope of transport statistical data</w:t>
            </w:r>
          </w:p>
        </w:tc>
      </w:tr>
    </w:tbl>
    <w:p w14:paraId="23D4492C" w14:textId="77777777" w:rsidR="00DC071C" w:rsidRPr="00FC75D2" w:rsidRDefault="00DC071C" w:rsidP="00DC071C">
      <w:pPr>
        <w:pStyle w:val="H23G"/>
      </w:pPr>
      <w:r w:rsidRPr="00FC75D2">
        <w:tab/>
      </w:r>
      <w:r w:rsidRPr="00FC75D2">
        <w:tab/>
        <w:t>Outputs/activities</w:t>
      </w:r>
    </w:p>
    <w:p w14:paraId="2207EA76" w14:textId="77777777" w:rsidR="00DC071C" w:rsidRPr="00FC75D2" w:rsidRDefault="00DC071C" w:rsidP="00DC071C">
      <w:pPr>
        <w:pStyle w:val="H4G"/>
      </w:pPr>
      <w:r w:rsidRPr="00FC75D2">
        <w:tab/>
        <w:t>(a)</w:t>
      </w:r>
      <w:r w:rsidRPr="00FC75D2">
        <w:tab/>
        <w:t xml:space="preserve">Meetings and related parliamentary documentation </w:t>
      </w:r>
    </w:p>
    <w:p w14:paraId="24BA83AA" w14:textId="7BD4360B" w:rsidR="00DC071C" w:rsidRPr="00FC75D2" w:rsidRDefault="00807833" w:rsidP="00807833">
      <w:pPr>
        <w:pStyle w:val="SingleTxtG"/>
        <w:spacing w:line="240" w:lineRule="auto"/>
        <w:ind w:left="1689" w:hanging="555"/>
      </w:pPr>
      <w:r w:rsidRPr="00FC75D2">
        <w:t>13</w:t>
      </w:r>
      <w:r w:rsidR="00DC071C" w:rsidRPr="00FC75D2">
        <w:t>.1</w:t>
      </w:r>
      <w:r w:rsidR="00DC071C" w:rsidRPr="00FC75D2">
        <w:tab/>
        <w:t xml:space="preserve">Working Party on Transport Statistics (sixty-ninth session, 2018) </w:t>
      </w:r>
    </w:p>
    <w:p w14:paraId="40D582B7" w14:textId="77777777" w:rsidR="00BC539C" w:rsidRPr="00FC75D2" w:rsidRDefault="00DC071C" w:rsidP="00010D5B">
      <w:pPr>
        <w:pStyle w:val="SingleTxtG"/>
        <w:keepNext/>
        <w:keepLines/>
        <w:ind w:left="1701"/>
        <w:rPr>
          <w:i/>
        </w:rPr>
      </w:pPr>
      <w:r w:rsidRPr="00FC75D2">
        <w:rPr>
          <w:i/>
        </w:rPr>
        <w:t>Do</w:t>
      </w:r>
      <w:r w:rsidR="00BC539C" w:rsidRPr="00FC75D2">
        <w:rPr>
          <w:i/>
        </w:rPr>
        <w:t>cumentation:</w:t>
      </w:r>
    </w:p>
    <w:p w14:paraId="6CE33443" w14:textId="06F84282" w:rsidR="00DC071C" w:rsidRPr="00FC75D2" w:rsidRDefault="00DC071C" w:rsidP="00674E95">
      <w:pPr>
        <w:pStyle w:val="SingleTxtG"/>
        <w:ind w:left="1701"/>
        <w:rPr>
          <w:i/>
        </w:rPr>
      </w:pPr>
      <w:proofErr w:type="gramStart"/>
      <w:r w:rsidRPr="00FC75D2">
        <w:t>Report of the annual session of the Working Party.</w:t>
      </w:r>
      <w:proofErr w:type="gramEnd"/>
      <w:r w:rsidRPr="00FC75D2">
        <w:t xml:space="preserve"> Documents on methodological development and harmonization of transport statistics, on activities of the </w:t>
      </w:r>
      <w:proofErr w:type="spellStart"/>
      <w:r w:rsidRPr="00FC75D2">
        <w:t>Intersecretariat</w:t>
      </w:r>
      <w:proofErr w:type="spellEnd"/>
      <w:r w:rsidRPr="00FC75D2">
        <w:t xml:space="preserve"> Working Group on Transport Statistics (Eurostat, International Transport Forum (ITF), </w:t>
      </w:r>
      <w:r w:rsidR="002574EE">
        <w:t>ECE</w:t>
      </w:r>
      <w:r w:rsidRPr="00FC75D2">
        <w:t xml:space="preserve">), on the 2015 E-Road and E-Rail traffic censuses, on data gathering in relation to the Sustainable Development Goals, and on implementation of the </w:t>
      </w:r>
      <w:r w:rsidR="002574EE">
        <w:t>ECE</w:t>
      </w:r>
      <w:r w:rsidRPr="00FC75D2">
        <w:t xml:space="preserve"> road map on collection and dissemination of transport statistics. </w:t>
      </w:r>
    </w:p>
    <w:p w14:paraId="6358E613" w14:textId="4EF49823" w:rsidR="00DC071C" w:rsidRPr="00FC75D2" w:rsidRDefault="00807833" w:rsidP="00807833">
      <w:pPr>
        <w:pStyle w:val="SingleTxtG"/>
        <w:spacing w:line="240" w:lineRule="auto"/>
        <w:ind w:left="1689" w:hanging="555"/>
      </w:pPr>
      <w:r w:rsidRPr="00FC75D2">
        <w:t>13</w:t>
      </w:r>
      <w:r w:rsidR="00DC071C" w:rsidRPr="00FC75D2">
        <w:t>.2</w:t>
      </w:r>
      <w:r w:rsidR="00DC071C" w:rsidRPr="00FC75D2">
        <w:tab/>
        <w:t xml:space="preserve">Working Party on Transport Statistics (seventieth session, 2019) </w:t>
      </w:r>
    </w:p>
    <w:p w14:paraId="647F4AEE" w14:textId="77777777" w:rsidR="00DC071C" w:rsidRPr="00FC75D2" w:rsidRDefault="00DC071C" w:rsidP="00010D5B">
      <w:pPr>
        <w:pStyle w:val="SingleTxtG"/>
        <w:keepNext/>
        <w:keepLines/>
        <w:ind w:left="1701"/>
        <w:rPr>
          <w:i/>
        </w:rPr>
      </w:pPr>
      <w:r w:rsidRPr="00FC75D2">
        <w:rPr>
          <w:i/>
        </w:rPr>
        <w:lastRenderedPageBreak/>
        <w:t xml:space="preserve">Documentation: </w:t>
      </w:r>
    </w:p>
    <w:p w14:paraId="026A791C" w14:textId="3CF06BF3" w:rsidR="00DC071C" w:rsidRPr="00FC75D2" w:rsidRDefault="00DC071C" w:rsidP="00674E95">
      <w:pPr>
        <w:pStyle w:val="SingleTxtG"/>
        <w:ind w:left="1701"/>
      </w:pPr>
      <w:proofErr w:type="gramStart"/>
      <w:r w:rsidRPr="00FC75D2">
        <w:t>Report of the annual session of the Working Party.</w:t>
      </w:r>
      <w:proofErr w:type="gramEnd"/>
      <w:r w:rsidRPr="00FC75D2">
        <w:t xml:space="preserve"> Documents on methodological development and harmonization of transport statistics, on activities of the </w:t>
      </w:r>
      <w:proofErr w:type="spellStart"/>
      <w:r w:rsidRPr="00FC75D2">
        <w:t>Intersecretariat</w:t>
      </w:r>
      <w:proofErr w:type="spellEnd"/>
      <w:r w:rsidRPr="00FC75D2">
        <w:t xml:space="preserve"> Working Group on Transport Statistics (Eurostat, ITF, </w:t>
      </w:r>
      <w:r w:rsidR="002574EE">
        <w:t>ECE</w:t>
      </w:r>
      <w:r w:rsidRPr="00FC75D2">
        <w:t xml:space="preserve">), on the 2015 E-Road and E-Rail traffic censuses, on data gathering in relation to the Sustainable Development Goals, and on implementation of the </w:t>
      </w:r>
      <w:r w:rsidR="002574EE">
        <w:t>ECE</w:t>
      </w:r>
      <w:r w:rsidRPr="00FC75D2">
        <w:t xml:space="preserve"> road map on collection and dissemination of transport statistics. </w:t>
      </w:r>
    </w:p>
    <w:p w14:paraId="49B4E92F" w14:textId="77777777" w:rsidR="00DC071C" w:rsidRPr="00FC75D2" w:rsidRDefault="00DC071C" w:rsidP="00DC071C">
      <w:pPr>
        <w:pStyle w:val="H4G"/>
      </w:pPr>
      <w:r w:rsidRPr="00FC75D2">
        <w:tab/>
        <w:t>(b)</w:t>
      </w:r>
      <w:r w:rsidRPr="00FC75D2">
        <w:tab/>
        <w:t xml:space="preserve">Publications and other information material </w:t>
      </w:r>
    </w:p>
    <w:p w14:paraId="3C628AE4" w14:textId="68FC0FC4" w:rsidR="00DC071C" w:rsidRPr="00FC75D2" w:rsidRDefault="00807833" w:rsidP="00807833">
      <w:pPr>
        <w:pStyle w:val="SingleTxtG"/>
        <w:spacing w:line="240" w:lineRule="auto"/>
        <w:ind w:left="1689" w:hanging="555"/>
      </w:pPr>
      <w:r w:rsidRPr="00FC75D2">
        <w:t>13</w:t>
      </w:r>
      <w:r w:rsidR="00DC071C" w:rsidRPr="00FC75D2">
        <w:t>.3</w:t>
      </w:r>
      <w:r w:rsidR="00DC071C" w:rsidRPr="00FC75D2">
        <w:tab/>
        <w:t xml:space="preserve">Online database on </w:t>
      </w:r>
      <w:r w:rsidR="00980722" w:rsidRPr="00FC75D2">
        <w:t>in</w:t>
      </w:r>
      <w:r w:rsidR="00DC071C" w:rsidRPr="00FC75D2">
        <w:t xml:space="preserve">land transport statistics </w:t>
      </w:r>
    </w:p>
    <w:p w14:paraId="2B771D01" w14:textId="6E6A2643" w:rsidR="00DC071C" w:rsidRPr="00FC75D2" w:rsidRDefault="00807833" w:rsidP="00807833">
      <w:pPr>
        <w:pStyle w:val="SingleTxtG"/>
        <w:spacing w:line="240" w:lineRule="auto"/>
        <w:ind w:left="1689" w:hanging="555"/>
      </w:pPr>
      <w:r w:rsidRPr="00FC75D2">
        <w:t>13</w:t>
      </w:r>
      <w:r w:rsidR="00DC071C" w:rsidRPr="00FC75D2">
        <w:t>.4</w:t>
      </w:r>
      <w:r w:rsidR="00DC071C" w:rsidRPr="00FC75D2">
        <w:tab/>
        <w:t xml:space="preserve">Publication of </w:t>
      </w:r>
      <w:r w:rsidR="002574EE">
        <w:t>ECE</w:t>
      </w:r>
      <w:r w:rsidR="00DC071C" w:rsidRPr="00FC75D2">
        <w:t xml:space="preserve"> Transport Statistics for Europe and North America </w:t>
      </w:r>
    </w:p>
    <w:p w14:paraId="13A0707B" w14:textId="794AC223" w:rsidR="00DC071C" w:rsidRPr="00FC75D2" w:rsidRDefault="00807833" w:rsidP="00807833">
      <w:pPr>
        <w:pStyle w:val="SingleTxtG"/>
        <w:spacing w:line="240" w:lineRule="auto"/>
        <w:ind w:left="1689" w:hanging="555"/>
      </w:pPr>
      <w:r w:rsidRPr="00FC75D2">
        <w:t>13</w:t>
      </w:r>
      <w:r w:rsidR="00DC071C" w:rsidRPr="00FC75D2">
        <w:t>.5</w:t>
      </w:r>
      <w:r w:rsidR="00DC071C" w:rsidRPr="00FC75D2">
        <w:tab/>
        <w:t xml:space="preserve">Publication of </w:t>
      </w:r>
      <w:r w:rsidR="002574EE">
        <w:t>ECE</w:t>
      </w:r>
      <w:r w:rsidR="00DC071C" w:rsidRPr="00FC75D2">
        <w:t xml:space="preserve"> Road Traffic Accident Statistics in Europe and North America </w:t>
      </w:r>
    </w:p>
    <w:p w14:paraId="0D07CC3E" w14:textId="65D650A9" w:rsidR="00DC071C" w:rsidRPr="00FC75D2" w:rsidRDefault="00807833" w:rsidP="00807833">
      <w:pPr>
        <w:pStyle w:val="SingleTxtG"/>
        <w:spacing w:line="240" w:lineRule="auto"/>
        <w:ind w:left="1689" w:hanging="555"/>
      </w:pPr>
      <w:r w:rsidRPr="00FC75D2">
        <w:t>13</w:t>
      </w:r>
      <w:r w:rsidR="00DC071C" w:rsidRPr="00FC75D2">
        <w:t>.6</w:t>
      </w:r>
      <w:r w:rsidR="00DC071C" w:rsidRPr="00FC75D2">
        <w:tab/>
        <w:t>Publication of maps and data of the 2015 E-Road traffic census</w:t>
      </w:r>
    </w:p>
    <w:p w14:paraId="7F332AC8" w14:textId="10E7546D" w:rsidR="00DC071C" w:rsidRPr="00FC75D2" w:rsidRDefault="00807833" w:rsidP="00807833">
      <w:pPr>
        <w:pStyle w:val="SingleTxtG"/>
        <w:spacing w:line="240" w:lineRule="auto"/>
        <w:ind w:left="1689" w:hanging="555"/>
      </w:pPr>
      <w:r w:rsidRPr="00FC75D2">
        <w:t>13</w:t>
      </w:r>
      <w:r w:rsidR="00DC071C" w:rsidRPr="00FC75D2">
        <w:t>.7</w:t>
      </w:r>
      <w:r w:rsidR="00DC071C" w:rsidRPr="00FC75D2">
        <w:tab/>
        <w:t xml:space="preserve">Publication of maps and data of the 2015 E-Rail traffic census </w:t>
      </w:r>
    </w:p>
    <w:p w14:paraId="68FD26B3" w14:textId="4406A4D6" w:rsidR="00DC071C" w:rsidRPr="00FC75D2" w:rsidRDefault="00807833" w:rsidP="00807833">
      <w:pPr>
        <w:pStyle w:val="SingleTxtG"/>
        <w:spacing w:line="240" w:lineRule="auto"/>
        <w:ind w:left="1689" w:hanging="555"/>
      </w:pPr>
      <w:r w:rsidRPr="00FC75D2">
        <w:t>13</w:t>
      </w:r>
      <w:r w:rsidR="00DC071C" w:rsidRPr="00FC75D2">
        <w:t>.8</w:t>
      </w:r>
      <w:r w:rsidR="00DC071C" w:rsidRPr="00FC75D2">
        <w:tab/>
        <w:t xml:space="preserve">Publication of annual main transport indicators in the </w:t>
      </w:r>
      <w:r w:rsidR="002574EE">
        <w:t>ECE</w:t>
      </w:r>
      <w:r w:rsidR="00DC071C" w:rsidRPr="00FC75D2">
        <w:t xml:space="preserve"> region (Transport Statistics </w:t>
      </w:r>
      <w:proofErr w:type="spellStart"/>
      <w:r w:rsidR="00DC071C" w:rsidRPr="00FC75D2">
        <w:t>Infocards</w:t>
      </w:r>
      <w:proofErr w:type="spellEnd"/>
      <w:r w:rsidR="00DC071C" w:rsidRPr="00FC75D2">
        <w:t xml:space="preserve">) (Two issues) </w:t>
      </w:r>
    </w:p>
    <w:p w14:paraId="52C29E88" w14:textId="1EBF4C93" w:rsidR="00DC071C" w:rsidRPr="00FC75D2" w:rsidRDefault="00807833" w:rsidP="00807833">
      <w:pPr>
        <w:pStyle w:val="SingleTxtG"/>
        <w:spacing w:line="240" w:lineRule="auto"/>
        <w:ind w:left="1689" w:hanging="555"/>
      </w:pPr>
      <w:r w:rsidRPr="00FC75D2">
        <w:t>13</w:t>
      </w:r>
      <w:r w:rsidR="00DC071C" w:rsidRPr="00FC75D2">
        <w:t>.9</w:t>
      </w:r>
      <w:r w:rsidR="00DC071C" w:rsidRPr="00FC75D2">
        <w:tab/>
        <w:t xml:space="preserve">Publication of fifth edition of the Glossary of Transport Statistics in cooperation with Eurostat and ITF (or amendment to the fourth edition of the Glossary) </w:t>
      </w:r>
    </w:p>
    <w:p w14:paraId="0F48AAC4" w14:textId="77777777" w:rsidR="00DC071C" w:rsidRPr="00FC75D2" w:rsidRDefault="00DC071C" w:rsidP="00DC071C">
      <w:pPr>
        <w:pStyle w:val="H4G"/>
      </w:pPr>
      <w:r w:rsidRPr="00FC75D2">
        <w:tab/>
        <w:t>(c)</w:t>
      </w:r>
      <w:r w:rsidRPr="00FC75D2">
        <w:tab/>
        <w:t xml:space="preserve">Technical cooperation </w:t>
      </w:r>
    </w:p>
    <w:p w14:paraId="71CBCF22" w14:textId="4DEE83C7" w:rsidR="00DC071C" w:rsidRPr="00FC75D2" w:rsidRDefault="00807833" w:rsidP="00807833">
      <w:pPr>
        <w:pStyle w:val="SingleTxtG"/>
        <w:spacing w:line="240" w:lineRule="auto"/>
        <w:ind w:left="1689" w:hanging="555"/>
      </w:pPr>
      <w:r w:rsidRPr="00FC75D2">
        <w:t>13</w:t>
      </w:r>
      <w:r w:rsidR="00DC071C" w:rsidRPr="00FC75D2">
        <w:t>.10</w:t>
      </w:r>
      <w:r w:rsidR="00DC071C" w:rsidRPr="00FC75D2">
        <w:tab/>
        <w:t xml:space="preserve">Support for technical cooperation and capacity building to assist countries in the collection, organization and automation of transport statistics, including the convening of training workshops, drawing also on expertize of member </w:t>
      </w:r>
      <w:r w:rsidR="000F7909">
        <w:t>government</w:t>
      </w:r>
      <w:r w:rsidR="00DC071C" w:rsidRPr="00FC75D2">
        <w:t>s and international organizations.</w:t>
      </w:r>
    </w:p>
    <w:p w14:paraId="34D13011" w14:textId="52D9E3BD" w:rsidR="001A5936" w:rsidRPr="00FC75D2" w:rsidRDefault="001A5936" w:rsidP="001C2B51">
      <w:pPr>
        <w:pStyle w:val="H1G"/>
      </w:pPr>
      <w:r w:rsidRPr="00FC75D2">
        <w:tab/>
      </w:r>
      <w:r w:rsidRPr="00FC75D2">
        <w:tab/>
        <w:t>Cluster 14</w:t>
      </w:r>
      <w:r w:rsidRPr="00FC75D2">
        <w:br/>
        <w:t>Road transport</w:t>
      </w:r>
      <w:r w:rsidR="00D5409C" w:rsidRPr="00FC75D2">
        <w:rPr>
          <w:rStyle w:val="FootnoteReference"/>
        </w:rPr>
        <w:footnoteReference w:id="7"/>
      </w:r>
      <w:r w:rsidRPr="00FC75D2">
        <w:t xml:space="preserve"> and Trans-European </w:t>
      </w:r>
      <w:r w:rsidR="004F371D">
        <w:t>N</w:t>
      </w:r>
      <w:r w:rsidRPr="00FC75D2">
        <w:t>orth-</w:t>
      </w:r>
      <w:r w:rsidR="004F371D">
        <w:t>S</w:t>
      </w:r>
      <w:r w:rsidRPr="00FC75D2">
        <w:t xml:space="preserve">outh Motorway </w:t>
      </w:r>
      <w:r w:rsidRPr="00FC75D2">
        <w:br/>
        <w:t>(TEM) project</w:t>
      </w:r>
      <w:r w:rsidRPr="00FC75D2">
        <w:rPr>
          <w:rStyle w:val="FootnoteReference"/>
        </w:rPr>
        <w:footnoteReference w:id="8"/>
      </w:r>
    </w:p>
    <w:tbl>
      <w:tblPr>
        <w:tblW w:w="0" w:type="auto"/>
        <w:tblInd w:w="1134"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5051"/>
        <w:gridCol w:w="3454"/>
      </w:tblGrid>
      <w:tr w:rsidR="001A5936" w:rsidRPr="00FC75D2" w14:paraId="438107B3" w14:textId="77777777" w:rsidTr="00097A2E">
        <w:trPr>
          <w:tblHeader/>
        </w:trPr>
        <w:tc>
          <w:tcPr>
            <w:tcW w:w="0" w:type="auto"/>
            <w:tcBorders>
              <w:top w:val="single" w:sz="4" w:space="0" w:color="auto"/>
              <w:bottom w:val="single" w:sz="12" w:space="0" w:color="auto"/>
            </w:tcBorders>
            <w:shd w:val="clear" w:color="auto" w:fill="auto"/>
            <w:vAlign w:val="bottom"/>
          </w:tcPr>
          <w:p w14:paraId="582DD21E" w14:textId="77777777" w:rsidR="001A5936" w:rsidRPr="00FC75D2" w:rsidRDefault="001A5936" w:rsidP="00F668B4">
            <w:pPr>
              <w:suppressAutoHyphens w:val="0"/>
              <w:spacing w:before="80" w:after="80" w:line="200" w:lineRule="exact"/>
              <w:ind w:right="113"/>
              <w:rPr>
                <w:i/>
                <w:iCs/>
                <w:sz w:val="16"/>
                <w:szCs w:val="16"/>
              </w:rPr>
            </w:pPr>
            <w:r w:rsidRPr="00FC75D2">
              <w:rPr>
                <w:i/>
                <w:iCs/>
                <w:sz w:val="16"/>
                <w:szCs w:val="16"/>
              </w:rPr>
              <w:t>Description of cluster (optional)</w:t>
            </w:r>
          </w:p>
        </w:tc>
        <w:tc>
          <w:tcPr>
            <w:tcW w:w="0" w:type="auto"/>
            <w:tcBorders>
              <w:top w:val="single" w:sz="4" w:space="0" w:color="auto"/>
              <w:bottom w:val="single" w:sz="12" w:space="0" w:color="auto"/>
            </w:tcBorders>
            <w:shd w:val="clear" w:color="auto" w:fill="auto"/>
            <w:vAlign w:val="bottom"/>
          </w:tcPr>
          <w:p w14:paraId="70E2AFD9" w14:textId="77777777" w:rsidR="001A5936" w:rsidRPr="00FC75D2" w:rsidRDefault="001A5936" w:rsidP="00F668B4">
            <w:pPr>
              <w:suppressAutoHyphens w:val="0"/>
              <w:spacing w:before="80" w:after="80" w:line="200" w:lineRule="exact"/>
              <w:ind w:right="113"/>
              <w:rPr>
                <w:i/>
                <w:iCs/>
                <w:sz w:val="16"/>
                <w:szCs w:val="16"/>
              </w:rPr>
            </w:pPr>
            <w:r w:rsidRPr="00FC75D2">
              <w:rPr>
                <w:i/>
                <w:iCs/>
                <w:sz w:val="16"/>
                <w:szCs w:val="16"/>
              </w:rPr>
              <w:t>Expected accomplishments from this cluster</w:t>
            </w:r>
          </w:p>
        </w:tc>
      </w:tr>
      <w:tr w:rsidR="001A5936" w:rsidRPr="00FC75D2" w14:paraId="76CD2187" w14:textId="77777777" w:rsidTr="00097A2E">
        <w:trPr>
          <w:trHeight w:val="336"/>
        </w:trPr>
        <w:tc>
          <w:tcPr>
            <w:tcW w:w="0" w:type="auto"/>
            <w:tcBorders>
              <w:top w:val="single" w:sz="12" w:space="0" w:color="auto"/>
            </w:tcBorders>
            <w:shd w:val="clear" w:color="auto" w:fill="auto"/>
          </w:tcPr>
          <w:p w14:paraId="48113F36" w14:textId="77777777" w:rsidR="001A5936" w:rsidRPr="00FC75D2" w:rsidRDefault="001A5936" w:rsidP="00F668B4">
            <w:pPr>
              <w:suppressAutoHyphens w:val="0"/>
              <w:spacing w:before="40" w:after="120" w:line="220" w:lineRule="exact"/>
              <w:ind w:right="113"/>
              <w:rPr>
                <w:szCs w:val="18"/>
              </w:rPr>
            </w:pPr>
            <w:r w:rsidRPr="00FC75D2">
              <w:rPr>
                <w:szCs w:val="18"/>
              </w:rPr>
              <w:t xml:space="preserve">The Working Party on Road Transport (SC.1) promotes the development and facilitation of international transport by road — of goods and passengers — by harmonizing and simplifying the rules and requirements to which such transport is subject to. To meet this objective, SC.1 draws up, manages and updates international legal instruments. SC.1 occasionally acts as a parent body to technical expert groups such as those concerning the digital </w:t>
            </w:r>
            <w:proofErr w:type="spellStart"/>
            <w:r w:rsidRPr="00FC75D2">
              <w:rPr>
                <w:szCs w:val="18"/>
              </w:rPr>
              <w:t>tachograph</w:t>
            </w:r>
            <w:proofErr w:type="spellEnd"/>
            <w:r w:rsidRPr="00FC75D2">
              <w:rPr>
                <w:szCs w:val="18"/>
              </w:rPr>
              <w:t xml:space="preserve"> rules or transport of passengers by coach and bus. It also develops non-binding recommendations and best practices in international road transport such as Consolidated Resolution on the Facilitation of International Road Transport (R.E.4). </w:t>
            </w:r>
            <w:r w:rsidRPr="00FC75D2">
              <w:rPr>
                <w:szCs w:val="18"/>
              </w:rPr>
              <w:lastRenderedPageBreak/>
              <w:t xml:space="preserve">Finally, SC.1 promotes the third party motor liability insurance law (Green card system). </w:t>
            </w:r>
          </w:p>
          <w:p w14:paraId="0FB3819C" w14:textId="5F9AC9DF" w:rsidR="0021355F" w:rsidRPr="00FC75D2" w:rsidRDefault="0021355F" w:rsidP="00F668B4">
            <w:pPr>
              <w:suppressAutoHyphens w:val="0"/>
              <w:spacing w:before="40" w:after="120" w:line="220" w:lineRule="exact"/>
              <w:ind w:right="113"/>
              <w:rPr>
                <w:szCs w:val="18"/>
              </w:rPr>
            </w:pPr>
            <w:r w:rsidRPr="00FC75D2">
              <w:rPr>
                <w:szCs w:val="18"/>
              </w:rPr>
              <w:t>Main Actions by the Sustainable Transport Division:</w:t>
            </w:r>
          </w:p>
          <w:p w14:paraId="5D2ED976" w14:textId="77777777" w:rsidR="001A5936" w:rsidRPr="00FC75D2" w:rsidRDefault="001A5936" w:rsidP="00783157">
            <w:pPr>
              <w:pStyle w:val="Bullet1G"/>
              <w:tabs>
                <w:tab w:val="clear" w:pos="1701"/>
              </w:tabs>
              <w:suppressAutoHyphens w:val="0"/>
              <w:spacing w:before="40" w:line="220" w:lineRule="exact"/>
              <w:ind w:left="284" w:right="113" w:hanging="284"/>
              <w:jc w:val="left"/>
              <w:rPr>
                <w:szCs w:val="18"/>
              </w:rPr>
            </w:pPr>
            <w:r w:rsidRPr="00FC75D2">
              <w:rPr>
                <w:szCs w:val="18"/>
              </w:rPr>
              <w:t>To act as secretariat to the Working Party on Road Transport and assist in administering and updating the relevant legal instruments;</w:t>
            </w:r>
          </w:p>
          <w:p w14:paraId="695976CE" w14:textId="77777777" w:rsidR="001A5936" w:rsidRPr="00FC75D2" w:rsidRDefault="001A5936" w:rsidP="00783157">
            <w:pPr>
              <w:pStyle w:val="Bullet1G"/>
              <w:tabs>
                <w:tab w:val="clear" w:pos="1701"/>
              </w:tabs>
              <w:suppressAutoHyphens w:val="0"/>
              <w:spacing w:before="40" w:line="220" w:lineRule="exact"/>
              <w:ind w:left="284" w:right="113" w:hanging="284"/>
              <w:jc w:val="left"/>
              <w:rPr>
                <w:szCs w:val="18"/>
              </w:rPr>
            </w:pPr>
            <w:r w:rsidRPr="00FC75D2">
              <w:rPr>
                <w:szCs w:val="18"/>
              </w:rPr>
              <w:t>To collect and disseminate information in order to facilitate exchange of data between member countries on road transport policy and other developments;</w:t>
            </w:r>
          </w:p>
          <w:p w14:paraId="282FAF1A" w14:textId="77777777" w:rsidR="001A5936" w:rsidRPr="00FC75D2" w:rsidRDefault="001A5936" w:rsidP="00783157">
            <w:pPr>
              <w:pStyle w:val="Bullet1G"/>
              <w:tabs>
                <w:tab w:val="clear" w:pos="1701"/>
              </w:tabs>
              <w:suppressAutoHyphens w:val="0"/>
              <w:spacing w:before="40" w:line="220" w:lineRule="exact"/>
              <w:ind w:left="284" w:right="113" w:hanging="284"/>
              <w:jc w:val="left"/>
              <w:rPr>
                <w:szCs w:val="18"/>
              </w:rPr>
            </w:pPr>
            <w:r w:rsidRPr="00FC75D2">
              <w:rPr>
                <w:szCs w:val="18"/>
              </w:rPr>
              <w:t>To facilitate the liaison among governments and with other actors in the field of road transport (intergovernmental and non-governmental organizations, regional economic integration organizations, private sector and academia), as well as to coordinate cooperation to ensure the effective implementation of obligations contained in the relevant legal instruments.</w:t>
            </w:r>
          </w:p>
        </w:tc>
        <w:tc>
          <w:tcPr>
            <w:tcW w:w="0" w:type="auto"/>
            <w:tcBorders>
              <w:top w:val="single" w:sz="12" w:space="0" w:color="auto"/>
            </w:tcBorders>
            <w:shd w:val="clear" w:color="auto" w:fill="auto"/>
          </w:tcPr>
          <w:p w14:paraId="485D525C" w14:textId="77777777" w:rsidR="001A5936" w:rsidRPr="00FC75D2" w:rsidRDefault="001A5936" w:rsidP="00F668B4">
            <w:pPr>
              <w:suppressAutoHyphens w:val="0"/>
              <w:spacing w:before="40" w:after="120" w:line="220" w:lineRule="exact"/>
              <w:ind w:right="113"/>
              <w:rPr>
                <w:szCs w:val="18"/>
              </w:rPr>
            </w:pPr>
            <w:proofErr w:type="gramStart"/>
            <w:r w:rsidRPr="00FC75D2">
              <w:rPr>
                <w:szCs w:val="18"/>
              </w:rPr>
              <w:lastRenderedPageBreak/>
              <w:t>Enhanced implementation of the European Agreement Concerning the Work of Crews of Vehicles Engaged in International Road Transport (AETR).</w:t>
            </w:r>
            <w:proofErr w:type="gramEnd"/>
          </w:p>
          <w:p w14:paraId="4C977715" w14:textId="77777777" w:rsidR="001A5936" w:rsidRPr="00FC75D2" w:rsidRDefault="001A5936" w:rsidP="00F668B4">
            <w:pPr>
              <w:suppressAutoHyphens w:val="0"/>
              <w:spacing w:before="40" w:after="120" w:line="220" w:lineRule="exact"/>
              <w:ind w:right="113"/>
              <w:rPr>
                <w:szCs w:val="18"/>
              </w:rPr>
            </w:pPr>
            <w:r w:rsidRPr="00FC75D2">
              <w:rPr>
                <w:szCs w:val="18"/>
              </w:rPr>
              <w:t>Enhanced implementation of the Convention on the Contract for the International Carriage of Goods by Road (CMR) of 19 May 1956 and the Additional Protocol to the CMR concerning the electronic consignment note of 27 May 2008 (e-CMR)</w:t>
            </w:r>
          </w:p>
          <w:p w14:paraId="2333017F" w14:textId="6D3E7B08" w:rsidR="001A5936" w:rsidRPr="00FC75D2" w:rsidRDefault="001A5936" w:rsidP="00F668B4">
            <w:pPr>
              <w:suppressAutoHyphens w:val="0"/>
              <w:spacing w:before="40" w:after="120" w:line="220" w:lineRule="exact"/>
              <w:ind w:right="113"/>
              <w:rPr>
                <w:szCs w:val="18"/>
              </w:rPr>
            </w:pPr>
            <w:proofErr w:type="gramStart"/>
            <w:r w:rsidRPr="00FC75D2">
              <w:rPr>
                <w:szCs w:val="18"/>
              </w:rPr>
              <w:lastRenderedPageBreak/>
              <w:t>Increased capacity of ECE countries participating in the TEM project.</w:t>
            </w:r>
            <w:proofErr w:type="gramEnd"/>
            <w:r w:rsidRPr="00FC75D2">
              <w:rPr>
                <w:szCs w:val="18"/>
              </w:rPr>
              <w:t xml:space="preserve">  </w:t>
            </w:r>
          </w:p>
        </w:tc>
      </w:tr>
      <w:tr w:rsidR="001A5936" w:rsidRPr="00FC75D2" w14:paraId="11A44943" w14:textId="77777777" w:rsidTr="00097A2E">
        <w:tc>
          <w:tcPr>
            <w:tcW w:w="0" w:type="auto"/>
            <w:shd w:val="clear" w:color="auto" w:fill="auto"/>
          </w:tcPr>
          <w:p w14:paraId="368C2151" w14:textId="77777777" w:rsidR="001A5936" w:rsidRPr="00FC75D2" w:rsidRDefault="001A5936" w:rsidP="00F668B4">
            <w:pPr>
              <w:suppressAutoHyphens w:val="0"/>
              <w:spacing w:before="40" w:after="120" w:line="220" w:lineRule="exact"/>
              <w:ind w:right="113"/>
              <w:rPr>
                <w:szCs w:val="18"/>
              </w:rPr>
            </w:pPr>
            <w:r w:rsidRPr="00FC75D2">
              <w:rPr>
                <w:szCs w:val="18"/>
              </w:rPr>
              <w:lastRenderedPageBreak/>
              <w:t>Description of the main legal instruments administered by the Working Party on Road Transport:</w:t>
            </w:r>
          </w:p>
          <w:p w14:paraId="38E70235" w14:textId="7FF4CAE6" w:rsidR="001A5936" w:rsidRPr="00FC75D2" w:rsidRDefault="00F668B4" w:rsidP="00F668B4">
            <w:pPr>
              <w:suppressAutoHyphens w:val="0"/>
              <w:spacing w:before="40" w:after="120" w:line="220" w:lineRule="exact"/>
              <w:ind w:right="113"/>
              <w:rPr>
                <w:szCs w:val="18"/>
              </w:rPr>
            </w:pPr>
            <w:r w:rsidRPr="00FC75D2">
              <w:rPr>
                <w:i/>
                <w:szCs w:val="18"/>
              </w:rPr>
              <w:tab/>
            </w:r>
            <w:r w:rsidR="001A5936" w:rsidRPr="00FC75D2">
              <w:rPr>
                <w:i/>
                <w:szCs w:val="18"/>
              </w:rPr>
              <w:t xml:space="preserve">European Agreement on Main International Traffic Arteries </w:t>
            </w:r>
            <w:r w:rsidR="001A5936" w:rsidRPr="00FC75D2">
              <w:rPr>
                <w:szCs w:val="18"/>
              </w:rPr>
              <w:t>(</w:t>
            </w:r>
            <w:r w:rsidR="001A5936" w:rsidRPr="00FC75D2">
              <w:rPr>
                <w:rStyle w:val="Strong"/>
                <w:b w:val="0"/>
                <w:szCs w:val="18"/>
              </w:rPr>
              <w:t>AGR</w:t>
            </w:r>
            <w:r w:rsidR="001A5936" w:rsidRPr="00FC75D2">
              <w:rPr>
                <w:b/>
                <w:szCs w:val="18"/>
              </w:rPr>
              <w:t>)</w:t>
            </w:r>
            <w:r w:rsidR="001A5936" w:rsidRPr="00FC75D2">
              <w:rPr>
                <w:i/>
                <w:szCs w:val="18"/>
              </w:rPr>
              <w:t xml:space="preserve">, </w:t>
            </w:r>
            <w:r w:rsidR="001A5936" w:rsidRPr="00FC75D2">
              <w:rPr>
                <w:szCs w:val="18"/>
              </w:rPr>
              <w:t>of 15 November 1975</w:t>
            </w:r>
            <w:r w:rsidR="001A5936" w:rsidRPr="00FC75D2">
              <w:rPr>
                <w:i/>
                <w:szCs w:val="18"/>
              </w:rPr>
              <w:t xml:space="preserve"> </w:t>
            </w:r>
            <w:r w:rsidR="001A5936" w:rsidRPr="00FC75D2">
              <w:rPr>
                <w:szCs w:val="18"/>
              </w:rPr>
              <w:t>defines the "E" road network of routes of strategic importance for international traffic flows and sets the standards to which they should conform.</w:t>
            </w:r>
          </w:p>
          <w:p w14:paraId="114C86AB" w14:textId="77777777" w:rsidR="001A5936" w:rsidRPr="00FC75D2" w:rsidRDefault="001A5936" w:rsidP="00F668B4">
            <w:pPr>
              <w:suppressAutoHyphens w:val="0"/>
              <w:spacing w:before="40" w:after="120" w:line="220" w:lineRule="exact"/>
              <w:ind w:right="113"/>
              <w:rPr>
                <w:szCs w:val="18"/>
              </w:rPr>
            </w:pPr>
            <w:r w:rsidRPr="00FC75D2">
              <w:rPr>
                <w:szCs w:val="18"/>
              </w:rPr>
              <w:tab/>
            </w:r>
            <w:r w:rsidRPr="00FC75D2">
              <w:rPr>
                <w:i/>
                <w:szCs w:val="18"/>
              </w:rPr>
              <w:t>European Agreement concerning the Work of Crews of Vehicles engaged in International Road Transport</w:t>
            </w:r>
            <w:r w:rsidRPr="00FC75D2">
              <w:rPr>
                <w:szCs w:val="18"/>
              </w:rPr>
              <w:t xml:space="preserve"> (AETR), of 1 July 1970 aims at improving road safety and regulating drivers’ hours’ rules for working and rest times. It applies to international road transport done by vehicles used for the carriage of goods that exceed 3.5 tonnes and vehicles used for the carriage of passengers that can carry more than 9 persons, including the driver.</w:t>
            </w:r>
          </w:p>
          <w:p w14:paraId="3FD718AD" w14:textId="77777777" w:rsidR="001A5936" w:rsidRPr="00FC75D2" w:rsidRDefault="001A5936" w:rsidP="00F668B4">
            <w:pPr>
              <w:suppressAutoHyphens w:val="0"/>
              <w:spacing w:before="40" w:after="120" w:line="220" w:lineRule="exact"/>
              <w:ind w:right="113"/>
              <w:rPr>
                <w:szCs w:val="18"/>
              </w:rPr>
            </w:pPr>
            <w:r w:rsidRPr="00FC75D2">
              <w:rPr>
                <w:bCs/>
                <w:i/>
                <w:szCs w:val="18"/>
              </w:rPr>
              <w:tab/>
              <w:t>Convention on the Contract for the International Carriage of Goods by Road</w:t>
            </w:r>
            <w:r w:rsidRPr="00FC75D2">
              <w:rPr>
                <w:bCs/>
                <w:szCs w:val="18"/>
              </w:rPr>
              <w:t xml:space="preserve"> (CMR)</w:t>
            </w:r>
            <w:r w:rsidRPr="00FC75D2">
              <w:rPr>
                <w:szCs w:val="18"/>
              </w:rPr>
              <w:t xml:space="preserve"> of 19 May 1956 and its protocols</w:t>
            </w:r>
            <w:r w:rsidRPr="00FC75D2">
              <w:rPr>
                <w:bCs/>
                <w:szCs w:val="18"/>
              </w:rPr>
              <w:t xml:space="preserve"> </w:t>
            </w:r>
            <w:r w:rsidRPr="00FC75D2">
              <w:rPr>
                <w:szCs w:val="18"/>
              </w:rPr>
              <w:t>standardize the contracts for the transport of goods by road by regulating the responsibilities and liabilities of the parties involved.</w:t>
            </w:r>
            <w:r w:rsidRPr="00FC75D2">
              <w:rPr>
                <w:b/>
                <w:bCs/>
                <w:szCs w:val="18"/>
              </w:rPr>
              <w:t xml:space="preserve"> </w:t>
            </w:r>
          </w:p>
          <w:p w14:paraId="39DA746C" w14:textId="77777777" w:rsidR="001A5936" w:rsidRPr="00FC75D2" w:rsidRDefault="001A5936" w:rsidP="00F668B4">
            <w:pPr>
              <w:suppressAutoHyphens w:val="0"/>
              <w:spacing w:before="40" w:after="120" w:line="220" w:lineRule="exact"/>
              <w:ind w:right="113"/>
              <w:rPr>
                <w:szCs w:val="18"/>
              </w:rPr>
            </w:pPr>
            <w:r w:rsidRPr="00FC75D2">
              <w:rPr>
                <w:szCs w:val="18"/>
              </w:rPr>
              <w:tab/>
            </w:r>
            <w:r w:rsidRPr="00FC75D2">
              <w:rPr>
                <w:i/>
                <w:szCs w:val="18"/>
              </w:rPr>
              <w:t>Convention on the Contract for the International Carriage of Passengers and Luggage by Road</w:t>
            </w:r>
            <w:r w:rsidRPr="00FC75D2">
              <w:rPr>
                <w:b/>
                <w:szCs w:val="18"/>
              </w:rPr>
              <w:t xml:space="preserve"> </w:t>
            </w:r>
            <w:r w:rsidRPr="00FC75D2">
              <w:rPr>
                <w:szCs w:val="18"/>
              </w:rPr>
              <w:t>(</w:t>
            </w:r>
            <w:r w:rsidRPr="00FC75D2">
              <w:rPr>
                <w:rStyle w:val="Strong"/>
                <w:b w:val="0"/>
                <w:szCs w:val="18"/>
              </w:rPr>
              <w:t>CVR</w:t>
            </w:r>
            <w:r w:rsidRPr="00FC75D2">
              <w:rPr>
                <w:szCs w:val="18"/>
              </w:rPr>
              <w:t>), of 1 March 1973 standardizes the conditions governing the contract for the international carriage of passengers and luggage by road.</w:t>
            </w:r>
          </w:p>
          <w:p w14:paraId="0CB12955" w14:textId="6D18D8B5" w:rsidR="001A5936" w:rsidRPr="00FC75D2" w:rsidDel="00817D5E" w:rsidRDefault="00F668B4" w:rsidP="00F668B4">
            <w:pPr>
              <w:suppressAutoHyphens w:val="0"/>
              <w:spacing w:before="40" w:after="120" w:line="220" w:lineRule="exact"/>
              <w:ind w:right="113"/>
              <w:rPr>
                <w:i/>
                <w:szCs w:val="18"/>
              </w:rPr>
            </w:pPr>
            <w:r w:rsidRPr="00FC75D2">
              <w:rPr>
                <w:i/>
                <w:szCs w:val="18"/>
              </w:rPr>
              <w:tab/>
            </w:r>
            <w:r w:rsidR="001A5936" w:rsidRPr="00FC75D2">
              <w:rPr>
                <w:i/>
                <w:szCs w:val="18"/>
              </w:rPr>
              <w:t>Convention on the Taxation of Road Vehicles for Private use in International Traffic</w:t>
            </w:r>
            <w:r w:rsidR="001A5936" w:rsidRPr="00FC75D2">
              <w:rPr>
                <w:szCs w:val="18"/>
              </w:rPr>
              <w:t>, of 18 May 1956 exempts international road vehicles from taxes and duties.</w:t>
            </w:r>
          </w:p>
        </w:tc>
        <w:tc>
          <w:tcPr>
            <w:tcW w:w="0" w:type="auto"/>
            <w:shd w:val="clear" w:color="auto" w:fill="auto"/>
          </w:tcPr>
          <w:p w14:paraId="038B4A0B" w14:textId="77777777" w:rsidR="001A5936" w:rsidRPr="00FC75D2" w:rsidRDefault="001A5936" w:rsidP="00F668B4">
            <w:pPr>
              <w:suppressAutoHyphens w:val="0"/>
              <w:spacing w:before="40" w:after="120" w:line="220" w:lineRule="exact"/>
              <w:ind w:right="113"/>
              <w:rPr>
                <w:szCs w:val="18"/>
                <w:highlight w:val="yellow"/>
              </w:rPr>
            </w:pPr>
          </w:p>
        </w:tc>
      </w:tr>
    </w:tbl>
    <w:p w14:paraId="669B4AD5" w14:textId="77777777" w:rsidR="001A5936" w:rsidRPr="00FC75D2" w:rsidRDefault="001A5936" w:rsidP="001A5936">
      <w:pPr>
        <w:pStyle w:val="H23G"/>
        <w:ind w:left="0" w:firstLine="0"/>
      </w:pPr>
      <w:r w:rsidRPr="00FC75D2">
        <w:lastRenderedPageBreak/>
        <w:tab/>
      </w:r>
      <w:r w:rsidRPr="00FC75D2">
        <w:tab/>
        <w:t>Outputs/activities</w:t>
      </w:r>
    </w:p>
    <w:p w14:paraId="6E92AFC2" w14:textId="77777777" w:rsidR="001A5936" w:rsidRPr="00FC75D2" w:rsidRDefault="001A5936" w:rsidP="001A5936">
      <w:pPr>
        <w:pStyle w:val="H4G"/>
        <w:ind w:left="0" w:firstLine="0"/>
      </w:pPr>
      <w:r w:rsidRPr="00FC75D2">
        <w:tab/>
        <w:t>(a)</w:t>
      </w:r>
      <w:r w:rsidRPr="00FC75D2">
        <w:tab/>
        <w:t>Meetings and related parliamentary documentation</w:t>
      </w:r>
    </w:p>
    <w:p w14:paraId="6E21B024" w14:textId="77777777" w:rsidR="0021355F" w:rsidRPr="00FC75D2" w:rsidRDefault="0021355F" w:rsidP="00257D9B">
      <w:pPr>
        <w:pStyle w:val="SingleTxtG"/>
        <w:spacing w:line="240" w:lineRule="auto"/>
        <w:ind w:left="1689" w:hanging="555"/>
      </w:pPr>
      <w:r w:rsidRPr="00FC75D2">
        <w:t>14.1</w:t>
      </w:r>
      <w:r w:rsidRPr="00FC75D2">
        <w:tab/>
        <w:t>Working Party on Road Transport (113</w:t>
      </w:r>
      <w:r w:rsidRPr="00FC75D2">
        <w:rPr>
          <w:vertAlign w:val="superscript"/>
        </w:rPr>
        <w:t>rd</w:t>
      </w:r>
      <w:r w:rsidRPr="00FC75D2">
        <w:t xml:space="preserve"> session in 2018 and two other special sessions for </w:t>
      </w:r>
      <w:proofErr w:type="spellStart"/>
      <w:r w:rsidRPr="00FC75D2">
        <w:t>OmniBus</w:t>
      </w:r>
      <w:proofErr w:type="spellEnd"/>
      <w:r w:rsidRPr="00FC75D2">
        <w:t>, and 114</w:t>
      </w:r>
      <w:r w:rsidRPr="00FC75D2">
        <w:rPr>
          <w:vertAlign w:val="superscript"/>
        </w:rPr>
        <w:t>th</w:t>
      </w:r>
      <w:r w:rsidRPr="00FC75D2">
        <w:t xml:space="preserve"> session in 2019 and two other special sessions for </w:t>
      </w:r>
      <w:proofErr w:type="spellStart"/>
      <w:r w:rsidRPr="00FC75D2">
        <w:t>OmniBus</w:t>
      </w:r>
      <w:proofErr w:type="spellEnd"/>
      <w:r w:rsidRPr="00FC75D2">
        <w:t>)</w:t>
      </w:r>
    </w:p>
    <w:p w14:paraId="62915760" w14:textId="0B6CF65D" w:rsidR="001A5936" w:rsidRPr="00FC75D2" w:rsidRDefault="001A5936" w:rsidP="00010D5B">
      <w:pPr>
        <w:pStyle w:val="SingleTxtG"/>
        <w:keepNext/>
        <w:keepLines/>
        <w:ind w:left="1701"/>
      </w:pPr>
      <w:r w:rsidRPr="00FC75D2">
        <w:rPr>
          <w:i/>
        </w:rPr>
        <w:t>Documentation</w:t>
      </w:r>
      <w:r w:rsidRPr="00FC75D2">
        <w:t>:</w:t>
      </w:r>
    </w:p>
    <w:p w14:paraId="53EAF41C" w14:textId="503F4ECC" w:rsidR="0021355F" w:rsidRPr="00FC75D2" w:rsidRDefault="0021355F" w:rsidP="00674E95">
      <w:pPr>
        <w:pStyle w:val="SingleTxtG"/>
        <w:ind w:left="1701"/>
      </w:pPr>
      <w:r w:rsidRPr="00FC75D2">
        <w:t xml:space="preserve">Reports of the sessions (6); other documents (8), including amendments to the AETR Agreement (2), proposals for a global agreement </w:t>
      </w:r>
      <w:proofErr w:type="spellStart"/>
      <w:r w:rsidRPr="00FC75D2">
        <w:t>OmniBUS</w:t>
      </w:r>
      <w:proofErr w:type="spellEnd"/>
      <w:r w:rsidRPr="00FC75D2">
        <w:t xml:space="preserve"> (2), activities of TEM project (2 additional) and reports of the President of the Council of the Bureau (2 additional). Other parliamentary documentation is to be determined in the course of the sessions.</w:t>
      </w:r>
    </w:p>
    <w:p w14:paraId="1DF6437C" w14:textId="77777777" w:rsidR="001A5936" w:rsidRPr="00FC75D2" w:rsidRDefault="001A5936" w:rsidP="00257D9B">
      <w:pPr>
        <w:pStyle w:val="SingleTxtG"/>
        <w:spacing w:line="240" w:lineRule="auto"/>
        <w:ind w:left="1689" w:hanging="555"/>
      </w:pPr>
      <w:r w:rsidRPr="00FC75D2">
        <w:t>14.2</w:t>
      </w:r>
      <w:r w:rsidRPr="00FC75D2">
        <w:tab/>
        <w:t>Group of Experts on the European Agreement concerning the work of crews of vehicles engaged in international road transport (AETR) (3 sessions in 2018; at least 2 sessions in 2019 (5 meetings))</w:t>
      </w:r>
    </w:p>
    <w:p w14:paraId="0B87AF43" w14:textId="688FFCCC" w:rsidR="001A5936" w:rsidRPr="00FC75D2" w:rsidRDefault="001A5936" w:rsidP="00010D5B">
      <w:pPr>
        <w:pStyle w:val="SingleTxtG"/>
        <w:keepNext/>
        <w:keepLines/>
        <w:ind w:left="1701"/>
      </w:pPr>
      <w:r w:rsidRPr="00FC75D2">
        <w:rPr>
          <w:i/>
        </w:rPr>
        <w:t>Documentation</w:t>
      </w:r>
      <w:r w:rsidRPr="00FC75D2">
        <w:t>:</w:t>
      </w:r>
    </w:p>
    <w:p w14:paraId="6F5B4E31" w14:textId="77777777" w:rsidR="001A5936" w:rsidRPr="00FC75D2" w:rsidRDefault="001A5936" w:rsidP="00674E95">
      <w:pPr>
        <w:pStyle w:val="SingleTxtG"/>
        <w:ind w:left="1701"/>
      </w:pPr>
      <w:r w:rsidRPr="00FC75D2">
        <w:t>Reports of the sessions (5)</w:t>
      </w:r>
      <w:proofErr w:type="gramStart"/>
      <w:r w:rsidRPr="00FC75D2">
        <w:t>;</w:t>
      </w:r>
      <w:proofErr w:type="gramEnd"/>
      <w:r w:rsidRPr="00FC75D2">
        <w:t xml:space="preserve"> other documents (6) including documents on the implementation of AETR (5), other documents, including Programme of Work of the Expert Group (1 additional), and additional to be determined by the experts.</w:t>
      </w:r>
    </w:p>
    <w:p w14:paraId="1CD39820" w14:textId="77777777" w:rsidR="001A5936" w:rsidRPr="00FC75D2" w:rsidRDefault="001A5936" w:rsidP="001A5936">
      <w:pPr>
        <w:pStyle w:val="H4G"/>
        <w:ind w:left="0" w:firstLine="0"/>
      </w:pPr>
      <w:r w:rsidRPr="00FC75D2">
        <w:tab/>
        <w:t>(b)</w:t>
      </w:r>
      <w:r w:rsidRPr="00FC75D2">
        <w:tab/>
        <w:t xml:space="preserve">Publications and other information material </w:t>
      </w:r>
    </w:p>
    <w:p w14:paraId="7C7FD3DF" w14:textId="77777777" w:rsidR="001A5936" w:rsidRPr="00FC75D2" w:rsidRDefault="001A5936" w:rsidP="00257D9B">
      <w:pPr>
        <w:pStyle w:val="SingleTxtG"/>
        <w:spacing w:line="240" w:lineRule="auto"/>
        <w:ind w:left="1689" w:hanging="555"/>
      </w:pPr>
      <w:r w:rsidRPr="00FC75D2">
        <w:t>14.3</w:t>
      </w:r>
      <w:r w:rsidRPr="00FC75D2">
        <w:tab/>
        <w:t xml:space="preserve">Map of the e-road network (1 additional); </w:t>
      </w:r>
    </w:p>
    <w:p w14:paraId="4EF00075" w14:textId="77777777" w:rsidR="001A5936" w:rsidRPr="00FC75D2" w:rsidRDefault="001A5936" w:rsidP="001A5936">
      <w:pPr>
        <w:pStyle w:val="H4G"/>
        <w:ind w:left="0" w:firstLine="0"/>
      </w:pPr>
      <w:r w:rsidRPr="00FC75D2">
        <w:tab/>
        <w:t>(c)</w:t>
      </w:r>
      <w:r w:rsidRPr="00FC75D2">
        <w:tab/>
        <w:t xml:space="preserve">Technical cooperation </w:t>
      </w:r>
    </w:p>
    <w:p w14:paraId="684E5873" w14:textId="77777777" w:rsidR="001A5936" w:rsidRPr="00FC75D2" w:rsidRDefault="001A5936" w:rsidP="00257D9B">
      <w:pPr>
        <w:pStyle w:val="SingleTxtG"/>
        <w:spacing w:line="240" w:lineRule="auto"/>
        <w:ind w:left="1689" w:hanging="555"/>
      </w:pPr>
      <w:r w:rsidRPr="00FC75D2">
        <w:t>14.4</w:t>
      </w:r>
      <w:r w:rsidRPr="00FC75D2">
        <w:tab/>
        <w:t>TEM workshops and seminars (2)</w:t>
      </w:r>
    </w:p>
    <w:p w14:paraId="20A42CB7" w14:textId="77777777" w:rsidR="001A5936" w:rsidRPr="00FC75D2" w:rsidRDefault="001A5936" w:rsidP="00257D9B">
      <w:pPr>
        <w:pStyle w:val="SingleTxtG"/>
        <w:spacing w:line="240" w:lineRule="auto"/>
        <w:ind w:left="1689" w:hanging="555"/>
        <w:rPr>
          <w:sz w:val="24"/>
        </w:rPr>
      </w:pPr>
      <w:r w:rsidRPr="00FC75D2">
        <w:t>14.5</w:t>
      </w:r>
      <w:r w:rsidRPr="00FC75D2">
        <w:tab/>
        <w:t>TEM Steering Committee meetings (2)</w:t>
      </w:r>
    </w:p>
    <w:p w14:paraId="34B787CA" w14:textId="71BD1953" w:rsidR="0004248A" w:rsidRPr="00FC75D2" w:rsidRDefault="0004248A" w:rsidP="001C2B51">
      <w:pPr>
        <w:pStyle w:val="H1G"/>
      </w:pPr>
      <w:r w:rsidRPr="00FC75D2">
        <w:tab/>
      </w:r>
      <w:r w:rsidRPr="00FC75D2">
        <w:tab/>
        <w:t xml:space="preserve">Cluster </w:t>
      </w:r>
      <w:proofErr w:type="gramStart"/>
      <w:r w:rsidRPr="00FC75D2">
        <w:t>15</w:t>
      </w:r>
      <w:r w:rsidRPr="00FC75D2">
        <w:br/>
        <w:t>Road Traffic Safety</w:t>
      </w:r>
      <w:proofErr w:type="gramEnd"/>
      <w:r w:rsidR="00741327" w:rsidRPr="00FC75D2">
        <w:rPr>
          <w:rStyle w:val="FootnoteReference"/>
        </w:rPr>
        <w:footnoteReference w:id="9"/>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111"/>
        <w:gridCol w:w="3259"/>
      </w:tblGrid>
      <w:tr w:rsidR="0004248A" w:rsidRPr="00FC75D2" w14:paraId="5A0D01B1" w14:textId="77777777" w:rsidTr="004D0DAA">
        <w:trPr>
          <w:tblHeader/>
        </w:trPr>
        <w:tc>
          <w:tcPr>
            <w:tcW w:w="4111" w:type="dxa"/>
            <w:tcBorders>
              <w:top w:val="single" w:sz="4" w:space="0" w:color="auto"/>
              <w:bottom w:val="single" w:sz="12" w:space="0" w:color="auto"/>
            </w:tcBorders>
            <w:shd w:val="clear" w:color="auto" w:fill="auto"/>
            <w:vAlign w:val="bottom"/>
          </w:tcPr>
          <w:p w14:paraId="7FE13322" w14:textId="77777777" w:rsidR="0004248A" w:rsidRPr="00FC75D2" w:rsidRDefault="0004248A" w:rsidP="004D0DAA">
            <w:pPr>
              <w:suppressAutoHyphens w:val="0"/>
              <w:spacing w:before="80" w:after="80" w:line="200" w:lineRule="exact"/>
              <w:ind w:right="113"/>
              <w:rPr>
                <w:i/>
                <w:iCs/>
                <w:sz w:val="16"/>
                <w:szCs w:val="16"/>
              </w:rPr>
            </w:pPr>
            <w:r w:rsidRPr="00FC75D2">
              <w:rPr>
                <w:i/>
                <w:iCs/>
                <w:sz w:val="16"/>
                <w:szCs w:val="16"/>
              </w:rPr>
              <w:t>Description of cluster (optional)</w:t>
            </w:r>
          </w:p>
        </w:tc>
        <w:tc>
          <w:tcPr>
            <w:tcW w:w="3259" w:type="dxa"/>
            <w:tcBorders>
              <w:top w:val="single" w:sz="4" w:space="0" w:color="auto"/>
              <w:bottom w:val="single" w:sz="12" w:space="0" w:color="auto"/>
            </w:tcBorders>
            <w:shd w:val="clear" w:color="auto" w:fill="auto"/>
            <w:vAlign w:val="bottom"/>
          </w:tcPr>
          <w:p w14:paraId="7D73AEFC" w14:textId="77777777" w:rsidR="0004248A" w:rsidRPr="00FC75D2" w:rsidRDefault="0004248A" w:rsidP="004D0DAA">
            <w:pPr>
              <w:suppressAutoHyphens w:val="0"/>
              <w:spacing w:before="80" w:after="80" w:line="200" w:lineRule="exact"/>
              <w:ind w:right="113"/>
              <w:rPr>
                <w:i/>
                <w:iCs/>
                <w:sz w:val="16"/>
                <w:szCs w:val="16"/>
              </w:rPr>
            </w:pPr>
            <w:r w:rsidRPr="00FC75D2">
              <w:rPr>
                <w:i/>
                <w:iCs/>
                <w:sz w:val="16"/>
                <w:szCs w:val="16"/>
              </w:rPr>
              <w:t>Expected accomplishments from this cluster</w:t>
            </w:r>
          </w:p>
        </w:tc>
      </w:tr>
      <w:tr w:rsidR="0004248A" w:rsidRPr="00FC75D2" w14:paraId="1973F6EF" w14:textId="77777777" w:rsidTr="004D0DAA">
        <w:trPr>
          <w:trHeight w:val="1045"/>
        </w:trPr>
        <w:tc>
          <w:tcPr>
            <w:tcW w:w="4111" w:type="dxa"/>
            <w:tcBorders>
              <w:top w:val="single" w:sz="12" w:space="0" w:color="auto"/>
            </w:tcBorders>
            <w:shd w:val="clear" w:color="auto" w:fill="auto"/>
          </w:tcPr>
          <w:p w14:paraId="5DD21CE7" w14:textId="5DAE8701" w:rsidR="0004248A" w:rsidRPr="00FC75D2" w:rsidRDefault="0004248A" w:rsidP="004D0DAA">
            <w:pPr>
              <w:suppressAutoHyphens w:val="0"/>
              <w:spacing w:before="40" w:after="120" w:line="220" w:lineRule="exact"/>
              <w:ind w:right="113"/>
              <w:rPr>
                <w:szCs w:val="18"/>
              </w:rPr>
            </w:pPr>
            <w:r w:rsidRPr="00FC75D2">
              <w:rPr>
                <w:szCs w:val="18"/>
              </w:rPr>
              <w:t xml:space="preserve">The Global Forum on Road Traffic Safety (WP.1) examines matters and adopts measures aimed at improving road traffic safety. To this end, it considers, inter alia, a more effective implementation of the 1949 and 1968 Conventions on Road Traffic and 1968 Convention on Road Signs and Signals and elaborates proposals for updating these legal instruments as well as the Consolidated Resolutions on Road Traffic and on Road Signs and Signals (R.E.1 and R.E.2). WP.1 also promotes road traffic safety through codifying new technologies into the relevant legal </w:t>
            </w:r>
            <w:r w:rsidRPr="00FC75D2">
              <w:rPr>
                <w:szCs w:val="18"/>
              </w:rPr>
              <w:lastRenderedPageBreak/>
              <w:t xml:space="preserve">instruments. WP.1 also develops activities to promote road traffic safety awareness in the framework of the UN Decade of Action for Road Safety (2011-2020) and the transport related Goals 3.6 and 11.2 of the </w:t>
            </w:r>
            <w:r w:rsidR="00864A34" w:rsidRPr="00864A34">
              <w:rPr>
                <w:szCs w:val="18"/>
              </w:rPr>
              <w:t xml:space="preserve">2030 Agenda for Sustainable Development </w:t>
            </w:r>
            <w:r w:rsidRPr="00FC75D2">
              <w:rPr>
                <w:szCs w:val="18"/>
              </w:rPr>
              <w:t>Main actions by the Sustainable Transport Division:</w:t>
            </w:r>
          </w:p>
          <w:p w14:paraId="374DF1C4" w14:textId="62412343" w:rsidR="0004248A" w:rsidRPr="00FC75D2" w:rsidRDefault="0004248A" w:rsidP="004D0DAA">
            <w:pPr>
              <w:pStyle w:val="Bullet1G"/>
              <w:tabs>
                <w:tab w:val="clear" w:pos="1701"/>
              </w:tabs>
              <w:suppressAutoHyphens w:val="0"/>
              <w:spacing w:before="40" w:line="220" w:lineRule="exact"/>
              <w:ind w:left="284" w:right="113" w:hanging="284"/>
              <w:jc w:val="left"/>
              <w:rPr>
                <w:szCs w:val="18"/>
              </w:rPr>
            </w:pPr>
            <w:r w:rsidRPr="00FC75D2">
              <w:rPr>
                <w:szCs w:val="18"/>
              </w:rPr>
              <w:t>To provide secretariat services to the Global Forum on Road Traffic Safety and to assist in administering and updating the relevant legal instruments;</w:t>
            </w:r>
          </w:p>
          <w:p w14:paraId="4440B735" w14:textId="4AD001A6" w:rsidR="0004248A" w:rsidRPr="00FC75D2" w:rsidRDefault="0004248A" w:rsidP="004D0DAA">
            <w:pPr>
              <w:pStyle w:val="Bullet1G"/>
              <w:tabs>
                <w:tab w:val="clear" w:pos="1701"/>
              </w:tabs>
              <w:suppressAutoHyphens w:val="0"/>
              <w:spacing w:before="40" w:line="220" w:lineRule="exact"/>
              <w:ind w:left="284" w:right="113" w:hanging="284"/>
              <w:jc w:val="left"/>
              <w:rPr>
                <w:szCs w:val="18"/>
              </w:rPr>
            </w:pPr>
            <w:r w:rsidRPr="00FC75D2">
              <w:rPr>
                <w:szCs w:val="18"/>
              </w:rPr>
              <w:t>To facilitate exchange of information and data among member countries on road traffic safety policy developments;</w:t>
            </w:r>
          </w:p>
          <w:p w14:paraId="6DA54428" w14:textId="1A42920B" w:rsidR="0004248A" w:rsidRPr="00FC75D2" w:rsidRDefault="0004248A" w:rsidP="004D0DAA">
            <w:pPr>
              <w:pStyle w:val="Bullet1G"/>
              <w:tabs>
                <w:tab w:val="clear" w:pos="1701"/>
              </w:tabs>
              <w:suppressAutoHyphens w:val="0"/>
              <w:spacing w:before="40" w:line="220" w:lineRule="exact"/>
              <w:ind w:left="284" w:right="113" w:hanging="284"/>
              <w:jc w:val="left"/>
              <w:rPr>
                <w:szCs w:val="18"/>
              </w:rPr>
            </w:pPr>
            <w:proofErr w:type="gramStart"/>
            <w:r w:rsidRPr="00FC75D2">
              <w:rPr>
                <w:szCs w:val="18"/>
              </w:rPr>
              <w:t>To coordinate cooperation to promote road traffic safety between governments and other actors (intergovernmental and non-governmental organizations, regional economic integration organizations, private sector and academia).</w:t>
            </w:r>
            <w:proofErr w:type="gramEnd"/>
          </w:p>
        </w:tc>
        <w:tc>
          <w:tcPr>
            <w:tcW w:w="3259" w:type="dxa"/>
            <w:tcBorders>
              <w:top w:val="single" w:sz="12" w:space="0" w:color="auto"/>
            </w:tcBorders>
            <w:shd w:val="clear" w:color="auto" w:fill="auto"/>
          </w:tcPr>
          <w:p w14:paraId="7834A9AB" w14:textId="77777777" w:rsidR="0004248A" w:rsidRPr="00FC75D2" w:rsidRDefault="0004248A" w:rsidP="004D0DAA">
            <w:pPr>
              <w:suppressAutoHyphens w:val="0"/>
              <w:spacing w:before="40" w:after="120" w:line="220" w:lineRule="exact"/>
              <w:ind w:right="113"/>
              <w:rPr>
                <w:szCs w:val="18"/>
              </w:rPr>
            </w:pPr>
            <w:r w:rsidRPr="00FC75D2">
              <w:rPr>
                <w:szCs w:val="18"/>
              </w:rPr>
              <w:lastRenderedPageBreak/>
              <w:t>A more effective implementation of the Conventions on Road Traffic and on Road Signs and Signals and the Consolidated Resolutions on Road Traffic and on Road Signs and Signals.</w:t>
            </w:r>
          </w:p>
          <w:p w14:paraId="099AF9F6" w14:textId="0B7E20B6" w:rsidR="0004248A" w:rsidRPr="00FC75D2" w:rsidRDefault="0004248A" w:rsidP="004D0DAA">
            <w:pPr>
              <w:suppressAutoHyphens w:val="0"/>
              <w:spacing w:before="40" w:after="120" w:line="220" w:lineRule="exact"/>
              <w:ind w:right="113"/>
              <w:rPr>
                <w:szCs w:val="18"/>
              </w:rPr>
            </w:pPr>
            <w:r w:rsidRPr="00FC75D2">
              <w:rPr>
                <w:szCs w:val="18"/>
              </w:rPr>
              <w:t>Increased participation by non-</w:t>
            </w:r>
            <w:r w:rsidR="002574EE">
              <w:rPr>
                <w:szCs w:val="18"/>
              </w:rPr>
              <w:t>ECE</w:t>
            </w:r>
            <w:r w:rsidRPr="00FC75D2">
              <w:rPr>
                <w:szCs w:val="18"/>
              </w:rPr>
              <w:t xml:space="preserve"> member States in Global Forum sessions</w:t>
            </w:r>
          </w:p>
        </w:tc>
      </w:tr>
      <w:tr w:rsidR="0004248A" w:rsidRPr="00FC75D2" w14:paraId="79453D6E" w14:textId="77777777" w:rsidTr="004D0DAA">
        <w:tc>
          <w:tcPr>
            <w:tcW w:w="4111" w:type="dxa"/>
            <w:shd w:val="clear" w:color="auto" w:fill="auto"/>
          </w:tcPr>
          <w:p w14:paraId="10D4FAE1" w14:textId="77777777" w:rsidR="0004248A" w:rsidRPr="00FC75D2" w:rsidRDefault="0004248A" w:rsidP="004D0DAA">
            <w:pPr>
              <w:suppressAutoHyphens w:val="0"/>
              <w:spacing w:before="40" w:after="120" w:line="220" w:lineRule="exact"/>
              <w:ind w:right="113"/>
              <w:rPr>
                <w:szCs w:val="18"/>
              </w:rPr>
            </w:pPr>
            <w:r w:rsidRPr="00FC75D2">
              <w:rPr>
                <w:szCs w:val="18"/>
              </w:rPr>
              <w:lastRenderedPageBreak/>
              <w:t>Description of the main legal instruments administered by the Global Forum on Road Traffic Safety (WP.1)</w:t>
            </w:r>
          </w:p>
          <w:p w14:paraId="55A94B3A" w14:textId="77777777" w:rsidR="0004248A" w:rsidRPr="00FC75D2" w:rsidRDefault="0004248A" w:rsidP="004D0DAA">
            <w:pPr>
              <w:suppressAutoHyphens w:val="0"/>
              <w:spacing w:before="40" w:after="120" w:line="220" w:lineRule="exact"/>
              <w:ind w:right="113"/>
              <w:rPr>
                <w:szCs w:val="18"/>
              </w:rPr>
            </w:pPr>
            <w:r w:rsidRPr="00FC75D2">
              <w:rPr>
                <w:b/>
                <w:i/>
                <w:szCs w:val="18"/>
              </w:rPr>
              <w:tab/>
            </w:r>
            <w:r w:rsidRPr="00FC75D2">
              <w:rPr>
                <w:i/>
                <w:szCs w:val="18"/>
              </w:rPr>
              <w:t>The 1968 Convention on Road</w:t>
            </w:r>
            <w:r w:rsidRPr="00FC75D2">
              <w:rPr>
                <w:b/>
                <w:i/>
                <w:szCs w:val="18"/>
              </w:rPr>
              <w:t xml:space="preserve"> </w:t>
            </w:r>
            <w:r w:rsidRPr="00FC75D2">
              <w:rPr>
                <w:i/>
                <w:szCs w:val="18"/>
              </w:rPr>
              <w:t xml:space="preserve">Traffic </w:t>
            </w:r>
            <w:r w:rsidRPr="00FC75D2">
              <w:rPr>
                <w:szCs w:val="18"/>
              </w:rPr>
              <w:t>sets up commonly agreed traffic rules on all factors influencing international road traffic and its safety, including the driver and the vehicle It is the reference for many national road traffic codes across the world.</w:t>
            </w:r>
          </w:p>
          <w:p w14:paraId="5AB7C078" w14:textId="77777777" w:rsidR="0004248A" w:rsidRPr="00FC75D2" w:rsidRDefault="0004248A" w:rsidP="004D0DAA">
            <w:pPr>
              <w:suppressAutoHyphens w:val="0"/>
              <w:spacing w:before="40" w:after="120" w:line="220" w:lineRule="exact"/>
              <w:ind w:right="113"/>
              <w:rPr>
                <w:szCs w:val="18"/>
              </w:rPr>
            </w:pPr>
            <w:r w:rsidRPr="00FC75D2">
              <w:rPr>
                <w:i/>
                <w:szCs w:val="18"/>
              </w:rPr>
              <w:tab/>
              <w:t>The 1968 Convention on Road Signs and</w:t>
            </w:r>
            <w:r w:rsidRPr="00FC75D2">
              <w:rPr>
                <w:b/>
                <w:i/>
                <w:szCs w:val="18"/>
              </w:rPr>
              <w:t xml:space="preserve"> </w:t>
            </w:r>
            <w:r w:rsidRPr="00FC75D2">
              <w:rPr>
                <w:i/>
                <w:szCs w:val="18"/>
              </w:rPr>
              <w:t>Signals</w:t>
            </w:r>
            <w:r w:rsidRPr="00FC75D2">
              <w:rPr>
                <w:szCs w:val="18"/>
              </w:rPr>
              <w:t xml:space="preserve"> sets up more than 250 commonly agreed reference road signs and signals, prescribes common norms for traffic light signals and uniform conditions for road markings.</w:t>
            </w:r>
          </w:p>
          <w:p w14:paraId="565F919C" w14:textId="77777777" w:rsidR="0004248A" w:rsidRPr="00FC75D2" w:rsidRDefault="0004248A" w:rsidP="004D0DAA">
            <w:pPr>
              <w:suppressAutoHyphens w:val="0"/>
              <w:spacing w:before="40" w:after="120" w:line="220" w:lineRule="exact"/>
              <w:ind w:right="113"/>
              <w:rPr>
                <w:i/>
                <w:szCs w:val="18"/>
              </w:rPr>
            </w:pPr>
            <w:r w:rsidRPr="00FC75D2">
              <w:rPr>
                <w:szCs w:val="18"/>
              </w:rPr>
              <w:tab/>
              <w:t xml:space="preserve">These two conventions are complemented by two sets of best practices, known as the </w:t>
            </w:r>
            <w:r w:rsidRPr="00FC75D2">
              <w:rPr>
                <w:i/>
                <w:szCs w:val="18"/>
              </w:rPr>
              <w:t xml:space="preserve">Consolidated Resolution on Road Traffic (R.E.1) and the Consolidated Resolution on Road Signs and Signals (R.E.2) </w:t>
            </w:r>
          </w:p>
          <w:p w14:paraId="2B61FB98" w14:textId="77777777" w:rsidR="0004248A" w:rsidRPr="00FC75D2" w:rsidRDefault="0004248A" w:rsidP="004D0DAA">
            <w:pPr>
              <w:suppressAutoHyphens w:val="0"/>
              <w:spacing w:before="40" w:after="120" w:line="220" w:lineRule="exact"/>
              <w:ind w:right="113"/>
              <w:rPr>
                <w:szCs w:val="18"/>
              </w:rPr>
            </w:pPr>
            <w:r w:rsidRPr="00FC75D2">
              <w:rPr>
                <w:i/>
                <w:szCs w:val="18"/>
              </w:rPr>
              <w:t>Other activities within the cluster</w:t>
            </w:r>
          </w:p>
          <w:p w14:paraId="68FDBB9A" w14:textId="77777777" w:rsidR="0004248A" w:rsidRPr="00FC75D2" w:rsidRDefault="0004248A" w:rsidP="004D0DAA">
            <w:pPr>
              <w:suppressAutoHyphens w:val="0"/>
              <w:spacing w:before="40" w:after="120" w:line="220" w:lineRule="exact"/>
              <w:ind w:right="113"/>
              <w:rPr>
                <w:i/>
                <w:szCs w:val="18"/>
              </w:rPr>
            </w:pPr>
            <w:r w:rsidRPr="00FC75D2">
              <w:rPr>
                <w:i/>
                <w:szCs w:val="18"/>
              </w:rPr>
              <w:t>Establishment of a Group of Experts on Road Signs and Signals</w:t>
            </w:r>
          </w:p>
          <w:p w14:paraId="6912E46D" w14:textId="00B99673" w:rsidR="0004248A" w:rsidRPr="00FC75D2" w:rsidRDefault="0004248A" w:rsidP="004D0DAA">
            <w:pPr>
              <w:suppressAutoHyphens w:val="0"/>
              <w:spacing w:before="40" w:after="120" w:line="220" w:lineRule="exact"/>
              <w:ind w:right="113"/>
              <w:rPr>
                <w:szCs w:val="18"/>
              </w:rPr>
            </w:pPr>
            <w:proofErr w:type="gramStart"/>
            <w:r w:rsidRPr="00FC75D2">
              <w:rPr>
                <w:szCs w:val="18"/>
              </w:rPr>
              <w:t>As a result of discussions at its sixty-third and sixty-fourth sessions (19-22 March 2012 and 24-27 September 2012</w:t>
            </w:r>
            <w:r w:rsidR="00B9463B">
              <w:rPr>
                <w:szCs w:val="18"/>
              </w:rPr>
              <w:t xml:space="preserve">, </w:t>
            </w:r>
            <w:r w:rsidR="00B9463B" w:rsidRPr="00FC75D2">
              <w:rPr>
                <w:szCs w:val="18"/>
              </w:rPr>
              <w:t>Geneva</w:t>
            </w:r>
            <w:r w:rsidRPr="00FC75D2">
              <w:rPr>
                <w:szCs w:val="18"/>
              </w:rPr>
              <w:t xml:space="preserve">), WP.1 recommended creating a Group of Experts of limited duration to review the 1968 Convention on Road Signs and Signals and the 1971 European Agreement supplementing the 1968 Convention on Road Signs and Signals, and to </w:t>
            </w:r>
            <w:r w:rsidRPr="00FC75D2">
              <w:rPr>
                <w:szCs w:val="18"/>
              </w:rPr>
              <w:lastRenderedPageBreak/>
              <w:t>suggest ways which would lead to easier interpretation and a more effective implementation of these legal instruments.</w:t>
            </w:r>
            <w:proofErr w:type="gramEnd"/>
          </w:p>
          <w:p w14:paraId="59A97C89" w14:textId="3725E9B5" w:rsidR="0004248A" w:rsidRPr="00FC75D2" w:rsidDel="00817D5E" w:rsidRDefault="0004248A" w:rsidP="004D0DAA">
            <w:pPr>
              <w:suppressAutoHyphens w:val="0"/>
              <w:spacing w:before="40" w:after="120" w:line="220" w:lineRule="exact"/>
              <w:ind w:right="113"/>
              <w:rPr>
                <w:szCs w:val="18"/>
              </w:rPr>
            </w:pPr>
            <w:r w:rsidRPr="00FC75D2">
              <w:rPr>
                <w:szCs w:val="18"/>
              </w:rPr>
              <w:t xml:space="preserve">The establishment of this </w:t>
            </w:r>
            <w:r w:rsidR="00B9463B" w:rsidRPr="00FC75D2">
              <w:rPr>
                <w:szCs w:val="18"/>
              </w:rPr>
              <w:t xml:space="preserve">a Group of Experts </w:t>
            </w:r>
            <w:r w:rsidRPr="00FC75D2">
              <w:rPr>
                <w:szCs w:val="18"/>
              </w:rPr>
              <w:t xml:space="preserve">and its Terms of Reference was approved by the </w:t>
            </w:r>
            <w:r w:rsidR="002574EE">
              <w:rPr>
                <w:szCs w:val="18"/>
              </w:rPr>
              <w:t>ECE</w:t>
            </w:r>
            <w:r w:rsidRPr="00FC75D2">
              <w:rPr>
                <w:szCs w:val="18"/>
              </w:rPr>
              <w:t xml:space="preserve"> Executive Committee on 11 July 2013. Participation in the </w:t>
            </w:r>
            <w:r w:rsidR="00B9463B" w:rsidRPr="00FC75D2">
              <w:rPr>
                <w:szCs w:val="18"/>
              </w:rPr>
              <w:t xml:space="preserve">a Group of Experts </w:t>
            </w:r>
            <w:r w:rsidRPr="00FC75D2">
              <w:rPr>
                <w:rStyle w:val="SingleTxtGChar"/>
                <w:szCs w:val="18"/>
              </w:rPr>
              <w:t xml:space="preserve">is open to all </w:t>
            </w:r>
            <w:r w:rsidR="002574EE">
              <w:rPr>
                <w:rStyle w:val="SingleTxtGChar"/>
                <w:szCs w:val="18"/>
              </w:rPr>
              <w:t>ECE</w:t>
            </w:r>
            <w:r w:rsidRPr="00FC75D2">
              <w:rPr>
                <w:szCs w:val="18"/>
              </w:rPr>
              <w:t xml:space="preserve"> member States, the European Union, academia and the private sector. </w:t>
            </w:r>
          </w:p>
        </w:tc>
        <w:tc>
          <w:tcPr>
            <w:tcW w:w="3259" w:type="dxa"/>
            <w:shd w:val="clear" w:color="auto" w:fill="auto"/>
          </w:tcPr>
          <w:p w14:paraId="561B8835" w14:textId="77777777" w:rsidR="0004248A" w:rsidRPr="00FC75D2" w:rsidRDefault="0004248A" w:rsidP="004D0DAA">
            <w:pPr>
              <w:suppressAutoHyphens w:val="0"/>
              <w:spacing w:before="40" w:after="120" w:line="220" w:lineRule="exact"/>
              <w:ind w:right="113"/>
              <w:rPr>
                <w:szCs w:val="18"/>
                <w:highlight w:val="yellow"/>
              </w:rPr>
            </w:pPr>
          </w:p>
        </w:tc>
      </w:tr>
    </w:tbl>
    <w:p w14:paraId="70529F8A" w14:textId="77777777" w:rsidR="0004248A" w:rsidRPr="00FC75D2" w:rsidRDefault="0004248A" w:rsidP="0004248A">
      <w:pPr>
        <w:pStyle w:val="H23G"/>
      </w:pPr>
      <w:r w:rsidRPr="00FC75D2">
        <w:lastRenderedPageBreak/>
        <w:tab/>
      </w:r>
      <w:r w:rsidRPr="00FC75D2">
        <w:tab/>
        <w:t>Outputs/activities</w:t>
      </w:r>
    </w:p>
    <w:p w14:paraId="2CBF77A1" w14:textId="7A5F7416" w:rsidR="0004248A" w:rsidRPr="00FC75D2" w:rsidRDefault="0004248A" w:rsidP="0004248A">
      <w:pPr>
        <w:pStyle w:val="H4G"/>
      </w:pPr>
      <w:r w:rsidRPr="00FC75D2">
        <w:tab/>
        <w:t>(a)</w:t>
      </w:r>
      <w:r w:rsidRPr="00FC75D2">
        <w:tab/>
        <w:t>Meetings and related parliamentary documentation</w:t>
      </w:r>
    </w:p>
    <w:p w14:paraId="485D3720" w14:textId="44839108" w:rsidR="0004248A" w:rsidRPr="00FC75D2" w:rsidRDefault="0004248A" w:rsidP="00257D9B">
      <w:pPr>
        <w:pStyle w:val="SingleTxtG"/>
        <w:spacing w:line="240" w:lineRule="auto"/>
        <w:ind w:left="1689" w:hanging="555"/>
      </w:pPr>
      <w:proofErr w:type="gramStart"/>
      <w:r w:rsidRPr="00FC75D2">
        <w:t>15.1</w:t>
      </w:r>
      <w:r w:rsidRPr="00FC75D2">
        <w:tab/>
        <w:t>The Global Forum for Road Traffic Safety (76</w:t>
      </w:r>
      <w:r w:rsidRPr="00FC75D2">
        <w:rPr>
          <w:vertAlign w:val="superscript"/>
        </w:rPr>
        <w:t>th</w:t>
      </w:r>
      <w:r w:rsidRPr="00FC75D2">
        <w:t xml:space="preserve"> and 77</w:t>
      </w:r>
      <w:r w:rsidRPr="00FC75D2">
        <w:rPr>
          <w:vertAlign w:val="superscript"/>
        </w:rPr>
        <w:t>th</w:t>
      </w:r>
      <w:r w:rsidRPr="00FC75D2">
        <w:t xml:space="preserve"> sessions in 2018, and 78</w:t>
      </w:r>
      <w:r w:rsidRPr="00FC75D2">
        <w:rPr>
          <w:vertAlign w:val="superscript"/>
        </w:rPr>
        <w:t>th</w:t>
      </w:r>
      <w:r w:rsidRPr="00FC75D2">
        <w:t xml:space="preserve"> and 79</w:t>
      </w:r>
      <w:r w:rsidRPr="00FC75D2">
        <w:rPr>
          <w:vertAlign w:val="superscript"/>
        </w:rPr>
        <w:t>st</w:t>
      </w:r>
      <w:r w:rsidRPr="00FC75D2">
        <w:t xml:space="preserve"> sessions in 2019).</w:t>
      </w:r>
      <w:proofErr w:type="gramEnd"/>
      <w:r w:rsidRPr="00FC75D2">
        <w:t xml:space="preserve"> Additional sessions if deemed necessary by </w:t>
      </w:r>
      <w:r w:rsidR="002574EE">
        <w:t>ECE</w:t>
      </w:r>
      <w:r w:rsidRPr="00FC75D2">
        <w:t xml:space="preserve"> member States are possible.</w:t>
      </w:r>
    </w:p>
    <w:p w14:paraId="3B18A616" w14:textId="73378047" w:rsidR="0004248A" w:rsidRPr="00FC75D2" w:rsidRDefault="0004248A" w:rsidP="00010D5B">
      <w:pPr>
        <w:pStyle w:val="SingleTxtG"/>
        <w:keepNext/>
        <w:keepLines/>
        <w:ind w:left="1701"/>
      </w:pPr>
      <w:r w:rsidRPr="00FC75D2">
        <w:rPr>
          <w:i/>
        </w:rPr>
        <w:t>Documentation</w:t>
      </w:r>
      <w:r w:rsidRPr="00FC75D2">
        <w:t>:</w:t>
      </w:r>
    </w:p>
    <w:p w14:paraId="3BA85D34" w14:textId="77777777" w:rsidR="0004248A" w:rsidRPr="00FC75D2" w:rsidRDefault="0004248A" w:rsidP="00674E95">
      <w:pPr>
        <w:pStyle w:val="SingleTxtG"/>
        <w:ind w:left="1701"/>
      </w:pPr>
      <w:r w:rsidRPr="00FC75D2">
        <w:t>Report of the sessions (5); other documents (12), including the consistency of the Convention on Road Traffic (1968) with vehicle technical regulations and amendment proposals as well as informal documentation on other issues and activities of interest for the Global Forum (the Safe System approach, driver assistance systems, multidisciplinary crash investigation, distracted driving among others). Other parliamentary documentation (including agendas, reports and formal documents prepared by and for WP.1 subsidiary bodies) is to be determined in the course of the sessions.</w:t>
      </w:r>
    </w:p>
    <w:p w14:paraId="450C6B1B" w14:textId="3294CF46" w:rsidR="0004248A" w:rsidRPr="00FC75D2" w:rsidRDefault="0004248A" w:rsidP="00257D9B">
      <w:pPr>
        <w:pStyle w:val="SingleTxtG"/>
        <w:spacing w:line="240" w:lineRule="auto"/>
        <w:ind w:left="1689" w:hanging="555"/>
      </w:pPr>
      <w:r w:rsidRPr="00FC75D2">
        <w:t>15.2</w:t>
      </w:r>
      <w:r w:rsidRPr="00FC75D2">
        <w:tab/>
        <w:t>Group of Experts on Road Signs and Signals (3 sessions in 2018; 3 sessions in 2019)</w:t>
      </w:r>
    </w:p>
    <w:p w14:paraId="0875D523" w14:textId="18428CF1" w:rsidR="0004248A" w:rsidRPr="00FC75D2" w:rsidRDefault="0004248A" w:rsidP="00010D5B">
      <w:pPr>
        <w:pStyle w:val="SingleTxtG"/>
        <w:keepNext/>
        <w:keepLines/>
        <w:ind w:left="1701"/>
      </w:pPr>
      <w:r w:rsidRPr="00FC75D2">
        <w:rPr>
          <w:i/>
        </w:rPr>
        <w:t>Documentation</w:t>
      </w:r>
      <w:r w:rsidRPr="00FC75D2">
        <w:t>:</w:t>
      </w:r>
    </w:p>
    <w:p w14:paraId="2B7E4987" w14:textId="77777777" w:rsidR="0004248A" w:rsidRPr="00FC75D2" w:rsidRDefault="0004248A" w:rsidP="00674E95">
      <w:pPr>
        <w:pStyle w:val="SingleTxtG"/>
        <w:ind w:left="1701"/>
      </w:pPr>
      <w:r w:rsidRPr="00FC75D2">
        <w:t xml:space="preserve">Reports of the sessions (6); other documents (6) and additional documents to </w:t>
      </w:r>
      <w:proofErr w:type="gramStart"/>
      <w:r w:rsidRPr="00FC75D2">
        <w:t>be determined</w:t>
      </w:r>
      <w:proofErr w:type="gramEnd"/>
      <w:r w:rsidRPr="00FC75D2">
        <w:t xml:space="preserve"> by the experts.</w:t>
      </w:r>
    </w:p>
    <w:p w14:paraId="26D78128" w14:textId="77777777" w:rsidR="0004248A" w:rsidRPr="00FC75D2" w:rsidRDefault="0004248A" w:rsidP="0004248A">
      <w:pPr>
        <w:pStyle w:val="H4G"/>
      </w:pPr>
      <w:r w:rsidRPr="00FC75D2">
        <w:tab/>
        <w:t>(b)</w:t>
      </w:r>
      <w:r w:rsidRPr="00FC75D2">
        <w:tab/>
        <w:t xml:space="preserve">Publications and other information material </w:t>
      </w:r>
    </w:p>
    <w:p w14:paraId="3482AF74" w14:textId="77777777" w:rsidR="0004248A" w:rsidRPr="00FC75D2" w:rsidRDefault="0004248A" w:rsidP="00257D9B">
      <w:pPr>
        <w:pStyle w:val="SingleTxtG"/>
        <w:spacing w:line="240" w:lineRule="auto"/>
        <w:ind w:left="1689" w:hanging="555"/>
      </w:pPr>
      <w:r w:rsidRPr="00FC75D2">
        <w:t>15.3</w:t>
      </w:r>
      <w:r w:rsidRPr="00FC75D2">
        <w:tab/>
        <w:t>Road safety and cultural differences;</w:t>
      </w:r>
    </w:p>
    <w:p w14:paraId="1491B967" w14:textId="77777777" w:rsidR="0004248A" w:rsidRPr="00FC75D2" w:rsidRDefault="0004248A" w:rsidP="00257D9B">
      <w:pPr>
        <w:pStyle w:val="SingleTxtG"/>
        <w:spacing w:line="240" w:lineRule="auto"/>
        <w:ind w:left="1689" w:hanging="555"/>
      </w:pPr>
      <w:r w:rsidRPr="00FC75D2">
        <w:t>15.4</w:t>
      </w:r>
      <w:r w:rsidRPr="00FC75D2">
        <w:tab/>
        <w:t>Assessment</w:t>
      </w:r>
      <w:r w:rsidRPr="00FC75D2">
        <w:rPr>
          <w:rFonts w:eastAsia="MS Mincho"/>
        </w:rPr>
        <w:t xml:space="preserve"> of the implementation of the 1968 Convention on Road Signs and Signals;</w:t>
      </w:r>
    </w:p>
    <w:p w14:paraId="35826A1A" w14:textId="77777777" w:rsidR="0004248A" w:rsidRPr="00FC75D2" w:rsidRDefault="0004248A" w:rsidP="00257D9B">
      <w:pPr>
        <w:pStyle w:val="SingleTxtG"/>
        <w:spacing w:line="240" w:lineRule="auto"/>
        <w:ind w:left="1689" w:hanging="555"/>
      </w:pPr>
      <w:r w:rsidRPr="00FC75D2">
        <w:t>15.5</w:t>
      </w:r>
      <w:r w:rsidRPr="00FC75D2">
        <w:tab/>
        <w:t>Managing and coordinating road safety: Alternative methods and practices (additional);</w:t>
      </w:r>
    </w:p>
    <w:p w14:paraId="672D3E6F" w14:textId="3F484E33" w:rsidR="0004248A" w:rsidRPr="00FC75D2" w:rsidRDefault="0004248A" w:rsidP="00257D9B">
      <w:pPr>
        <w:pStyle w:val="SingleTxtG"/>
        <w:spacing w:line="240" w:lineRule="auto"/>
        <w:ind w:left="1689" w:hanging="555"/>
      </w:pPr>
      <w:r w:rsidRPr="00FC75D2">
        <w:t>15.6</w:t>
      </w:r>
      <w:r w:rsidRPr="00FC75D2">
        <w:tab/>
        <w:t>IDP brochures in six official United Nations languages (additional);</w:t>
      </w:r>
    </w:p>
    <w:p w14:paraId="0592FC59" w14:textId="065FB64D" w:rsidR="0004248A" w:rsidRPr="00FC75D2" w:rsidRDefault="0004248A" w:rsidP="00257D9B">
      <w:pPr>
        <w:pStyle w:val="SingleTxtG"/>
        <w:spacing w:line="240" w:lineRule="auto"/>
        <w:ind w:left="1689" w:hanging="555"/>
      </w:pPr>
      <w:proofErr w:type="gramStart"/>
      <w:r w:rsidRPr="00FC75D2">
        <w:t>15.7</w:t>
      </w:r>
      <w:r w:rsidRPr="00FC75D2">
        <w:tab/>
        <w:t>Consolidated Resolution on Road Traffic (additional).</w:t>
      </w:r>
      <w:proofErr w:type="gramEnd"/>
    </w:p>
    <w:p w14:paraId="72E7A251" w14:textId="77777777" w:rsidR="0004248A" w:rsidRPr="00FC75D2" w:rsidRDefault="0004248A" w:rsidP="0004248A">
      <w:pPr>
        <w:pStyle w:val="H4G"/>
      </w:pPr>
      <w:r w:rsidRPr="00FC75D2">
        <w:tab/>
        <w:t>(c)</w:t>
      </w:r>
      <w:r w:rsidRPr="00FC75D2">
        <w:tab/>
        <w:t xml:space="preserve">Technical cooperation </w:t>
      </w:r>
    </w:p>
    <w:p w14:paraId="3B4B0246" w14:textId="02F95FDF" w:rsidR="0004248A" w:rsidRPr="00FC75D2" w:rsidRDefault="0004248A" w:rsidP="00257D9B">
      <w:pPr>
        <w:pStyle w:val="SingleTxtG"/>
        <w:spacing w:line="240" w:lineRule="auto"/>
        <w:ind w:left="1689" w:hanging="555"/>
      </w:pPr>
      <w:r w:rsidRPr="00FC75D2">
        <w:t>15.8</w:t>
      </w:r>
      <w:r w:rsidRPr="00FC75D2">
        <w:tab/>
        <w:t xml:space="preserve">National and/or regional capacity-building workshops held outside of the </w:t>
      </w:r>
      <w:r w:rsidR="002574EE">
        <w:t>ECE</w:t>
      </w:r>
      <w:r w:rsidRPr="00FC75D2">
        <w:t xml:space="preserve"> area on UN road safety legal instruments and possible road safety managemen</w:t>
      </w:r>
      <w:r w:rsidR="00484F13" w:rsidRPr="00FC75D2">
        <w:t xml:space="preserve">t and coordination structures. This is </w:t>
      </w:r>
      <w:r w:rsidRPr="00FC75D2">
        <w:t>to assist in increasing awareness by non-</w:t>
      </w:r>
      <w:r w:rsidR="002574EE">
        <w:t>ECE</w:t>
      </w:r>
      <w:r w:rsidRPr="00FC75D2">
        <w:t xml:space="preserve"> member States.</w:t>
      </w:r>
    </w:p>
    <w:p w14:paraId="47A31337" w14:textId="77777777" w:rsidR="0004248A" w:rsidRPr="00FC75D2" w:rsidRDefault="0004248A" w:rsidP="00257D9B">
      <w:pPr>
        <w:pStyle w:val="SingleTxtG"/>
        <w:spacing w:line="240" w:lineRule="auto"/>
        <w:ind w:left="1689" w:hanging="555"/>
      </w:pPr>
      <w:proofErr w:type="gramStart"/>
      <w:r w:rsidRPr="00FC75D2">
        <w:t>15.9</w:t>
      </w:r>
      <w:r w:rsidRPr="00FC75D2">
        <w:tab/>
        <w:t>Possible set up of a United Nations Road Safety Trust Fund.</w:t>
      </w:r>
      <w:proofErr w:type="gramEnd"/>
    </w:p>
    <w:p w14:paraId="043FECA0" w14:textId="6F5CEEE0" w:rsidR="00E95EBB" w:rsidRPr="00FC75D2" w:rsidRDefault="00E95EBB" w:rsidP="00E95EBB">
      <w:pPr>
        <w:pStyle w:val="HChG"/>
        <w:ind w:left="0" w:firstLine="0"/>
      </w:pPr>
      <w:r w:rsidRPr="00FC75D2">
        <w:rPr>
          <w:i/>
        </w:rPr>
        <w:br w:type="page"/>
      </w:r>
      <w:r w:rsidRPr="00FC75D2">
        <w:lastRenderedPageBreak/>
        <w:t xml:space="preserve">Annex </w:t>
      </w:r>
      <w:r w:rsidR="00DD5CBA" w:rsidRPr="00FC75D2">
        <w:t>I</w:t>
      </w:r>
    </w:p>
    <w:p w14:paraId="23655D51" w14:textId="77777777" w:rsidR="00E95EBB" w:rsidRPr="00FC75D2" w:rsidRDefault="00E95EBB" w:rsidP="00E95EBB">
      <w:pPr>
        <w:pStyle w:val="HChG"/>
        <w:ind w:firstLine="0"/>
      </w:pPr>
      <w:r w:rsidRPr="00FC75D2">
        <w:t xml:space="preserve">Cluster </w:t>
      </w:r>
      <w:proofErr w:type="gramStart"/>
      <w:r w:rsidRPr="00FC75D2">
        <w:t>8</w:t>
      </w:r>
      <w:r w:rsidRPr="00FC75D2">
        <w:br/>
        <w:t>Transport</w:t>
      </w:r>
      <w:proofErr w:type="gramEnd"/>
      <w:r w:rsidRPr="00FC75D2">
        <w:t>, Health, Environment Pan-European Programme (THE PEP)</w:t>
      </w:r>
    </w:p>
    <w:p w14:paraId="02B99FD5" w14:textId="79B8D981" w:rsidR="00E95EBB" w:rsidRPr="00FC75D2" w:rsidRDefault="00E95EBB" w:rsidP="00E95EBB">
      <w:pPr>
        <w:pStyle w:val="HChG"/>
      </w:pPr>
      <w:r w:rsidRPr="00FC75D2">
        <w:tab/>
      </w:r>
      <w:r w:rsidR="001D2378" w:rsidRPr="00FC75D2">
        <w:t>I.</w:t>
      </w:r>
      <w:r w:rsidRPr="00FC75D2">
        <w:tab/>
        <w:t>THE PEP programme of work for 201</w:t>
      </w:r>
      <w:r w:rsidR="00334E4D" w:rsidRPr="00FC75D2">
        <w:t>7</w:t>
      </w:r>
      <w:r w:rsidR="006D58B7" w:rsidRPr="00FC75D2">
        <w:t>-</w:t>
      </w:r>
      <w:r w:rsidRPr="00FC75D2">
        <w:t>201</w:t>
      </w:r>
      <w:r w:rsidR="00334E4D" w:rsidRPr="00FC75D2">
        <w:t>8</w:t>
      </w:r>
    </w:p>
    <w:tbl>
      <w:tblPr>
        <w:tblW w:w="9639" w:type="dxa"/>
        <w:tblLayout w:type="fixed"/>
        <w:tblLook w:val="0000" w:firstRow="0" w:lastRow="0" w:firstColumn="0" w:lastColumn="0" w:noHBand="0" w:noVBand="0"/>
      </w:tblPr>
      <w:tblGrid>
        <w:gridCol w:w="5246"/>
        <w:gridCol w:w="3119"/>
        <w:gridCol w:w="1274"/>
      </w:tblGrid>
      <w:tr w:rsidR="00B47846" w:rsidRPr="00FC75D2" w14:paraId="1E676C38" w14:textId="77777777" w:rsidTr="005F6AD3">
        <w:trPr>
          <w:trHeight w:val="260"/>
        </w:trPr>
        <w:tc>
          <w:tcPr>
            <w:tcW w:w="5246" w:type="dxa"/>
            <w:tcBorders>
              <w:top w:val="single" w:sz="4" w:space="0" w:color="000000"/>
              <w:bottom w:val="single" w:sz="12" w:space="0" w:color="000000"/>
            </w:tcBorders>
            <w:tcMar>
              <w:left w:w="0" w:type="dxa"/>
              <w:right w:w="0" w:type="dxa"/>
            </w:tcMar>
          </w:tcPr>
          <w:p w14:paraId="263552B9" w14:textId="77777777" w:rsidR="00B47846" w:rsidRPr="00FC75D2" w:rsidRDefault="00B47846" w:rsidP="005F6AD3">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80" w:after="80"/>
              <w:ind w:left="397" w:right="113"/>
            </w:pPr>
            <w:r w:rsidRPr="00FC75D2">
              <w:rPr>
                <w:i/>
                <w:sz w:val="16"/>
                <w:szCs w:val="16"/>
              </w:rPr>
              <w:t>THE PEP activity</w:t>
            </w:r>
          </w:p>
        </w:tc>
        <w:tc>
          <w:tcPr>
            <w:tcW w:w="3119" w:type="dxa"/>
            <w:tcBorders>
              <w:top w:val="single" w:sz="4" w:space="0" w:color="000000"/>
              <w:bottom w:val="single" w:sz="12" w:space="0" w:color="000000"/>
            </w:tcBorders>
            <w:tcMar>
              <w:left w:w="0" w:type="dxa"/>
              <w:right w:w="0" w:type="dxa"/>
            </w:tcMar>
          </w:tcPr>
          <w:p w14:paraId="66B33A5B" w14:textId="77777777" w:rsidR="00B47846" w:rsidRPr="00FC75D2" w:rsidRDefault="00B47846" w:rsidP="005F6AD3">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80" w:after="80"/>
              <w:ind w:left="113" w:right="113"/>
            </w:pPr>
            <w:r w:rsidRPr="00FC75D2">
              <w:rPr>
                <w:i/>
                <w:sz w:val="16"/>
                <w:szCs w:val="16"/>
              </w:rPr>
              <w:t>Host/lead country/organization</w:t>
            </w:r>
          </w:p>
        </w:tc>
        <w:tc>
          <w:tcPr>
            <w:tcW w:w="1274" w:type="dxa"/>
            <w:tcBorders>
              <w:top w:val="single" w:sz="4" w:space="0" w:color="000000"/>
              <w:bottom w:val="single" w:sz="12" w:space="0" w:color="000000"/>
            </w:tcBorders>
            <w:tcMar>
              <w:left w:w="0" w:type="dxa"/>
              <w:right w:w="0" w:type="dxa"/>
            </w:tcMar>
          </w:tcPr>
          <w:p w14:paraId="04D299EA" w14:textId="77777777" w:rsidR="00B47846" w:rsidRPr="00FC75D2" w:rsidRDefault="00B47846" w:rsidP="005F6AD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pacing w:before="80" w:after="80"/>
              <w:ind w:left="113" w:right="113"/>
            </w:pPr>
            <w:r w:rsidRPr="00FC75D2">
              <w:rPr>
                <w:i/>
                <w:sz w:val="16"/>
                <w:szCs w:val="16"/>
              </w:rPr>
              <w:t xml:space="preserve">Date(s) </w:t>
            </w:r>
          </w:p>
        </w:tc>
      </w:tr>
      <w:tr w:rsidR="00B47846" w:rsidRPr="00FC75D2" w14:paraId="6251C3E6" w14:textId="77777777" w:rsidTr="005F6AD3">
        <w:trPr>
          <w:trHeight w:val="400"/>
        </w:trPr>
        <w:tc>
          <w:tcPr>
            <w:tcW w:w="9639" w:type="dxa"/>
            <w:gridSpan w:val="3"/>
            <w:tcMar>
              <w:left w:w="0" w:type="dxa"/>
              <w:right w:w="0" w:type="dxa"/>
            </w:tcMar>
          </w:tcPr>
          <w:p w14:paraId="00AF5B64" w14:textId="77777777" w:rsidR="00B47846" w:rsidRPr="00FC75D2" w:rsidRDefault="00B47846"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right="113"/>
            </w:pPr>
            <w:r w:rsidRPr="00FC75D2">
              <w:rPr>
                <w:b/>
                <w:szCs w:val="18"/>
              </w:rPr>
              <w:t>(a)</w:t>
            </w:r>
            <w:r w:rsidRPr="00FC75D2">
              <w:rPr>
                <w:b/>
                <w:szCs w:val="18"/>
              </w:rPr>
              <w:tab/>
              <w:t>Develop a platform to attract and support investments in environment- and health-friendly transport</w:t>
            </w:r>
          </w:p>
        </w:tc>
      </w:tr>
      <w:tr w:rsidR="00B47846" w:rsidRPr="00FC75D2" w14:paraId="046A34FC" w14:textId="77777777" w:rsidTr="005F6AD3">
        <w:trPr>
          <w:trHeight w:val="560"/>
        </w:trPr>
        <w:tc>
          <w:tcPr>
            <w:tcW w:w="5246" w:type="dxa"/>
            <w:tcMar>
              <w:left w:w="0" w:type="dxa"/>
              <w:right w:w="0" w:type="dxa"/>
            </w:tcMar>
          </w:tcPr>
          <w:p w14:paraId="75D52DB6" w14:textId="4CD54023" w:rsidR="00B47846" w:rsidRPr="00FC75D2" w:rsidRDefault="00B47846" w:rsidP="00B9463B">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397" w:right="113"/>
            </w:pPr>
            <w:r w:rsidRPr="00FC75D2">
              <w:rPr>
                <w:szCs w:val="18"/>
              </w:rPr>
              <w:t>Follow-up to: the Fourth High-level Meeting on Transport, Health and Environment (14-16 April 2014</w:t>
            </w:r>
            <w:r w:rsidR="00B9463B">
              <w:rPr>
                <w:szCs w:val="18"/>
              </w:rPr>
              <w:t xml:space="preserve">, </w:t>
            </w:r>
            <w:r w:rsidR="00B9463B" w:rsidRPr="00FC75D2">
              <w:rPr>
                <w:szCs w:val="18"/>
              </w:rPr>
              <w:t>Paris</w:t>
            </w:r>
            <w:r w:rsidRPr="00FC75D2">
              <w:rPr>
                <w:szCs w:val="18"/>
              </w:rPr>
              <w:t>); COP-21 (30 November-12 December 2015</w:t>
            </w:r>
            <w:r w:rsidR="00B9463B">
              <w:rPr>
                <w:szCs w:val="18"/>
              </w:rPr>
              <w:t xml:space="preserve">, </w:t>
            </w:r>
            <w:r w:rsidR="00B9463B" w:rsidRPr="00FC75D2">
              <w:rPr>
                <w:szCs w:val="18"/>
              </w:rPr>
              <w:t>Paris</w:t>
            </w:r>
            <w:r w:rsidRPr="00FC75D2">
              <w:rPr>
                <w:szCs w:val="18"/>
              </w:rPr>
              <w:t>); and the United Nations Sustainable Development Summit (25-27 September 2015</w:t>
            </w:r>
            <w:r w:rsidR="00B9463B">
              <w:rPr>
                <w:szCs w:val="18"/>
              </w:rPr>
              <w:t>,</w:t>
            </w:r>
            <w:r w:rsidR="00B9463B" w:rsidRPr="00FC75D2">
              <w:rPr>
                <w:szCs w:val="18"/>
              </w:rPr>
              <w:t xml:space="preserve"> New York</w:t>
            </w:r>
            <w:r w:rsidRPr="00FC75D2">
              <w:rPr>
                <w:szCs w:val="18"/>
              </w:rPr>
              <w:t>)</w:t>
            </w:r>
          </w:p>
        </w:tc>
        <w:tc>
          <w:tcPr>
            <w:tcW w:w="3119" w:type="dxa"/>
            <w:tcMar>
              <w:left w:w="0" w:type="dxa"/>
              <w:right w:w="0" w:type="dxa"/>
            </w:tcMar>
          </w:tcPr>
          <w:p w14:paraId="0E479EA6" w14:textId="77777777" w:rsidR="00B47846" w:rsidRPr="00FC75D2" w:rsidRDefault="00B47846"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113" w:right="113"/>
            </w:pPr>
            <w:r w:rsidRPr="00FC75D2">
              <w:rPr>
                <w:szCs w:val="18"/>
              </w:rPr>
              <w:t>Steering Committee and THE PEP secretariat</w:t>
            </w:r>
          </w:p>
        </w:tc>
        <w:tc>
          <w:tcPr>
            <w:tcW w:w="1274" w:type="dxa"/>
            <w:tcMar>
              <w:left w:w="0" w:type="dxa"/>
              <w:right w:w="0" w:type="dxa"/>
            </w:tcMar>
          </w:tcPr>
          <w:p w14:paraId="6C9DFFC6" w14:textId="77777777" w:rsidR="00B47846" w:rsidRPr="00FC75D2" w:rsidRDefault="00B47846" w:rsidP="005F6AD3">
            <w:pPr>
              <w:tabs>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pacing w:before="40" w:after="120"/>
              <w:ind w:left="113" w:right="113"/>
            </w:pPr>
            <w:r w:rsidRPr="00FC75D2">
              <w:rPr>
                <w:szCs w:val="18"/>
              </w:rPr>
              <w:t>2017-2018</w:t>
            </w:r>
          </w:p>
        </w:tc>
      </w:tr>
      <w:tr w:rsidR="00B47846" w:rsidRPr="00FC75D2" w14:paraId="281E2C79" w14:textId="77777777" w:rsidTr="005F6AD3">
        <w:trPr>
          <w:trHeight w:val="400"/>
        </w:trPr>
        <w:tc>
          <w:tcPr>
            <w:tcW w:w="9639" w:type="dxa"/>
            <w:gridSpan w:val="3"/>
            <w:tcMar>
              <w:left w:w="0" w:type="dxa"/>
              <w:right w:w="0" w:type="dxa"/>
            </w:tcMar>
          </w:tcPr>
          <w:p w14:paraId="797F6A4E" w14:textId="77777777" w:rsidR="00B47846" w:rsidRPr="00FC75D2" w:rsidRDefault="00B47846"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right="113"/>
            </w:pPr>
            <w:r w:rsidRPr="00FC75D2">
              <w:rPr>
                <w:b/>
                <w:szCs w:val="18"/>
              </w:rPr>
              <w:t>(b)</w:t>
            </w:r>
            <w:r w:rsidRPr="00FC75D2">
              <w:rPr>
                <w:b/>
                <w:szCs w:val="18"/>
              </w:rPr>
              <w:tab/>
              <w:t>Build capacity for better integration of transport, health and environment policy</w:t>
            </w:r>
          </w:p>
        </w:tc>
      </w:tr>
      <w:tr w:rsidR="00B47846" w:rsidRPr="00FC75D2" w14:paraId="7B4592E0" w14:textId="77777777" w:rsidTr="005F6AD3">
        <w:trPr>
          <w:trHeight w:val="360"/>
        </w:trPr>
        <w:tc>
          <w:tcPr>
            <w:tcW w:w="5246" w:type="dxa"/>
            <w:tcMar>
              <w:left w:w="0" w:type="dxa"/>
              <w:right w:w="0" w:type="dxa"/>
            </w:tcMar>
          </w:tcPr>
          <w:p w14:paraId="289CD46F" w14:textId="77777777" w:rsidR="00B47846" w:rsidRPr="00FC75D2" w:rsidRDefault="00B47846"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397" w:right="113"/>
            </w:pPr>
            <w:r w:rsidRPr="00FC75D2">
              <w:rPr>
                <w:szCs w:val="18"/>
              </w:rPr>
              <w:t xml:space="preserve">Relay race 12 and other relay races in 2018: </w:t>
            </w:r>
            <w:proofErr w:type="spellStart"/>
            <w:r w:rsidRPr="00FC75D2">
              <w:rPr>
                <w:szCs w:val="18"/>
              </w:rPr>
              <w:t>Subregional</w:t>
            </w:r>
            <w:proofErr w:type="spellEnd"/>
            <w:r w:rsidRPr="00FC75D2">
              <w:rPr>
                <w:szCs w:val="18"/>
              </w:rPr>
              <w:t xml:space="preserve"> workshop(s) to continue implementation of Paris Declaration (in progress)</w:t>
            </w:r>
          </w:p>
        </w:tc>
        <w:tc>
          <w:tcPr>
            <w:tcW w:w="3119" w:type="dxa"/>
            <w:tcMar>
              <w:left w:w="0" w:type="dxa"/>
              <w:right w:w="0" w:type="dxa"/>
            </w:tcMar>
          </w:tcPr>
          <w:p w14:paraId="238E5BD3" w14:textId="77777777" w:rsidR="00B47846" w:rsidRPr="00FC75D2" w:rsidRDefault="00B47846"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113" w:right="113"/>
            </w:pPr>
            <w:r w:rsidRPr="00FC75D2">
              <w:rPr>
                <w:szCs w:val="18"/>
              </w:rPr>
              <w:t>Mannheim (Germany)</w:t>
            </w:r>
          </w:p>
        </w:tc>
        <w:tc>
          <w:tcPr>
            <w:tcW w:w="1274" w:type="dxa"/>
            <w:tcMar>
              <w:left w:w="0" w:type="dxa"/>
              <w:right w:w="0" w:type="dxa"/>
            </w:tcMar>
          </w:tcPr>
          <w:p w14:paraId="27657BA8" w14:textId="77777777" w:rsidR="00B47846" w:rsidRPr="00FC75D2" w:rsidRDefault="00B47846" w:rsidP="005F6AD3">
            <w:pPr>
              <w:tabs>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pacing w:before="40" w:after="120"/>
              <w:ind w:left="113" w:right="113"/>
            </w:pPr>
            <w:r w:rsidRPr="00FC75D2">
              <w:rPr>
                <w:szCs w:val="18"/>
              </w:rPr>
              <w:t>2017</w:t>
            </w:r>
          </w:p>
        </w:tc>
      </w:tr>
      <w:tr w:rsidR="00B47846" w:rsidRPr="00FC75D2" w14:paraId="3AA80B7A" w14:textId="77777777" w:rsidTr="005F6AD3">
        <w:trPr>
          <w:trHeight w:val="940"/>
        </w:trPr>
        <w:tc>
          <w:tcPr>
            <w:tcW w:w="5246" w:type="dxa"/>
            <w:tcMar>
              <w:left w:w="0" w:type="dxa"/>
              <w:right w:w="0" w:type="dxa"/>
            </w:tcMar>
          </w:tcPr>
          <w:p w14:paraId="37209A14" w14:textId="77777777" w:rsidR="00B47846" w:rsidRPr="00FC75D2" w:rsidRDefault="00B47846"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397" w:right="113"/>
            </w:pPr>
            <w:r w:rsidRPr="00FC75D2">
              <w:rPr>
                <w:szCs w:val="18"/>
              </w:rPr>
              <w:t>Further development of the Health Economic Assessment Tools (HEAT) for walking and cycling to include more health endpoints and risk factors (in progress)</w:t>
            </w:r>
          </w:p>
        </w:tc>
        <w:tc>
          <w:tcPr>
            <w:tcW w:w="3119" w:type="dxa"/>
            <w:tcMar>
              <w:left w:w="0" w:type="dxa"/>
              <w:right w:w="0" w:type="dxa"/>
            </w:tcMar>
          </w:tcPr>
          <w:p w14:paraId="78C3D119" w14:textId="6F782A2E" w:rsidR="00B47846" w:rsidRPr="00FC75D2" w:rsidRDefault="00B47846" w:rsidP="00317354">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113" w:right="113"/>
            </w:pPr>
            <w:r w:rsidRPr="00FC75D2">
              <w:rPr>
                <w:szCs w:val="18"/>
              </w:rPr>
              <w:t>WHO, European Commission (DG Research, project PASTA),</w:t>
            </w:r>
            <w:r w:rsidRPr="00FC75D2">
              <w:rPr>
                <w:i/>
                <w:sz w:val="18"/>
                <w:szCs w:val="18"/>
                <w:vertAlign w:val="superscript"/>
              </w:rPr>
              <w:t>1</w:t>
            </w:r>
            <w:r w:rsidRPr="00FC75D2">
              <w:rPr>
                <w:szCs w:val="18"/>
              </w:rPr>
              <w:t xml:space="preserve"> the European network for the promotion of health-enhancing physical activity (HEPA Europe)</w:t>
            </w:r>
          </w:p>
        </w:tc>
        <w:tc>
          <w:tcPr>
            <w:tcW w:w="1274" w:type="dxa"/>
            <w:tcMar>
              <w:left w:w="0" w:type="dxa"/>
              <w:right w:w="0" w:type="dxa"/>
            </w:tcMar>
          </w:tcPr>
          <w:p w14:paraId="0B399223" w14:textId="77777777" w:rsidR="00B47846" w:rsidRPr="00FC75D2" w:rsidRDefault="00B47846" w:rsidP="005F6AD3">
            <w:pPr>
              <w:tabs>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pacing w:before="40" w:after="120"/>
              <w:ind w:left="113" w:right="113"/>
            </w:pPr>
            <w:r w:rsidRPr="00FC75D2">
              <w:rPr>
                <w:szCs w:val="18"/>
              </w:rPr>
              <w:t>2017-2018</w:t>
            </w:r>
          </w:p>
        </w:tc>
      </w:tr>
      <w:tr w:rsidR="00B47846" w:rsidRPr="00FC75D2" w14:paraId="18BC88FB" w14:textId="77777777" w:rsidTr="005F6AD3">
        <w:trPr>
          <w:trHeight w:val="300"/>
        </w:trPr>
        <w:tc>
          <w:tcPr>
            <w:tcW w:w="5246" w:type="dxa"/>
            <w:tcMar>
              <w:left w:w="0" w:type="dxa"/>
              <w:right w:w="0" w:type="dxa"/>
            </w:tcMar>
          </w:tcPr>
          <w:p w14:paraId="5BCD1B17" w14:textId="2C0A4D17" w:rsidR="00B47846" w:rsidRPr="00FC75D2" w:rsidRDefault="00B47846" w:rsidP="0045549A">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397" w:right="113"/>
            </w:pPr>
            <w:r w:rsidRPr="00FC75D2">
              <w:rPr>
                <w:szCs w:val="18"/>
              </w:rPr>
              <w:t>Development of a publication on Jobs in Green and Healthy Transport under THE PEP Partnership (under completion)</w:t>
            </w:r>
          </w:p>
        </w:tc>
        <w:tc>
          <w:tcPr>
            <w:tcW w:w="3119" w:type="dxa"/>
            <w:tcMar>
              <w:left w:w="0" w:type="dxa"/>
              <w:right w:w="0" w:type="dxa"/>
            </w:tcMar>
          </w:tcPr>
          <w:p w14:paraId="66951E0A" w14:textId="77777777" w:rsidR="00B47846" w:rsidRPr="00FC75D2" w:rsidRDefault="00B47846"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113" w:right="113"/>
            </w:pPr>
            <w:r w:rsidRPr="00FC75D2">
              <w:rPr>
                <w:szCs w:val="18"/>
              </w:rPr>
              <w:t>THE PEP secretariat and THE PEP Partnership</w:t>
            </w:r>
          </w:p>
        </w:tc>
        <w:tc>
          <w:tcPr>
            <w:tcW w:w="1274" w:type="dxa"/>
            <w:tcMar>
              <w:left w:w="0" w:type="dxa"/>
              <w:right w:w="0" w:type="dxa"/>
            </w:tcMar>
          </w:tcPr>
          <w:p w14:paraId="01AE59ED" w14:textId="77777777" w:rsidR="00B47846" w:rsidRPr="00FC75D2" w:rsidRDefault="00B47846" w:rsidP="005F6AD3">
            <w:pPr>
              <w:tabs>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pacing w:before="40" w:after="120"/>
              <w:ind w:left="113" w:right="113"/>
            </w:pPr>
            <w:r w:rsidRPr="00FC75D2">
              <w:rPr>
                <w:szCs w:val="18"/>
              </w:rPr>
              <w:t>2017</w:t>
            </w:r>
          </w:p>
        </w:tc>
      </w:tr>
      <w:tr w:rsidR="00B47846" w:rsidRPr="00FC75D2" w14:paraId="52FAD26E" w14:textId="77777777" w:rsidTr="005F6AD3">
        <w:trPr>
          <w:trHeight w:val="300"/>
        </w:trPr>
        <w:tc>
          <w:tcPr>
            <w:tcW w:w="5246" w:type="dxa"/>
            <w:tcMar>
              <w:left w:w="0" w:type="dxa"/>
              <w:right w:w="0" w:type="dxa"/>
            </w:tcMar>
          </w:tcPr>
          <w:p w14:paraId="13DFBB4A" w14:textId="77777777" w:rsidR="00B47846" w:rsidRPr="00FC75D2" w:rsidRDefault="00B47846"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397" w:right="113"/>
            </w:pPr>
            <w:r w:rsidRPr="00FC75D2">
              <w:rPr>
                <w:szCs w:val="18"/>
              </w:rPr>
              <w:t>Development of a new publication on Jobs in Green and Healthy Transport under THE PEP Partnership (in progress)</w:t>
            </w:r>
          </w:p>
        </w:tc>
        <w:tc>
          <w:tcPr>
            <w:tcW w:w="3119" w:type="dxa"/>
            <w:tcMar>
              <w:left w:w="0" w:type="dxa"/>
              <w:right w:w="0" w:type="dxa"/>
            </w:tcMar>
          </w:tcPr>
          <w:p w14:paraId="0920AF8C" w14:textId="77777777" w:rsidR="00B47846" w:rsidRPr="00FC75D2" w:rsidRDefault="00B47846"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113" w:right="113"/>
            </w:pPr>
            <w:r w:rsidRPr="00FC75D2">
              <w:rPr>
                <w:szCs w:val="18"/>
              </w:rPr>
              <w:t>THE PEP secretariat and THE PEP Partnership</w:t>
            </w:r>
          </w:p>
        </w:tc>
        <w:tc>
          <w:tcPr>
            <w:tcW w:w="1274" w:type="dxa"/>
            <w:tcMar>
              <w:left w:w="0" w:type="dxa"/>
              <w:right w:w="0" w:type="dxa"/>
            </w:tcMar>
          </w:tcPr>
          <w:p w14:paraId="45FB4109" w14:textId="77777777" w:rsidR="00B47846" w:rsidRPr="00FC75D2" w:rsidRDefault="00B47846" w:rsidP="005F6AD3">
            <w:pPr>
              <w:tabs>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pacing w:before="40" w:after="120"/>
              <w:ind w:left="113" w:right="113"/>
            </w:pPr>
            <w:r w:rsidRPr="00FC75D2">
              <w:rPr>
                <w:szCs w:val="18"/>
              </w:rPr>
              <w:t>2017-2019</w:t>
            </w:r>
          </w:p>
        </w:tc>
      </w:tr>
      <w:tr w:rsidR="00B47846" w:rsidRPr="00FC75D2" w14:paraId="47CD8DFF" w14:textId="77777777" w:rsidTr="005F6AD3">
        <w:trPr>
          <w:trHeight w:val="300"/>
        </w:trPr>
        <w:tc>
          <w:tcPr>
            <w:tcW w:w="5246" w:type="dxa"/>
            <w:tcMar>
              <w:left w:w="0" w:type="dxa"/>
              <w:right w:w="0" w:type="dxa"/>
            </w:tcMar>
          </w:tcPr>
          <w:p w14:paraId="7B67AFD5" w14:textId="77777777" w:rsidR="00B47846" w:rsidRPr="00FC75D2" w:rsidRDefault="00B47846"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397" w:right="113"/>
            </w:pPr>
            <w:r w:rsidRPr="00FC75D2">
              <w:rPr>
                <w:szCs w:val="18"/>
              </w:rPr>
              <w:t>Application of the For Future Inland Transport Systems (</w:t>
            </w:r>
            <w:proofErr w:type="spellStart"/>
            <w:r w:rsidRPr="00FC75D2">
              <w:rPr>
                <w:szCs w:val="18"/>
              </w:rPr>
              <w:t>ForFITS</w:t>
            </w:r>
            <w:proofErr w:type="spellEnd"/>
            <w:r w:rsidRPr="00FC75D2">
              <w:rPr>
                <w:szCs w:val="18"/>
              </w:rPr>
              <w:t>) monitoring and assessment tool to promote planning towards sustainable transport policies (in progress)</w:t>
            </w:r>
          </w:p>
        </w:tc>
        <w:tc>
          <w:tcPr>
            <w:tcW w:w="3119" w:type="dxa"/>
            <w:tcMar>
              <w:left w:w="0" w:type="dxa"/>
              <w:right w:w="0" w:type="dxa"/>
            </w:tcMar>
          </w:tcPr>
          <w:p w14:paraId="53D17178" w14:textId="223C450C" w:rsidR="00B47846" w:rsidRPr="00FC75D2" w:rsidRDefault="002574EE"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113" w:right="113"/>
            </w:pPr>
            <w:r>
              <w:rPr>
                <w:szCs w:val="18"/>
              </w:rPr>
              <w:t>ECE</w:t>
            </w:r>
            <w:r w:rsidR="00B47846" w:rsidRPr="00FC75D2">
              <w:rPr>
                <w:szCs w:val="18"/>
              </w:rPr>
              <w:t xml:space="preserve"> Sustainable Transport Division</w:t>
            </w:r>
          </w:p>
        </w:tc>
        <w:tc>
          <w:tcPr>
            <w:tcW w:w="1274" w:type="dxa"/>
            <w:tcMar>
              <w:left w:w="0" w:type="dxa"/>
              <w:right w:w="0" w:type="dxa"/>
            </w:tcMar>
          </w:tcPr>
          <w:p w14:paraId="24FAE26F" w14:textId="77777777" w:rsidR="00B47846" w:rsidRPr="00FC75D2" w:rsidRDefault="00B47846" w:rsidP="005F6AD3">
            <w:pPr>
              <w:tabs>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pacing w:before="40" w:after="120"/>
              <w:ind w:left="113" w:right="113"/>
            </w:pPr>
            <w:r w:rsidRPr="00FC75D2">
              <w:rPr>
                <w:szCs w:val="18"/>
              </w:rPr>
              <w:t>2017-2018</w:t>
            </w:r>
          </w:p>
        </w:tc>
      </w:tr>
      <w:tr w:rsidR="00B47846" w:rsidRPr="00FC75D2" w14:paraId="65775FC4" w14:textId="77777777" w:rsidTr="005F6AD3">
        <w:trPr>
          <w:trHeight w:val="100"/>
        </w:trPr>
        <w:tc>
          <w:tcPr>
            <w:tcW w:w="9639" w:type="dxa"/>
            <w:gridSpan w:val="3"/>
            <w:tcMar>
              <w:left w:w="0" w:type="dxa"/>
              <w:right w:w="0" w:type="dxa"/>
            </w:tcMar>
          </w:tcPr>
          <w:p w14:paraId="33CD4907" w14:textId="77777777" w:rsidR="00B47846" w:rsidRPr="00FC75D2" w:rsidRDefault="00B47846"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right="113"/>
            </w:pPr>
            <w:r w:rsidRPr="00FC75D2">
              <w:rPr>
                <w:b/>
                <w:szCs w:val="18"/>
              </w:rPr>
              <w:t>(c)</w:t>
            </w:r>
            <w:r w:rsidRPr="00FC75D2">
              <w:rPr>
                <w:b/>
                <w:szCs w:val="18"/>
              </w:rPr>
              <w:tab/>
              <w:t>Share and disseminate good practice in environment- and health-friendly transport</w:t>
            </w:r>
          </w:p>
        </w:tc>
      </w:tr>
      <w:tr w:rsidR="00B47846" w:rsidRPr="00FC75D2" w14:paraId="4CE50196" w14:textId="77777777" w:rsidTr="005F6AD3">
        <w:trPr>
          <w:trHeight w:val="280"/>
        </w:trPr>
        <w:tc>
          <w:tcPr>
            <w:tcW w:w="5246" w:type="dxa"/>
            <w:tcMar>
              <w:left w:w="0" w:type="dxa"/>
              <w:right w:w="0" w:type="dxa"/>
            </w:tcMar>
          </w:tcPr>
          <w:p w14:paraId="2FA1D452" w14:textId="77777777" w:rsidR="00B47846" w:rsidRPr="00FC75D2" w:rsidRDefault="00B47846"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397" w:right="113"/>
            </w:pPr>
            <w:r w:rsidRPr="00FC75D2">
              <w:rPr>
                <w:szCs w:val="18"/>
              </w:rPr>
              <w:t xml:space="preserve">Development of communication materials (updated THE PEP Brochure and the 2014-2019 </w:t>
            </w:r>
            <w:proofErr w:type="spellStart"/>
            <w:r w:rsidRPr="00FC75D2">
              <w:rPr>
                <w:szCs w:val="18"/>
              </w:rPr>
              <w:t>workplan</w:t>
            </w:r>
            <w:proofErr w:type="spellEnd"/>
            <w:r w:rsidRPr="00FC75D2">
              <w:rPr>
                <w:szCs w:val="18"/>
              </w:rPr>
              <w:t>)</w:t>
            </w:r>
          </w:p>
        </w:tc>
        <w:tc>
          <w:tcPr>
            <w:tcW w:w="3119" w:type="dxa"/>
            <w:tcMar>
              <w:left w:w="0" w:type="dxa"/>
              <w:right w:w="0" w:type="dxa"/>
            </w:tcMar>
          </w:tcPr>
          <w:p w14:paraId="6E5B19C4" w14:textId="77777777" w:rsidR="00B47846" w:rsidRPr="00FC75D2" w:rsidRDefault="00B47846"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113" w:right="113"/>
            </w:pPr>
            <w:r w:rsidRPr="00FC75D2">
              <w:rPr>
                <w:szCs w:val="18"/>
              </w:rPr>
              <w:t>THE PEP secretariat/lead countries</w:t>
            </w:r>
          </w:p>
        </w:tc>
        <w:tc>
          <w:tcPr>
            <w:tcW w:w="1274" w:type="dxa"/>
            <w:tcMar>
              <w:left w:w="0" w:type="dxa"/>
              <w:right w:w="0" w:type="dxa"/>
            </w:tcMar>
          </w:tcPr>
          <w:p w14:paraId="37F85516" w14:textId="77777777" w:rsidR="00B47846" w:rsidRPr="00FC75D2" w:rsidRDefault="00B47846" w:rsidP="005F6AD3">
            <w:pPr>
              <w:tabs>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pacing w:before="40" w:after="120"/>
              <w:ind w:left="113" w:right="113"/>
            </w:pPr>
            <w:r w:rsidRPr="00FC75D2">
              <w:rPr>
                <w:szCs w:val="18"/>
              </w:rPr>
              <w:t>2017-2018</w:t>
            </w:r>
          </w:p>
        </w:tc>
      </w:tr>
      <w:tr w:rsidR="00B47846" w:rsidRPr="00FC75D2" w14:paraId="7A33B1C2" w14:textId="77777777" w:rsidTr="005F6AD3">
        <w:trPr>
          <w:trHeight w:val="280"/>
        </w:trPr>
        <w:tc>
          <w:tcPr>
            <w:tcW w:w="5246" w:type="dxa"/>
            <w:tcMar>
              <w:left w:w="0" w:type="dxa"/>
              <w:right w:w="0" w:type="dxa"/>
            </w:tcMar>
          </w:tcPr>
          <w:p w14:paraId="087AB41B" w14:textId="77777777" w:rsidR="00B47846" w:rsidRPr="00FC75D2" w:rsidRDefault="00B47846"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397" w:right="113"/>
              <w:rPr>
                <w:szCs w:val="18"/>
              </w:rPr>
            </w:pPr>
            <w:r w:rsidRPr="00FC75D2">
              <w:rPr>
                <w:szCs w:val="18"/>
              </w:rPr>
              <w:t>Development of a publication on THE PEP Partnerships</w:t>
            </w:r>
          </w:p>
        </w:tc>
        <w:tc>
          <w:tcPr>
            <w:tcW w:w="3119" w:type="dxa"/>
            <w:tcMar>
              <w:left w:w="0" w:type="dxa"/>
              <w:right w:w="0" w:type="dxa"/>
            </w:tcMar>
          </w:tcPr>
          <w:p w14:paraId="665C36C4" w14:textId="77777777" w:rsidR="00B47846" w:rsidRPr="00FC75D2" w:rsidRDefault="00B47846"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113" w:right="113"/>
              <w:rPr>
                <w:szCs w:val="18"/>
              </w:rPr>
            </w:pPr>
            <w:r w:rsidRPr="00FC75D2">
              <w:rPr>
                <w:szCs w:val="18"/>
              </w:rPr>
              <w:t>THE PEP secretariat/lead countries</w:t>
            </w:r>
          </w:p>
        </w:tc>
        <w:tc>
          <w:tcPr>
            <w:tcW w:w="1274" w:type="dxa"/>
            <w:tcMar>
              <w:left w:w="0" w:type="dxa"/>
              <w:right w:w="0" w:type="dxa"/>
            </w:tcMar>
          </w:tcPr>
          <w:p w14:paraId="7AADD790" w14:textId="77777777" w:rsidR="00B47846" w:rsidRPr="00FC75D2" w:rsidRDefault="00B47846" w:rsidP="005F6AD3">
            <w:pPr>
              <w:tabs>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pacing w:before="40" w:after="120"/>
              <w:ind w:left="113" w:right="113"/>
              <w:rPr>
                <w:szCs w:val="18"/>
              </w:rPr>
            </w:pPr>
            <w:r w:rsidRPr="00FC75D2">
              <w:rPr>
                <w:szCs w:val="18"/>
              </w:rPr>
              <w:t>2017-2018</w:t>
            </w:r>
          </w:p>
        </w:tc>
      </w:tr>
      <w:tr w:rsidR="00B47846" w:rsidRPr="00FC75D2" w14:paraId="7B10ACA0" w14:textId="77777777" w:rsidTr="005F6AD3">
        <w:trPr>
          <w:trHeight w:val="900"/>
        </w:trPr>
        <w:tc>
          <w:tcPr>
            <w:tcW w:w="5246" w:type="dxa"/>
            <w:tcMar>
              <w:left w:w="0" w:type="dxa"/>
              <w:right w:w="0" w:type="dxa"/>
            </w:tcMar>
          </w:tcPr>
          <w:p w14:paraId="2C3768D2" w14:textId="77777777" w:rsidR="00B47846" w:rsidRPr="00FC75D2" w:rsidRDefault="00B47846"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397" w:right="113"/>
            </w:pPr>
            <w:r w:rsidRPr="00FC75D2">
              <w:rPr>
                <w:szCs w:val="18"/>
              </w:rPr>
              <w:t xml:space="preserve">Outreach to schools and local communities to share experience in environment- and health-friendly urban transport (e.g. THE PEP Prize, photography, film and/or </w:t>
            </w:r>
            <w:r w:rsidRPr="00FC75D2">
              <w:rPr>
                <w:szCs w:val="18"/>
              </w:rPr>
              <w:lastRenderedPageBreak/>
              <w:t>art competitions) (ongoing)</w:t>
            </w:r>
          </w:p>
        </w:tc>
        <w:tc>
          <w:tcPr>
            <w:tcW w:w="3119" w:type="dxa"/>
            <w:tcMar>
              <w:left w:w="0" w:type="dxa"/>
              <w:right w:w="0" w:type="dxa"/>
            </w:tcMar>
          </w:tcPr>
          <w:p w14:paraId="64BD182E" w14:textId="77777777" w:rsidR="00B47846" w:rsidRPr="00FC75D2" w:rsidRDefault="00B47846"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113" w:right="113"/>
            </w:pPr>
            <w:r w:rsidRPr="00FC75D2">
              <w:rPr>
                <w:szCs w:val="18"/>
              </w:rPr>
              <w:lastRenderedPageBreak/>
              <w:t>THE PEP secretariat/interested countries</w:t>
            </w:r>
          </w:p>
        </w:tc>
        <w:tc>
          <w:tcPr>
            <w:tcW w:w="1274" w:type="dxa"/>
            <w:tcMar>
              <w:left w:w="0" w:type="dxa"/>
              <w:right w:w="0" w:type="dxa"/>
            </w:tcMar>
          </w:tcPr>
          <w:p w14:paraId="45557906" w14:textId="77777777" w:rsidR="00B47846" w:rsidRPr="00FC75D2" w:rsidRDefault="00B47846" w:rsidP="005F6AD3">
            <w:pPr>
              <w:tabs>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pacing w:before="40" w:after="120"/>
              <w:ind w:left="113" w:right="113"/>
            </w:pPr>
            <w:r w:rsidRPr="00FC75D2">
              <w:rPr>
                <w:szCs w:val="18"/>
              </w:rPr>
              <w:t>2017-2018</w:t>
            </w:r>
          </w:p>
        </w:tc>
      </w:tr>
      <w:tr w:rsidR="00B47846" w:rsidRPr="00FC75D2" w14:paraId="631BB53B" w14:textId="77777777" w:rsidTr="005F6AD3">
        <w:trPr>
          <w:trHeight w:val="580"/>
        </w:trPr>
        <w:tc>
          <w:tcPr>
            <w:tcW w:w="5246" w:type="dxa"/>
            <w:tcMar>
              <w:left w:w="0" w:type="dxa"/>
              <w:right w:w="0" w:type="dxa"/>
            </w:tcMar>
          </w:tcPr>
          <w:p w14:paraId="49BB60F9" w14:textId="3AE9A39B" w:rsidR="00B47846" w:rsidRPr="00FC75D2" w:rsidRDefault="00B47846" w:rsidP="00B9463B">
            <w:pPr>
              <w:tabs>
                <w:tab w:val="left" w:pos="-31680"/>
                <w:tab w:val="left" w:pos="-31680"/>
                <w:tab w:val="left" w:pos="-31516"/>
                <w:tab w:val="left" w:pos="-30949"/>
                <w:tab w:val="left" w:pos="-30382"/>
                <w:tab w:val="left" w:pos="-29815"/>
                <w:tab w:val="left" w:pos="406"/>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426" w:right="113"/>
              <w:rPr>
                <w:highlight w:val="red"/>
              </w:rPr>
            </w:pPr>
            <w:r w:rsidRPr="00FC75D2">
              <w:rPr>
                <w:szCs w:val="18"/>
              </w:rPr>
              <w:lastRenderedPageBreak/>
              <w:t>Revitalization of THE PEP website and Clearing House as centre of information exchange in preparation for the fifth High-level Meeting (under completion)</w:t>
            </w:r>
          </w:p>
        </w:tc>
        <w:tc>
          <w:tcPr>
            <w:tcW w:w="3119" w:type="dxa"/>
            <w:tcMar>
              <w:left w:w="0" w:type="dxa"/>
              <w:right w:w="0" w:type="dxa"/>
            </w:tcMar>
          </w:tcPr>
          <w:p w14:paraId="34840B32" w14:textId="7D31A117" w:rsidR="00B47846" w:rsidRPr="00FC75D2" w:rsidRDefault="002574EE"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113" w:right="113"/>
            </w:pPr>
            <w:r>
              <w:rPr>
                <w:szCs w:val="18"/>
              </w:rPr>
              <w:t>ECE</w:t>
            </w:r>
            <w:r w:rsidR="00B47846" w:rsidRPr="00FC75D2">
              <w:rPr>
                <w:szCs w:val="18"/>
              </w:rPr>
              <w:t>/Dedicated consultant</w:t>
            </w:r>
          </w:p>
        </w:tc>
        <w:tc>
          <w:tcPr>
            <w:tcW w:w="1274" w:type="dxa"/>
            <w:tcMar>
              <w:left w:w="0" w:type="dxa"/>
              <w:right w:w="0" w:type="dxa"/>
            </w:tcMar>
          </w:tcPr>
          <w:p w14:paraId="48AE55BB" w14:textId="77777777" w:rsidR="00B47846" w:rsidRPr="00FC75D2" w:rsidRDefault="00B47846" w:rsidP="005F6AD3">
            <w:pPr>
              <w:tabs>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pacing w:before="40" w:after="120"/>
              <w:ind w:left="113" w:right="113"/>
            </w:pPr>
            <w:r w:rsidRPr="00FC75D2">
              <w:rPr>
                <w:szCs w:val="18"/>
              </w:rPr>
              <w:t>2017</w:t>
            </w:r>
          </w:p>
        </w:tc>
      </w:tr>
      <w:tr w:rsidR="00B47846" w:rsidRPr="00FC75D2" w14:paraId="7F4F632B" w14:textId="77777777" w:rsidTr="005F6AD3">
        <w:trPr>
          <w:trHeight w:val="160"/>
        </w:trPr>
        <w:tc>
          <w:tcPr>
            <w:tcW w:w="9639" w:type="dxa"/>
            <w:gridSpan w:val="3"/>
            <w:tcMar>
              <w:left w:w="0" w:type="dxa"/>
              <w:right w:w="0" w:type="dxa"/>
            </w:tcMar>
          </w:tcPr>
          <w:p w14:paraId="39049185" w14:textId="77777777" w:rsidR="00B47846" w:rsidRPr="00FC75D2" w:rsidRDefault="00B47846"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right="113"/>
            </w:pPr>
            <w:r w:rsidRPr="00FC75D2">
              <w:rPr>
                <w:b/>
                <w:szCs w:val="18"/>
              </w:rPr>
              <w:t>(d)</w:t>
            </w:r>
            <w:r w:rsidRPr="00FC75D2">
              <w:rPr>
                <w:b/>
                <w:szCs w:val="18"/>
              </w:rPr>
              <w:tab/>
              <w:t>Facilitate the implementation of activities at the local, national and regional levels</w:t>
            </w:r>
          </w:p>
        </w:tc>
      </w:tr>
      <w:tr w:rsidR="00B47846" w:rsidRPr="00FC75D2" w14:paraId="2718F794" w14:textId="77777777" w:rsidTr="005F6AD3">
        <w:trPr>
          <w:trHeight w:val="220"/>
        </w:trPr>
        <w:tc>
          <w:tcPr>
            <w:tcW w:w="5246" w:type="dxa"/>
            <w:tcMar>
              <w:left w:w="0" w:type="dxa"/>
              <w:right w:w="0" w:type="dxa"/>
            </w:tcMar>
          </w:tcPr>
          <w:p w14:paraId="239C703E" w14:textId="77777777" w:rsidR="00B47846" w:rsidRPr="00FC75D2" w:rsidRDefault="00B47846"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397" w:right="113"/>
            </w:pPr>
            <w:r w:rsidRPr="00FC75D2">
              <w:rPr>
                <w:szCs w:val="18"/>
              </w:rPr>
              <w:t>Launch and implement activities under THE PEP Partnership on a Pan-European Master Plan for cycling</w:t>
            </w:r>
          </w:p>
        </w:tc>
        <w:tc>
          <w:tcPr>
            <w:tcW w:w="3119" w:type="dxa"/>
            <w:tcMar>
              <w:left w:w="0" w:type="dxa"/>
              <w:right w:w="0" w:type="dxa"/>
            </w:tcMar>
          </w:tcPr>
          <w:p w14:paraId="438ACBAC" w14:textId="77777777" w:rsidR="00B47846" w:rsidRPr="00FC75D2" w:rsidRDefault="00B47846"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113" w:right="113"/>
            </w:pPr>
            <w:r w:rsidRPr="00FC75D2">
              <w:rPr>
                <w:szCs w:val="18"/>
              </w:rPr>
              <w:t>THE PEP secretariat/Austria/the European Cycling Federation/others to be identified)</w:t>
            </w:r>
          </w:p>
        </w:tc>
        <w:tc>
          <w:tcPr>
            <w:tcW w:w="1274" w:type="dxa"/>
            <w:tcMar>
              <w:left w:w="0" w:type="dxa"/>
              <w:right w:w="0" w:type="dxa"/>
            </w:tcMar>
          </w:tcPr>
          <w:p w14:paraId="3EB45476" w14:textId="77777777" w:rsidR="00B47846" w:rsidRPr="00FC75D2" w:rsidRDefault="00B47846" w:rsidP="005F6AD3">
            <w:pPr>
              <w:tabs>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pacing w:before="40" w:after="120"/>
              <w:ind w:left="113" w:right="113"/>
            </w:pPr>
            <w:r w:rsidRPr="00FC75D2">
              <w:rPr>
                <w:szCs w:val="18"/>
              </w:rPr>
              <w:t>2017-2018</w:t>
            </w:r>
          </w:p>
        </w:tc>
      </w:tr>
      <w:tr w:rsidR="00B47846" w:rsidRPr="00FC75D2" w14:paraId="3BD74369" w14:textId="77777777" w:rsidTr="005F6AD3">
        <w:trPr>
          <w:trHeight w:val="440"/>
        </w:trPr>
        <w:tc>
          <w:tcPr>
            <w:tcW w:w="5246" w:type="dxa"/>
            <w:tcMar>
              <w:left w:w="0" w:type="dxa"/>
              <w:right w:w="0" w:type="dxa"/>
            </w:tcMar>
          </w:tcPr>
          <w:p w14:paraId="03DEB1E6" w14:textId="77777777" w:rsidR="00B47846" w:rsidRPr="00FC75D2" w:rsidRDefault="00B47846"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397" w:right="113"/>
            </w:pPr>
            <w:r w:rsidRPr="00FC75D2">
              <w:rPr>
                <w:szCs w:val="18"/>
              </w:rPr>
              <w:t xml:space="preserve">Provide technical assistance to member States, if requested, in developing National Transport, Health and Environment Action Plans (NTHEAPs) on the basis of the NTHEAPs manual and through THE PEP Academy (in progress) </w:t>
            </w:r>
          </w:p>
        </w:tc>
        <w:tc>
          <w:tcPr>
            <w:tcW w:w="3119" w:type="dxa"/>
            <w:tcMar>
              <w:left w:w="0" w:type="dxa"/>
              <w:right w:w="0" w:type="dxa"/>
            </w:tcMar>
          </w:tcPr>
          <w:p w14:paraId="115B82D3" w14:textId="77777777" w:rsidR="00B47846" w:rsidRPr="00FC75D2" w:rsidRDefault="00B47846"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113" w:right="113"/>
            </w:pPr>
            <w:r w:rsidRPr="00FC75D2">
              <w:rPr>
                <w:szCs w:val="18"/>
              </w:rPr>
              <w:t>Beneficiary countries and supporting countries (to be identified)</w:t>
            </w:r>
          </w:p>
        </w:tc>
        <w:tc>
          <w:tcPr>
            <w:tcW w:w="1274" w:type="dxa"/>
            <w:tcMar>
              <w:left w:w="0" w:type="dxa"/>
              <w:right w:w="0" w:type="dxa"/>
            </w:tcMar>
          </w:tcPr>
          <w:p w14:paraId="7EB689F4" w14:textId="77777777" w:rsidR="00B47846" w:rsidRPr="00FC75D2" w:rsidRDefault="00B47846" w:rsidP="005F6AD3">
            <w:pPr>
              <w:tabs>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pacing w:before="40" w:after="120"/>
              <w:ind w:left="113" w:right="113"/>
            </w:pPr>
            <w:r w:rsidRPr="00FC75D2">
              <w:rPr>
                <w:szCs w:val="18"/>
              </w:rPr>
              <w:t>2017-2018</w:t>
            </w:r>
          </w:p>
        </w:tc>
      </w:tr>
      <w:tr w:rsidR="00B47846" w:rsidRPr="00FC75D2" w14:paraId="18C88A3D" w14:textId="77777777" w:rsidTr="005F6AD3">
        <w:trPr>
          <w:trHeight w:val="380"/>
        </w:trPr>
        <w:tc>
          <w:tcPr>
            <w:tcW w:w="9639" w:type="dxa"/>
            <w:gridSpan w:val="3"/>
            <w:tcMar>
              <w:left w:w="0" w:type="dxa"/>
              <w:right w:w="0" w:type="dxa"/>
            </w:tcMar>
          </w:tcPr>
          <w:p w14:paraId="4C41F107" w14:textId="77777777" w:rsidR="00B47846" w:rsidRPr="00FC75D2" w:rsidRDefault="00B47846"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406" w:right="113" w:hanging="406"/>
            </w:pPr>
            <w:r w:rsidRPr="00FC75D2">
              <w:rPr>
                <w:b/>
                <w:szCs w:val="18"/>
              </w:rPr>
              <w:t>(e)</w:t>
            </w:r>
            <w:r w:rsidRPr="00FC75D2">
              <w:rPr>
                <w:b/>
                <w:szCs w:val="18"/>
              </w:rPr>
              <w:tab/>
              <w:t>Support international advocacy and cooperation projects to promote best practice and an integrated approach to policymaking in transport, health and environment</w:t>
            </w:r>
          </w:p>
        </w:tc>
      </w:tr>
      <w:tr w:rsidR="00B47846" w:rsidRPr="00FC75D2" w14:paraId="35478740" w14:textId="77777777" w:rsidTr="005F6AD3">
        <w:trPr>
          <w:trHeight w:val="1060"/>
        </w:trPr>
        <w:tc>
          <w:tcPr>
            <w:tcW w:w="5246" w:type="dxa"/>
            <w:tcMar>
              <w:left w:w="0" w:type="dxa"/>
              <w:right w:w="0" w:type="dxa"/>
            </w:tcMar>
          </w:tcPr>
          <w:p w14:paraId="606C00D4" w14:textId="77777777" w:rsidR="00B47846" w:rsidRPr="00FC75D2" w:rsidRDefault="00B47846"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397" w:right="113"/>
            </w:pPr>
            <w:r w:rsidRPr="00FC75D2">
              <w:rPr>
                <w:szCs w:val="18"/>
              </w:rPr>
              <w:t>Strengthen collaboration with the European Commission, international financial institutions (IFIs), and other international processes (e.g. the European Environment and Health Process), non-governmental organizations and the private sector, to achieve THE PEP priority goals (in progress)</w:t>
            </w:r>
          </w:p>
        </w:tc>
        <w:tc>
          <w:tcPr>
            <w:tcW w:w="3119" w:type="dxa"/>
            <w:tcMar>
              <w:left w:w="0" w:type="dxa"/>
              <w:right w:w="0" w:type="dxa"/>
            </w:tcMar>
          </w:tcPr>
          <w:p w14:paraId="2A68A779" w14:textId="77777777" w:rsidR="00B47846" w:rsidRPr="00FC75D2" w:rsidRDefault="00B47846"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113" w:right="113"/>
            </w:pPr>
            <w:r w:rsidRPr="00FC75D2">
              <w:rPr>
                <w:szCs w:val="18"/>
              </w:rPr>
              <w:t>THE PEP secretariat/European Commission/IFIs</w:t>
            </w:r>
          </w:p>
        </w:tc>
        <w:tc>
          <w:tcPr>
            <w:tcW w:w="1274" w:type="dxa"/>
            <w:tcMar>
              <w:left w:w="0" w:type="dxa"/>
              <w:right w:w="0" w:type="dxa"/>
            </w:tcMar>
          </w:tcPr>
          <w:p w14:paraId="0BED9A5D" w14:textId="77777777" w:rsidR="00B47846" w:rsidRPr="00FC75D2" w:rsidRDefault="00B47846" w:rsidP="005F6AD3">
            <w:pPr>
              <w:tabs>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pacing w:before="40" w:after="120"/>
              <w:ind w:left="113" w:right="113"/>
            </w:pPr>
            <w:r w:rsidRPr="00FC75D2">
              <w:rPr>
                <w:szCs w:val="18"/>
              </w:rPr>
              <w:t>2017-2018</w:t>
            </w:r>
          </w:p>
        </w:tc>
      </w:tr>
      <w:tr w:rsidR="00B47846" w:rsidRPr="00FC75D2" w14:paraId="22C8DBED" w14:textId="77777777" w:rsidTr="005F6AD3">
        <w:trPr>
          <w:trHeight w:val="280"/>
        </w:trPr>
        <w:tc>
          <w:tcPr>
            <w:tcW w:w="9639" w:type="dxa"/>
            <w:gridSpan w:val="3"/>
            <w:tcMar>
              <w:left w:w="0" w:type="dxa"/>
              <w:right w:w="0" w:type="dxa"/>
            </w:tcMar>
          </w:tcPr>
          <w:p w14:paraId="141C7533" w14:textId="77777777" w:rsidR="00B47846" w:rsidRPr="00FC75D2" w:rsidRDefault="00B47846"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right="113"/>
            </w:pPr>
            <w:r w:rsidRPr="00FC75D2">
              <w:rPr>
                <w:b/>
                <w:szCs w:val="18"/>
              </w:rPr>
              <w:t>(f)</w:t>
            </w:r>
            <w:r w:rsidRPr="00FC75D2">
              <w:rPr>
                <w:b/>
                <w:szCs w:val="18"/>
              </w:rPr>
              <w:tab/>
              <w:t>Enhance monitoring and reporting mechanisms for implementation</w:t>
            </w:r>
          </w:p>
        </w:tc>
      </w:tr>
      <w:tr w:rsidR="00B47846" w:rsidRPr="00FC75D2" w14:paraId="10BDAEE9" w14:textId="77777777" w:rsidTr="005F6AD3">
        <w:trPr>
          <w:trHeight w:val="500"/>
        </w:trPr>
        <w:tc>
          <w:tcPr>
            <w:tcW w:w="5246" w:type="dxa"/>
            <w:tcMar>
              <w:left w:w="0" w:type="dxa"/>
              <w:right w:w="0" w:type="dxa"/>
            </w:tcMar>
          </w:tcPr>
          <w:p w14:paraId="0EA9E7FF" w14:textId="73FDF759" w:rsidR="00B47846" w:rsidRPr="00FC75D2" w:rsidRDefault="00B47846"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397" w:right="113"/>
            </w:pPr>
            <w:r w:rsidRPr="00FC75D2">
              <w:rPr>
                <w:szCs w:val="18"/>
              </w:rPr>
              <w:t xml:space="preserve">Regularly monitor the implementation of the Paris Goals through a questionnaire using agreed indicators (ongoing) </w:t>
            </w:r>
          </w:p>
        </w:tc>
        <w:tc>
          <w:tcPr>
            <w:tcW w:w="3119" w:type="dxa"/>
            <w:tcMar>
              <w:left w:w="0" w:type="dxa"/>
              <w:right w:w="0" w:type="dxa"/>
            </w:tcMar>
          </w:tcPr>
          <w:p w14:paraId="2735CD66" w14:textId="77777777" w:rsidR="00B47846" w:rsidRPr="00FC75D2" w:rsidRDefault="00B47846"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113" w:right="113"/>
            </w:pPr>
            <w:r w:rsidRPr="00FC75D2">
              <w:rPr>
                <w:szCs w:val="18"/>
              </w:rPr>
              <w:t>Bureau of THE PEP Steering Committee and THE PEP secretariat</w:t>
            </w:r>
          </w:p>
        </w:tc>
        <w:tc>
          <w:tcPr>
            <w:tcW w:w="1274" w:type="dxa"/>
            <w:tcMar>
              <w:left w:w="0" w:type="dxa"/>
              <w:right w:w="0" w:type="dxa"/>
            </w:tcMar>
          </w:tcPr>
          <w:p w14:paraId="56157887" w14:textId="77777777" w:rsidR="00B47846" w:rsidRPr="00FC75D2" w:rsidRDefault="00B47846" w:rsidP="005F6AD3">
            <w:pPr>
              <w:tabs>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pacing w:before="40" w:after="120"/>
              <w:ind w:left="113" w:right="113"/>
            </w:pPr>
            <w:r w:rsidRPr="00FC75D2">
              <w:rPr>
                <w:szCs w:val="18"/>
              </w:rPr>
              <w:t xml:space="preserve">2017-2018 </w:t>
            </w:r>
          </w:p>
        </w:tc>
      </w:tr>
      <w:tr w:rsidR="00B47846" w:rsidRPr="00FC75D2" w14:paraId="0BF4182C" w14:textId="77777777" w:rsidTr="005F6AD3">
        <w:trPr>
          <w:trHeight w:val="580"/>
        </w:trPr>
        <w:tc>
          <w:tcPr>
            <w:tcW w:w="5246" w:type="dxa"/>
            <w:tcBorders>
              <w:bottom w:val="single" w:sz="12" w:space="0" w:color="000000"/>
            </w:tcBorders>
            <w:tcMar>
              <w:left w:w="0" w:type="dxa"/>
              <w:right w:w="0" w:type="dxa"/>
            </w:tcMar>
          </w:tcPr>
          <w:p w14:paraId="57EBC848" w14:textId="77777777" w:rsidR="00B47846" w:rsidRPr="00FC75D2" w:rsidRDefault="00B47846"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397" w:right="113"/>
            </w:pPr>
          </w:p>
        </w:tc>
        <w:tc>
          <w:tcPr>
            <w:tcW w:w="3119" w:type="dxa"/>
            <w:tcBorders>
              <w:bottom w:val="single" w:sz="12" w:space="0" w:color="000000"/>
            </w:tcBorders>
            <w:tcMar>
              <w:left w:w="0" w:type="dxa"/>
              <w:right w:w="0" w:type="dxa"/>
            </w:tcMar>
          </w:tcPr>
          <w:p w14:paraId="0B6F4F5F" w14:textId="77777777" w:rsidR="00B47846" w:rsidRPr="00FC75D2" w:rsidRDefault="00B47846" w:rsidP="005F6AD3">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113" w:right="113"/>
            </w:pPr>
          </w:p>
        </w:tc>
        <w:tc>
          <w:tcPr>
            <w:tcW w:w="1274" w:type="dxa"/>
            <w:tcBorders>
              <w:bottom w:val="single" w:sz="12" w:space="0" w:color="000000"/>
            </w:tcBorders>
            <w:tcMar>
              <w:left w:w="0" w:type="dxa"/>
              <w:right w:w="0" w:type="dxa"/>
            </w:tcMar>
          </w:tcPr>
          <w:p w14:paraId="4844A17D" w14:textId="77777777" w:rsidR="00B47846" w:rsidRPr="00FC75D2" w:rsidRDefault="00B47846" w:rsidP="005F6AD3">
            <w:pPr>
              <w:tabs>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pacing w:before="40" w:after="120"/>
              <w:ind w:left="113" w:right="113"/>
            </w:pPr>
          </w:p>
        </w:tc>
      </w:tr>
    </w:tbl>
    <w:p w14:paraId="2E5008B5" w14:textId="60D47165" w:rsidR="00B47846" w:rsidRPr="00FC75D2" w:rsidRDefault="009C6565" w:rsidP="00B4475B">
      <w:pPr>
        <w:pStyle w:val="HChG"/>
        <w:spacing w:before="120" w:after="0" w:line="220" w:lineRule="exact"/>
        <w:ind w:left="0" w:right="0" w:firstLine="170"/>
        <w:rPr>
          <w:b w:val="0"/>
          <w:sz w:val="18"/>
          <w:szCs w:val="18"/>
        </w:rPr>
      </w:pPr>
      <w:r w:rsidRPr="00FC75D2">
        <w:rPr>
          <w:b w:val="0"/>
          <w:i/>
          <w:sz w:val="18"/>
          <w:szCs w:val="18"/>
          <w:vertAlign w:val="superscript"/>
        </w:rPr>
        <w:t>1</w:t>
      </w:r>
      <w:r w:rsidR="00CE5308" w:rsidRPr="00FC75D2">
        <w:rPr>
          <w:b w:val="0"/>
          <w:sz w:val="18"/>
          <w:szCs w:val="18"/>
        </w:rPr>
        <w:t xml:space="preserve"> </w:t>
      </w:r>
      <w:r w:rsidR="00B47846" w:rsidRPr="00FC75D2">
        <w:rPr>
          <w:b w:val="0"/>
          <w:sz w:val="18"/>
          <w:szCs w:val="18"/>
        </w:rPr>
        <w:t xml:space="preserve">The “Physical Activity through Sustainable Transport Approaches (PASTA)” is a project supported by the European Community FP7 research programme on innovative societal solutions to promote physical activity (http://www.pastaproject.eu/home/). PASTA </w:t>
      </w:r>
      <w:proofErr w:type="gramStart"/>
      <w:r w:rsidR="00B47846" w:rsidRPr="00FC75D2">
        <w:rPr>
          <w:b w:val="0"/>
          <w:sz w:val="18"/>
          <w:szCs w:val="18"/>
        </w:rPr>
        <w:t>is being implemented</w:t>
      </w:r>
      <w:proofErr w:type="gramEnd"/>
      <w:r w:rsidR="00B47846" w:rsidRPr="00FC75D2">
        <w:rPr>
          <w:b w:val="0"/>
          <w:sz w:val="18"/>
          <w:szCs w:val="18"/>
        </w:rPr>
        <w:t xml:space="preserve"> by a consortium led by the Institute of Transport Studies of the University of Natural Resources and Life Science in Austria. The project </w:t>
      </w:r>
      <w:proofErr w:type="gramStart"/>
      <w:r w:rsidR="00B47846" w:rsidRPr="00FC75D2">
        <w:rPr>
          <w:b w:val="0"/>
          <w:sz w:val="18"/>
          <w:szCs w:val="18"/>
        </w:rPr>
        <w:t>will be completed</w:t>
      </w:r>
      <w:proofErr w:type="gramEnd"/>
      <w:r w:rsidR="00B47846" w:rsidRPr="00FC75D2">
        <w:rPr>
          <w:b w:val="0"/>
          <w:sz w:val="18"/>
          <w:szCs w:val="18"/>
        </w:rPr>
        <w:t xml:space="preserve"> by end October 2017.</w:t>
      </w:r>
    </w:p>
    <w:p w14:paraId="09916B1A" w14:textId="77777777" w:rsidR="00B47846" w:rsidRPr="00FC75D2" w:rsidRDefault="00B47846">
      <w:pPr>
        <w:suppressAutoHyphens w:val="0"/>
        <w:spacing w:line="240" w:lineRule="auto"/>
        <w:rPr>
          <w:b/>
          <w:sz w:val="28"/>
        </w:rPr>
      </w:pPr>
      <w:r w:rsidRPr="00FC75D2">
        <w:br w:type="page"/>
      </w:r>
    </w:p>
    <w:p w14:paraId="1C241CB3" w14:textId="59DD8D38" w:rsidR="00B47846" w:rsidRPr="00FC75D2" w:rsidRDefault="00B47846" w:rsidP="00B47846">
      <w:pPr>
        <w:pStyle w:val="HChG"/>
      </w:pPr>
      <w:r w:rsidRPr="00FC75D2">
        <w:lastRenderedPageBreak/>
        <w:tab/>
        <w:t>II.</w:t>
      </w:r>
      <w:r w:rsidRPr="00FC75D2">
        <w:tab/>
        <w:t>Statutory THE PEP meetings 2017-2018</w:t>
      </w:r>
    </w:p>
    <w:tbl>
      <w:tblPr>
        <w:tblW w:w="9639" w:type="dxa"/>
        <w:tblLayout w:type="fixed"/>
        <w:tblLook w:val="0000" w:firstRow="0" w:lastRow="0" w:firstColumn="0" w:lastColumn="0" w:noHBand="0" w:noVBand="0"/>
      </w:tblPr>
      <w:tblGrid>
        <w:gridCol w:w="5065"/>
        <w:gridCol w:w="4574"/>
      </w:tblGrid>
      <w:tr w:rsidR="00B47846" w:rsidRPr="00FC75D2" w14:paraId="38B5577C" w14:textId="77777777" w:rsidTr="005F6AD3">
        <w:trPr>
          <w:trHeight w:val="260"/>
        </w:trPr>
        <w:tc>
          <w:tcPr>
            <w:tcW w:w="4395" w:type="dxa"/>
            <w:tcBorders>
              <w:top w:val="single" w:sz="4" w:space="0" w:color="000000"/>
              <w:bottom w:val="single" w:sz="12" w:space="0" w:color="000000"/>
            </w:tcBorders>
            <w:tcMar>
              <w:left w:w="0" w:type="dxa"/>
              <w:right w:w="0" w:type="dxa"/>
            </w:tcMar>
          </w:tcPr>
          <w:p w14:paraId="306DC995" w14:textId="77777777" w:rsidR="00B47846" w:rsidRPr="00FC75D2" w:rsidRDefault="00B47846" w:rsidP="005F6AD3">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80" w:after="80"/>
              <w:ind w:right="113"/>
            </w:pPr>
            <w:r w:rsidRPr="00FC75D2">
              <w:rPr>
                <w:i/>
                <w:sz w:val="16"/>
                <w:szCs w:val="16"/>
              </w:rPr>
              <w:t>THE PEP body (status)</w:t>
            </w:r>
          </w:p>
        </w:tc>
        <w:tc>
          <w:tcPr>
            <w:tcW w:w="3969" w:type="dxa"/>
            <w:tcBorders>
              <w:top w:val="single" w:sz="4" w:space="0" w:color="000000"/>
              <w:bottom w:val="single" w:sz="12" w:space="0" w:color="000000"/>
            </w:tcBorders>
            <w:tcMar>
              <w:left w:w="0" w:type="dxa"/>
              <w:right w:w="0" w:type="dxa"/>
            </w:tcMar>
          </w:tcPr>
          <w:p w14:paraId="7EDB28B3" w14:textId="77777777" w:rsidR="00B47846" w:rsidRPr="00FC75D2" w:rsidRDefault="00B47846" w:rsidP="005F6AD3">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80" w:after="80"/>
            </w:pPr>
            <w:r w:rsidRPr="00FC75D2">
              <w:rPr>
                <w:i/>
                <w:sz w:val="16"/>
                <w:szCs w:val="16"/>
              </w:rPr>
              <w:t>Date and location</w:t>
            </w:r>
          </w:p>
        </w:tc>
      </w:tr>
      <w:tr w:rsidR="00B47846" w:rsidRPr="00FC75D2" w14:paraId="3A6E5B53" w14:textId="77777777" w:rsidTr="005F6AD3">
        <w:trPr>
          <w:trHeight w:val="80"/>
        </w:trPr>
        <w:tc>
          <w:tcPr>
            <w:tcW w:w="4395" w:type="dxa"/>
            <w:tcBorders>
              <w:bottom w:val="single" w:sz="12" w:space="0" w:color="000000"/>
            </w:tcBorders>
            <w:tcMar>
              <w:left w:w="0" w:type="dxa"/>
              <w:right w:w="0" w:type="dxa"/>
            </w:tcMar>
          </w:tcPr>
          <w:p w14:paraId="1FE9FEA6" w14:textId="77777777" w:rsidR="00B47846" w:rsidRPr="00FC75D2" w:rsidRDefault="00B47846" w:rsidP="005F6AD3">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right="113"/>
            </w:pPr>
            <w:r w:rsidRPr="00FC75D2">
              <w:rPr>
                <w:szCs w:val="18"/>
              </w:rPr>
              <w:t>Steering Committee Bureau, thirty-first meeting</w:t>
            </w:r>
          </w:p>
          <w:p w14:paraId="6EDAEE88" w14:textId="77777777" w:rsidR="00B47846" w:rsidRPr="00FC75D2" w:rsidRDefault="00B47846" w:rsidP="005F6AD3">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right="113"/>
            </w:pPr>
            <w:r w:rsidRPr="00FC75D2">
              <w:rPr>
                <w:szCs w:val="18"/>
              </w:rPr>
              <w:t>Steering Committee, fifteenth session</w:t>
            </w:r>
          </w:p>
          <w:p w14:paraId="5FFDDB81" w14:textId="77777777" w:rsidR="00B47846" w:rsidRPr="00FC75D2" w:rsidRDefault="00B47846" w:rsidP="005F6AD3">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right="113"/>
            </w:pPr>
            <w:r w:rsidRPr="00FC75D2">
              <w:rPr>
                <w:szCs w:val="18"/>
              </w:rPr>
              <w:t>Steering Committee Bureau, thirty-second meeting</w:t>
            </w:r>
          </w:p>
          <w:p w14:paraId="28DAC6B2" w14:textId="77777777" w:rsidR="00B47846" w:rsidRPr="00FC75D2" w:rsidRDefault="00B47846" w:rsidP="005F6AD3">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right="113"/>
            </w:pPr>
            <w:r w:rsidRPr="00FC75D2">
              <w:rPr>
                <w:szCs w:val="18"/>
              </w:rPr>
              <w:t>Steering Committee Bureau, thirty-third meeting</w:t>
            </w:r>
          </w:p>
          <w:p w14:paraId="6C05648A" w14:textId="77777777" w:rsidR="00B47846" w:rsidRPr="00FC75D2" w:rsidRDefault="00B47846" w:rsidP="005F6AD3">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right="113"/>
            </w:pPr>
            <w:r w:rsidRPr="00FC75D2">
              <w:rPr>
                <w:szCs w:val="18"/>
              </w:rPr>
              <w:t>Steering Committee, sixteenth session</w:t>
            </w:r>
          </w:p>
          <w:p w14:paraId="25EF0615" w14:textId="77777777" w:rsidR="00B47846" w:rsidRPr="00FC75D2" w:rsidRDefault="00B47846" w:rsidP="005F6AD3">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right="113"/>
            </w:pPr>
            <w:r w:rsidRPr="00FC75D2">
              <w:rPr>
                <w:szCs w:val="18"/>
              </w:rPr>
              <w:t>Steering Committee Bureau, thirty-fourth meeting</w:t>
            </w:r>
          </w:p>
        </w:tc>
        <w:tc>
          <w:tcPr>
            <w:tcW w:w="3969" w:type="dxa"/>
            <w:tcBorders>
              <w:bottom w:val="single" w:sz="12" w:space="0" w:color="000000"/>
            </w:tcBorders>
            <w:tcMar>
              <w:left w:w="0" w:type="dxa"/>
              <w:right w:w="0" w:type="dxa"/>
            </w:tcMar>
          </w:tcPr>
          <w:p w14:paraId="5DC92885" w14:textId="77777777" w:rsidR="00B47846" w:rsidRPr="00FC75D2" w:rsidRDefault="00B47846" w:rsidP="005F6AD3">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142"/>
            </w:pPr>
            <w:r w:rsidRPr="00FC75D2">
              <w:rPr>
                <w:szCs w:val="18"/>
              </w:rPr>
              <w:t xml:space="preserve">4-5 July 2017 (WHO, Copenhagen) </w:t>
            </w:r>
          </w:p>
          <w:p w14:paraId="09246ECE" w14:textId="7107053E" w:rsidR="00B47846" w:rsidRPr="00FC75D2" w:rsidRDefault="00B47846" w:rsidP="005F6AD3">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142"/>
            </w:pPr>
            <w:r w:rsidRPr="00FC75D2">
              <w:rPr>
                <w:szCs w:val="18"/>
              </w:rPr>
              <w:t xml:space="preserve">6-8 November 2017 (Geneva, </w:t>
            </w:r>
            <w:r w:rsidR="002574EE">
              <w:rPr>
                <w:szCs w:val="18"/>
              </w:rPr>
              <w:t>ECE</w:t>
            </w:r>
            <w:r w:rsidRPr="00FC75D2">
              <w:rPr>
                <w:szCs w:val="18"/>
              </w:rPr>
              <w:t>)</w:t>
            </w:r>
          </w:p>
          <w:p w14:paraId="55BB8B4F" w14:textId="35611BBA" w:rsidR="00B47846" w:rsidRPr="00FC75D2" w:rsidRDefault="00B47846" w:rsidP="005F6AD3">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142"/>
            </w:pPr>
            <w:r w:rsidRPr="00FC75D2">
              <w:rPr>
                <w:szCs w:val="18"/>
              </w:rPr>
              <w:t xml:space="preserve">8 November 2017 (Geneva, </w:t>
            </w:r>
            <w:r w:rsidR="002574EE">
              <w:rPr>
                <w:szCs w:val="18"/>
              </w:rPr>
              <w:t>ECE</w:t>
            </w:r>
            <w:r w:rsidRPr="00FC75D2">
              <w:rPr>
                <w:szCs w:val="18"/>
              </w:rPr>
              <w:t xml:space="preserve"> Headquarters)</w:t>
            </w:r>
          </w:p>
          <w:p w14:paraId="16DC3190" w14:textId="77777777" w:rsidR="00B47846" w:rsidRPr="00FC75D2" w:rsidRDefault="00B47846" w:rsidP="005F6AD3">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142"/>
            </w:pPr>
            <w:r w:rsidRPr="00FC75D2">
              <w:rPr>
                <w:szCs w:val="18"/>
              </w:rPr>
              <w:t xml:space="preserve">July 2018 (WHO, Copenhagen) </w:t>
            </w:r>
          </w:p>
          <w:p w14:paraId="18662F51" w14:textId="77777777" w:rsidR="00B47846" w:rsidRPr="00FC75D2" w:rsidRDefault="00B47846" w:rsidP="005F6AD3">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142"/>
            </w:pPr>
            <w:r w:rsidRPr="00FC75D2">
              <w:rPr>
                <w:szCs w:val="18"/>
              </w:rPr>
              <w:t>11-14 December 2018 (Geneva, WHO Headquarters)</w:t>
            </w:r>
          </w:p>
          <w:p w14:paraId="2331ED46" w14:textId="77777777" w:rsidR="00B47846" w:rsidRPr="00FC75D2" w:rsidRDefault="00B47846" w:rsidP="005F6AD3">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ind w:left="142"/>
            </w:pPr>
            <w:r w:rsidRPr="00FC75D2">
              <w:rPr>
                <w:szCs w:val="18"/>
              </w:rPr>
              <w:t xml:space="preserve">14 December 2018 (Geneva, </w:t>
            </w:r>
            <w:proofErr w:type="spellStart"/>
            <w:r w:rsidRPr="00FC75D2">
              <w:rPr>
                <w:szCs w:val="18"/>
              </w:rPr>
              <w:t>Palais</w:t>
            </w:r>
            <w:proofErr w:type="spellEnd"/>
            <w:r w:rsidRPr="00FC75D2">
              <w:rPr>
                <w:szCs w:val="18"/>
              </w:rPr>
              <w:t xml:space="preserve"> des Nations)</w:t>
            </w:r>
          </w:p>
          <w:p w14:paraId="4D686EC5" w14:textId="77777777" w:rsidR="00B47846" w:rsidRPr="00FC75D2" w:rsidRDefault="00B47846" w:rsidP="005F6AD3">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40" w:after="120"/>
            </w:pPr>
          </w:p>
        </w:tc>
      </w:tr>
    </w:tbl>
    <w:p w14:paraId="36B25E3D" w14:textId="77777777" w:rsidR="00B47846" w:rsidRPr="00FC75D2" w:rsidRDefault="00B47846" w:rsidP="00471DF9">
      <w:pPr>
        <w:spacing w:before="240"/>
        <w:ind w:left="1134" w:right="1134"/>
        <w:jc w:val="center"/>
        <w:rPr>
          <w:u w:val="single"/>
        </w:rPr>
      </w:pPr>
    </w:p>
    <w:p w14:paraId="73D610E4" w14:textId="6240BC8B" w:rsidR="00471DF9" w:rsidRPr="00FC75D2" w:rsidRDefault="00471DF9" w:rsidP="00471DF9">
      <w:pPr>
        <w:spacing w:before="240"/>
        <w:ind w:left="1134" w:right="1134"/>
        <w:jc w:val="center"/>
        <w:rPr>
          <w:u w:val="single"/>
        </w:rPr>
        <w:sectPr w:rsidR="00471DF9" w:rsidRPr="00FC75D2" w:rsidSect="00E95EBB">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pPr>
    </w:p>
    <w:p w14:paraId="7652E6A6" w14:textId="23588F1A" w:rsidR="00471DF9" w:rsidRPr="00FC75D2" w:rsidRDefault="00471DF9" w:rsidP="00471DF9">
      <w:pPr>
        <w:pStyle w:val="HChG"/>
      </w:pPr>
      <w:r w:rsidRPr="00FC75D2">
        <w:lastRenderedPageBreak/>
        <w:t>Annex</w:t>
      </w:r>
      <w:r w:rsidR="00DD5CBA" w:rsidRPr="00FC75D2">
        <w:t xml:space="preserve"> II</w:t>
      </w:r>
    </w:p>
    <w:p w14:paraId="656756D4" w14:textId="3F508020" w:rsidR="00471DF9" w:rsidRPr="00FC75D2" w:rsidRDefault="00471DF9" w:rsidP="00471DF9">
      <w:pPr>
        <w:pStyle w:val="HChG"/>
        <w:rPr>
          <w:szCs w:val="28"/>
        </w:rPr>
      </w:pPr>
      <w:r w:rsidRPr="00FC75D2">
        <w:tab/>
      </w:r>
      <w:r w:rsidRPr="00FC75D2">
        <w:tab/>
        <w:t xml:space="preserve">Trans-European North-South </w:t>
      </w:r>
      <w:r w:rsidR="004F371D">
        <w:t>M</w:t>
      </w:r>
      <w:r w:rsidRPr="00FC75D2">
        <w:t xml:space="preserve">otorway (TEM) project programme of work for </w:t>
      </w:r>
      <w:r w:rsidR="00A25CDD" w:rsidRPr="00FC75D2">
        <w:rPr>
          <w:szCs w:val="28"/>
        </w:rPr>
        <w:t>2017</w:t>
      </w:r>
      <w:r w:rsidR="0045549A">
        <w:rPr>
          <w:szCs w:val="28"/>
        </w:rPr>
        <w:t>-</w:t>
      </w:r>
      <w:r w:rsidR="00A25CDD" w:rsidRPr="00FC75D2">
        <w:rPr>
          <w:szCs w:val="28"/>
        </w:rPr>
        <w:t>2021</w:t>
      </w:r>
    </w:p>
    <w:tbl>
      <w:tblPr>
        <w:tblStyle w:val="TableGrid"/>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5"/>
        <w:gridCol w:w="2075"/>
        <w:gridCol w:w="1063"/>
        <w:gridCol w:w="2692"/>
        <w:gridCol w:w="1469"/>
        <w:gridCol w:w="637"/>
        <w:gridCol w:w="637"/>
        <w:gridCol w:w="637"/>
        <w:gridCol w:w="637"/>
        <w:gridCol w:w="637"/>
      </w:tblGrid>
      <w:tr w:rsidR="00C45C8E" w:rsidRPr="00FC75D2" w14:paraId="72D9782B" w14:textId="77777777" w:rsidTr="00A855DA">
        <w:trPr>
          <w:tblHeader/>
        </w:trPr>
        <w:tc>
          <w:tcPr>
            <w:tcW w:w="1956" w:type="dxa"/>
            <w:tcBorders>
              <w:top w:val="single" w:sz="4" w:space="0" w:color="auto"/>
              <w:bottom w:val="single" w:sz="12" w:space="0" w:color="auto"/>
            </w:tcBorders>
            <w:shd w:val="clear" w:color="auto" w:fill="auto"/>
            <w:vAlign w:val="bottom"/>
            <w:hideMark/>
          </w:tcPr>
          <w:p w14:paraId="57C744D7" w14:textId="77777777" w:rsidR="00304E02" w:rsidRPr="00FC75D2" w:rsidRDefault="00304E02" w:rsidP="00C45C8E">
            <w:pPr>
              <w:suppressAutoHyphens w:val="0"/>
              <w:spacing w:before="80" w:after="80" w:line="200" w:lineRule="exact"/>
              <w:ind w:right="113"/>
              <w:rPr>
                <w:i/>
                <w:sz w:val="16"/>
                <w:szCs w:val="24"/>
              </w:rPr>
            </w:pPr>
            <w:r w:rsidRPr="00FC75D2">
              <w:rPr>
                <w:i/>
                <w:sz w:val="16"/>
                <w:szCs w:val="24"/>
              </w:rPr>
              <w:t xml:space="preserve">Immediate Objective </w:t>
            </w:r>
          </w:p>
        </w:tc>
        <w:tc>
          <w:tcPr>
            <w:tcW w:w="2164" w:type="dxa"/>
            <w:tcBorders>
              <w:top w:val="single" w:sz="4" w:space="0" w:color="auto"/>
              <w:bottom w:val="single" w:sz="12" w:space="0" w:color="auto"/>
            </w:tcBorders>
            <w:shd w:val="clear" w:color="auto" w:fill="auto"/>
            <w:vAlign w:val="bottom"/>
            <w:hideMark/>
          </w:tcPr>
          <w:p w14:paraId="12A8C4C0" w14:textId="77777777" w:rsidR="00304E02" w:rsidRPr="00FC75D2" w:rsidRDefault="00304E02" w:rsidP="00C45C8E">
            <w:pPr>
              <w:suppressAutoHyphens w:val="0"/>
              <w:spacing w:before="80" w:after="80" w:line="200" w:lineRule="exact"/>
              <w:ind w:right="113"/>
              <w:rPr>
                <w:i/>
                <w:sz w:val="16"/>
                <w:szCs w:val="24"/>
              </w:rPr>
            </w:pPr>
            <w:r w:rsidRPr="00FC75D2">
              <w:rPr>
                <w:i/>
                <w:sz w:val="16"/>
                <w:szCs w:val="24"/>
              </w:rPr>
              <w:t xml:space="preserve">Activity </w:t>
            </w:r>
          </w:p>
        </w:tc>
        <w:tc>
          <w:tcPr>
            <w:tcW w:w="1108" w:type="dxa"/>
            <w:tcBorders>
              <w:top w:val="single" w:sz="4" w:space="0" w:color="auto"/>
              <w:bottom w:val="single" w:sz="12" w:space="0" w:color="auto"/>
            </w:tcBorders>
            <w:shd w:val="clear" w:color="auto" w:fill="auto"/>
            <w:vAlign w:val="bottom"/>
            <w:hideMark/>
          </w:tcPr>
          <w:p w14:paraId="6F90A8A7" w14:textId="77777777" w:rsidR="00304E02" w:rsidRPr="00FC75D2" w:rsidRDefault="00304E02" w:rsidP="00C45C8E">
            <w:pPr>
              <w:suppressAutoHyphens w:val="0"/>
              <w:spacing w:before="80" w:after="80" w:line="200" w:lineRule="exact"/>
              <w:ind w:right="113"/>
              <w:rPr>
                <w:i/>
                <w:sz w:val="16"/>
                <w:szCs w:val="24"/>
              </w:rPr>
            </w:pPr>
            <w:r w:rsidRPr="00FC75D2">
              <w:rPr>
                <w:i/>
                <w:sz w:val="16"/>
                <w:szCs w:val="24"/>
              </w:rPr>
              <w:t>Action</w:t>
            </w:r>
          </w:p>
        </w:tc>
        <w:tc>
          <w:tcPr>
            <w:tcW w:w="2807" w:type="dxa"/>
            <w:tcBorders>
              <w:top w:val="single" w:sz="4" w:space="0" w:color="auto"/>
              <w:bottom w:val="single" w:sz="12" w:space="0" w:color="auto"/>
            </w:tcBorders>
            <w:shd w:val="clear" w:color="auto" w:fill="auto"/>
            <w:vAlign w:val="bottom"/>
            <w:hideMark/>
          </w:tcPr>
          <w:p w14:paraId="1BA303A2" w14:textId="77777777" w:rsidR="00304E02" w:rsidRPr="00FC75D2" w:rsidRDefault="00304E02" w:rsidP="00C45C8E">
            <w:pPr>
              <w:suppressAutoHyphens w:val="0"/>
              <w:spacing w:before="80" w:after="80" w:line="200" w:lineRule="exact"/>
              <w:ind w:right="113"/>
              <w:rPr>
                <w:i/>
                <w:sz w:val="16"/>
                <w:szCs w:val="24"/>
              </w:rPr>
            </w:pPr>
            <w:r w:rsidRPr="00FC75D2">
              <w:rPr>
                <w:i/>
                <w:sz w:val="16"/>
                <w:szCs w:val="24"/>
              </w:rPr>
              <w:t>Description</w:t>
            </w:r>
          </w:p>
        </w:tc>
        <w:tc>
          <w:tcPr>
            <w:tcW w:w="1531" w:type="dxa"/>
            <w:tcBorders>
              <w:top w:val="single" w:sz="4" w:space="0" w:color="auto"/>
              <w:bottom w:val="single" w:sz="12" w:space="0" w:color="auto"/>
            </w:tcBorders>
            <w:shd w:val="clear" w:color="auto" w:fill="auto"/>
            <w:vAlign w:val="bottom"/>
            <w:hideMark/>
          </w:tcPr>
          <w:p w14:paraId="57CF2628" w14:textId="77777777" w:rsidR="00304E02" w:rsidRPr="00FC75D2" w:rsidRDefault="00304E02" w:rsidP="00C45C8E">
            <w:pPr>
              <w:suppressAutoHyphens w:val="0"/>
              <w:spacing w:before="80" w:after="80" w:line="200" w:lineRule="exact"/>
              <w:ind w:right="113"/>
              <w:rPr>
                <w:i/>
                <w:sz w:val="16"/>
                <w:szCs w:val="24"/>
              </w:rPr>
            </w:pPr>
            <w:r w:rsidRPr="00FC75D2">
              <w:rPr>
                <w:i/>
                <w:sz w:val="16"/>
                <w:szCs w:val="24"/>
              </w:rPr>
              <w:t>Implemented by</w:t>
            </w:r>
          </w:p>
        </w:tc>
        <w:tc>
          <w:tcPr>
            <w:tcW w:w="663" w:type="dxa"/>
            <w:tcBorders>
              <w:top w:val="single" w:sz="4" w:space="0" w:color="auto"/>
              <w:bottom w:val="single" w:sz="12" w:space="0" w:color="auto"/>
            </w:tcBorders>
            <w:shd w:val="clear" w:color="auto" w:fill="auto"/>
            <w:vAlign w:val="bottom"/>
            <w:hideMark/>
          </w:tcPr>
          <w:p w14:paraId="40F7B13C" w14:textId="77777777" w:rsidR="00304E02" w:rsidRPr="00FC75D2" w:rsidRDefault="00304E02" w:rsidP="00C45C8E">
            <w:pPr>
              <w:suppressAutoHyphens w:val="0"/>
              <w:spacing w:before="80" w:after="80" w:line="200" w:lineRule="exact"/>
              <w:ind w:right="113"/>
              <w:rPr>
                <w:bCs/>
                <w:i/>
                <w:iCs/>
                <w:sz w:val="16"/>
                <w:szCs w:val="24"/>
              </w:rPr>
            </w:pPr>
            <w:r w:rsidRPr="00FC75D2">
              <w:rPr>
                <w:bCs/>
                <w:i/>
                <w:iCs/>
                <w:sz w:val="16"/>
                <w:szCs w:val="24"/>
              </w:rPr>
              <w:t> </w:t>
            </w:r>
          </w:p>
        </w:tc>
        <w:tc>
          <w:tcPr>
            <w:tcW w:w="663" w:type="dxa"/>
            <w:tcBorders>
              <w:top w:val="single" w:sz="4" w:space="0" w:color="auto"/>
              <w:bottom w:val="single" w:sz="12" w:space="0" w:color="auto"/>
            </w:tcBorders>
            <w:shd w:val="clear" w:color="auto" w:fill="auto"/>
            <w:vAlign w:val="bottom"/>
            <w:hideMark/>
          </w:tcPr>
          <w:p w14:paraId="7957296E" w14:textId="77777777" w:rsidR="00304E02" w:rsidRPr="00FC75D2" w:rsidRDefault="00304E02" w:rsidP="00C45C8E">
            <w:pPr>
              <w:suppressAutoHyphens w:val="0"/>
              <w:spacing w:before="80" w:after="80" w:line="200" w:lineRule="exact"/>
              <w:ind w:right="113"/>
              <w:rPr>
                <w:bCs/>
                <w:i/>
                <w:iCs/>
                <w:sz w:val="16"/>
                <w:szCs w:val="24"/>
              </w:rPr>
            </w:pPr>
            <w:r w:rsidRPr="00FC75D2">
              <w:rPr>
                <w:bCs/>
                <w:i/>
                <w:iCs/>
                <w:sz w:val="16"/>
                <w:szCs w:val="24"/>
              </w:rPr>
              <w:t> </w:t>
            </w:r>
          </w:p>
        </w:tc>
        <w:tc>
          <w:tcPr>
            <w:tcW w:w="663" w:type="dxa"/>
            <w:tcBorders>
              <w:top w:val="single" w:sz="4" w:space="0" w:color="auto"/>
              <w:bottom w:val="single" w:sz="12" w:space="0" w:color="auto"/>
            </w:tcBorders>
            <w:shd w:val="clear" w:color="auto" w:fill="auto"/>
            <w:vAlign w:val="bottom"/>
            <w:hideMark/>
          </w:tcPr>
          <w:p w14:paraId="1FDD4A9D" w14:textId="77777777" w:rsidR="00304E02" w:rsidRPr="00FC75D2" w:rsidRDefault="00304E02" w:rsidP="00C45C8E">
            <w:pPr>
              <w:suppressAutoHyphens w:val="0"/>
              <w:spacing w:before="80" w:after="80" w:line="200" w:lineRule="exact"/>
              <w:ind w:right="113"/>
              <w:rPr>
                <w:bCs/>
                <w:i/>
                <w:iCs/>
                <w:sz w:val="16"/>
                <w:szCs w:val="24"/>
              </w:rPr>
            </w:pPr>
            <w:r w:rsidRPr="00FC75D2">
              <w:rPr>
                <w:bCs/>
                <w:i/>
                <w:iCs/>
                <w:sz w:val="16"/>
                <w:szCs w:val="24"/>
              </w:rPr>
              <w:t> </w:t>
            </w:r>
          </w:p>
        </w:tc>
        <w:tc>
          <w:tcPr>
            <w:tcW w:w="663" w:type="dxa"/>
            <w:tcBorders>
              <w:top w:val="single" w:sz="4" w:space="0" w:color="auto"/>
              <w:bottom w:val="single" w:sz="12" w:space="0" w:color="auto"/>
            </w:tcBorders>
            <w:shd w:val="clear" w:color="auto" w:fill="auto"/>
            <w:vAlign w:val="bottom"/>
            <w:hideMark/>
          </w:tcPr>
          <w:p w14:paraId="07842103" w14:textId="77777777" w:rsidR="00304E02" w:rsidRPr="00FC75D2" w:rsidRDefault="00304E02" w:rsidP="00C45C8E">
            <w:pPr>
              <w:suppressAutoHyphens w:val="0"/>
              <w:spacing w:before="80" w:after="80" w:line="200" w:lineRule="exact"/>
              <w:ind w:right="113"/>
              <w:rPr>
                <w:bCs/>
                <w:i/>
                <w:iCs/>
                <w:sz w:val="16"/>
                <w:szCs w:val="24"/>
              </w:rPr>
            </w:pPr>
            <w:r w:rsidRPr="00FC75D2">
              <w:rPr>
                <w:bCs/>
                <w:i/>
                <w:iCs/>
                <w:sz w:val="16"/>
                <w:szCs w:val="24"/>
              </w:rPr>
              <w:t> </w:t>
            </w:r>
          </w:p>
        </w:tc>
        <w:tc>
          <w:tcPr>
            <w:tcW w:w="663" w:type="dxa"/>
            <w:tcBorders>
              <w:top w:val="single" w:sz="4" w:space="0" w:color="auto"/>
              <w:bottom w:val="single" w:sz="12" w:space="0" w:color="auto"/>
            </w:tcBorders>
            <w:shd w:val="clear" w:color="auto" w:fill="auto"/>
            <w:vAlign w:val="bottom"/>
            <w:hideMark/>
          </w:tcPr>
          <w:p w14:paraId="72F31780" w14:textId="77777777" w:rsidR="00304E02" w:rsidRPr="00FC75D2" w:rsidRDefault="00304E02" w:rsidP="00C45C8E">
            <w:pPr>
              <w:suppressAutoHyphens w:val="0"/>
              <w:spacing w:before="80" w:after="80" w:line="200" w:lineRule="exact"/>
              <w:ind w:right="113"/>
              <w:rPr>
                <w:bCs/>
                <w:i/>
                <w:iCs/>
                <w:sz w:val="16"/>
                <w:szCs w:val="24"/>
              </w:rPr>
            </w:pPr>
            <w:r w:rsidRPr="00FC75D2">
              <w:rPr>
                <w:bCs/>
                <w:i/>
                <w:iCs/>
                <w:sz w:val="16"/>
                <w:szCs w:val="24"/>
              </w:rPr>
              <w:t> </w:t>
            </w:r>
          </w:p>
        </w:tc>
      </w:tr>
      <w:tr w:rsidR="00C45C8E" w:rsidRPr="00FC75D2" w14:paraId="0539279C" w14:textId="77777777" w:rsidTr="00A855DA">
        <w:tc>
          <w:tcPr>
            <w:tcW w:w="1956" w:type="dxa"/>
            <w:tcBorders>
              <w:top w:val="single" w:sz="12" w:space="0" w:color="auto"/>
            </w:tcBorders>
            <w:shd w:val="clear" w:color="auto" w:fill="auto"/>
            <w:hideMark/>
          </w:tcPr>
          <w:p w14:paraId="1BE3EE67" w14:textId="77777777" w:rsidR="00304E02" w:rsidRPr="00FC75D2" w:rsidRDefault="00304E02" w:rsidP="00C45C8E">
            <w:pPr>
              <w:suppressAutoHyphens w:val="0"/>
              <w:spacing w:before="40" w:after="120" w:line="220" w:lineRule="exact"/>
              <w:ind w:right="113"/>
              <w:rPr>
                <w:szCs w:val="24"/>
              </w:rPr>
            </w:pPr>
            <w:r w:rsidRPr="00FC75D2">
              <w:rPr>
                <w:szCs w:val="24"/>
              </w:rPr>
              <w:t> </w:t>
            </w:r>
          </w:p>
        </w:tc>
        <w:tc>
          <w:tcPr>
            <w:tcW w:w="2164" w:type="dxa"/>
            <w:tcBorders>
              <w:top w:val="single" w:sz="12" w:space="0" w:color="auto"/>
            </w:tcBorders>
            <w:shd w:val="clear" w:color="auto" w:fill="auto"/>
            <w:hideMark/>
          </w:tcPr>
          <w:p w14:paraId="123DA4BC" w14:textId="77777777" w:rsidR="00304E02" w:rsidRPr="00FC75D2" w:rsidRDefault="00304E02" w:rsidP="00C45C8E">
            <w:pPr>
              <w:suppressAutoHyphens w:val="0"/>
              <w:spacing w:before="40" w:after="120" w:line="220" w:lineRule="exact"/>
              <w:ind w:right="113"/>
              <w:rPr>
                <w:szCs w:val="24"/>
              </w:rPr>
            </w:pPr>
            <w:r w:rsidRPr="00FC75D2">
              <w:rPr>
                <w:szCs w:val="24"/>
              </w:rPr>
              <w:t> </w:t>
            </w:r>
          </w:p>
        </w:tc>
        <w:tc>
          <w:tcPr>
            <w:tcW w:w="1108" w:type="dxa"/>
            <w:tcBorders>
              <w:top w:val="single" w:sz="12" w:space="0" w:color="auto"/>
            </w:tcBorders>
            <w:shd w:val="clear" w:color="auto" w:fill="auto"/>
            <w:hideMark/>
          </w:tcPr>
          <w:p w14:paraId="61E5866E" w14:textId="77777777" w:rsidR="00304E02" w:rsidRPr="00FC75D2" w:rsidRDefault="00304E02" w:rsidP="00C45C8E">
            <w:pPr>
              <w:suppressAutoHyphens w:val="0"/>
              <w:spacing w:before="40" w:after="120" w:line="220" w:lineRule="exact"/>
              <w:ind w:right="113"/>
              <w:rPr>
                <w:szCs w:val="24"/>
              </w:rPr>
            </w:pPr>
            <w:r w:rsidRPr="00FC75D2">
              <w:rPr>
                <w:szCs w:val="24"/>
              </w:rPr>
              <w:t> </w:t>
            </w:r>
          </w:p>
        </w:tc>
        <w:tc>
          <w:tcPr>
            <w:tcW w:w="2807" w:type="dxa"/>
            <w:tcBorders>
              <w:top w:val="single" w:sz="12" w:space="0" w:color="auto"/>
            </w:tcBorders>
            <w:shd w:val="clear" w:color="auto" w:fill="auto"/>
            <w:hideMark/>
          </w:tcPr>
          <w:p w14:paraId="3D630466" w14:textId="77777777" w:rsidR="00304E02" w:rsidRPr="00FC75D2" w:rsidRDefault="00304E02" w:rsidP="00C45C8E">
            <w:pPr>
              <w:suppressAutoHyphens w:val="0"/>
              <w:spacing w:before="40" w:after="120" w:line="220" w:lineRule="exact"/>
              <w:ind w:right="113"/>
              <w:rPr>
                <w:szCs w:val="24"/>
              </w:rPr>
            </w:pPr>
            <w:r w:rsidRPr="00FC75D2">
              <w:rPr>
                <w:szCs w:val="24"/>
              </w:rPr>
              <w:t> </w:t>
            </w:r>
          </w:p>
        </w:tc>
        <w:tc>
          <w:tcPr>
            <w:tcW w:w="1531" w:type="dxa"/>
            <w:tcBorders>
              <w:top w:val="single" w:sz="12" w:space="0" w:color="auto"/>
            </w:tcBorders>
            <w:shd w:val="clear" w:color="auto" w:fill="auto"/>
            <w:hideMark/>
          </w:tcPr>
          <w:p w14:paraId="1AACA01D" w14:textId="77777777" w:rsidR="00304E02" w:rsidRPr="00FC75D2" w:rsidRDefault="00304E02" w:rsidP="00C45C8E">
            <w:pPr>
              <w:suppressAutoHyphens w:val="0"/>
              <w:spacing w:before="40" w:after="120" w:line="220" w:lineRule="exact"/>
              <w:ind w:right="113"/>
              <w:rPr>
                <w:b/>
                <w:bCs/>
                <w:i/>
                <w:iCs/>
                <w:szCs w:val="24"/>
              </w:rPr>
            </w:pPr>
            <w:r w:rsidRPr="00FC75D2">
              <w:rPr>
                <w:b/>
                <w:bCs/>
                <w:i/>
                <w:iCs/>
                <w:szCs w:val="24"/>
              </w:rPr>
              <w:t> </w:t>
            </w:r>
          </w:p>
        </w:tc>
        <w:tc>
          <w:tcPr>
            <w:tcW w:w="663" w:type="dxa"/>
            <w:tcBorders>
              <w:top w:val="single" w:sz="12" w:space="0" w:color="auto"/>
            </w:tcBorders>
            <w:shd w:val="clear" w:color="auto" w:fill="auto"/>
            <w:hideMark/>
          </w:tcPr>
          <w:p w14:paraId="6B8730F4" w14:textId="77777777" w:rsidR="00304E02" w:rsidRPr="00FC75D2" w:rsidRDefault="00304E02" w:rsidP="00C45C8E">
            <w:pPr>
              <w:suppressAutoHyphens w:val="0"/>
              <w:spacing w:before="40" w:after="120" w:line="220" w:lineRule="exact"/>
              <w:ind w:right="113"/>
              <w:rPr>
                <w:b/>
                <w:bCs/>
                <w:i/>
                <w:iCs/>
                <w:szCs w:val="24"/>
              </w:rPr>
            </w:pPr>
            <w:r w:rsidRPr="00FC75D2">
              <w:rPr>
                <w:b/>
                <w:bCs/>
                <w:i/>
                <w:iCs/>
                <w:szCs w:val="24"/>
              </w:rPr>
              <w:t>2017</w:t>
            </w:r>
          </w:p>
        </w:tc>
        <w:tc>
          <w:tcPr>
            <w:tcW w:w="663" w:type="dxa"/>
            <w:tcBorders>
              <w:top w:val="single" w:sz="12" w:space="0" w:color="auto"/>
            </w:tcBorders>
            <w:shd w:val="clear" w:color="auto" w:fill="auto"/>
            <w:hideMark/>
          </w:tcPr>
          <w:p w14:paraId="3C6DF83A" w14:textId="77777777" w:rsidR="00304E02" w:rsidRPr="00FC75D2" w:rsidRDefault="00304E02" w:rsidP="00C45C8E">
            <w:pPr>
              <w:suppressAutoHyphens w:val="0"/>
              <w:spacing w:before="40" w:after="120" w:line="220" w:lineRule="exact"/>
              <w:ind w:right="113"/>
              <w:rPr>
                <w:b/>
                <w:bCs/>
                <w:i/>
                <w:iCs/>
                <w:szCs w:val="24"/>
              </w:rPr>
            </w:pPr>
            <w:r w:rsidRPr="00FC75D2">
              <w:rPr>
                <w:b/>
                <w:bCs/>
                <w:i/>
                <w:iCs/>
                <w:szCs w:val="24"/>
              </w:rPr>
              <w:t>2018</w:t>
            </w:r>
          </w:p>
        </w:tc>
        <w:tc>
          <w:tcPr>
            <w:tcW w:w="663" w:type="dxa"/>
            <w:tcBorders>
              <w:top w:val="single" w:sz="12" w:space="0" w:color="auto"/>
            </w:tcBorders>
            <w:shd w:val="clear" w:color="auto" w:fill="auto"/>
            <w:hideMark/>
          </w:tcPr>
          <w:p w14:paraId="61D89F03" w14:textId="77777777" w:rsidR="00304E02" w:rsidRPr="00FC75D2" w:rsidRDefault="00304E02" w:rsidP="00C45C8E">
            <w:pPr>
              <w:suppressAutoHyphens w:val="0"/>
              <w:spacing w:before="40" w:after="120" w:line="220" w:lineRule="exact"/>
              <w:ind w:right="113"/>
              <w:rPr>
                <w:b/>
                <w:bCs/>
                <w:i/>
                <w:iCs/>
                <w:szCs w:val="24"/>
              </w:rPr>
            </w:pPr>
            <w:r w:rsidRPr="00FC75D2">
              <w:rPr>
                <w:b/>
                <w:bCs/>
                <w:i/>
                <w:iCs/>
                <w:szCs w:val="24"/>
              </w:rPr>
              <w:t>2019</w:t>
            </w:r>
          </w:p>
        </w:tc>
        <w:tc>
          <w:tcPr>
            <w:tcW w:w="663" w:type="dxa"/>
            <w:tcBorders>
              <w:top w:val="single" w:sz="12" w:space="0" w:color="auto"/>
            </w:tcBorders>
            <w:shd w:val="clear" w:color="auto" w:fill="auto"/>
            <w:hideMark/>
          </w:tcPr>
          <w:p w14:paraId="4E591D0A" w14:textId="77777777" w:rsidR="00304E02" w:rsidRPr="00FC75D2" w:rsidRDefault="00304E02" w:rsidP="00C45C8E">
            <w:pPr>
              <w:suppressAutoHyphens w:val="0"/>
              <w:spacing w:before="40" w:after="120" w:line="220" w:lineRule="exact"/>
              <w:ind w:right="113"/>
              <w:rPr>
                <w:b/>
                <w:bCs/>
                <w:i/>
                <w:iCs/>
                <w:szCs w:val="24"/>
              </w:rPr>
            </w:pPr>
            <w:r w:rsidRPr="00FC75D2">
              <w:rPr>
                <w:b/>
                <w:bCs/>
                <w:i/>
                <w:iCs/>
                <w:szCs w:val="24"/>
              </w:rPr>
              <w:t>2020</w:t>
            </w:r>
          </w:p>
        </w:tc>
        <w:tc>
          <w:tcPr>
            <w:tcW w:w="663" w:type="dxa"/>
            <w:tcBorders>
              <w:top w:val="single" w:sz="12" w:space="0" w:color="auto"/>
            </w:tcBorders>
            <w:shd w:val="clear" w:color="auto" w:fill="auto"/>
            <w:hideMark/>
          </w:tcPr>
          <w:p w14:paraId="4BBBF880" w14:textId="77777777" w:rsidR="00304E02" w:rsidRPr="00FC75D2" w:rsidRDefault="00304E02" w:rsidP="00C45C8E">
            <w:pPr>
              <w:suppressAutoHyphens w:val="0"/>
              <w:spacing w:before="40" w:after="120" w:line="220" w:lineRule="exact"/>
              <w:ind w:right="113"/>
              <w:rPr>
                <w:b/>
                <w:bCs/>
                <w:i/>
                <w:iCs/>
                <w:szCs w:val="24"/>
              </w:rPr>
            </w:pPr>
            <w:r w:rsidRPr="00FC75D2">
              <w:rPr>
                <w:b/>
                <w:bCs/>
                <w:i/>
                <w:iCs/>
                <w:szCs w:val="24"/>
              </w:rPr>
              <w:t>2021</w:t>
            </w:r>
          </w:p>
        </w:tc>
      </w:tr>
      <w:tr w:rsidR="00C45C8E" w:rsidRPr="00FC75D2" w14:paraId="25A22DD7" w14:textId="77777777" w:rsidTr="00A855DA">
        <w:tc>
          <w:tcPr>
            <w:tcW w:w="1956" w:type="dxa"/>
            <w:vMerge w:val="restart"/>
            <w:shd w:val="clear" w:color="auto" w:fill="auto"/>
            <w:hideMark/>
          </w:tcPr>
          <w:p w14:paraId="7CB14EBB" w14:textId="16302877" w:rsidR="00304E02" w:rsidRPr="00FC75D2" w:rsidRDefault="00304E02" w:rsidP="00C45C8E">
            <w:pPr>
              <w:suppressAutoHyphens w:val="0"/>
              <w:spacing w:before="40" w:after="120" w:line="220" w:lineRule="exact"/>
              <w:ind w:right="113"/>
              <w:rPr>
                <w:b/>
                <w:bCs/>
              </w:rPr>
            </w:pPr>
          </w:p>
          <w:p w14:paraId="39264B94" w14:textId="315B465C" w:rsidR="00304E02" w:rsidRPr="00FC75D2" w:rsidRDefault="00C45C8E" w:rsidP="00C45C8E">
            <w:pPr>
              <w:suppressAutoHyphens w:val="0"/>
              <w:spacing w:before="40" w:after="120" w:line="220" w:lineRule="exact"/>
              <w:ind w:right="113"/>
              <w:rPr>
                <w:b/>
                <w:bCs/>
              </w:rPr>
            </w:pPr>
            <w:r w:rsidRPr="00FC75D2">
              <w:t>1.</w:t>
            </w:r>
            <w:r w:rsidRPr="00FC75D2">
              <w:tab/>
            </w:r>
            <w:r w:rsidR="00304E02" w:rsidRPr="00FC75D2">
              <w:t>Assessment and improvement of environmental impact management</w:t>
            </w:r>
          </w:p>
        </w:tc>
        <w:tc>
          <w:tcPr>
            <w:tcW w:w="2164" w:type="dxa"/>
            <w:shd w:val="clear" w:color="auto" w:fill="auto"/>
            <w:hideMark/>
          </w:tcPr>
          <w:p w14:paraId="0D2E391F" w14:textId="77777777" w:rsidR="00304E02" w:rsidRPr="00FC75D2" w:rsidRDefault="00304E02" w:rsidP="00C45C8E">
            <w:pPr>
              <w:suppressAutoHyphens w:val="0"/>
              <w:spacing w:before="40" w:after="120" w:line="220" w:lineRule="exact"/>
              <w:ind w:right="113"/>
              <w:rPr>
                <w:b/>
                <w:bCs/>
              </w:rPr>
            </w:pPr>
            <w:r w:rsidRPr="00FC75D2">
              <w:rPr>
                <w:b/>
                <w:bCs/>
              </w:rPr>
              <w:t>Area A - Environmental protection</w:t>
            </w:r>
          </w:p>
        </w:tc>
        <w:tc>
          <w:tcPr>
            <w:tcW w:w="1108" w:type="dxa"/>
            <w:shd w:val="clear" w:color="auto" w:fill="auto"/>
            <w:hideMark/>
          </w:tcPr>
          <w:p w14:paraId="41521142" w14:textId="77777777" w:rsidR="00304E02" w:rsidRPr="00FC75D2" w:rsidRDefault="00304E02" w:rsidP="00C45C8E">
            <w:pPr>
              <w:suppressAutoHyphens w:val="0"/>
              <w:spacing w:before="40" w:after="120" w:line="220" w:lineRule="exact"/>
              <w:ind w:right="113"/>
            </w:pPr>
            <w:r w:rsidRPr="00FC75D2">
              <w:t> </w:t>
            </w:r>
          </w:p>
        </w:tc>
        <w:tc>
          <w:tcPr>
            <w:tcW w:w="2807" w:type="dxa"/>
            <w:shd w:val="clear" w:color="auto" w:fill="auto"/>
            <w:hideMark/>
          </w:tcPr>
          <w:p w14:paraId="046CF742" w14:textId="77777777" w:rsidR="00304E02" w:rsidRPr="00FC75D2" w:rsidRDefault="00304E02" w:rsidP="00C45C8E">
            <w:pPr>
              <w:suppressAutoHyphens w:val="0"/>
              <w:spacing w:before="40" w:after="120" w:line="220" w:lineRule="exact"/>
              <w:ind w:right="113"/>
            </w:pPr>
            <w:r w:rsidRPr="00FC75D2">
              <w:t> </w:t>
            </w:r>
          </w:p>
        </w:tc>
        <w:tc>
          <w:tcPr>
            <w:tcW w:w="1531" w:type="dxa"/>
            <w:shd w:val="clear" w:color="auto" w:fill="auto"/>
            <w:hideMark/>
          </w:tcPr>
          <w:p w14:paraId="63565021" w14:textId="77777777" w:rsidR="00304E02" w:rsidRPr="00FC75D2" w:rsidRDefault="00304E02" w:rsidP="00C45C8E">
            <w:pPr>
              <w:suppressAutoHyphens w:val="0"/>
              <w:spacing w:before="40" w:after="120" w:line="220" w:lineRule="exact"/>
              <w:ind w:right="113"/>
            </w:pPr>
            <w:r w:rsidRPr="00FC75D2">
              <w:t> </w:t>
            </w:r>
          </w:p>
        </w:tc>
        <w:tc>
          <w:tcPr>
            <w:tcW w:w="663" w:type="dxa"/>
            <w:shd w:val="clear" w:color="auto" w:fill="auto"/>
            <w:hideMark/>
          </w:tcPr>
          <w:p w14:paraId="014CE1D3" w14:textId="77777777" w:rsidR="00304E02" w:rsidRPr="00FC75D2" w:rsidRDefault="00304E02" w:rsidP="00C45C8E">
            <w:pPr>
              <w:suppressAutoHyphens w:val="0"/>
              <w:spacing w:before="40" w:after="120" w:line="220" w:lineRule="exact"/>
              <w:ind w:right="113"/>
            </w:pPr>
            <w:r w:rsidRPr="00FC75D2">
              <w:t> </w:t>
            </w:r>
          </w:p>
        </w:tc>
        <w:tc>
          <w:tcPr>
            <w:tcW w:w="663" w:type="dxa"/>
            <w:shd w:val="clear" w:color="auto" w:fill="auto"/>
            <w:hideMark/>
          </w:tcPr>
          <w:p w14:paraId="7D801B57" w14:textId="77777777" w:rsidR="00304E02" w:rsidRPr="00FC75D2" w:rsidRDefault="00304E02" w:rsidP="00C45C8E">
            <w:pPr>
              <w:suppressAutoHyphens w:val="0"/>
              <w:spacing w:before="40" w:after="120" w:line="220" w:lineRule="exact"/>
              <w:ind w:right="113"/>
            </w:pPr>
            <w:r w:rsidRPr="00FC75D2">
              <w:t> </w:t>
            </w:r>
          </w:p>
        </w:tc>
        <w:tc>
          <w:tcPr>
            <w:tcW w:w="663" w:type="dxa"/>
            <w:shd w:val="clear" w:color="auto" w:fill="auto"/>
            <w:hideMark/>
          </w:tcPr>
          <w:p w14:paraId="36A5C195" w14:textId="77777777" w:rsidR="00304E02" w:rsidRPr="00FC75D2" w:rsidRDefault="00304E02" w:rsidP="00C45C8E">
            <w:pPr>
              <w:suppressAutoHyphens w:val="0"/>
              <w:spacing w:before="40" w:after="120" w:line="220" w:lineRule="exact"/>
              <w:ind w:right="113"/>
            </w:pPr>
            <w:r w:rsidRPr="00FC75D2">
              <w:t> </w:t>
            </w:r>
          </w:p>
        </w:tc>
        <w:tc>
          <w:tcPr>
            <w:tcW w:w="663" w:type="dxa"/>
            <w:shd w:val="clear" w:color="auto" w:fill="auto"/>
            <w:hideMark/>
          </w:tcPr>
          <w:p w14:paraId="10004294" w14:textId="77777777" w:rsidR="00304E02" w:rsidRPr="00FC75D2" w:rsidRDefault="00304E02" w:rsidP="00C45C8E">
            <w:pPr>
              <w:suppressAutoHyphens w:val="0"/>
              <w:spacing w:before="40" w:after="120" w:line="220" w:lineRule="exact"/>
              <w:ind w:right="113"/>
            </w:pPr>
            <w:r w:rsidRPr="00FC75D2">
              <w:t> </w:t>
            </w:r>
          </w:p>
        </w:tc>
        <w:tc>
          <w:tcPr>
            <w:tcW w:w="663" w:type="dxa"/>
            <w:shd w:val="clear" w:color="auto" w:fill="auto"/>
            <w:hideMark/>
          </w:tcPr>
          <w:p w14:paraId="7506EC3F" w14:textId="77777777" w:rsidR="00304E02" w:rsidRPr="00FC75D2" w:rsidRDefault="00304E02" w:rsidP="00C45C8E">
            <w:pPr>
              <w:suppressAutoHyphens w:val="0"/>
              <w:spacing w:before="40" w:after="120" w:line="220" w:lineRule="exact"/>
              <w:ind w:right="113"/>
            </w:pPr>
            <w:r w:rsidRPr="00FC75D2">
              <w:t> </w:t>
            </w:r>
          </w:p>
        </w:tc>
      </w:tr>
      <w:tr w:rsidR="00C45C8E" w:rsidRPr="00FC75D2" w14:paraId="51544B9B" w14:textId="77777777" w:rsidTr="00A855DA">
        <w:tc>
          <w:tcPr>
            <w:tcW w:w="1956" w:type="dxa"/>
            <w:vMerge/>
            <w:shd w:val="clear" w:color="auto" w:fill="auto"/>
            <w:hideMark/>
          </w:tcPr>
          <w:p w14:paraId="59C55BCF" w14:textId="77777777" w:rsidR="00304E02" w:rsidRPr="00FC75D2" w:rsidRDefault="00304E02" w:rsidP="00C45C8E">
            <w:pPr>
              <w:suppressAutoHyphens w:val="0"/>
              <w:spacing w:before="40" w:after="120" w:line="220" w:lineRule="exact"/>
              <w:ind w:right="113"/>
            </w:pPr>
          </w:p>
        </w:tc>
        <w:tc>
          <w:tcPr>
            <w:tcW w:w="2164" w:type="dxa"/>
            <w:shd w:val="clear" w:color="auto" w:fill="auto"/>
            <w:hideMark/>
          </w:tcPr>
          <w:p w14:paraId="035FF1B7" w14:textId="77777777" w:rsidR="00304E02" w:rsidRPr="00FC75D2" w:rsidRDefault="00304E02" w:rsidP="00C45C8E">
            <w:pPr>
              <w:suppressAutoHyphens w:val="0"/>
              <w:spacing w:before="40" w:after="120" w:line="220" w:lineRule="exact"/>
              <w:ind w:right="113"/>
            </w:pPr>
            <w:proofErr w:type="gramStart"/>
            <w:r w:rsidRPr="00FC75D2">
              <w:t>A.1. - Evaluation of efficiency of the applied solutions for the protection of the environment - the methodology / measurement standards.</w:t>
            </w:r>
            <w:proofErr w:type="gramEnd"/>
          </w:p>
        </w:tc>
        <w:tc>
          <w:tcPr>
            <w:tcW w:w="1108" w:type="dxa"/>
            <w:shd w:val="clear" w:color="auto" w:fill="auto"/>
            <w:hideMark/>
          </w:tcPr>
          <w:p w14:paraId="12C8A0F9" w14:textId="77777777" w:rsidR="00304E02" w:rsidRPr="00FC75D2" w:rsidRDefault="00304E02" w:rsidP="00C45C8E">
            <w:pPr>
              <w:suppressAutoHyphens w:val="0"/>
              <w:spacing w:before="40" w:after="120" w:line="220" w:lineRule="exact"/>
              <w:ind w:right="113"/>
            </w:pPr>
            <w:r w:rsidRPr="00FC75D2">
              <w:t>workshop</w:t>
            </w:r>
          </w:p>
        </w:tc>
        <w:tc>
          <w:tcPr>
            <w:tcW w:w="2807" w:type="dxa"/>
            <w:shd w:val="clear" w:color="auto" w:fill="auto"/>
            <w:hideMark/>
          </w:tcPr>
          <w:p w14:paraId="35D4195E" w14:textId="77777777" w:rsidR="00304E02" w:rsidRPr="00FC75D2" w:rsidRDefault="00304E02" w:rsidP="00C45C8E">
            <w:pPr>
              <w:suppressAutoHyphens w:val="0"/>
              <w:spacing w:before="40" w:after="120" w:line="220" w:lineRule="exact"/>
              <w:ind w:right="113"/>
            </w:pPr>
            <w:proofErr w:type="gramStart"/>
            <w:r w:rsidRPr="00FC75D2">
              <w:t>Methodologies and standards for measuring the efficiency of sustainability solutions.</w:t>
            </w:r>
            <w:proofErr w:type="gramEnd"/>
            <w:r w:rsidRPr="00FC75D2">
              <w:t xml:space="preserve"> In particular, the scope of the task shall be to determine the following:</w:t>
            </w:r>
          </w:p>
          <w:p w14:paraId="24DE0BBC" w14:textId="77777777" w:rsidR="00304E02" w:rsidRPr="00FC75D2" w:rsidRDefault="00304E02" w:rsidP="00C45C8E">
            <w:pPr>
              <w:suppressAutoHyphens w:val="0"/>
              <w:spacing w:before="40" w:after="120" w:line="220" w:lineRule="exact"/>
              <w:ind w:right="113"/>
            </w:pPr>
            <w:r w:rsidRPr="00FC75D2">
              <w:br/>
              <w:t>- The extent of measuring the impact of road infrastructure on the environment (e.g. noise level, changes in groundwater),</w:t>
            </w:r>
            <w:r w:rsidRPr="00FC75D2">
              <w:br/>
              <w:t>- Quantitative or qualitative characteristics to measure in the context of the efficiency of sustainability solutions,</w:t>
            </w:r>
            <w:r w:rsidRPr="00FC75D2">
              <w:br/>
              <w:t>- Effectiveness measures used to assess the efficiency of sustainability</w:t>
            </w:r>
            <w:r w:rsidRPr="00FC75D2">
              <w:br/>
              <w:t>- Frequency of measurements (when, how often, at what stages of the life cycle of the road),</w:t>
            </w:r>
            <w:r w:rsidRPr="00FC75D2">
              <w:br/>
              <w:t>- How to interpret and use the outcomes of measuring the efficiency of sustainability solutions</w:t>
            </w:r>
          </w:p>
        </w:tc>
        <w:tc>
          <w:tcPr>
            <w:tcW w:w="1531" w:type="dxa"/>
            <w:shd w:val="clear" w:color="auto" w:fill="auto"/>
            <w:hideMark/>
          </w:tcPr>
          <w:p w14:paraId="7574E3F1" w14:textId="30DE2051" w:rsidR="00304E02" w:rsidRPr="00FC75D2" w:rsidRDefault="00304E02" w:rsidP="00C45C8E">
            <w:pPr>
              <w:suppressAutoHyphens w:val="0"/>
              <w:spacing w:before="40" w:after="120" w:line="220" w:lineRule="exact"/>
              <w:ind w:right="113"/>
            </w:pPr>
            <w:r w:rsidRPr="00FC75D2">
              <w:t xml:space="preserve">PCO </w:t>
            </w:r>
            <w:r w:rsidR="002574EE">
              <w:t>ECE</w:t>
            </w:r>
            <w:r w:rsidRPr="00FC75D2">
              <w:t xml:space="preserve"> </w:t>
            </w:r>
            <w:r w:rsidR="00A855DA">
              <w:t>government</w:t>
            </w:r>
            <w:r w:rsidRPr="00FC75D2">
              <w:t xml:space="preserve">s </w:t>
            </w:r>
            <w:r w:rsidR="00A855DA">
              <w:t>consul</w:t>
            </w:r>
            <w:r w:rsidRPr="00FC75D2">
              <w:t>tants</w:t>
            </w:r>
          </w:p>
        </w:tc>
        <w:tc>
          <w:tcPr>
            <w:tcW w:w="663" w:type="dxa"/>
            <w:shd w:val="clear" w:color="auto" w:fill="auto"/>
            <w:hideMark/>
          </w:tcPr>
          <w:p w14:paraId="20597AAE" w14:textId="77777777" w:rsidR="00304E02" w:rsidRPr="00FC75D2" w:rsidRDefault="00304E02" w:rsidP="00C45C8E">
            <w:pPr>
              <w:suppressAutoHyphens w:val="0"/>
              <w:spacing w:before="40" w:after="120" w:line="220" w:lineRule="exact"/>
              <w:ind w:right="113"/>
            </w:pPr>
            <w:r w:rsidRPr="00FC75D2">
              <w:t> </w:t>
            </w:r>
          </w:p>
        </w:tc>
        <w:tc>
          <w:tcPr>
            <w:tcW w:w="663" w:type="dxa"/>
            <w:shd w:val="clear" w:color="auto" w:fill="auto"/>
            <w:hideMark/>
          </w:tcPr>
          <w:p w14:paraId="23C42EDE" w14:textId="77777777" w:rsidR="00304E02" w:rsidRPr="00FC75D2" w:rsidRDefault="00304E02" w:rsidP="00C45C8E">
            <w:pPr>
              <w:suppressAutoHyphens w:val="0"/>
              <w:spacing w:before="40" w:after="120" w:line="220" w:lineRule="exact"/>
              <w:ind w:right="113"/>
            </w:pPr>
          </w:p>
        </w:tc>
        <w:tc>
          <w:tcPr>
            <w:tcW w:w="663" w:type="dxa"/>
            <w:shd w:val="clear" w:color="auto" w:fill="auto"/>
            <w:hideMark/>
          </w:tcPr>
          <w:p w14:paraId="3846C354" w14:textId="77777777" w:rsidR="00304E02" w:rsidRPr="00FC75D2" w:rsidRDefault="00304E02" w:rsidP="00C45C8E">
            <w:pPr>
              <w:suppressAutoHyphens w:val="0"/>
              <w:spacing w:before="40" w:after="120" w:line="220" w:lineRule="exact"/>
              <w:ind w:right="113"/>
            </w:pPr>
            <w:r w:rsidRPr="00FC75D2">
              <w:t>*</w:t>
            </w:r>
          </w:p>
        </w:tc>
        <w:tc>
          <w:tcPr>
            <w:tcW w:w="663" w:type="dxa"/>
            <w:shd w:val="clear" w:color="auto" w:fill="auto"/>
            <w:hideMark/>
          </w:tcPr>
          <w:p w14:paraId="0DC04EB3" w14:textId="77777777" w:rsidR="00304E02" w:rsidRPr="00FC75D2" w:rsidRDefault="00304E02" w:rsidP="00C45C8E">
            <w:pPr>
              <w:suppressAutoHyphens w:val="0"/>
              <w:spacing w:before="40" w:after="120" w:line="220" w:lineRule="exact"/>
              <w:ind w:right="113"/>
            </w:pPr>
            <w:r w:rsidRPr="00FC75D2">
              <w:t> </w:t>
            </w:r>
          </w:p>
        </w:tc>
        <w:tc>
          <w:tcPr>
            <w:tcW w:w="663" w:type="dxa"/>
            <w:shd w:val="clear" w:color="auto" w:fill="auto"/>
            <w:hideMark/>
          </w:tcPr>
          <w:p w14:paraId="2597F30F" w14:textId="77777777" w:rsidR="00304E02" w:rsidRPr="00FC75D2" w:rsidRDefault="00304E02" w:rsidP="00C45C8E">
            <w:pPr>
              <w:suppressAutoHyphens w:val="0"/>
              <w:spacing w:before="40" w:after="120" w:line="220" w:lineRule="exact"/>
              <w:ind w:right="113"/>
            </w:pPr>
            <w:r w:rsidRPr="00FC75D2">
              <w:t> </w:t>
            </w:r>
          </w:p>
        </w:tc>
      </w:tr>
      <w:tr w:rsidR="00C45C8E" w:rsidRPr="00FC75D2" w14:paraId="25C616B3" w14:textId="77777777" w:rsidTr="00A855DA">
        <w:tc>
          <w:tcPr>
            <w:tcW w:w="1956" w:type="dxa"/>
            <w:vMerge/>
            <w:shd w:val="clear" w:color="auto" w:fill="auto"/>
            <w:hideMark/>
          </w:tcPr>
          <w:p w14:paraId="29E56C40" w14:textId="77777777" w:rsidR="00304E02" w:rsidRPr="00FC75D2" w:rsidRDefault="00304E02" w:rsidP="00C45C8E">
            <w:pPr>
              <w:suppressAutoHyphens w:val="0"/>
              <w:spacing w:before="40" w:after="120" w:line="220" w:lineRule="exact"/>
              <w:ind w:right="113"/>
            </w:pPr>
          </w:p>
        </w:tc>
        <w:tc>
          <w:tcPr>
            <w:tcW w:w="2164" w:type="dxa"/>
            <w:shd w:val="clear" w:color="auto" w:fill="auto"/>
            <w:hideMark/>
          </w:tcPr>
          <w:p w14:paraId="61769F27" w14:textId="77777777" w:rsidR="00304E02" w:rsidRPr="00FC75D2" w:rsidRDefault="00304E02" w:rsidP="00C45C8E">
            <w:pPr>
              <w:suppressAutoHyphens w:val="0"/>
              <w:spacing w:before="40" w:after="120" w:line="220" w:lineRule="exact"/>
              <w:ind w:right="113"/>
            </w:pPr>
            <w:r w:rsidRPr="00FC75D2">
              <w:t> </w:t>
            </w:r>
          </w:p>
        </w:tc>
        <w:tc>
          <w:tcPr>
            <w:tcW w:w="1108" w:type="dxa"/>
            <w:shd w:val="clear" w:color="auto" w:fill="auto"/>
            <w:hideMark/>
          </w:tcPr>
          <w:p w14:paraId="1EC47516" w14:textId="77777777" w:rsidR="00304E02" w:rsidRPr="00FC75D2" w:rsidRDefault="00304E02" w:rsidP="00C45C8E">
            <w:pPr>
              <w:suppressAutoHyphens w:val="0"/>
              <w:spacing w:before="40" w:after="120" w:line="220" w:lineRule="exact"/>
              <w:ind w:right="113"/>
            </w:pPr>
            <w:r w:rsidRPr="00FC75D2">
              <w:t>report</w:t>
            </w:r>
          </w:p>
        </w:tc>
        <w:tc>
          <w:tcPr>
            <w:tcW w:w="2807" w:type="dxa"/>
            <w:shd w:val="clear" w:color="auto" w:fill="auto"/>
            <w:hideMark/>
          </w:tcPr>
          <w:p w14:paraId="71CC7F44" w14:textId="77777777" w:rsidR="00304E02" w:rsidRPr="00FC75D2" w:rsidRDefault="00304E02" w:rsidP="00C45C8E">
            <w:pPr>
              <w:suppressAutoHyphens w:val="0"/>
              <w:spacing w:before="40" w:after="120" w:line="220" w:lineRule="exact"/>
              <w:ind w:right="113"/>
            </w:pPr>
            <w:r w:rsidRPr="00FC75D2">
              <w:t xml:space="preserve"> "The methodology and standards for measuring the efficiency of sustainability solutions”</w:t>
            </w:r>
            <w:r w:rsidRPr="00FC75D2">
              <w:br/>
              <w:t xml:space="preserve">- Report to be prepared by consultant </w:t>
            </w:r>
            <w:r w:rsidRPr="00FC75D2">
              <w:br/>
              <w:t>- TEM SC to comment and adopt report</w:t>
            </w:r>
            <w:r w:rsidRPr="00FC75D2">
              <w:br/>
              <w:t xml:space="preserve">- Report published on TEM page </w:t>
            </w:r>
          </w:p>
        </w:tc>
        <w:tc>
          <w:tcPr>
            <w:tcW w:w="1531" w:type="dxa"/>
            <w:shd w:val="clear" w:color="auto" w:fill="auto"/>
            <w:hideMark/>
          </w:tcPr>
          <w:p w14:paraId="4D3B4F56" w14:textId="65DA344B" w:rsidR="00304E02" w:rsidRPr="00FC75D2" w:rsidRDefault="00304E02" w:rsidP="00C45C8E">
            <w:pPr>
              <w:suppressAutoHyphens w:val="0"/>
              <w:spacing w:before="40" w:after="120" w:line="220" w:lineRule="exact"/>
              <w:ind w:right="113"/>
            </w:pPr>
            <w:r w:rsidRPr="00FC75D2">
              <w:t xml:space="preserve">PCO </w:t>
            </w:r>
            <w:r w:rsidR="002574EE">
              <w:t>ECE</w:t>
            </w:r>
            <w:r w:rsidRPr="00FC75D2">
              <w:t xml:space="preserve"> </w:t>
            </w:r>
            <w:r w:rsidR="00A855DA">
              <w:t>government</w:t>
            </w:r>
            <w:r w:rsidRPr="00FC75D2">
              <w:t xml:space="preserve">s </w:t>
            </w:r>
            <w:r w:rsidR="00A855DA">
              <w:t>consul</w:t>
            </w:r>
            <w:r w:rsidRPr="00FC75D2">
              <w:t>tants</w:t>
            </w:r>
          </w:p>
        </w:tc>
        <w:tc>
          <w:tcPr>
            <w:tcW w:w="663" w:type="dxa"/>
            <w:shd w:val="clear" w:color="auto" w:fill="auto"/>
            <w:hideMark/>
          </w:tcPr>
          <w:p w14:paraId="775F64FD" w14:textId="77777777" w:rsidR="00304E02" w:rsidRPr="00FC75D2" w:rsidRDefault="00304E02" w:rsidP="00C45C8E">
            <w:pPr>
              <w:suppressAutoHyphens w:val="0"/>
              <w:spacing w:before="40" w:after="120" w:line="220" w:lineRule="exact"/>
              <w:ind w:right="113"/>
            </w:pPr>
            <w:r w:rsidRPr="00FC75D2">
              <w:t> </w:t>
            </w:r>
          </w:p>
        </w:tc>
        <w:tc>
          <w:tcPr>
            <w:tcW w:w="663" w:type="dxa"/>
            <w:shd w:val="clear" w:color="auto" w:fill="auto"/>
            <w:hideMark/>
          </w:tcPr>
          <w:p w14:paraId="21B23A71" w14:textId="77777777" w:rsidR="00304E02" w:rsidRPr="00FC75D2" w:rsidRDefault="00304E02" w:rsidP="00C45C8E">
            <w:pPr>
              <w:suppressAutoHyphens w:val="0"/>
              <w:spacing w:before="40" w:after="120" w:line="220" w:lineRule="exact"/>
              <w:ind w:right="113"/>
            </w:pPr>
          </w:p>
        </w:tc>
        <w:tc>
          <w:tcPr>
            <w:tcW w:w="663" w:type="dxa"/>
            <w:shd w:val="clear" w:color="auto" w:fill="auto"/>
            <w:hideMark/>
          </w:tcPr>
          <w:p w14:paraId="4D78D6B1" w14:textId="77777777" w:rsidR="00304E02" w:rsidRPr="00FC75D2" w:rsidRDefault="00304E02" w:rsidP="00C45C8E">
            <w:pPr>
              <w:suppressAutoHyphens w:val="0"/>
              <w:spacing w:before="40" w:after="120" w:line="220" w:lineRule="exact"/>
              <w:ind w:right="113"/>
            </w:pPr>
            <w:r w:rsidRPr="00FC75D2">
              <w:t>*</w:t>
            </w:r>
          </w:p>
        </w:tc>
        <w:tc>
          <w:tcPr>
            <w:tcW w:w="663" w:type="dxa"/>
            <w:shd w:val="clear" w:color="auto" w:fill="auto"/>
            <w:hideMark/>
          </w:tcPr>
          <w:p w14:paraId="2FD135BE" w14:textId="77777777" w:rsidR="00304E02" w:rsidRPr="00FC75D2" w:rsidRDefault="00304E02" w:rsidP="00C45C8E">
            <w:pPr>
              <w:suppressAutoHyphens w:val="0"/>
              <w:spacing w:before="40" w:after="120" w:line="220" w:lineRule="exact"/>
              <w:ind w:right="113"/>
            </w:pPr>
            <w:r w:rsidRPr="00FC75D2">
              <w:t> </w:t>
            </w:r>
          </w:p>
        </w:tc>
        <w:tc>
          <w:tcPr>
            <w:tcW w:w="663" w:type="dxa"/>
            <w:shd w:val="clear" w:color="auto" w:fill="auto"/>
            <w:hideMark/>
          </w:tcPr>
          <w:p w14:paraId="08079404" w14:textId="77777777" w:rsidR="00304E02" w:rsidRPr="00FC75D2" w:rsidRDefault="00304E02" w:rsidP="00C45C8E">
            <w:pPr>
              <w:suppressAutoHyphens w:val="0"/>
              <w:spacing w:before="40" w:after="120" w:line="220" w:lineRule="exact"/>
              <w:ind w:right="113"/>
            </w:pPr>
            <w:r w:rsidRPr="00FC75D2">
              <w:t> </w:t>
            </w:r>
          </w:p>
        </w:tc>
      </w:tr>
      <w:tr w:rsidR="00C45C8E" w:rsidRPr="00FC75D2" w14:paraId="5DB2DDF6" w14:textId="77777777" w:rsidTr="00A855DA">
        <w:tc>
          <w:tcPr>
            <w:tcW w:w="1956" w:type="dxa"/>
            <w:vMerge/>
            <w:shd w:val="clear" w:color="auto" w:fill="auto"/>
            <w:hideMark/>
          </w:tcPr>
          <w:p w14:paraId="3B61A22D" w14:textId="77777777" w:rsidR="00304E02" w:rsidRPr="00FC75D2" w:rsidRDefault="00304E02" w:rsidP="00C45C8E">
            <w:pPr>
              <w:suppressAutoHyphens w:val="0"/>
              <w:spacing w:before="40" w:after="120" w:line="220" w:lineRule="exact"/>
              <w:ind w:right="113"/>
            </w:pPr>
          </w:p>
        </w:tc>
        <w:tc>
          <w:tcPr>
            <w:tcW w:w="2164" w:type="dxa"/>
            <w:shd w:val="clear" w:color="auto" w:fill="auto"/>
            <w:hideMark/>
          </w:tcPr>
          <w:p w14:paraId="2B976753" w14:textId="77777777" w:rsidR="00304E02" w:rsidRPr="00FC75D2" w:rsidRDefault="00304E02" w:rsidP="00C45C8E">
            <w:pPr>
              <w:suppressAutoHyphens w:val="0"/>
              <w:spacing w:before="40" w:after="120" w:line="220" w:lineRule="exact"/>
              <w:ind w:right="113"/>
            </w:pPr>
            <w:proofErr w:type="gramStart"/>
            <w:r w:rsidRPr="00FC75D2">
              <w:t>A.2. - Development of standards for road equipment in the context of environmental protection.</w:t>
            </w:r>
            <w:proofErr w:type="gramEnd"/>
          </w:p>
        </w:tc>
        <w:tc>
          <w:tcPr>
            <w:tcW w:w="1108" w:type="dxa"/>
            <w:shd w:val="clear" w:color="auto" w:fill="auto"/>
            <w:hideMark/>
          </w:tcPr>
          <w:p w14:paraId="6A639FDC" w14:textId="77777777" w:rsidR="00304E02" w:rsidRPr="00FC75D2" w:rsidRDefault="00304E02" w:rsidP="00C45C8E">
            <w:pPr>
              <w:suppressAutoHyphens w:val="0"/>
              <w:spacing w:before="40" w:after="120" w:line="220" w:lineRule="exact"/>
              <w:ind w:right="113"/>
            </w:pPr>
            <w:r w:rsidRPr="00FC75D2">
              <w:t>workshop</w:t>
            </w:r>
          </w:p>
        </w:tc>
        <w:tc>
          <w:tcPr>
            <w:tcW w:w="2807" w:type="dxa"/>
            <w:shd w:val="clear" w:color="auto" w:fill="auto"/>
            <w:hideMark/>
          </w:tcPr>
          <w:p w14:paraId="00AE8924" w14:textId="7F150499" w:rsidR="00304E02" w:rsidRPr="00FC75D2" w:rsidRDefault="00304E02" w:rsidP="00A855DA">
            <w:pPr>
              <w:suppressAutoHyphens w:val="0"/>
              <w:spacing w:before="40" w:after="120" w:line="220" w:lineRule="exact"/>
              <w:ind w:right="113"/>
            </w:pPr>
            <w:r w:rsidRPr="00FC75D2">
              <w:t>The task shall consist in developing an overview of the legal and technical solutions applied by individual states in the context of environmental protection and the development of standards recommended in this regard. In particular, the task shall provide answer to the following questions</w:t>
            </w:r>
            <w:proofErr w:type="gramStart"/>
            <w:r w:rsidRPr="00FC75D2">
              <w:t>:</w:t>
            </w:r>
            <w:proofErr w:type="gramEnd"/>
            <w:r w:rsidRPr="00FC75D2">
              <w:br/>
              <w:t>- What elements of road infrastructure are used in different countries in terms of environmental protection?</w:t>
            </w:r>
            <w:r w:rsidRPr="00FC75D2">
              <w:br/>
              <w:t>- Do the solutions used in different countries differ from each other depending on the type of road?</w:t>
            </w:r>
            <w:r w:rsidRPr="00FC75D2">
              <w:br/>
              <w:t xml:space="preserve">- How </w:t>
            </w:r>
            <w:proofErr w:type="gramStart"/>
            <w:r w:rsidRPr="00FC75D2">
              <w:t>is the requirement control ensured</w:t>
            </w:r>
            <w:proofErr w:type="gramEnd"/>
            <w:r w:rsidRPr="00FC75D2">
              <w:t xml:space="preserve"> for road infrastructure in the context of environment protection?</w:t>
            </w:r>
            <w:r w:rsidRPr="00FC75D2">
              <w:br/>
            </w:r>
            <w:r w:rsidRPr="00FC75D2">
              <w:br/>
              <w:t xml:space="preserve">The task shall lead to developing road infrastructure standards for environmental protection, which </w:t>
            </w:r>
            <w:proofErr w:type="gramStart"/>
            <w:r w:rsidRPr="00FC75D2">
              <w:t xml:space="preserve">will eventually be presented to the Inland Transport Committee and approved as the official </w:t>
            </w:r>
            <w:r w:rsidR="002574EE">
              <w:lastRenderedPageBreak/>
              <w:t>ECE</w:t>
            </w:r>
            <w:r w:rsidRPr="00FC75D2">
              <w:t xml:space="preserve"> guidelines on this subject</w:t>
            </w:r>
            <w:proofErr w:type="gramEnd"/>
            <w:r w:rsidRPr="00FC75D2">
              <w:t>.</w:t>
            </w:r>
            <w:r w:rsidRPr="00FC75D2">
              <w:br/>
              <w:t xml:space="preserve"> </w:t>
            </w:r>
            <w:proofErr w:type="gramStart"/>
            <w:r w:rsidRPr="00FC75D2">
              <w:t>- Workshop session to present and discuss solutions used in different countries.</w:t>
            </w:r>
            <w:proofErr w:type="gramEnd"/>
          </w:p>
        </w:tc>
        <w:tc>
          <w:tcPr>
            <w:tcW w:w="1531" w:type="dxa"/>
            <w:shd w:val="clear" w:color="auto" w:fill="auto"/>
            <w:hideMark/>
          </w:tcPr>
          <w:p w14:paraId="42CFDB62" w14:textId="53BFFCA7" w:rsidR="00304E02" w:rsidRPr="00FC75D2" w:rsidRDefault="00304E02" w:rsidP="000F7909">
            <w:pPr>
              <w:suppressAutoHyphens w:val="0"/>
              <w:spacing w:before="40" w:after="120" w:line="220" w:lineRule="exact"/>
              <w:ind w:right="113"/>
            </w:pPr>
            <w:r w:rsidRPr="00FC75D2">
              <w:lastRenderedPageBreak/>
              <w:t xml:space="preserve">PCO </w:t>
            </w:r>
            <w:r w:rsidR="002574EE">
              <w:t>ECE</w:t>
            </w:r>
            <w:r w:rsidRPr="00FC75D2">
              <w:t xml:space="preserve"> </w:t>
            </w:r>
            <w:r w:rsidR="00A855DA">
              <w:t>government</w:t>
            </w:r>
            <w:r w:rsidRPr="00FC75D2">
              <w:t xml:space="preserve">s </w:t>
            </w:r>
            <w:r w:rsidR="00A855DA">
              <w:t>consul</w:t>
            </w:r>
            <w:r w:rsidRPr="00FC75D2">
              <w:t>tants</w:t>
            </w:r>
          </w:p>
        </w:tc>
        <w:tc>
          <w:tcPr>
            <w:tcW w:w="663" w:type="dxa"/>
            <w:shd w:val="clear" w:color="auto" w:fill="auto"/>
            <w:hideMark/>
          </w:tcPr>
          <w:p w14:paraId="3B200603" w14:textId="77777777" w:rsidR="00304E02" w:rsidRPr="00FC75D2" w:rsidRDefault="00304E02" w:rsidP="00C45C8E">
            <w:pPr>
              <w:suppressAutoHyphens w:val="0"/>
              <w:spacing w:before="40" w:after="120" w:line="220" w:lineRule="exact"/>
              <w:ind w:right="113"/>
            </w:pPr>
            <w:r w:rsidRPr="00FC75D2">
              <w:t> </w:t>
            </w:r>
          </w:p>
        </w:tc>
        <w:tc>
          <w:tcPr>
            <w:tcW w:w="663" w:type="dxa"/>
            <w:shd w:val="clear" w:color="auto" w:fill="auto"/>
            <w:hideMark/>
          </w:tcPr>
          <w:p w14:paraId="56936400" w14:textId="77777777" w:rsidR="00304E02" w:rsidRPr="00FC75D2" w:rsidRDefault="00304E02" w:rsidP="00C45C8E">
            <w:pPr>
              <w:suppressAutoHyphens w:val="0"/>
              <w:spacing w:before="40" w:after="120" w:line="220" w:lineRule="exact"/>
              <w:ind w:right="113"/>
            </w:pPr>
            <w:r w:rsidRPr="00FC75D2">
              <w:t> </w:t>
            </w:r>
          </w:p>
        </w:tc>
        <w:tc>
          <w:tcPr>
            <w:tcW w:w="663" w:type="dxa"/>
            <w:shd w:val="clear" w:color="auto" w:fill="auto"/>
            <w:hideMark/>
          </w:tcPr>
          <w:p w14:paraId="6F7035B4" w14:textId="77777777" w:rsidR="00304E02" w:rsidRPr="00FC75D2" w:rsidRDefault="00304E02" w:rsidP="00C45C8E">
            <w:pPr>
              <w:suppressAutoHyphens w:val="0"/>
              <w:spacing w:before="40" w:after="120" w:line="220" w:lineRule="exact"/>
              <w:ind w:right="113"/>
            </w:pPr>
            <w:r w:rsidRPr="00FC75D2">
              <w:t> *</w:t>
            </w:r>
          </w:p>
        </w:tc>
        <w:tc>
          <w:tcPr>
            <w:tcW w:w="663" w:type="dxa"/>
            <w:shd w:val="clear" w:color="auto" w:fill="auto"/>
            <w:hideMark/>
          </w:tcPr>
          <w:p w14:paraId="3EC93533" w14:textId="77777777" w:rsidR="00304E02" w:rsidRPr="00FC75D2" w:rsidRDefault="00304E02" w:rsidP="00C45C8E">
            <w:pPr>
              <w:suppressAutoHyphens w:val="0"/>
              <w:spacing w:before="40" w:after="120" w:line="220" w:lineRule="exact"/>
              <w:ind w:right="113"/>
            </w:pPr>
          </w:p>
        </w:tc>
        <w:tc>
          <w:tcPr>
            <w:tcW w:w="663" w:type="dxa"/>
            <w:shd w:val="clear" w:color="auto" w:fill="auto"/>
            <w:hideMark/>
          </w:tcPr>
          <w:p w14:paraId="480AB447" w14:textId="77777777" w:rsidR="00304E02" w:rsidRPr="00FC75D2" w:rsidRDefault="00304E02" w:rsidP="00C45C8E">
            <w:pPr>
              <w:suppressAutoHyphens w:val="0"/>
              <w:spacing w:before="40" w:after="120" w:line="220" w:lineRule="exact"/>
              <w:ind w:right="113"/>
            </w:pPr>
          </w:p>
        </w:tc>
      </w:tr>
      <w:tr w:rsidR="00C45C8E" w:rsidRPr="00FC75D2" w14:paraId="65E564FA" w14:textId="77777777" w:rsidTr="00A855DA">
        <w:tc>
          <w:tcPr>
            <w:tcW w:w="1956" w:type="dxa"/>
            <w:vMerge/>
            <w:shd w:val="clear" w:color="auto" w:fill="auto"/>
            <w:hideMark/>
          </w:tcPr>
          <w:p w14:paraId="31F9FBDD" w14:textId="77777777" w:rsidR="00304E02" w:rsidRPr="00FC75D2" w:rsidRDefault="00304E02" w:rsidP="00C45C8E">
            <w:pPr>
              <w:suppressAutoHyphens w:val="0"/>
              <w:spacing w:before="40" w:after="120" w:line="220" w:lineRule="exact"/>
              <w:ind w:right="113"/>
            </w:pPr>
          </w:p>
        </w:tc>
        <w:tc>
          <w:tcPr>
            <w:tcW w:w="2164" w:type="dxa"/>
            <w:shd w:val="clear" w:color="auto" w:fill="auto"/>
            <w:hideMark/>
          </w:tcPr>
          <w:p w14:paraId="5E400A6D" w14:textId="77777777" w:rsidR="00304E02" w:rsidRPr="00FC75D2" w:rsidRDefault="00304E02" w:rsidP="00C45C8E">
            <w:pPr>
              <w:suppressAutoHyphens w:val="0"/>
              <w:spacing w:before="40" w:after="120" w:line="220" w:lineRule="exact"/>
              <w:ind w:right="113"/>
            </w:pPr>
            <w:r w:rsidRPr="00FC75D2">
              <w:t> </w:t>
            </w:r>
          </w:p>
        </w:tc>
        <w:tc>
          <w:tcPr>
            <w:tcW w:w="1108" w:type="dxa"/>
            <w:shd w:val="clear" w:color="auto" w:fill="auto"/>
            <w:hideMark/>
          </w:tcPr>
          <w:p w14:paraId="59DCD9D4" w14:textId="77777777" w:rsidR="00304E02" w:rsidRPr="00FC75D2" w:rsidRDefault="00304E02" w:rsidP="00C45C8E">
            <w:pPr>
              <w:suppressAutoHyphens w:val="0"/>
              <w:spacing w:before="40" w:after="120" w:line="220" w:lineRule="exact"/>
              <w:ind w:right="113"/>
            </w:pPr>
            <w:r w:rsidRPr="00FC75D2">
              <w:t>report</w:t>
            </w:r>
          </w:p>
        </w:tc>
        <w:tc>
          <w:tcPr>
            <w:tcW w:w="2807" w:type="dxa"/>
            <w:shd w:val="clear" w:color="auto" w:fill="auto"/>
            <w:hideMark/>
          </w:tcPr>
          <w:p w14:paraId="089D78E1" w14:textId="074C676A" w:rsidR="00304E02" w:rsidRPr="00FC75D2" w:rsidRDefault="00304E02" w:rsidP="00C45C8E">
            <w:pPr>
              <w:suppressAutoHyphens w:val="0"/>
              <w:spacing w:before="40" w:after="120" w:line="220" w:lineRule="exact"/>
              <w:ind w:right="113"/>
            </w:pPr>
            <w:proofErr w:type="gramStart"/>
            <w:r w:rsidRPr="00FC75D2">
              <w:t>The standards of road infrastructure in the context of environmental protection.</w:t>
            </w:r>
            <w:proofErr w:type="gramEnd"/>
            <w:r w:rsidRPr="00FC75D2">
              <w:t xml:space="preserve"> </w:t>
            </w:r>
            <w:proofErr w:type="gramStart"/>
            <w:r w:rsidRPr="00FC75D2">
              <w:t>available</w:t>
            </w:r>
            <w:proofErr w:type="gramEnd"/>
            <w:r w:rsidRPr="00FC75D2">
              <w:t xml:space="preserve"> on the TEM website.</w:t>
            </w:r>
          </w:p>
          <w:p w14:paraId="1C330191" w14:textId="77777777" w:rsidR="00304E02" w:rsidRPr="00FC75D2" w:rsidRDefault="00304E02" w:rsidP="00C45C8E">
            <w:pPr>
              <w:suppressAutoHyphens w:val="0"/>
              <w:spacing w:before="40" w:after="120" w:line="220" w:lineRule="exact"/>
              <w:ind w:right="113"/>
            </w:pPr>
            <w:r w:rsidRPr="00FC75D2">
              <w:t xml:space="preserve">- Report to be prepared by consultant </w:t>
            </w:r>
            <w:r w:rsidRPr="00FC75D2">
              <w:br/>
              <w:t>- TEM SC to comment and adopt report</w:t>
            </w:r>
            <w:r w:rsidRPr="00FC75D2">
              <w:br/>
              <w:t>- Report published on TEM page</w:t>
            </w:r>
          </w:p>
        </w:tc>
        <w:tc>
          <w:tcPr>
            <w:tcW w:w="1531" w:type="dxa"/>
            <w:shd w:val="clear" w:color="auto" w:fill="auto"/>
            <w:hideMark/>
          </w:tcPr>
          <w:p w14:paraId="6BCFE97F" w14:textId="56519C5A" w:rsidR="00304E02" w:rsidRPr="00FC75D2" w:rsidRDefault="00304E02" w:rsidP="00C45C8E">
            <w:pPr>
              <w:suppressAutoHyphens w:val="0"/>
              <w:spacing w:before="40" w:after="120" w:line="220" w:lineRule="exact"/>
              <w:ind w:right="113"/>
            </w:pPr>
            <w:r w:rsidRPr="00FC75D2">
              <w:t xml:space="preserve">PCO </w:t>
            </w:r>
            <w:r w:rsidR="002574EE">
              <w:t>ECE</w:t>
            </w:r>
            <w:r w:rsidRPr="00FC75D2">
              <w:t xml:space="preserve"> </w:t>
            </w:r>
            <w:r w:rsidR="00A855DA">
              <w:t>government</w:t>
            </w:r>
            <w:r w:rsidRPr="00FC75D2">
              <w:t xml:space="preserve">s </w:t>
            </w:r>
            <w:r w:rsidR="00A855DA">
              <w:t>consul</w:t>
            </w:r>
            <w:r w:rsidRPr="00FC75D2">
              <w:t>tants</w:t>
            </w:r>
          </w:p>
        </w:tc>
        <w:tc>
          <w:tcPr>
            <w:tcW w:w="663" w:type="dxa"/>
            <w:shd w:val="clear" w:color="auto" w:fill="auto"/>
            <w:hideMark/>
          </w:tcPr>
          <w:p w14:paraId="223D9477" w14:textId="77777777" w:rsidR="00304E02" w:rsidRPr="00FC75D2" w:rsidRDefault="00304E02" w:rsidP="00C45C8E">
            <w:pPr>
              <w:suppressAutoHyphens w:val="0"/>
              <w:spacing w:before="40" w:after="120" w:line="220" w:lineRule="exact"/>
              <w:ind w:right="113"/>
            </w:pPr>
            <w:r w:rsidRPr="00FC75D2">
              <w:t> </w:t>
            </w:r>
          </w:p>
        </w:tc>
        <w:tc>
          <w:tcPr>
            <w:tcW w:w="663" w:type="dxa"/>
            <w:shd w:val="clear" w:color="auto" w:fill="auto"/>
            <w:hideMark/>
          </w:tcPr>
          <w:p w14:paraId="2F755F4A" w14:textId="77777777" w:rsidR="00304E02" w:rsidRPr="00FC75D2" w:rsidRDefault="00304E02" w:rsidP="00C45C8E">
            <w:pPr>
              <w:suppressAutoHyphens w:val="0"/>
              <w:spacing w:before="40" w:after="120" w:line="220" w:lineRule="exact"/>
              <w:ind w:right="113"/>
            </w:pPr>
            <w:r w:rsidRPr="00FC75D2">
              <w:t> </w:t>
            </w:r>
          </w:p>
        </w:tc>
        <w:tc>
          <w:tcPr>
            <w:tcW w:w="663" w:type="dxa"/>
            <w:shd w:val="clear" w:color="auto" w:fill="auto"/>
            <w:hideMark/>
          </w:tcPr>
          <w:p w14:paraId="44D56D5A" w14:textId="77777777" w:rsidR="00304E02" w:rsidRPr="00FC75D2" w:rsidRDefault="00304E02" w:rsidP="00C45C8E">
            <w:pPr>
              <w:suppressAutoHyphens w:val="0"/>
              <w:spacing w:before="40" w:after="120" w:line="220" w:lineRule="exact"/>
              <w:ind w:right="113"/>
            </w:pPr>
            <w:r w:rsidRPr="00FC75D2">
              <w:t> </w:t>
            </w:r>
          </w:p>
        </w:tc>
        <w:tc>
          <w:tcPr>
            <w:tcW w:w="663" w:type="dxa"/>
            <w:shd w:val="clear" w:color="auto" w:fill="auto"/>
            <w:hideMark/>
          </w:tcPr>
          <w:p w14:paraId="4AD0FCDF" w14:textId="77777777" w:rsidR="00304E02" w:rsidRPr="00FC75D2" w:rsidRDefault="00304E02" w:rsidP="00C45C8E">
            <w:pPr>
              <w:suppressAutoHyphens w:val="0"/>
              <w:spacing w:before="40" w:after="120" w:line="220" w:lineRule="exact"/>
              <w:ind w:right="113"/>
            </w:pPr>
            <w:r w:rsidRPr="00FC75D2">
              <w:t>*</w:t>
            </w:r>
          </w:p>
        </w:tc>
        <w:tc>
          <w:tcPr>
            <w:tcW w:w="663" w:type="dxa"/>
            <w:shd w:val="clear" w:color="auto" w:fill="auto"/>
            <w:hideMark/>
          </w:tcPr>
          <w:p w14:paraId="4E81D56C" w14:textId="77777777" w:rsidR="00304E02" w:rsidRPr="00FC75D2" w:rsidRDefault="00304E02" w:rsidP="00C45C8E">
            <w:pPr>
              <w:suppressAutoHyphens w:val="0"/>
              <w:spacing w:before="40" w:after="120" w:line="220" w:lineRule="exact"/>
              <w:ind w:right="113"/>
            </w:pPr>
          </w:p>
        </w:tc>
      </w:tr>
      <w:tr w:rsidR="00C45C8E" w:rsidRPr="00FC75D2" w14:paraId="711BB9A8" w14:textId="77777777" w:rsidTr="00A855DA">
        <w:tc>
          <w:tcPr>
            <w:tcW w:w="1956" w:type="dxa"/>
            <w:vMerge w:val="restart"/>
            <w:shd w:val="clear" w:color="auto" w:fill="auto"/>
            <w:hideMark/>
          </w:tcPr>
          <w:p w14:paraId="4FFCF439" w14:textId="77777777" w:rsidR="00C45C8E" w:rsidRPr="00FC75D2" w:rsidRDefault="00C45C8E" w:rsidP="00C45C8E">
            <w:pPr>
              <w:suppressAutoHyphens w:val="0"/>
              <w:spacing w:before="40" w:after="120" w:line="220" w:lineRule="exact"/>
              <w:ind w:right="113"/>
              <w:rPr>
                <w:b/>
                <w:bCs/>
              </w:rPr>
            </w:pPr>
            <w:r w:rsidRPr="00FC75D2">
              <w:rPr>
                <w:b/>
                <w:bCs/>
              </w:rPr>
              <w:t> </w:t>
            </w:r>
            <w:proofErr w:type="gramStart"/>
            <w:r w:rsidRPr="00FC75D2">
              <w:t>2. Analysis and comparison of different organizational approaches for roads/transport authorities</w:t>
            </w:r>
            <w:r w:rsidRPr="00FC75D2">
              <w:br/>
            </w:r>
            <w:r w:rsidRPr="00FC75D2">
              <w:br/>
              <w:t>3.</w:t>
            </w:r>
            <w:proofErr w:type="gramEnd"/>
            <w:r w:rsidRPr="00FC75D2">
              <w:t xml:space="preserve"> Analysis and assessment of different financial sources and methods</w:t>
            </w:r>
          </w:p>
        </w:tc>
        <w:tc>
          <w:tcPr>
            <w:tcW w:w="2164" w:type="dxa"/>
            <w:shd w:val="clear" w:color="auto" w:fill="auto"/>
            <w:hideMark/>
          </w:tcPr>
          <w:p w14:paraId="36321390" w14:textId="77777777" w:rsidR="00C45C8E" w:rsidRPr="00FC75D2" w:rsidRDefault="00C45C8E" w:rsidP="00C45C8E">
            <w:pPr>
              <w:suppressAutoHyphens w:val="0"/>
              <w:spacing w:before="40" w:after="120" w:line="220" w:lineRule="exact"/>
              <w:ind w:right="113"/>
              <w:rPr>
                <w:b/>
                <w:bCs/>
              </w:rPr>
            </w:pPr>
            <w:r w:rsidRPr="00FC75D2">
              <w:rPr>
                <w:b/>
                <w:bCs/>
              </w:rPr>
              <w:t>Area B - Organization and financing of the roads and motorways</w:t>
            </w:r>
          </w:p>
        </w:tc>
        <w:tc>
          <w:tcPr>
            <w:tcW w:w="1108" w:type="dxa"/>
            <w:shd w:val="clear" w:color="auto" w:fill="auto"/>
            <w:hideMark/>
          </w:tcPr>
          <w:p w14:paraId="3A254185" w14:textId="77777777" w:rsidR="00C45C8E" w:rsidRPr="00FC75D2" w:rsidRDefault="00C45C8E" w:rsidP="00C45C8E">
            <w:pPr>
              <w:suppressAutoHyphens w:val="0"/>
              <w:spacing w:before="40" w:after="120" w:line="220" w:lineRule="exact"/>
              <w:ind w:right="113"/>
            </w:pPr>
            <w:r w:rsidRPr="00FC75D2">
              <w:t> </w:t>
            </w:r>
          </w:p>
        </w:tc>
        <w:tc>
          <w:tcPr>
            <w:tcW w:w="2807" w:type="dxa"/>
            <w:shd w:val="clear" w:color="auto" w:fill="auto"/>
            <w:hideMark/>
          </w:tcPr>
          <w:p w14:paraId="424F6CB9" w14:textId="77777777" w:rsidR="00C45C8E" w:rsidRPr="00FC75D2" w:rsidRDefault="00C45C8E" w:rsidP="00C45C8E">
            <w:pPr>
              <w:suppressAutoHyphens w:val="0"/>
              <w:spacing w:before="40" w:after="120" w:line="220" w:lineRule="exact"/>
              <w:ind w:right="113"/>
            </w:pPr>
            <w:r w:rsidRPr="00FC75D2">
              <w:t> </w:t>
            </w:r>
          </w:p>
        </w:tc>
        <w:tc>
          <w:tcPr>
            <w:tcW w:w="1531" w:type="dxa"/>
            <w:shd w:val="clear" w:color="auto" w:fill="auto"/>
            <w:hideMark/>
          </w:tcPr>
          <w:p w14:paraId="7C0AD423"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4679483D"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35D51A03"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4B53B45D"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653B345E"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2B54D929" w14:textId="77777777" w:rsidR="00C45C8E" w:rsidRPr="00FC75D2" w:rsidRDefault="00C45C8E" w:rsidP="00C45C8E">
            <w:pPr>
              <w:suppressAutoHyphens w:val="0"/>
              <w:spacing w:before="40" w:after="120" w:line="220" w:lineRule="exact"/>
              <w:ind w:right="113"/>
            </w:pPr>
            <w:r w:rsidRPr="00FC75D2">
              <w:t> </w:t>
            </w:r>
          </w:p>
        </w:tc>
      </w:tr>
      <w:tr w:rsidR="00C45C8E" w:rsidRPr="00FC75D2" w14:paraId="7E258FB8" w14:textId="77777777" w:rsidTr="00A855DA">
        <w:tc>
          <w:tcPr>
            <w:tcW w:w="1956" w:type="dxa"/>
            <w:vMerge/>
            <w:shd w:val="clear" w:color="auto" w:fill="auto"/>
            <w:hideMark/>
          </w:tcPr>
          <w:p w14:paraId="4FAE51F9" w14:textId="77777777" w:rsidR="00C45C8E" w:rsidRPr="00FC75D2" w:rsidRDefault="00C45C8E" w:rsidP="00C45C8E">
            <w:pPr>
              <w:suppressAutoHyphens w:val="0"/>
              <w:spacing w:before="40" w:after="120" w:line="220" w:lineRule="exact"/>
              <w:ind w:right="113"/>
            </w:pPr>
          </w:p>
        </w:tc>
        <w:tc>
          <w:tcPr>
            <w:tcW w:w="2164" w:type="dxa"/>
            <w:shd w:val="clear" w:color="auto" w:fill="auto"/>
            <w:hideMark/>
          </w:tcPr>
          <w:p w14:paraId="6D8BA5AE" w14:textId="77777777" w:rsidR="00C45C8E" w:rsidRPr="00FC75D2" w:rsidRDefault="00C45C8E" w:rsidP="00C45C8E">
            <w:pPr>
              <w:suppressAutoHyphens w:val="0"/>
              <w:spacing w:before="40" w:after="120" w:line="220" w:lineRule="exact"/>
              <w:ind w:right="113"/>
            </w:pPr>
            <w:r w:rsidRPr="00FC75D2">
              <w:t>B.1. - Functioning and financing of the national road infrastructure management – solutions used in different states.</w:t>
            </w:r>
          </w:p>
        </w:tc>
        <w:tc>
          <w:tcPr>
            <w:tcW w:w="1108" w:type="dxa"/>
            <w:shd w:val="clear" w:color="auto" w:fill="auto"/>
            <w:hideMark/>
          </w:tcPr>
          <w:p w14:paraId="215FF774" w14:textId="77777777" w:rsidR="00C45C8E" w:rsidRPr="00FC75D2" w:rsidRDefault="00C45C8E" w:rsidP="00C45C8E">
            <w:pPr>
              <w:suppressAutoHyphens w:val="0"/>
              <w:spacing w:before="40" w:after="120" w:line="220" w:lineRule="exact"/>
              <w:ind w:right="113"/>
            </w:pPr>
            <w:r w:rsidRPr="00FC75D2">
              <w:t>workshop</w:t>
            </w:r>
          </w:p>
        </w:tc>
        <w:tc>
          <w:tcPr>
            <w:tcW w:w="2807" w:type="dxa"/>
            <w:shd w:val="clear" w:color="auto" w:fill="auto"/>
            <w:hideMark/>
          </w:tcPr>
          <w:p w14:paraId="79A4DEB3" w14:textId="77777777" w:rsidR="00C45C8E" w:rsidRPr="00FC75D2" w:rsidRDefault="00C45C8E" w:rsidP="00C45C8E">
            <w:pPr>
              <w:suppressAutoHyphens w:val="0"/>
              <w:spacing w:before="40" w:after="120" w:line="220" w:lineRule="exact"/>
              <w:ind w:right="113"/>
            </w:pPr>
            <w:r w:rsidRPr="00FC75D2">
              <w:t xml:space="preserve">A review of the legal and organizational solutions comprising the models of governance and financing of public roads applied in individual states. </w:t>
            </w:r>
            <w:proofErr w:type="gramStart"/>
            <w:r w:rsidRPr="00FC75D2">
              <w:t>In particular, the task shall cover the following:</w:t>
            </w:r>
            <w:r w:rsidRPr="00FC75D2">
              <w:br/>
              <w:t>- Review of solutions and public revenue financing models applied in different member States to uphold the road infrastructure;</w:t>
            </w:r>
            <w:r w:rsidRPr="00FC75D2">
              <w:br/>
              <w:t>- Review of practices and organizational solutions in the context of NRA in individual countries, with emphasis on:</w:t>
            </w:r>
            <w:r w:rsidRPr="00FC75D2">
              <w:br/>
              <w:t xml:space="preserve">a) Organizational and legal forms, including special purpose vehicles for NRA, </w:t>
            </w:r>
            <w:r w:rsidRPr="00FC75D2">
              <w:br/>
              <w:t xml:space="preserve">b) Distribution of responsibilities on the </w:t>
            </w:r>
            <w:r w:rsidRPr="00FC75D2">
              <w:lastRenderedPageBreak/>
              <w:t xml:space="preserve">ministerial and administrative levels, </w:t>
            </w:r>
            <w:r w:rsidRPr="00FC75D2">
              <w:br/>
              <w:t>c) Financing methods of NRA activities.</w:t>
            </w:r>
            <w:proofErr w:type="gramEnd"/>
            <w:r w:rsidRPr="00FC75D2">
              <w:t xml:space="preserve"> </w:t>
            </w:r>
            <w:r w:rsidRPr="00FC75D2">
              <w:br/>
              <w:t>- Review of practices and organizational solutions applied in individual countries for the collection and settlement of toll charges for the use of the road network.</w:t>
            </w:r>
          </w:p>
        </w:tc>
        <w:tc>
          <w:tcPr>
            <w:tcW w:w="1531" w:type="dxa"/>
            <w:shd w:val="clear" w:color="auto" w:fill="auto"/>
            <w:hideMark/>
          </w:tcPr>
          <w:p w14:paraId="450076C2" w14:textId="407A3670" w:rsidR="00C45C8E" w:rsidRPr="00FC75D2" w:rsidRDefault="00C45C8E" w:rsidP="00C45C8E">
            <w:pPr>
              <w:suppressAutoHyphens w:val="0"/>
              <w:spacing w:before="40" w:after="120" w:line="220" w:lineRule="exact"/>
              <w:ind w:right="113"/>
            </w:pPr>
            <w:r w:rsidRPr="00FC75D2">
              <w:lastRenderedPageBreak/>
              <w:t xml:space="preserve">PCO </w:t>
            </w:r>
            <w:r w:rsidR="002574EE">
              <w:t>ECE</w:t>
            </w:r>
            <w:r w:rsidRPr="00FC75D2">
              <w:t xml:space="preserve"> </w:t>
            </w:r>
            <w:r w:rsidR="00A855DA">
              <w:t>government</w:t>
            </w:r>
            <w:r w:rsidRPr="00FC75D2">
              <w:t xml:space="preserve">s </w:t>
            </w:r>
            <w:r w:rsidR="00A855DA">
              <w:t>consul</w:t>
            </w:r>
            <w:r w:rsidRPr="00FC75D2">
              <w:t>tants</w:t>
            </w:r>
          </w:p>
        </w:tc>
        <w:tc>
          <w:tcPr>
            <w:tcW w:w="663" w:type="dxa"/>
            <w:shd w:val="clear" w:color="auto" w:fill="auto"/>
            <w:hideMark/>
          </w:tcPr>
          <w:p w14:paraId="3DD8C286" w14:textId="77777777" w:rsidR="00C45C8E" w:rsidRPr="00FC75D2" w:rsidRDefault="00C45C8E" w:rsidP="00C45C8E">
            <w:pPr>
              <w:suppressAutoHyphens w:val="0"/>
              <w:spacing w:before="40" w:after="120" w:line="220" w:lineRule="exact"/>
              <w:ind w:right="113"/>
            </w:pPr>
            <w:r w:rsidRPr="00FC75D2">
              <w:t>*</w:t>
            </w:r>
          </w:p>
        </w:tc>
        <w:tc>
          <w:tcPr>
            <w:tcW w:w="663" w:type="dxa"/>
            <w:shd w:val="clear" w:color="auto" w:fill="auto"/>
            <w:hideMark/>
          </w:tcPr>
          <w:p w14:paraId="3FAB648C"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2D3D2ED8"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1F3AE219"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31009374" w14:textId="77777777" w:rsidR="00C45C8E" w:rsidRPr="00FC75D2" w:rsidRDefault="00C45C8E" w:rsidP="00C45C8E">
            <w:pPr>
              <w:suppressAutoHyphens w:val="0"/>
              <w:spacing w:before="40" w:after="120" w:line="220" w:lineRule="exact"/>
              <w:ind w:right="113"/>
            </w:pPr>
            <w:r w:rsidRPr="00FC75D2">
              <w:t> </w:t>
            </w:r>
          </w:p>
        </w:tc>
      </w:tr>
      <w:tr w:rsidR="00C45C8E" w:rsidRPr="00FC75D2" w14:paraId="31543E09" w14:textId="77777777" w:rsidTr="00A855DA">
        <w:tc>
          <w:tcPr>
            <w:tcW w:w="1956" w:type="dxa"/>
            <w:vMerge/>
            <w:shd w:val="clear" w:color="auto" w:fill="auto"/>
            <w:hideMark/>
          </w:tcPr>
          <w:p w14:paraId="02078A19" w14:textId="77777777" w:rsidR="00C45C8E" w:rsidRPr="00FC75D2" w:rsidRDefault="00C45C8E" w:rsidP="00C45C8E">
            <w:pPr>
              <w:suppressAutoHyphens w:val="0"/>
              <w:spacing w:before="40" w:after="120" w:line="220" w:lineRule="exact"/>
              <w:ind w:right="113"/>
            </w:pPr>
          </w:p>
        </w:tc>
        <w:tc>
          <w:tcPr>
            <w:tcW w:w="2164" w:type="dxa"/>
            <w:shd w:val="clear" w:color="auto" w:fill="auto"/>
            <w:hideMark/>
          </w:tcPr>
          <w:p w14:paraId="7649851F" w14:textId="77777777" w:rsidR="00C45C8E" w:rsidRPr="00FC75D2" w:rsidRDefault="00C45C8E" w:rsidP="00C45C8E">
            <w:pPr>
              <w:suppressAutoHyphens w:val="0"/>
              <w:spacing w:before="40" w:after="120" w:line="220" w:lineRule="exact"/>
              <w:ind w:right="113"/>
            </w:pPr>
            <w:r w:rsidRPr="00FC75D2">
              <w:t> </w:t>
            </w:r>
          </w:p>
        </w:tc>
        <w:tc>
          <w:tcPr>
            <w:tcW w:w="1108" w:type="dxa"/>
            <w:shd w:val="clear" w:color="auto" w:fill="auto"/>
            <w:hideMark/>
          </w:tcPr>
          <w:p w14:paraId="7D84DE43" w14:textId="77777777" w:rsidR="00C45C8E" w:rsidRPr="00FC75D2" w:rsidRDefault="00C45C8E" w:rsidP="00C45C8E">
            <w:pPr>
              <w:suppressAutoHyphens w:val="0"/>
              <w:spacing w:before="40" w:after="120" w:line="220" w:lineRule="exact"/>
              <w:ind w:right="113"/>
            </w:pPr>
            <w:r w:rsidRPr="00FC75D2">
              <w:t>report</w:t>
            </w:r>
          </w:p>
        </w:tc>
        <w:tc>
          <w:tcPr>
            <w:tcW w:w="2807" w:type="dxa"/>
            <w:shd w:val="clear" w:color="auto" w:fill="auto"/>
            <w:hideMark/>
          </w:tcPr>
          <w:p w14:paraId="6D4FA5C0" w14:textId="77777777" w:rsidR="00C45C8E" w:rsidRPr="00FC75D2" w:rsidRDefault="00C45C8E" w:rsidP="00C45C8E">
            <w:pPr>
              <w:suppressAutoHyphens w:val="0"/>
              <w:spacing w:before="40" w:after="120" w:line="220" w:lineRule="exact"/>
              <w:ind w:right="113"/>
            </w:pPr>
            <w:r w:rsidRPr="00FC75D2">
              <w:t xml:space="preserve">The functioning and financing of national road infrastructure management systems – models, and organizational and financial solutions" </w:t>
            </w:r>
          </w:p>
          <w:p w14:paraId="2396A8DE" w14:textId="77777777" w:rsidR="00C45C8E" w:rsidRPr="00FC75D2" w:rsidRDefault="00C45C8E" w:rsidP="00C45C8E">
            <w:pPr>
              <w:suppressAutoHyphens w:val="0"/>
              <w:spacing w:before="40" w:after="120" w:line="220" w:lineRule="exact"/>
              <w:ind w:right="113"/>
            </w:pPr>
            <w:r w:rsidRPr="00FC75D2">
              <w:t xml:space="preserve">- Report to be prepared by consultant </w:t>
            </w:r>
            <w:r w:rsidRPr="00FC75D2">
              <w:br/>
              <w:t>- TEM SC to comment and adopt report</w:t>
            </w:r>
            <w:r w:rsidRPr="00FC75D2">
              <w:br/>
              <w:t>- Report published on TEM page</w:t>
            </w:r>
          </w:p>
        </w:tc>
        <w:tc>
          <w:tcPr>
            <w:tcW w:w="1531" w:type="dxa"/>
            <w:shd w:val="clear" w:color="auto" w:fill="auto"/>
            <w:hideMark/>
          </w:tcPr>
          <w:p w14:paraId="65D918B3" w14:textId="15902FD4" w:rsidR="00C45C8E" w:rsidRPr="00FC75D2" w:rsidRDefault="00C45C8E" w:rsidP="00C45C8E">
            <w:pPr>
              <w:suppressAutoHyphens w:val="0"/>
              <w:spacing w:before="40" w:after="120" w:line="220" w:lineRule="exact"/>
              <w:ind w:right="113"/>
            </w:pPr>
            <w:r w:rsidRPr="00FC75D2">
              <w:t xml:space="preserve">PCO </w:t>
            </w:r>
            <w:r w:rsidR="002574EE">
              <w:t>ECE</w:t>
            </w:r>
            <w:r w:rsidRPr="00FC75D2">
              <w:t xml:space="preserve"> </w:t>
            </w:r>
            <w:r w:rsidR="00A855DA">
              <w:t>government</w:t>
            </w:r>
            <w:r w:rsidRPr="00FC75D2">
              <w:t xml:space="preserve">s </w:t>
            </w:r>
            <w:r w:rsidR="00A855DA">
              <w:t>consul</w:t>
            </w:r>
            <w:r w:rsidRPr="00FC75D2">
              <w:t>tants</w:t>
            </w:r>
          </w:p>
        </w:tc>
        <w:tc>
          <w:tcPr>
            <w:tcW w:w="663" w:type="dxa"/>
            <w:shd w:val="clear" w:color="auto" w:fill="auto"/>
            <w:hideMark/>
          </w:tcPr>
          <w:p w14:paraId="549572E1" w14:textId="77777777" w:rsidR="00C45C8E" w:rsidRPr="00FC75D2" w:rsidRDefault="00C45C8E" w:rsidP="00C45C8E">
            <w:pPr>
              <w:suppressAutoHyphens w:val="0"/>
              <w:spacing w:before="40" w:after="120" w:line="220" w:lineRule="exact"/>
              <w:ind w:right="113"/>
            </w:pPr>
          </w:p>
        </w:tc>
        <w:tc>
          <w:tcPr>
            <w:tcW w:w="663" w:type="dxa"/>
            <w:shd w:val="clear" w:color="auto" w:fill="auto"/>
            <w:hideMark/>
          </w:tcPr>
          <w:p w14:paraId="0464F224"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2FA9FEBC"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279E39DB"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7C1E4BF0" w14:textId="77777777" w:rsidR="00C45C8E" w:rsidRPr="00FC75D2" w:rsidRDefault="00C45C8E" w:rsidP="00C45C8E">
            <w:pPr>
              <w:suppressAutoHyphens w:val="0"/>
              <w:spacing w:before="40" w:after="120" w:line="220" w:lineRule="exact"/>
              <w:ind w:right="113"/>
            </w:pPr>
            <w:r w:rsidRPr="00FC75D2">
              <w:t> </w:t>
            </w:r>
          </w:p>
        </w:tc>
      </w:tr>
      <w:tr w:rsidR="00C45C8E" w:rsidRPr="00FC75D2" w14:paraId="4AD9EEF4" w14:textId="77777777" w:rsidTr="00A855DA">
        <w:tc>
          <w:tcPr>
            <w:tcW w:w="1956" w:type="dxa"/>
            <w:vMerge/>
            <w:shd w:val="clear" w:color="auto" w:fill="auto"/>
            <w:hideMark/>
          </w:tcPr>
          <w:p w14:paraId="07DC9EE3" w14:textId="77777777" w:rsidR="00C45C8E" w:rsidRPr="00FC75D2" w:rsidRDefault="00C45C8E" w:rsidP="00C45C8E">
            <w:pPr>
              <w:suppressAutoHyphens w:val="0"/>
              <w:spacing w:before="40" w:after="120" w:line="220" w:lineRule="exact"/>
              <w:ind w:right="113"/>
            </w:pPr>
          </w:p>
        </w:tc>
        <w:tc>
          <w:tcPr>
            <w:tcW w:w="2164" w:type="dxa"/>
            <w:shd w:val="clear" w:color="auto" w:fill="auto"/>
            <w:hideMark/>
          </w:tcPr>
          <w:p w14:paraId="35C8261C" w14:textId="77777777" w:rsidR="00C45C8E" w:rsidRPr="00FC75D2" w:rsidRDefault="00C45C8E" w:rsidP="00C45C8E">
            <w:pPr>
              <w:suppressAutoHyphens w:val="0"/>
              <w:spacing w:before="40" w:after="120" w:line="220" w:lineRule="exact"/>
              <w:ind w:right="113"/>
            </w:pPr>
            <w:r w:rsidRPr="00FC75D2">
              <w:t>B.2. - Evaluation of the efficiency of toll collection system</w:t>
            </w:r>
          </w:p>
        </w:tc>
        <w:tc>
          <w:tcPr>
            <w:tcW w:w="1108" w:type="dxa"/>
            <w:shd w:val="clear" w:color="auto" w:fill="auto"/>
            <w:hideMark/>
          </w:tcPr>
          <w:p w14:paraId="5A6ACA20" w14:textId="77777777" w:rsidR="00C45C8E" w:rsidRPr="00FC75D2" w:rsidRDefault="00C45C8E" w:rsidP="00C45C8E">
            <w:pPr>
              <w:suppressAutoHyphens w:val="0"/>
              <w:spacing w:before="40" w:after="120" w:line="220" w:lineRule="exact"/>
              <w:ind w:right="113"/>
            </w:pPr>
            <w:r w:rsidRPr="00FC75D2">
              <w:t>workshop</w:t>
            </w:r>
          </w:p>
        </w:tc>
        <w:tc>
          <w:tcPr>
            <w:tcW w:w="2807" w:type="dxa"/>
            <w:shd w:val="clear" w:color="auto" w:fill="auto"/>
            <w:hideMark/>
          </w:tcPr>
          <w:p w14:paraId="4DD9122E" w14:textId="77777777" w:rsidR="00C45C8E" w:rsidRPr="00FC75D2" w:rsidRDefault="00C45C8E" w:rsidP="00C45C8E">
            <w:pPr>
              <w:suppressAutoHyphens w:val="0"/>
              <w:spacing w:before="40" w:after="120" w:line="220" w:lineRule="exact"/>
              <w:ind w:right="113"/>
            </w:pPr>
            <w:proofErr w:type="gramStart"/>
            <w:r w:rsidRPr="00FC75D2">
              <w:t>Evaluation of the efficiency of toll collection system – evaluation methodology</w:t>
            </w:r>
            <w:r w:rsidRPr="00FC75D2">
              <w:br/>
              <w:t>Report</w:t>
            </w:r>
            <w:r w:rsidRPr="00FC75D2">
              <w:br/>
              <w:t xml:space="preserve">“The methodology for measuring the efficiency of the toll collection system” </w:t>
            </w:r>
            <w:r w:rsidRPr="00FC75D2">
              <w:br/>
            </w:r>
            <w:r w:rsidRPr="00FC75D2">
              <w:br/>
              <w:t>The methodology shall take into account in particular:</w:t>
            </w:r>
            <w:r w:rsidRPr="00FC75D2">
              <w:br/>
              <w:t>- Types of toll systems used in individual member countries,</w:t>
            </w:r>
            <w:r w:rsidRPr="00FC75D2">
              <w:br/>
              <w:t xml:space="preserve">- The toll system efficiency measuring method depending on the model, and taking into account both financial and quality issues, such as risk control systems, </w:t>
            </w:r>
            <w:r w:rsidRPr="00FC75D2">
              <w:lastRenderedPageBreak/>
              <w:t>implementation difficulty, technology development etc.,</w:t>
            </w:r>
            <w:r w:rsidRPr="00FC75D2">
              <w:br/>
              <w:t>- Comparison of toll systems in terms of efficiency.</w:t>
            </w:r>
            <w:proofErr w:type="gramEnd"/>
          </w:p>
        </w:tc>
        <w:tc>
          <w:tcPr>
            <w:tcW w:w="1531" w:type="dxa"/>
            <w:shd w:val="clear" w:color="auto" w:fill="auto"/>
            <w:hideMark/>
          </w:tcPr>
          <w:p w14:paraId="1B9B3F69" w14:textId="730C554D" w:rsidR="00C45C8E" w:rsidRPr="00FC75D2" w:rsidRDefault="00C45C8E" w:rsidP="00C45C8E">
            <w:pPr>
              <w:suppressAutoHyphens w:val="0"/>
              <w:spacing w:before="40" w:after="120" w:line="220" w:lineRule="exact"/>
              <w:ind w:right="113"/>
            </w:pPr>
            <w:r w:rsidRPr="00FC75D2">
              <w:lastRenderedPageBreak/>
              <w:t xml:space="preserve">PCO </w:t>
            </w:r>
            <w:r w:rsidR="002574EE">
              <w:t>ECE</w:t>
            </w:r>
            <w:r w:rsidRPr="00FC75D2">
              <w:t xml:space="preserve"> </w:t>
            </w:r>
            <w:r w:rsidR="00A855DA">
              <w:t>government</w:t>
            </w:r>
            <w:r w:rsidRPr="00FC75D2">
              <w:t xml:space="preserve">s </w:t>
            </w:r>
            <w:r w:rsidR="00A855DA">
              <w:t>consul</w:t>
            </w:r>
            <w:r w:rsidRPr="00FC75D2">
              <w:t>tants</w:t>
            </w:r>
          </w:p>
        </w:tc>
        <w:tc>
          <w:tcPr>
            <w:tcW w:w="663" w:type="dxa"/>
            <w:shd w:val="clear" w:color="auto" w:fill="auto"/>
            <w:hideMark/>
          </w:tcPr>
          <w:p w14:paraId="2DDC6AAC"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7BF525EB"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06BC959F"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0BC4A1F2" w14:textId="77777777" w:rsidR="00C45C8E" w:rsidRPr="00FC75D2" w:rsidRDefault="00C45C8E" w:rsidP="00C45C8E">
            <w:pPr>
              <w:suppressAutoHyphens w:val="0"/>
              <w:spacing w:before="40" w:after="120" w:line="220" w:lineRule="exact"/>
              <w:ind w:right="113"/>
            </w:pPr>
            <w:r w:rsidRPr="00FC75D2">
              <w:t>*</w:t>
            </w:r>
          </w:p>
        </w:tc>
        <w:tc>
          <w:tcPr>
            <w:tcW w:w="663" w:type="dxa"/>
            <w:shd w:val="clear" w:color="auto" w:fill="auto"/>
            <w:hideMark/>
          </w:tcPr>
          <w:p w14:paraId="118588B3" w14:textId="77777777" w:rsidR="00C45C8E" w:rsidRPr="00FC75D2" w:rsidRDefault="00C45C8E" w:rsidP="00C45C8E">
            <w:pPr>
              <w:suppressAutoHyphens w:val="0"/>
              <w:spacing w:before="40" w:after="120" w:line="220" w:lineRule="exact"/>
              <w:ind w:right="113"/>
            </w:pPr>
            <w:r w:rsidRPr="00FC75D2">
              <w:t> </w:t>
            </w:r>
          </w:p>
        </w:tc>
      </w:tr>
      <w:tr w:rsidR="00C45C8E" w:rsidRPr="00FC75D2" w14:paraId="41ABF324" w14:textId="77777777" w:rsidTr="00A855DA">
        <w:tc>
          <w:tcPr>
            <w:tcW w:w="1956" w:type="dxa"/>
            <w:vMerge/>
            <w:shd w:val="clear" w:color="auto" w:fill="auto"/>
            <w:hideMark/>
          </w:tcPr>
          <w:p w14:paraId="25B0DBC3" w14:textId="77777777" w:rsidR="00C45C8E" w:rsidRPr="00FC75D2" w:rsidRDefault="00C45C8E" w:rsidP="00C45C8E">
            <w:pPr>
              <w:suppressAutoHyphens w:val="0"/>
              <w:spacing w:before="40" w:after="120" w:line="220" w:lineRule="exact"/>
              <w:ind w:right="113"/>
            </w:pPr>
          </w:p>
        </w:tc>
        <w:tc>
          <w:tcPr>
            <w:tcW w:w="2164" w:type="dxa"/>
            <w:shd w:val="clear" w:color="auto" w:fill="auto"/>
            <w:hideMark/>
          </w:tcPr>
          <w:p w14:paraId="0CEB8882" w14:textId="77777777" w:rsidR="00C45C8E" w:rsidRPr="00FC75D2" w:rsidRDefault="00C45C8E" w:rsidP="00C45C8E">
            <w:pPr>
              <w:suppressAutoHyphens w:val="0"/>
              <w:spacing w:before="40" w:after="120" w:line="220" w:lineRule="exact"/>
              <w:ind w:right="113"/>
            </w:pPr>
            <w:r w:rsidRPr="00FC75D2">
              <w:t xml:space="preserve">- </w:t>
            </w:r>
            <w:proofErr w:type="gramStart"/>
            <w:r w:rsidRPr="00FC75D2">
              <w:t>evaluation</w:t>
            </w:r>
            <w:proofErr w:type="gramEnd"/>
            <w:r w:rsidRPr="00FC75D2">
              <w:t xml:space="preserve"> methodology.</w:t>
            </w:r>
          </w:p>
        </w:tc>
        <w:tc>
          <w:tcPr>
            <w:tcW w:w="1108" w:type="dxa"/>
            <w:shd w:val="clear" w:color="auto" w:fill="auto"/>
            <w:hideMark/>
          </w:tcPr>
          <w:p w14:paraId="42E08D56" w14:textId="77777777" w:rsidR="00C45C8E" w:rsidRPr="00FC75D2" w:rsidRDefault="00C45C8E" w:rsidP="00C45C8E">
            <w:pPr>
              <w:suppressAutoHyphens w:val="0"/>
              <w:spacing w:before="40" w:after="120" w:line="220" w:lineRule="exact"/>
              <w:ind w:right="113"/>
            </w:pPr>
            <w:r w:rsidRPr="00FC75D2">
              <w:t>report</w:t>
            </w:r>
          </w:p>
        </w:tc>
        <w:tc>
          <w:tcPr>
            <w:tcW w:w="2807" w:type="dxa"/>
            <w:shd w:val="clear" w:color="auto" w:fill="auto"/>
            <w:hideMark/>
          </w:tcPr>
          <w:p w14:paraId="3B9AF93B" w14:textId="77777777" w:rsidR="00C45C8E" w:rsidRPr="00FC75D2" w:rsidRDefault="00C45C8E" w:rsidP="00C45C8E">
            <w:pPr>
              <w:suppressAutoHyphens w:val="0"/>
              <w:spacing w:before="40" w:after="120" w:line="220" w:lineRule="exact"/>
              <w:ind w:right="113"/>
            </w:pPr>
            <w:r w:rsidRPr="00FC75D2">
              <w:t xml:space="preserve">"The methodology for measuring the efficiency of the toll collection system” </w:t>
            </w:r>
          </w:p>
          <w:p w14:paraId="43580FDF" w14:textId="77777777" w:rsidR="00C45C8E" w:rsidRPr="00FC75D2" w:rsidRDefault="00C45C8E" w:rsidP="00C45C8E">
            <w:pPr>
              <w:suppressAutoHyphens w:val="0"/>
              <w:spacing w:before="40" w:after="120" w:line="220" w:lineRule="exact"/>
              <w:ind w:right="113"/>
            </w:pPr>
            <w:r w:rsidRPr="00FC75D2">
              <w:t xml:space="preserve">- Report to be prepared by consultant </w:t>
            </w:r>
            <w:r w:rsidRPr="00FC75D2">
              <w:br/>
              <w:t>- TEM SC to comment and adopt report</w:t>
            </w:r>
            <w:r w:rsidRPr="00FC75D2">
              <w:br/>
              <w:t>- Report published on TEM page</w:t>
            </w:r>
          </w:p>
        </w:tc>
        <w:tc>
          <w:tcPr>
            <w:tcW w:w="1531" w:type="dxa"/>
            <w:shd w:val="clear" w:color="auto" w:fill="auto"/>
            <w:hideMark/>
          </w:tcPr>
          <w:p w14:paraId="2465A3C6" w14:textId="4AB4FDA9" w:rsidR="00C45C8E" w:rsidRPr="00FC75D2" w:rsidRDefault="00C45C8E" w:rsidP="00C45C8E">
            <w:pPr>
              <w:suppressAutoHyphens w:val="0"/>
              <w:spacing w:before="40" w:after="120" w:line="220" w:lineRule="exact"/>
              <w:ind w:right="113"/>
            </w:pPr>
            <w:r w:rsidRPr="00FC75D2">
              <w:t xml:space="preserve">PCO </w:t>
            </w:r>
            <w:r w:rsidR="002574EE">
              <w:t>ECE</w:t>
            </w:r>
            <w:r w:rsidRPr="00FC75D2">
              <w:t xml:space="preserve"> </w:t>
            </w:r>
            <w:r w:rsidR="00A855DA">
              <w:t>government</w:t>
            </w:r>
            <w:r w:rsidRPr="00FC75D2">
              <w:t xml:space="preserve">s </w:t>
            </w:r>
            <w:r w:rsidR="00A855DA">
              <w:t>consul</w:t>
            </w:r>
            <w:r w:rsidRPr="00FC75D2">
              <w:t>tants</w:t>
            </w:r>
          </w:p>
        </w:tc>
        <w:tc>
          <w:tcPr>
            <w:tcW w:w="663" w:type="dxa"/>
            <w:shd w:val="clear" w:color="auto" w:fill="auto"/>
            <w:hideMark/>
          </w:tcPr>
          <w:p w14:paraId="6A489A86"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7E5CFE56"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50962C84" w14:textId="77777777" w:rsidR="00C45C8E" w:rsidRPr="00FC75D2" w:rsidRDefault="00C45C8E" w:rsidP="00C45C8E">
            <w:pPr>
              <w:suppressAutoHyphens w:val="0"/>
              <w:spacing w:before="40" w:after="120" w:line="220" w:lineRule="exact"/>
              <w:ind w:right="113"/>
            </w:pPr>
          </w:p>
        </w:tc>
        <w:tc>
          <w:tcPr>
            <w:tcW w:w="663" w:type="dxa"/>
            <w:shd w:val="clear" w:color="auto" w:fill="auto"/>
            <w:hideMark/>
          </w:tcPr>
          <w:p w14:paraId="2C36A6C9" w14:textId="77777777" w:rsidR="00C45C8E" w:rsidRPr="00FC75D2" w:rsidRDefault="00C45C8E" w:rsidP="00C45C8E">
            <w:pPr>
              <w:suppressAutoHyphens w:val="0"/>
              <w:spacing w:before="40" w:after="120" w:line="220" w:lineRule="exact"/>
              <w:ind w:right="113"/>
            </w:pPr>
            <w:r w:rsidRPr="00FC75D2">
              <w:t>*</w:t>
            </w:r>
          </w:p>
        </w:tc>
        <w:tc>
          <w:tcPr>
            <w:tcW w:w="663" w:type="dxa"/>
            <w:shd w:val="clear" w:color="auto" w:fill="auto"/>
            <w:hideMark/>
          </w:tcPr>
          <w:p w14:paraId="47A936E6" w14:textId="77777777" w:rsidR="00C45C8E" w:rsidRPr="00FC75D2" w:rsidRDefault="00C45C8E" w:rsidP="00C45C8E">
            <w:pPr>
              <w:suppressAutoHyphens w:val="0"/>
              <w:spacing w:before="40" w:after="120" w:line="220" w:lineRule="exact"/>
              <w:ind w:right="113"/>
            </w:pPr>
            <w:r w:rsidRPr="00FC75D2">
              <w:t> </w:t>
            </w:r>
          </w:p>
        </w:tc>
      </w:tr>
      <w:tr w:rsidR="00C45C8E" w:rsidRPr="00FC75D2" w14:paraId="3A0F909C" w14:textId="77777777" w:rsidTr="00A855DA">
        <w:tc>
          <w:tcPr>
            <w:tcW w:w="1956" w:type="dxa"/>
            <w:vMerge/>
            <w:shd w:val="clear" w:color="auto" w:fill="auto"/>
            <w:hideMark/>
          </w:tcPr>
          <w:p w14:paraId="7C9B80E5" w14:textId="77777777" w:rsidR="00C45C8E" w:rsidRPr="00FC75D2" w:rsidRDefault="00C45C8E" w:rsidP="00C45C8E">
            <w:pPr>
              <w:suppressAutoHyphens w:val="0"/>
              <w:spacing w:before="40" w:after="120" w:line="220" w:lineRule="exact"/>
              <w:ind w:right="113"/>
            </w:pPr>
          </w:p>
        </w:tc>
        <w:tc>
          <w:tcPr>
            <w:tcW w:w="2164" w:type="dxa"/>
            <w:shd w:val="clear" w:color="auto" w:fill="auto"/>
            <w:hideMark/>
          </w:tcPr>
          <w:p w14:paraId="74ACC2B4" w14:textId="77777777" w:rsidR="00C45C8E" w:rsidRPr="00FC75D2" w:rsidRDefault="00C45C8E" w:rsidP="00C45C8E">
            <w:pPr>
              <w:suppressAutoHyphens w:val="0"/>
              <w:spacing w:before="40" w:after="120" w:line="220" w:lineRule="exact"/>
              <w:ind w:right="113"/>
            </w:pPr>
            <w:r w:rsidRPr="00FC75D2">
              <w:t>B.3. - Conditions for creating an efficient PPP in the area of development and maintenance of roads.</w:t>
            </w:r>
          </w:p>
        </w:tc>
        <w:tc>
          <w:tcPr>
            <w:tcW w:w="1108" w:type="dxa"/>
            <w:shd w:val="clear" w:color="auto" w:fill="auto"/>
            <w:hideMark/>
          </w:tcPr>
          <w:p w14:paraId="22B67ACA" w14:textId="77777777" w:rsidR="00C45C8E" w:rsidRPr="00FC75D2" w:rsidRDefault="00C45C8E" w:rsidP="00C45C8E">
            <w:pPr>
              <w:suppressAutoHyphens w:val="0"/>
              <w:spacing w:before="40" w:after="120" w:line="220" w:lineRule="exact"/>
              <w:ind w:right="113"/>
            </w:pPr>
            <w:r w:rsidRPr="00FC75D2">
              <w:t>workshop</w:t>
            </w:r>
          </w:p>
        </w:tc>
        <w:tc>
          <w:tcPr>
            <w:tcW w:w="2807" w:type="dxa"/>
            <w:shd w:val="clear" w:color="auto" w:fill="auto"/>
            <w:hideMark/>
          </w:tcPr>
          <w:p w14:paraId="4D91538D" w14:textId="77777777" w:rsidR="00C45C8E" w:rsidRPr="00FC75D2" w:rsidRDefault="00C45C8E" w:rsidP="00C45C8E">
            <w:pPr>
              <w:suppressAutoHyphens w:val="0"/>
              <w:spacing w:before="40" w:after="120" w:line="220" w:lineRule="exact"/>
              <w:ind w:right="113"/>
            </w:pPr>
            <w:r w:rsidRPr="00FC75D2">
              <w:t>A review of organizational, financial and legal matters related to the functioning of the PPP in the area of development and maintenance of roads. In particular, the scope of the task shall apply to the preparation of a report presenting:</w:t>
            </w:r>
            <w:r w:rsidRPr="00FC75D2">
              <w:br/>
              <w:t>- Advantages and disadvantages of PPPs from a perspective of a public partner,</w:t>
            </w:r>
            <w:r w:rsidRPr="00FC75D2">
              <w:br/>
              <w:t>- Risks of PPP in the context of a public partner and the methods of protection of public interest in PPP projects,</w:t>
            </w:r>
            <w:r w:rsidRPr="00FC75D2">
              <w:br/>
              <w:t>- Conditions necessary to ensure the efficiency of PPP projects from the perspective of a public partner,</w:t>
            </w:r>
            <w:r w:rsidRPr="00FC75D2">
              <w:br/>
              <w:t>- Examples of efficient PPPs in the development and maintenance of roads and motorway</w:t>
            </w:r>
          </w:p>
        </w:tc>
        <w:tc>
          <w:tcPr>
            <w:tcW w:w="1531" w:type="dxa"/>
            <w:shd w:val="clear" w:color="auto" w:fill="auto"/>
            <w:hideMark/>
          </w:tcPr>
          <w:p w14:paraId="5B3F1C97" w14:textId="00F35BFC" w:rsidR="00C45C8E" w:rsidRPr="00FC75D2" w:rsidRDefault="00C45C8E" w:rsidP="00C45C8E">
            <w:pPr>
              <w:suppressAutoHyphens w:val="0"/>
              <w:spacing w:before="40" w:after="120" w:line="220" w:lineRule="exact"/>
              <w:ind w:right="113"/>
            </w:pPr>
            <w:r w:rsidRPr="00FC75D2">
              <w:t xml:space="preserve">PCO </w:t>
            </w:r>
            <w:r w:rsidR="002574EE">
              <w:t>ECE</w:t>
            </w:r>
            <w:r w:rsidRPr="00FC75D2">
              <w:t xml:space="preserve"> </w:t>
            </w:r>
            <w:r w:rsidR="00A855DA">
              <w:t>government</w:t>
            </w:r>
            <w:r w:rsidRPr="00FC75D2">
              <w:t xml:space="preserve">s </w:t>
            </w:r>
            <w:r w:rsidR="00A855DA">
              <w:t>consul</w:t>
            </w:r>
            <w:r w:rsidRPr="00FC75D2">
              <w:t>tants</w:t>
            </w:r>
          </w:p>
        </w:tc>
        <w:tc>
          <w:tcPr>
            <w:tcW w:w="663" w:type="dxa"/>
            <w:shd w:val="clear" w:color="auto" w:fill="auto"/>
            <w:hideMark/>
          </w:tcPr>
          <w:p w14:paraId="1F38BAED"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5E67E96B" w14:textId="77777777" w:rsidR="00C45C8E" w:rsidRPr="00FC75D2" w:rsidRDefault="00C45C8E" w:rsidP="00C45C8E">
            <w:pPr>
              <w:suppressAutoHyphens w:val="0"/>
              <w:spacing w:before="40" w:after="120" w:line="220" w:lineRule="exact"/>
              <w:ind w:right="113"/>
            </w:pPr>
            <w:r w:rsidRPr="00FC75D2">
              <w:t>*</w:t>
            </w:r>
          </w:p>
        </w:tc>
        <w:tc>
          <w:tcPr>
            <w:tcW w:w="663" w:type="dxa"/>
            <w:shd w:val="clear" w:color="auto" w:fill="auto"/>
            <w:hideMark/>
          </w:tcPr>
          <w:p w14:paraId="5372871C" w14:textId="77777777" w:rsidR="00C45C8E" w:rsidRPr="00FC75D2" w:rsidRDefault="00C45C8E" w:rsidP="00C45C8E">
            <w:pPr>
              <w:suppressAutoHyphens w:val="0"/>
              <w:spacing w:before="40" w:after="120" w:line="220" w:lineRule="exact"/>
              <w:ind w:right="113"/>
            </w:pPr>
          </w:p>
        </w:tc>
        <w:tc>
          <w:tcPr>
            <w:tcW w:w="663" w:type="dxa"/>
            <w:shd w:val="clear" w:color="auto" w:fill="auto"/>
            <w:hideMark/>
          </w:tcPr>
          <w:p w14:paraId="6BB623D2"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458929A6" w14:textId="77777777" w:rsidR="00C45C8E" w:rsidRPr="00FC75D2" w:rsidRDefault="00C45C8E" w:rsidP="00C45C8E">
            <w:pPr>
              <w:suppressAutoHyphens w:val="0"/>
              <w:spacing w:before="40" w:after="120" w:line="220" w:lineRule="exact"/>
              <w:ind w:right="113"/>
            </w:pPr>
            <w:r w:rsidRPr="00FC75D2">
              <w:t> </w:t>
            </w:r>
          </w:p>
        </w:tc>
      </w:tr>
      <w:tr w:rsidR="00C45C8E" w:rsidRPr="00FC75D2" w14:paraId="1DF60E7F" w14:textId="77777777" w:rsidTr="00A855DA">
        <w:tc>
          <w:tcPr>
            <w:tcW w:w="1956" w:type="dxa"/>
            <w:vMerge/>
            <w:shd w:val="clear" w:color="auto" w:fill="auto"/>
            <w:hideMark/>
          </w:tcPr>
          <w:p w14:paraId="022B7935" w14:textId="77777777" w:rsidR="00C45C8E" w:rsidRPr="00FC75D2" w:rsidRDefault="00C45C8E" w:rsidP="00C45C8E">
            <w:pPr>
              <w:suppressAutoHyphens w:val="0"/>
              <w:spacing w:before="40" w:after="120" w:line="220" w:lineRule="exact"/>
              <w:ind w:right="113"/>
            </w:pPr>
          </w:p>
        </w:tc>
        <w:tc>
          <w:tcPr>
            <w:tcW w:w="2164" w:type="dxa"/>
            <w:shd w:val="clear" w:color="auto" w:fill="auto"/>
            <w:hideMark/>
          </w:tcPr>
          <w:p w14:paraId="58D59323" w14:textId="77777777" w:rsidR="00C45C8E" w:rsidRPr="00FC75D2" w:rsidRDefault="00C45C8E" w:rsidP="00C45C8E">
            <w:pPr>
              <w:suppressAutoHyphens w:val="0"/>
              <w:spacing w:before="40" w:after="120" w:line="220" w:lineRule="exact"/>
              <w:ind w:right="113"/>
            </w:pPr>
            <w:r w:rsidRPr="00FC75D2">
              <w:t> </w:t>
            </w:r>
          </w:p>
        </w:tc>
        <w:tc>
          <w:tcPr>
            <w:tcW w:w="1108" w:type="dxa"/>
            <w:shd w:val="clear" w:color="auto" w:fill="auto"/>
            <w:hideMark/>
          </w:tcPr>
          <w:p w14:paraId="147A77FE" w14:textId="77777777" w:rsidR="00C45C8E" w:rsidRPr="00FC75D2" w:rsidRDefault="00C45C8E" w:rsidP="00C45C8E">
            <w:pPr>
              <w:suppressAutoHyphens w:val="0"/>
              <w:spacing w:before="40" w:after="120" w:line="220" w:lineRule="exact"/>
              <w:ind w:right="113"/>
            </w:pPr>
            <w:r w:rsidRPr="00FC75D2">
              <w:t>report</w:t>
            </w:r>
          </w:p>
        </w:tc>
        <w:tc>
          <w:tcPr>
            <w:tcW w:w="2807" w:type="dxa"/>
            <w:shd w:val="clear" w:color="auto" w:fill="auto"/>
            <w:hideMark/>
          </w:tcPr>
          <w:p w14:paraId="395A0053" w14:textId="77777777" w:rsidR="00C45C8E" w:rsidRPr="00FC75D2" w:rsidRDefault="00C45C8E" w:rsidP="00C45C8E">
            <w:pPr>
              <w:suppressAutoHyphens w:val="0"/>
              <w:spacing w:before="40" w:after="120" w:line="220" w:lineRule="exact"/>
              <w:ind w:right="113"/>
            </w:pPr>
            <w:r w:rsidRPr="00FC75D2">
              <w:t xml:space="preserve">The functioning and financing of national road infrastructure management systems – models, </w:t>
            </w:r>
            <w:r w:rsidRPr="00FC75D2">
              <w:lastRenderedPageBreak/>
              <w:t>and organizational and financial solution</w:t>
            </w:r>
            <w:r w:rsidRPr="00FC75D2">
              <w:br/>
            </w:r>
            <w:r w:rsidRPr="00FC75D2">
              <w:br/>
              <w:t xml:space="preserve">- Report to be prepared by consultant </w:t>
            </w:r>
            <w:r w:rsidRPr="00FC75D2">
              <w:br/>
              <w:t>- TEM SC to comment and adopt report</w:t>
            </w:r>
            <w:r w:rsidRPr="00FC75D2">
              <w:br/>
              <w:t xml:space="preserve">- Report published on TEM page </w:t>
            </w:r>
          </w:p>
        </w:tc>
        <w:tc>
          <w:tcPr>
            <w:tcW w:w="1531" w:type="dxa"/>
            <w:shd w:val="clear" w:color="auto" w:fill="auto"/>
            <w:hideMark/>
          </w:tcPr>
          <w:p w14:paraId="4CCB3AB5" w14:textId="1ACF3208" w:rsidR="00C45C8E" w:rsidRPr="00FC75D2" w:rsidRDefault="00C45C8E" w:rsidP="00C45C8E">
            <w:pPr>
              <w:suppressAutoHyphens w:val="0"/>
              <w:spacing w:before="40" w:after="120" w:line="220" w:lineRule="exact"/>
              <w:ind w:right="113"/>
            </w:pPr>
            <w:r w:rsidRPr="00FC75D2">
              <w:lastRenderedPageBreak/>
              <w:t xml:space="preserve">PCO </w:t>
            </w:r>
            <w:r w:rsidR="002574EE">
              <w:t>ECE</w:t>
            </w:r>
            <w:r w:rsidRPr="00FC75D2">
              <w:t xml:space="preserve"> </w:t>
            </w:r>
            <w:r w:rsidR="00A855DA">
              <w:t>government</w:t>
            </w:r>
            <w:r w:rsidRPr="00FC75D2">
              <w:t xml:space="preserve">s </w:t>
            </w:r>
            <w:r w:rsidR="00A855DA">
              <w:lastRenderedPageBreak/>
              <w:t>consul</w:t>
            </w:r>
            <w:r w:rsidRPr="00FC75D2">
              <w:t>tants</w:t>
            </w:r>
          </w:p>
        </w:tc>
        <w:tc>
          <w:tcPr>
            <w:tcW w:w="663" w:type="dxa"/>
            <w:shd w:val="clear" w:color="auto" w:fill="auto"/>
            <w:hideMark/>
          </w:tcPr>
          <w:p w14:paraId="2B980154" w14:textId="77777777" w:rsidR="00C45C8E" w:rsidRPr="00FC75D2" w:rsidRDefault="00C45C8E" w:rsidP="00C45C8E">
            <w:pPr>
              <w:suppressAutoHyphens w:val="0"/>
              <w:spacing w:before="40" w:after="120" w:line="220" w:lineRule="exact"/>
              <w:ind w:right="113"/>
            </w:pPr>
            <w:r w:rsidRPr="00FC75D2">
              <w:lastRenderedPageBreak/>
              <w:t> </w:t>
            </w:r>
          </w:p>
        </w:tc>
        <w:tc>
          <w:tcPr>
            <w:tcW w:w="663" w:type="dxa"/>
            <w:shd w:val="clear" w:color="auto" w:fill="auto"/>
            <w:hideMark/>
          </w:tcPr>
          <w:p w14:paraId="0177C99D" w14:textId="77777777" w:rsidR="00C45C8E" w:rsidRPr="00FC75D2" w:rsidRDefault="00C45C8E" w:rsidP="00C45C8E">
            <w:pPr>
              <w:suppressAutoHyphens w:val="0"/>
              <w:spacing w:before="40" w:after="120" w:line="220" w:lineRule="exact"/>
              <w:ind w:right="113"/>
            </w:pPr>
          </w:p>
        </w:tc>
        <w:tc>
          <w:tcPr>
            <w:tcW w:w="663" w:type="dxa"/>
            <w:shd w:val="clear" w:color="auto" w:fill="auto"/>
            <w:hideMark/>
          </w:tcPr>
          <w:p w14:paraId="6B7E3432" w14:textId="77777777" w:rsidR="00C45C8E" w:rsidRPr="00FC75D2" w:rsidRDefault="00C45C8E" w:rsidP="00C45C8E">
            <w:pPr>
              <w:suppressAutoHyphens w:val="0"/>
              <w:spacing w:before="40" w:after="120" w:line="220" w:lineRule="exact"/>
              <w:ind w:right="113"/>
            </w:pPr>
            <w:r w:rsidRPr="00FC75D2">
              <w:t>*</w:t>
            </w:r>
          </w:p>
        </w:tc>
        <w:tc>
          <w:tcPr>
            <w:tcW w:w="663" w:type="dxa"/>
            <w:shd w:val="clear" w:color="auto" w:fill="auto"/>
            <w:hideMark/>
          </w:tcPr>
          <w:p w14:paraId="63A549CA"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570CB7DA" w14:textId="77777777" w:rsidR="00C45C8E" w:rsidRPr="00FC75D2" w:rsidRDefault="00C45C8E" w:rsidP="00C45C8E">
            <w:pPr>
              <w:suppressAutoHyphens w:val="0"/>
              <w:spacing w:before="40" w:after="120" w:line="220" w:lineRule="exact"/>
              <w:ind w:right="113"/>
            </w:pPr>
            <w:r w:rsidRPr="00FC75D2">
              <w:t> </w:t>
            </w:r>
          </w:p>
        </w:tc>
      </w:tr>
      <w:tr w:rsidR="00C45C8E" w:rsidRPr="00FC75D2" w14:paraId="24546146" w14:textId="77777777" w:rsidTr="00A855DA">
        <w:tc>
          <w:tcPr>
            <w:tcW w:w="1956" w:type="dxa"/>
            <w:vMerge w:val="restart"/>
            <w:shd w:val="clear" w:color="auto" w:fill="auto"/>
            <w:hideMark/>
          </w:tcPr>
          <w:p w14:paraId="0396F1FC" w14:textId="77777777" w:rsidR="00C45C8E" w:rsidRPr="00FC75D2" w:rsidRDefault="00C45C8E" w:rsidP="00C45C8E">
            <w:pPr>
              <w:suppressAutoHyphens w:val="0"/>
              <w:spacing w:before="40" w:after="120" w:line="220" w:lineRule="exact"/>
              <w:ind w:right="113"/>
              <w:rPr>
                <w:b/>
                <w:bCs/>
              </w:rPr>
            </w:pPr>
            <w:r w:rsidRPr="00FC75D2">
              <w:rPr>
                <w:b/>
                <w:bCs/>
              </w:rPr>
              <w:lastRenderedPageBreak/>
              <w:t> </w:t>
            </w:r>
            <w:r w:rsidRPr="00FC75D2">
              <w:t>4. Improvement of asset management and initiation of data and mobility management</w:t>
            </w:r>
          </w:p>
        </w:tc>
        <w:tc>
          <w:tcPr>
            <w:tcW w:w="2164" w:type="dxa"/>
            <w:shd w:val="clear" w:color="auto" w:fill="auto"/>
            <w:hideMark/>
          </w:tcPr>
          <w:p w14:paraId="50CE0DD6" w14:textId="77777777" w:rsidR="00C45C8E" w:rsidRPr="00FC75D2" w:rsidRDefault="00C45C8E" w:rsidP="00C45C8E">
            <w:pPr>
              <w:suppressAutoHyphens w:val="0"/>
              <w:spacing w:before="40" w:after="120" w:line="220" w:lineRule="exact"/>
              <w:ind w:right="113"/>
              <w:rPr>
                <w:b/>
                <w:bCs/>
              </w:rPr>
            </w:pPr>
            <w:r w:rsidRPr="00FC75D2">
              <w:rPr>
                <w:b/>
                <w:bCs/>
              </w:rPr>
              <w:t>Area C - Information systems for the management of the road infrastructure</w:t>
            </w:r>
          </w:p>
        </w:tc>
        <w:tc>
          <w:tcPr>
            <w:tcW w:w="1108" w:type="dxa"/>
            <w:shd w:val="clear" w:color="auto" w:fill="auto"/>
            <w:hideMark/>
          </w:tcPr>
          <w:p w14:paraId="0BF5BAEA" w14:textId="77777777" w:rsidR="00C45C8E" w:rsidRPr="00FC75D2" w:rsidRDefault="00C45C8E" w:rsidP="00C45C8E">
            <w:pPr>
              <w:suppressAutoHyphens w:val="0"/>
              <w:spacing w:before="40" w:after="120" w:line="220" w:lineRule="exact"/>
              <w:ind w:right="113"/>
            </w:pPr>
            <w:r w:rsidRPr="00FC75D2">
              <w:t> </w:t>
            </w:r>
          </w:p>
        </w:tc>
        <w:tc>
          <w:tcPr>
            <w:tcW w:w="2807" w:type="dxa"/>
            <w:shd w:val="clear" w:color="auto" w:fill="auto"/>
            <w:hideMark/>
          </w:tcPr>
          <w:p w14:paraId="6D105342" w14:textId="77777777" w:rsidR="00C45C8E" w:rsidRPr="00FC75D2" w:rsidRDefault="00C45C8E" w:rsidP="00C45C8E">
            <w:pPr>
              <w:suppressAutoHyphens w:val="0"/>
              <w:spacing w:before="40" w:after="120" w:line="220" w:lineRule="exact"/>
              <w:ind w:right="113"/>
            </w:pPr>
            <w:r w:rsidRPr="00FC75D2">
              <w:t> </w:t>
            </w:r>
          </w:p>
        </w:tc>
        <w:tc>
          <w:tcPr>
            <w:tcW w:w="1531" w:type="dxa"/>
            <w:shd w:val="clear" w:color="auto" w:fill="auto"/>
            <w:hideMark/>
          </w:tcPr>
          <w:p w14:paraId="26570A48"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74323702"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4575332C"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3C390B1B"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736BE8C4"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0DCD9EDE" w14:textId="77777777" w:rsidR="00C45C8E" w:rsidRPr="00FC75D2" w:rsidRDefault="00C45C8E" w:rsidP="00C45C8E">
            <w:pPr>
              <w:suppressAutoHyphens w:val="0"/>
              <w:spacing w:before="40" w:after="120" w:line="220" w:lineRule="exact"/>
              <w:ind w:right="113"/>
            </w:pPr>
            <w:r w:rsidRPr="00FC75D2">
              <w:t> </w:t>
            </w:r>
          </w:p>
        </w:tc>
      </w:tr>
      <w:tr w:rsidR="00C45C8E" w:rsidRPr="00FC75D2" w14:paraId="32017CAC" w14:textId="77777777" w:rsidTr="00A855DA">
        <w:tc>
          <w:tcPr>
            <w:tcW w:w="1956" w:type="dxa"/>
            <w:vMerge/>
            <w:shd w:val="clear" w:color="auto" w:fill="auto"/>
            <w:hideMark/>
          </w:tcPr>
          <w:p w14:paraId="54247DDD" w14:textId="77777777" w:rsidR="00C45C8E" w:rsidRPr="00FC75D2" w:rsidRDefault="00C45C8E" w:rsidP="00C45C8E">
            <w:pPr>
              <w:suppressAutoHyphens w:val="0"/>
              <w:spacing w:before="40" w:after="120" w:line="220" w:lineRule="exact"/>
              <w:ind w:right="113"/>
            </w:pPr>
          </w:p>
        </w:tc>
        <w:tc>
          <w:tcPr>
            <w:tcW w:w="2164" w:type="dxa"/>
            <w:shd w:val="clear" w:color="auto" w:fill="auto"/>
            <w:hideMark/>
          </w:tcPr>
          <w:p w14:paraId="16FD7369" w14:textId="77777777" w:rsidR="00C45C8E" w:rsidRPr="00FC75D2" w:rsidRDefault="00C45C8E" w:rsidP="00C45C8E">
            <w:pPr>
              <w:suppressAutoHyphens w:val="0"/>
              <w:spacing w:before="40" w:after="120" w:line="220" w:lineRule="exact"/>
              <w:ind w:right="113"/>
            </w:pPr>
            <w:proofErr w:type="gramStart"/>
            <w:r w:rsidRPr="00FC75D2">
              <w:t>C.1. - Maintenance standards of roads and highways.</w:t>
            </w:r>
            <w:proofErr w:type="gramEnd"/>
          </w:p>
        </w:tc>
        <w:tc>
          <w:tcPr>
            <w:tcW w:w="1108" w:type="dxa"/>
            <w:shd w:val="clear" w:color="auto" w:fill="auto"/>
            <w:hideMark/>
          </w:tcPr>
          <w:p w14:paraId="14413ABF" w14:textId="77777777" w:rsidR="00C45C8E" w:rsidRPr="00FC75D2" w:rsidRDefault="00C45C8E" w:rsidP="00C45C8E">
            <w:pPr>
              <w:suppressAutoHyphens w:val="0"/>
              <w:spacing w:before="40" w:after="120" w:line="220" w:lineRule="exact"/>
              <w:ind w:right="113"/>
            </w:pPr>
            <w:r w:rsidRPr="00FC75D2">
              <w:t>workshop</w:t>
            </w:r>
          </w:p>
        </w:tc>
        <w:tc>
          <w:tcPr>
            <w:tcW w:w="2807" w:type="dxa"/>
            <w:shd w:val="clear" w:color="auto" w:fill="auto"/>
            <w:hideMark/>
          </w:tcPr>
          <w:p w14:paraId="25775C53" w14:textId="77777777" w:rsidR="00C45C8E" w:rsidRPr="00FC75D2" w:rsidRDefault="00C45C8E" w:rsidP="00C45C8E">
            <w:pPr>
              <w:suppressAutoHyphens w:val="0"/>
              <w:spacing w:before="40" w:after="120" w:line="220" w:lineRule="exact"/>
              <w:ind w:right="113"/>
            </w:pPr>
            <w:r w:rsidRPr="00FC75D2">
              <w:t xml:space="preserve">The task shall consist in developing standards for the maintenance of roads and motorways, which </w:t>
            </w:r>
            <w:proofErr w:type="gramStart"/>
            <w:r w:rsidRPr="00FC75D2">
              <w:t>will be eventually presented to the Inland Transport Committee and approved as the official UNCEC guidelines in this regard on this subject</w:t>
            </w:r>
            <w:proofErr w:type="gramEnd"/>
            <w:r w:rsidRPr="00FC75D2">
              <w:t>. The scope of the task shall provide answers to the following questions</w:t>
            </w:r>
            <w:proofErr w:type="gramStart"/>
            <w:r w:rsidRPr="00FC75D2">
              <w:t>:</w:t>
            </w:r>
            <w:proofErr w:type="gramEnd"/>
            <w:r w:rsidRPr="00FC75D2">
              <w:br/>
              <w:t>- Is it possible to develop standards for the maintenance of roads and motorways?</w:t>
            </w:r>
            <w:r w:rsidRPr="00FC75D2">
              <w:br/>
              <w:t>- Should the standards be different depending on the type of the road (e.g. different for expressway and different for motorway)</w:t>
            </w:r>
          </w:p>
        </w:tc>
        <w:tc>
          <w:tcPr>
            <w:tcW w:w="1531" w:type="dxa"/>
            <w:shd w:val="clear" w:color="auto" w:fill="auto"/>
            <w:hideMark/>
          </w:tcPr>
          <w:p w14:paraId="6F1D92B3" w14:textId="19575C38" w:rsidR="00C45C8E" w:rsidRPr="00FC75D2" w:rsidRDefault="00C45C8E" w:rsidP="00C45C8E">
            <w:pPr>
              <w:suppressAutoHyphens w:val="0"/>
              <w:spacing w:before="40" w:after="120" w:line="220" w:lineRule="exact"/>
              <w:ind w:right="113"/>
            </w:pPr>
            <w:r w:rsidRPr="00FC75D2">
              <w:t xml:space="preserve">PCO </w:t>
            </w:r>
            <w:r w:rsidR="002574EE">
              <w:t>ECE</w:t>
            </w:r>
            <w:r w:rsidRPr="00FC75D2">
              <w:t xml:space="preserve"> </w:t>
            </w:r>
            <w:r w:rsidR="00A855DA">
              <w:t>government</w:t>
            </w:r>
            <w:r w:rsidRPr="00FC75D2">
              <w:t xml:space="preserve">s </w:t>
            </w:r>
            <w:r w:rsidR="00A855DA">
              <w:t>consul</w:t>
            </w:r>
            <w:r w:rsidRPr="00FC75D2">
              <w:t>tants</w:t>
            </w:r>
          </w:p>
        </w:tc>
        <w:tc>
          <w:tcPr>
            <w:tcW w:w="663" w:type="dxa"/>
            <w:shd w:val="clear" w:color="auto" w:fill="auto"/>
            <w:hideMark/>
          </w:tcPr>
          <w:p w14:paraId="5C91BFDB" w14:textId="77777777" w:rsidR="00C45C8E" w:rsidRPr="00FC75D2" w:rsidRDefault="00C45C8E" w:rsidP="00C45C8E">
            <w:pPr>
              <w:suppressAutoHyphens w:val="0"/>
              <w:spacing w:before="40" w:after="120" w:line="220" w:lineRule="exact"/>
              <w:ind w:right="113"/>
            </w:pPr>
            <w:r w:rsidRPr="00FC75D2">
              <w:t>*</w:t>
            </w:r>
          </w:p>
        </w:tc>
        <w:tc>
          <w:tcPr>
            <w:tcW w:w="663" w:type="dxa"/>
            <w:shd w:val="clear" w:color="auto" w:fill="auto"/>
            <w:hideMark/>
          </w:tcPr>
          <w:p w14:paraId="5E7A24E0"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0EE589EF" w14:textId="77777777" w:rsidR="00C45C8E" w:rsidRPr="00FC75D2" w:rsidRDefault="00C45C8E" w:rsidP="00C45C8E">
            <w:pPr>
              <w:suppressAutoHyphens w:val="0"/>
              <w:spacing w:before="40" w:after="120" w:line="220" w:lineRule="exact"/>
              <w:ind w:right="113"/>
            </w:pPr>
          </w:p>
        </w:tc>
        <w:tc>
          <w:tcPr>
            <w:tcW w:w="663" w:type="dxa"/>
            <w:shd w:val="clear" w:color="auto" w:fill="auto"/>
            <w:hideMark/>
          </w:tcPr>
          <w:p w14:paraId="16E94029"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0D4F306D" w14:textId="77777777" w:rsidR="00C45C8E" w:rsidRPr="00FC75D2" w:rsidRDefault="00C45C8E" w:rsidP="00C45C8E">
            <w:pPr>
              <w:suppressAutoHyphens w:val="0"/>
              <w:spacing w:before="40" w:after="120" w:line="220" w:lineRule="exact"/>
              <w:ind w:right="113"/>
            </w:pPr>
            <w:r w:rsidRPr="00FC75D2">
              <w:t> </w:t>
            </w:r>
          </w:p>
        </w:tc>
      </w:tr>
      <w:tr w:rsidR="00C45C8E" w:rsidRPr="00FC75D2" w14:paraId="43A9E38E" w14:textId="77777777" w:rsidTr="00A855DA">
        <w:tc>
          <w:tcPr>
            <w:tcW w:w="1956" w:type="dxa"/>
            <w:vMerge/>
            <w:shd w:val="clear" w:color="auto" w:fill="auto"/>
            <w:hideMark/>
          </w:tcPr>
          <w:p w14:paraId="7E18995D" w14:textId="77777777" w:rsidR="00C45C8E" w:rsidRPr="00FC75D2" w:rsidRDefault="00C45C8E" w:rsidP="00C45C8E">
            <w:pPr>
              <w:suppressAutoHyphens w:val="0"/>
              <w:spacing w:before="40" w:after="120" w:line="220" w:lineRule="exact"/>
              <w:ind w:right="113"/>
            </w:pPr>
          </w:p>
        </w:tc>
        <w:tc>
          <w:tcPr>
            <w:tcW w:w="2164" w:type="dxa"/>
            <w:shd w:val="clear" w:color="auto" w:fill="auto"/>
            <w:hideMark/>
          </w:tcPr>
          <w:p w14:paraId="10C07E8C" w14:textId="77777777" w:rsidR="00C45C8E" w:rsidRPr="00FC75D2" w:rsidRDefault="00C45C8E" w:rsidP="00C45C8E">
            <w:pPr>
              <w:suppressAutoHyphens w:val="0"/>
              <w:spacing w:before="40" w:after="120" w:line="220" w:lineRule="exact"/>
              <w:ind w:right="113"/>
            </w:pPr>
            <w:r w:rsidRPr="00FC75D2">
              <w:t> </w:t>
            </w:r>
          </w:p>
        </w:tc>
        <w:tc>
          <w:tcPr>
            <w:tcW w:w="1108" w:type="dxa"/>
            <w:shd w:val="clear" w:color="auto" w:fill="auto"/>
            <w:hideMark/>
          </w:tcPr>
          <w:p w14:paraId="43C37AC7" w14:textId="77777777" w:rsidR="00C45C8E" w:rsidRPr="00FC75D2" w:rsidRDefault="00C45C8E" w:rsidP="00C45C8E">
            <w:pPr>
              <w:suppressAutoHyphens w:val="0"/>
              <w:spacing w:before="40" w:after="120" w:line="220" w:lineRule="exact"/>
              <w:ind w:right="113"/>
            </w:pPr>
            <w:r w:rsidRPr="00FC75D2">
              <w:t>report</w:t>
            </w:r>
          </w:p>
        </w:tc>
        <w:tc>
          <w:tcPr>
            <w:tcW w:w="2807" w:type="dxa"/>
            <w:shd w:val="clear" w:color="auto" w:fill="auto"/>
            <w:hideMark/>
          </w:tcPr>
          <w:p w14:paraId="3D4A0DCB" w14:textId="77777777" w:rsidR="00C45C8E" w:rsidRPr="00FC75D2" w:rsidRDefault="00C45C8E" w:rsidP="00C45C8E">
            <w:pPr>
              <w:suppressAutoHyphens w:val="0"/>
              <w:spacing w:before="40" w:after="120" w:line="220" w:lineRule="exact"/>
              <w:ind w:right="113"/>
            </w:pPr>
            <w:r w:rsidRPr="00FC75D2">
              <w:t>"Standards for the maintenance of roads and motorways"</w:t>
            </w:r>
          </w:p>
          <w:p w14:paraId="5CFFF4FE" w14:textId="77777777" w:rsidR="00C45C8E" w:rsidRPr="00FC75D2" w:rsidRDefault="00C45C8E" w:rsidP="00C45C8E">
            <w:pPr>
              <w:suppressAutoHyphens w:val="0"/>
              <w:spacing w:before="40" w:after="120" w:line="220" w:lineRule="exact"/>
              <w:ind w:right="113"/>
            </w:pPr>
            <w:r w:rsidRPr="00FC75D2">
              <w:t xml:space="preserve"> - Report to be prepared by consultant </w:t>
            </w:r>
            <w:r w:rsidRPr="00FC75D2">
              <w:br/>
              <w:t>- TEM SC to comment and adopt report</w:t>
            </w:r>
            <w:r w:rsidRPr="00FC75D2">
              <w:br/>
            </w:r>
            <w:r w:rsidRPr="00FC75D2">
              <w:lastRenderedPageBreak/>
              <w:t>- Report published on TEM page</w:t>
            </w:r>
          </w:p>
        </w:tc>
        <w:tc>
          <w:tcPr>
            <w:tcW w:w="1531" w:type="dxa"/>
            <w:shd w:val="clear" w:color="auto" w:fill="auto"/>
            <w:hideMark/>
          </w:tcPr>
          <w:p w14:paraId="6266A2B7" w14:textId="10322BAC" w:rsidR="00C45C8E" w:rsidRPr="00FC75D2" w:rsidRDefault="00C45C8E" w:rsidP="00C45C8E">
            <w:pPr>
              <w:suppressAutoHyphens w:val="0"/>
              <w:spacing w:before="40" w:after="120" w:line="220" w:lineRule="exact"/>
              <w:ind w:right="113"/>
            </w:pPr>
            <w:r w:rsidRPr="00FC75D2">
              <w:lastRenderedPageBreak/>
              <w:t xml:space="preserve">PCO </w:t>
            </w:r>
            <w:r w:rsidR="002574EE">
              <w:t>ECE</w:t>
            </w:r>
            <w:r w:rsidRPr="00FC75D2">
              <w:t xml:space="preserve"> </w:t>
            </w:r>
            <w:r w:rsidR="00A855DA">
              <w:t>government</w:t>
            </w:r>
            <w:r w:rsidRPr="00FC75D2">
              <w:t xml:space="preserve">s </w:t>
            </w:r>
            <w:r w:rsidR="00A855DA">
              <w:t>consul</w:t>
            </w:r>
            <w:r w:rsidRPr="00FC75D2">
              <w:t>tants</w:t>
            </w:r>
          </w:p>
        </w:tc>
        <w:tc>
          <w:tcPr>
            <w:tcW w:w="663" w:type="dxa"/>
            <w:shd w:val="clear" w:color="auto" w:fill="auto"/>
            <w:hideMark/>
          </w:tcPr>
          <w:p w14:paraId="167D3CA5"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5D8C4A93" w14:textId="77777777" w:rsidR="00C45C8E" w:rsidRPr="00FC75D2" w:rsidRDefault="00C45C8E" w:rsidP="00C45C8E">
            <w:pPr>
              <w:suppressAutoHyphens w:val="0"/>
              <w:spacing w:before="40" w:after="120" w:line="220" w:lineRule="exact"/>
              <w:ind w:right="113"/>
            </w:pPr>
            <w:r w:rsidRPr="00FC75D2">
              <w:t>*</w:t>
            </w:r>
          </w:p>
        </w:tc>
        <w:tc>
          <w:tcPr>
            <w:tcW w:w="663" w:type="dxa"/>
            <w:shd w:val="clear" w:color="auto" w:fill="auto"/>
            <w:hideMark/>
          </w:tcPr>
          <w:p w14:paraId="6A15D1ED" w14:textId="77777777" w:rsidR="00C45C8E" w:rsidRPr="00FC75D2" w:rsidRDefault="00C45C8E" w:rsidP="00C45C8E">
            <w:pPr>
              <w:suppressAutoHyphens w:val="0"/>
              <w:spacing w:before="40" w:after="120" w:line="220" w:lineRule="exact"/>
              <w:ind w:right="113"/>
            </w:pPr>
          </w:p>
        </w:tc>
        <w:tc>
          <w:tcPr>
            <w:tcW w:w="663" w:type="dxa"/>
            <w:shd w:val="clear" w:color="auto" w:fill="auto"/>
            <w:hideMark/>
          </w:tcPr>
          <w:p w14:paraId="622359D8"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013AB121" w14:textId="77777777" w:rsidR="00C45C8E" w:rsidRPr="00FC75D2" w:rsidRDefault="00C45C8E" w:rsidP="00C45C8E">
            <w:pPr>
              <w:suppressAutoHyphens w:val="0"/>
              <w:spacing w:before="40" w:after="120" w:line="220" w:lineRule="exact"/>
              <w:ind w:right="113"/>
            </w:pPr>
            <w:r w:rsidRPr="00FC75D2">
              <w:t> </w:t>
            </w:r>
          </w:p>
        </w:tc>
      </w:tr>
      <w:tr w:rsidR="00C45C8E" w:rsidRPr="00FC75D2" w14:paraId="19E0DC13" w14:textId="77777777" w:rsidTr="00A855DA">
        <w:tc>
          <w:tcPr>
            <w:tcW w:w="1956" w:type="dxa"/>
            <w:vMerge/>
            <w:shd w:val="clear" w:color="auto" w:fill="auto"/>
            <w:hideMark/>
          </w:tcPr>
          <w:p w14:paraId="678B8AA3" w14:textId="77777777" w:rsidR="00C45C8E" w:rsidRPr="00FC75D2" w:rsidRDefault="00C45C8E" w:rsidP="00C45C8E">
            <w:pPr>
              <w:suppressAutoHyphens w:val="0"/>
              <w:spacing w:before="40" w:after="120" w:line="220" w:lineRule="exact"/>
              <w:ind w:right="113"/>
            </w:pPr>
          </w:p>
        </w:tc>
        <w:tc>
          <w:tcPr>
            <w:tcW w:w="2164" w:type="dxa"/>
            <w:shd w:val="clear" w:color="auto" w:fill="auto"/>
            <w:hideMark/>
          </w:tcPr>
          <w:p w14:paraId="6F528287" w14:textId="77777777" w:rsidR="00C45C8E" w:rsidRPr="00FC75D2" w:rsidRDefault="00C45C8E" w:rsidP="00C45C8E">
            <w:pPr>
              <w:suppressAutoHyphens w:val="0"/>
              <w:spacing w:before="40" w:after="120" w:line="220" w:lineRule="exact"/>
              <w:ind w:right="113"/>
            </w:pPr>
            <w:proofErr w:type="gramStart"/>
            <w:r w:rsidRPr="00FC75D2">
              <w:t>C.2. - Measurement, collection and management of data in the management of road infrastructure.</w:t>
            </w:r>
            <w:proofErr w:type="gramEnd"/>
          </w:p>
        </w:tc>
        <w:tc>
          <w:tcPr>
            <w:tcW w:w="1108" w:type="dxa"/>
            <w:shd w:val="clear" w:color="auto" w:fill="auto"/>
            <w:hideMark/>
          </w:tcPr>
          <w:p w14:paraId="4B6663C9" w14:textId="77777777" w:rsidR="00C45C8E" w:rsidRPr="00FC75D2" w:rsidRDefault="00C45C8E" w:rsidP="00C45C8E">
            <w:pPr>
              <w:suppressAutoHyphens w:val="0"/>
              <w:spacing w:before="40" w:after="120" w:line="220" w:lineRule="exact"/>
              <w:ind w:right="113"/>
            </w:pPr>
            <w:r w:rsidRPr="00FC75D2">
              <w:t>workshop</w:t>
            </w:r>
          </w:p>
        </w:tc>
        <w:tc>
          <w:tcPr>
            <w:tcW w:w="2807" w:type="dxa"/>
            <w:shd w:val="clear" w:color="auto" w:fill="auto"/>
            <w:hideMark/>
          </w:tcPr>
          <w:p w14:paraId="320F01D8" w14:textId="6FC21AAE" w:rsidR="00C45C8E" w:rsidRPr="00FC75D2" w:rsidRDefault="00C45C8E" w:rsidP="00C45C8E">
            <w:pPr>
              <w:suppressAutoHyphens w:val="0"/>
              <w:spacing w:before="40" w:after="120" w:line="220" w:lineRule="exact"/>
              <w:ind w:right="113"/>
            </w:pPr>
            <w:r w:rsidRPr="00FC75D2">
              <w:t>Analysing and developing guidelines on the measurement and processing of data necessary for management of road infrastructure, including in particular:</w:t>
            </w:r>
            <w:r w:rsidRPr="00FC75D2">
              <w:br/>
            </w:r>
            <w:r w:rsidRPr="00FC75D2">
              <w:br/>
              <w:t>- Data necessary for wealth management,</w:t>
            </w:r>
            <w:r w:rsidRPr="00FC75D2">
              <w:br/>
              <w:t>- Data necessary to evaluate the impact of the network of roads and motorways on the environment,</w:t>
            </w:r>
            <w:r w:rsidRPr="00FC75D2">
              <w:br/>
              <w:t>- Methods of processing the above mentioned data within the business intelligence systems.</w:t>
            </w:r>
            <w:r w:rsidRPr="00FC75D2">
              <w:br/>
            </w:r>
            <w:r w:rsidRPr="00FC75D2">
              <w:br/>
              <w:t xml:space="preserve">The task shall conclude a </w:t>
            </w:r>
            <w:proofErr w:type="gramStart"/>
            <w:r w:rsidRPr="00FC75D2">
              <w:t>report which</w:t>
            </w:r>
            <w:proofErr w:type="gramEnd"/>
            <w:r w:rsidRPr="00FC75D2">
              <w:t xml:space="preserve"> shall be presented by TEM and recommended to the Inland Transport Committee as the official </w:t>
            </w:r>
            <w:r w:rsidR="002574EE">
              <w:t>ECE</w:t>
            </w:r>
            <w:r w:rsidRPr="00FC75D2">
              <w:t xml:space="preserve"> guidelines in this area.</w:t>
            </w:r>
          </w:p>
        </w:tc>
        <w:tc>
          <w:tcPr>
            <w:tcW w:w="1531" w:type="dxa"/>
            <w:shd w:val="clear" w:color="auto" w:fill="auto"/>
            <w:hideMark/>
          </w:tcPr>
          <w:p w14:paraId="04C67D8F" w14:textId="0F17FCF1" w:rsidR="00C45C8E" w:rsidRPr="00FC75D2" w:rsidRDefault="00C45C8E" w:rsidP="00C45C8E">
            <w:pPr>
              <w:suppressAutoHyphens w:val="0"/>
              <w:spacing w:before="40" w:after="120" w:line="220" w:lineRule="exact"/>
              <w:ind w:right="113"/>
            </w:pPr>
            <w:r w:rsidRPr="00FC75D2">
              <w:t xml:space="preserve">PCO </w:t>
            </w:r>
            <w:r w:rsidR="002574EE">
              <w:t>ECE</w:t>
            </w:r>
            <w:r w:rsidRPr="00FC75D2">
              <w:t xml:space="preserve"> </w:t>
            </w:r>
            <w:r w:rsidR="00A855DA">
              <w:t>government</w:t>
            </w:r>
            <w:r w:rsidRPr="00FC75D2">
              <w:t xml:space="preserve">s </w:t>
            </w:r>
            <w:r w:rsidR="00A855DA">
              <w:t>consul</w:t>
            </w:r>
            <w:r w:rsidRPr="00FC75D2">
              <w:t>tants</w:t>
            </w:r>
          </w:p>
        </w:tc>
        <w:tc>
          <w:tcPr>
            <w:tcW w:w="663" w:type="dxa"/>
            <w:shd w:val="clear" w:color="auto" w:fill="auto"/>
            <w:hideMark/>
          </w:tcPr>
          <w:p w14:paraId="4DCB925E"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15BAFB90"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41518DDE"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70BC4D38" w14:textId="77777777" w:rsidR="00C45C8E" w:rsidRPr="00FC75D2" w:rsidRDefault="00C45C8E" w:rsidP="00C45C8E">
            <w:pPr>
              <w:suppressAutoHyphens w:val="0"/>
              <w:spacing w:before="40" w:after="120" w:line="220" w:lineRule="exact"/>
              <w:ind w:right="113"/>
            </w:pPr>
          </w:p>
        </w:tc>
        <w:tc>
          <w:tcPr>
            <w:tcW w:w="663" w:type="dxa"/>
            <w:shd w:val="clear" w:color="auto" w:fill="auto"/>
            <w:hideMark/>
          </w:tcPr>
          <w:p w14:paraId="02EB59CE" w14:textId="77777777" w:rsidR="00C45C8E" w:rsidRPr="00FC75D2" w:rsidRDefault="00C45C8E" w:rsidP="00C45C8E">
            <w:pPr>
              <w:suppressAutoHyphens w:val="0"/>
              <w:spacing w:before="40" w:after="120" w:line="220" w:lineRule="exact"/>
              <w:ind w:right="113"/>
            </w:pPr>
            <w:r w:rsidRPr="00FC75D2">
              <w:t>*</w:t>
            </w:r>
          </w:p>
        </w:tc>
      </w:tr>
      <w:tr w:rsidR="00C45C8E" w:rsidRPr="00FC75D2" w14:paraId="469C5624" w14:textId="77777777" w:rsidTr="00A855DA">
        <w:tc>
          <w:tcPr>
            <w:tcW w:w="1956" w:type="dxa"/>
            <w:vMerge/>
            <w:shd w:val="clear" w:color="auto" w:fill="auto"/>
            <w:hideMark/>
          </w:tcPr>
          <w:p w14:paraId="62678D22" w14:textId="77777777" w:rsidR="00C45C8E" w:rsidRPr="00FC75D2" w:rsidRDefault="00C45C8E" w:rsidP="00C45C8E">
            <w:pPr>
              <w:suppressAutoHyphens w:val="0"/>
              <w:spacing w:before="40" w:after="120" w:line="220" w:lineRule="exact"/>
              <w:ind w:right="113"/>
            </w:pPr>
          </w:p>
        </w:tc>
        <w:tc>
          <w:tcPr>
            <w:tcW w:w="2164" w:type="dxa"/>
            <w:shd w:val="clear" w:color="auto" w:fill="auto"/>
            <w:hideMark/>
          </w:tcPr>
          <w:p w14:paraId="399E4617" w14:textId="77777777" w:rsidR="00C45C8E" w:rsidRPr="00FC75D2" w:rsidRDefault="00C45C8E" w:rsidP="00C45C8E">
            <w:pPr>
              <w:suppressAutoHyphens w:val="0"/>
              <w:spacing w:before="40" w:after="120" w:line="220" w:lineRule="exact"/>
              <w:ind w:right="113"/>
            </w:pPr>
            <w:r w:rsidRPr="00FC75D2">
              <w:t> </w:t>
            </w:r>
          </w:p>
        </w:tc>
        <w:tc>
          <w:tcPr>
            <w:tcW w:w="1108" w:type="dxa"/>
            <w:shd w:val="clear" w:color="auto" w:fill="auto"/>
            <w:hideMark/>
          </w:tcPr>
          <w:p w14:paraId="07F3BA0C" w14:textId="77777777" w:rsidR="00C45C8E" w:rsidRPr="00FC75D2" w:rsidRDefault="00C45C8E" w:rsidP="00C45C8E">
            <w:pPr>
              <w:suppressAutoHyphens w:val="0"/>
              <w:spacing w:before="40" w:after="120" w:line="220" w:lineRule="exact"/>
              <w:ind w:right="113"/>
            </w:pPr>
            <w:r w:rsidRPr="00FC75D2">
              <w:t>report</w:t>
            </w:r>
          </w:p>
        </w:tc>
        <w:tc>
          <w:tcPr>
            <w:tcW w:w="2807" w:type="dxa"/>
            <w:shd w:val="clear" w:color="auto" w:fill="auto"/>
            <w:hideMark/>
          </w:tcPr>
          <w:p w14:paraId="2C352219" w14:textId="77777777" w:rsidR="00C45C8E" w:rsidRPr="00FC75D2" w:rsidRDefault="00C45C8E" w:rsidP="00C45C8E">
            <w:pPr>
              <w:suppressAutoHyphens w:val="0"/>
              <w:spacing w:before="40" w:after="120" w:line="220" w:lineRule="exact"/>
              <w:ind w:right="113"/>
            </w:pPr>
            <w:r w:rsidRPr="00FC75D2">
              <w:t xml:space="preserve">"Recommendations for the management of data in terms of management of road infrastructure" </w:t>
            </w:r>
          </w:p>
          <w:p w14:paraId="0D69D45B" w14:textId="77777777" w:rsidR="00C45C8E" w:rsidRPr="00FC75D2" w:rsidRDefault="00C45C8E" w:rsidP="00C45C8E">
            <w:pPr>
              <w:suppressAutoHyphens w:val="0"/>
              <w:spacing w:before="40" w:after="120" w:line="220" w:lineRule="exact"/>
              <w:ind w:right="113"/>
            </w:pPr>
            <w:r w:rsidRPr="00FC75D2">
              <w:t xml:space="preserve">- Report to be prepared by consultant </w:t>
            </w:r>
            <w:r w:rsidRPr="00FC75D2">
              <w:br/>
              <w:t>- TEM SC to comment and adopt report</w:t>
            </w:r>
            <w:r w:rsidRPr="00FC75D2">
              <w:br/>
              <w:t>- Report published on TEM page</w:t>
            </w:r>
          </w:p>
        </w:tc>
        <w:tc>
          <w:tcPr>
            <w:tcW w:w="1531" w:type="dxa"/>
            <w:shd w:val="clear" w:color="auto" w:fill="auto"/>
            <w:hideMark/>
          </w:tcPr>
          <w:p w14:paraId="30044E2C" w14:textId="5F5B7330" w:rsidR="00C45C8E" w:rsidRPr="00FC75D2" w:rsidRDefault="00C45C8E" w:rsidP="00C45C8E">
            <w:pPr>
              <w:suppressAutoHyphens w:val="0"/>
              <w:spacing w:before="40" w:after="120" w:line="220" w:lineRule="exact"/>
              <w:ind w:right="113"/>
            </w:pPr>
            <w:r w:rsidRPr="00FC75D2">
              <w:t xml:space="preserve">PCO </w:t>
            </w:r>
            <w:r w:rsidR="002574EE">
              <w:t>ECE</w:t>
            </w:r>
            <w:r w:rsidRPr="00FC75D2">
              <w:t xml:space="preserve"> </w:t>
            </w:r>
            <w:r w:rsidR="00A855DA">
              <w:t>government</w:t>
            </w:r>
            <w:r w:rsidRPr="00FC75D2">
              <w:t xml:space="preserve">s </w:t>
            </w:r>
            <w:r w:rsidR="00A855DA">
              <w:t>consul</w:t>
            </w:r>
            <w:r w:rsidRPr="00FC75D2">
              <w:t>tants</w:t>
            </w:r>
          </w:p>
        </w:tc>
        <w:tc>
          <w:tcPr>
            <w:tcW w:w="663" w:type="dxa"/>
            <w:shd w:val="clear" w:color="auto" w:fill="auto"/>
            <w:hideMark/>
          </w:tcPr>
          <w:p w14:paraId="3037C0C8"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65EB877B"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17B956D2"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3C4487A9" w14:textId="77777777" w:rsidR="00C45C8E" w:rsidRPr="00FC75D2" w:rsidRDefault="00C45C8E" w:rsidP="00C45C8E">
            <w:pPr>
              <w:suppressAutoHyphens w:val="0"/>
              <w:spacing w:before="40" w:after="120" w:line="220" w:lineRule="exact"/>
              <w:ind w:right="113"/>
            </w:pPr>
          </w:p>
        </w:tc>
        <w:tc>
          <w:tcPr>
            <w:tcW w:w="663" w:type="dxa"/>
            <w:shd w:val="clear" w:color="auto" w:fill="auto"/>
            <w:hideMark/>
          </w:tcPr>
          <w:p w14:paraId="2C154247" w14:textId="77777777" w:rsidR="00C45C8E" w:rsidRPr="00FC75D2" w:rsidRDefault="00C45C8E" w:rsidP="00C45C8E">
            <w:pPr>
              <w:suppressAutoHyphens w:val="0"/>
              <w:spacing w:before="40" w:after="120" w:line="220" w:lineRule="exact"/>
              <w:ind w:right="113"/>
            </w:pPr>
            <w:r w:rsidRPr="00FC75D2">
              <w:t>*</w:t>
            </w:r>
          </w:p>
        </w:tc>
      </w:tr>
      <w:tr w:rsidR="00C45C8E" w:rsidRPr="00FC75D2" w14:paraId="4DFC128A" w14:textId="77777777" w:rsidTr="00A855DA">
        <w:tc>
          <w:tcPr>
            <w:tcW w:w="1956" w:type="dxa"/>
            <w:vMerge/>
            <w:shd w:val="clear" w:color="auto" w:fill="auto"/>
            <w:hideMark/>
          </w:tcPr>
          <w:p w14:paraId="76A16D54" w14:textId="77777777" w:rsidR="00C45C8E" w:rsidRPr="00FC75D2" w:rsidRDefault="00C45C8E" w:rsidP="00C45C8E">
            <w:pPr>
              <w:suppressAutoHyphens w:val="0"/>
              <w:spacing w:before="40" w:after="120" w:line="220" w:lineRule="exact"/>
              <w:ind w:right="113"/>
            </w:pPr>
          </w:p>
        </w:tc>
        <w:tc>
          <w:tcPr>
            <w:tcW w:w="2164" w:type="dxa"/>
            <w:shd w:val="clear" w:color="auto" w:fill="auto"/>
            <w:hideMark/>
          </w:tcPr>
          <w:p w14:paraId="29EC2FF2" w14:textId="7A6FDC3D" w:rsidR="00C45C8E" w:rsidRPr="00FC75D2" w:rsidRDefault="00C45C8E" w:rsidP="00C45C8E">
            <w:pPr>
              <w:suppressAutoHyphens w:val="0"/>
              <w:spacing w:before="40" w:after="120" w:line="220" w:lineRule="exact"/>
              <w:ind w:right="113"/>
            </w:pPr>
            <w:proofErr w:type="gramStart"/>
            <w:r w:rsidRPr="00FC75D2">
              <w:t>C.3. - Development of a standard catalog</w:t>
            </w:r>
            <w:r w:rsidR="00A855DA">
              <w:t>ue</w:t>
            </w:r>
            <w:r w:rsidRPr="00FC75D2">
              <w:t xml:space="preserve"> of public services and </w:t>
            </w:r>
            <w:r w:rsidRPr="00FC75D2">
              <w:lastRenderedPageBreak/>
              <w:t>model architecture of information systems in the management of road infrastructure.</w:t>
            </w:r>
            <w:proofErr w:type="gramEnd"/>
          </w:p>
        </w:tc>
        <w:tc>
          <w:tcPr>
            <w:tcW w:w="1108" w:type="dxa"/>
            <w:shd w:val="clear" w:color="auto" w:fill="auto"/>
            <w:hideMark/>
          </w:tcPr>
          <w:p w14:paraId="64F81747" w14:textId="77777777" w:rsidR="00C45C8E" w:rsidRPr="00FC75D2" w:rsidRDefault="00C45C8E" w:rsidP="00C45C8E">
            <w:pPr>
              <w:suppressAutoHyphens w:val="0"/>
              <w:spacing w:before="40" w:after="120" w:line="220" w:lineRule="exact"/>
              <w:ind w:right="113"/>
            </w:pPr>
            <w:r w:rsidRPr="00FC75D2">
              <w:lastRenderedPageBreak/>
              <w:t>workshop</w:t>
            </w:r>
          </w:p>
        </w:tc>
        <w:tc>
          <w:tcPr>
            <w:tcW w:w="2807" w:type="dxa"/>
            <w:shd w:val="clear" w:color="auto" w:fill="auto"/>
            <w:hideMark/>
          </w:tcPr>
          <w:p w14:paraId="1CA1D9C2" w14:textId="77777777" w:rsidR="00C45C8E" w:rsidRPr="00FC75D2" w:rsidRDefault="00C45C8E" w:rsidP="00C45C8E">
            <w:pPr>
              <w:suppressAutoHyphens w:val="0"/>
              <w:spacing w:before="40" w:after="120" w:line="220" w:lineRule="exact"/>
              <w:ind w:right="113"/>
            </w:pPr>
            <w:proofErr w:type="spellStart"/>
            <w:r w:rsidRPr="00FC75D2">
              <w:t>Analyzing</w:t>
            </w:r>
            <w:proofErr w:type="spellEnd"/>
            <w:r w:rsidRPr="00FC75D2">
              <w:t xml:space="preserve"> and developing model architecture systems used in the management of road </w:t>
            </w:r>
            <w:r w:rsidRPr="00FC75D2">
              <w:lastRenderedPageBreak/>
              <w:t xml:space="preserve">infrastructure. </w:t>
            </w:r>
            <w:proofErr w:type="gramStart"/>
            <w:r w:rsidRPr="00FC75D2">
              <w:t>In particular, the task shall cover the following:</w:t>
            </w:r>
            <w:r w:rsidRPr="00FC75D2">
              <w:br/>
              <w:t>- Analysis of the catalogue of IT services provided by the member States,</w:t>
            </w:r>
            <w:r w:rsidRPr="00FC75D2">
              <w:br/>
              <w:t>- Analysis of the current business architecture of operating systems in the member States,</w:t>
            </w:r>
            <w:r w:rsidRPr="00FC75D2">
              <w:br/>
              <w:t>- Preparation of a standard catalogue of services provided by the ITS systems supporting the management of road infrastructure,</w:t>
            </w:r>
            <w:r w:rsidRPr="00FC75D2">
              <w:br/>
              <w:t>- Development of a standard business architecture for IT systems to support the management of road infrastructure.</w:t>
            </w:r>
            <w:proofErr w:type="gramEnd"/>
          </w:p>
        </w:tc>
        <w:tc>
          <w:tcPr>
            <w:tcW w:w="1531" w:type="dxa"/>
            <w:shd w:val="clear" w:color="auto" w:fill="auto"/>
            <w:hideMark/>
          </w:tcPr>
          <w:p w14:paraId="082BAE96" w14:textId="3AFAEEAD" w:rsidR="00C45C8E" w:rsidRPr="00FC75D2" w:rsidRDefault="00C45C8E" w:rsidP="00C45C8E">
            <w:pPr>
              <w:suppressAutoHyphens w:val="0"/>
              <w:spacing w:before="40" w:after="120" w:line="220" w:lineRule="exact"/>
              <w:ind w:right="113"/>
            </w:pPr>
            <w:r w:rsidRPr="00FC75D2">
              <w:lastRenderedPageBreak/>
              <w:t xml:space="preserve">PCO </w:t>
            </w:r>
            <w:r w:rsidR="002574EE">
              <w:t>ECE</w:t>
            </w:r>
            <w:r w:rsidRPr="00FC75D2">
              <w:t xml:space="preserve"> </w:t>
            </w:r>
            <w:r w:rsidR="00A855DA">
              <w:t>government</w:t>
            </w:r>
            <w:r w:rsidRPr="00FC75D2">
              <w:t xml:space="preserve">s </w:t>
            </w:r>
            <w:r w:rsidR="00A855DA">
              <w:lastRenderedPageBreak/>
              <w:t>consul</w:t>
            </w:r>
            <w:r w:rsidRPr="00FC75D2">
              <w:t>tants</w:t>
            </w:r>
          </w:p>
        </w:tc>
        <w:tc>
          <w:tcPr>
            <w:tcW w:w="663" w:type="dxa"/>
            <w:shd w:val="clear" w:color="auto" w:fill="auto"/>
            <w:hideMark/>
          </w:tcPr>
          <w:p w14:paraId="0ED5726F" w14:textId="77777777" w:rsidR="00C45C8E" w:rsidRPr="00FC75D2" w:rsidRDefault="00C45C8E" w:rsidP="00C45C8E">
            <w:pPr>
              <w:suppressAutoHyphens w:val="0"/>
              <w:spacing w:before="40" w:after="120" w:line="220" w:lineRule="exact"/>
              <w:ind w:right="113"/>
            </w:pPr>
            <w:r w:rsidRPr="00FC75D2">
              <w:lastRenderedPageBreak/>
              <w:t> </w:t>
            </w:r>
          </w:p>
        </w:tc>
        <w:tc>
          <w:tcPr>
            <w:tcW w:w="663" w:type="dxa"/>
            <w:shd w:val="clear" w:color="auto" w:fill="auto"/>
            <w:hideMark/>
          </w:tcPr>
          <w:p w14:paraId="2D93B9CF" w14:textId="77777777" w:rsidR="00C45C8E" w:rsidRPr="00FC75D2" w:rsidRDefault="00C45C8E" w:rsidP="00C45C8E">
            <w:pPr>
              <w:suppressAutoHyphens w:val="0"/>
              <w:spacing w:before="40" w:after="120" w:line="220" w:lineRule="exact"/>
              <w:ind w:right="113"/>
            </w:pPr>
            <w:r w:rsidRPr="00FC75D2">
              <w:t>*</w:t>
            </w:r>
          </w:p>
        </w:tc>
        <w:tc>
          <w:tcPr>
            <w:tcW w:w="663" w:type="dxa"/>
            <w:shd w:val="clear" w:color="auto" w:fill="auto"/>
            <w:hideMark/>
          </w:tcPr>
          <w:p w14:paraId="174BF77E" w14:textId="77777777" w:rsidR="00C45C8E" w:rsidRPr="00FC75D2" w:rsidRDefault="00C45C8E" w:rsidP="00C45C8E">
            <w:pPr>
              <w:suppressAutoHyphens w:val="0"/>
              <w:spacing w:before="40" w:after="120" w:line="220" w:lineRule="exact"/>
              <w:ind w:right="113"/>
            </w:pPr>
          </w:p>
        </w:tc>
        <w:tc>
          <w:tcPr>
            <w:tcW w:w="663" w:type="dxa"/>
            <w:shd w:val="clear" w:color="auto" w:fill="auto"/>
            <w:hideMark/>
          </w:tcPr>
          <w:p w14:paraId="58626694"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52061262" w14:textId="77777777" w:rsidR="00C45C8E" w:rsidRPr="00FC75D2" w:rsidRDefault="00C45C8E" w:rsidP="00C45C8E">
            <w:pPr>
              <w:suppressAutoHyphens w:val="0"/>
              <w:spacing w:before="40" w:after="120" w:line="220" w:lineRule="exact"/>
              <w:ind w:right="113"/>
            </w:pPr>
            <w:r w:rsidRPr="00FC75D2">
              <w:t> </w:t>
            </w:r>
          </w:p>
        </w:tc>
      </w:tr>
      <w:tr w:rsidR="00C45C8E" w:rsidRPr="00FC75D2" w14:paraId="0791654E" w14:textId="77777777" w:rsidTr="00A855DA">
        <w:tc>
          <w:tcPr>
            <w:tcW w:w="1956" w:type="dxa"/>
            <w:vMerge/>
            <w:shd w:val="clear" w:color="auto" w:fill="auto"/>
            <w:hideMark/>
          </w:tcPr>
          <w:p w14:paraId="5A602946" w14:textId="77777777" w:rsidR="00C45C8E" w:rsidRPr="00FC75D2" w:rsidRDefault="00C45C8E" w:rsidP="00C45C8E">
            <w:pPr>
              <w:suppressAutoHyphens w:val="0"/>
              <w:spacing w:before="40" w:after="120" w:line="220" w:lineRule="exact"/>
              <w:ind w:right="113"/>
            </w:pPr>
          </w:p>
        </w:tc>
        <w:tc>
          <w:tcPr>
            <w:tcW w:w="2164" w:type="dxa"/>
            <w:shd w:val="clear" w:color="auto" w:fill="auto"/>
            <w:hideMark/>
          </w:tcPr>
          <w:p w14:paraId="361C46E9" w14:textId="77777777" w:rsidR="00C45C8E" w:rsidRPr="00FC75D2" w:rsidRDefault="00C45C8E" w:rsidP="00C45C8E">
            <w:pPr>
              <w:suppressAutoHyphens w:val="0"/>
              <w:spacing w:before="40" w:after="120" w:line="220" w:lineRule="exact"/>
              <w:ind w:right="113"/>
            </w:pPr>
            <w:r w:rsidRPr="00FC75D2">
              <w:t> </w:t>
            </w:r>
          </w:p>
        </w:tc>
        <w:tc>
          <w:tcPr>
            <w:tcW w:w="1108" w:type="dxa"/>
            <w:shd w:val="clear" w:color="auto" w:fill="auto"/>
            <w:hideMark/>
          </w:tcPr>
          <w:p w14:paraId="75D9225F" w14:textId="77777777" w:rsidR="00C45C8E" w:rsidRPr="00FC75D2" w:rsidRDefault="00C45C8E" w:rsidP="00C45C8E">
            <w:pPr>
              <w:suppressAutoHyphens w:val="0"/>
              <w:spacing w:before="40" w:after="120" w:line="220" w:lineRule="exact"/>
              <w:ind w:right="113"/>
            </w:pPr>
            <w:r w:rsidRPr="00FC75D2">
              <w:t>report</w:t>
            </w:r>
          </w:p>
        </w:tc>
        <w:tc>
          <w:tcPr>
            <w:tcW w:w="2807" w:type="dxa"/>
            <w:shd w:val="clear" w:color="auto" w:fill="auto"/>
            <w:hideMark/>
          </w:tcPr>
          <w:p w14:paraId="26088C87" w14:textId="77777777" w:rsidR="00C45C8E" w:rsidRPr="00FC75D2" w:rsidRDefault="00C45C8E" w:rsidP="00C45C8E">
            <w:pPr>
              <w:suppressAutoHyphens w:val="0"/>
              <w:spacing w:before="40" w:after="120" w:line="220" w:lineRule="exact"/>
              <w:ind w:right="113"/>
            </w:pPr>
            <w:r w:rsidRPr="00FC75D2">
              <w:t xml:space="preserve">"Catalogue of public services and model architecture of IT systems in the management of road infrastructure – overview of practices and recommendations” </w:t>
            </w:r>
          </w:p>
          <w:p w14:paraId="3103CDD1" w14:textId="77777777" w:rsidR="00C45C8E" w:rsidRPr="00FC75D2" w:rsidRDefault="00C45C8E" w:rsidP="00C45C8E">
            <w:pPr>
              <w:suppressAutoHyphens w:val="0"/>
              <w:spacing w:before="40" w:after="120" w:line="220" w:lineRule="exact"/>
              <w:ind w:right="113"/>
            </w:pPr>
            <w:r w:rsidRPr="00FC75D2">
              <w:t xml:space="preserve">- Report to be prepared by consultant </w:t>
            </w:r>
            <w:r w:rsidRPr="00FC75D2">
              <w:br/>
              <w:t>- TEM SC to comment and adopt report</w:t>
            </w:r>
            <w:r w:rsidRPr="00FC75D2">
              <w:br/>
              <w:t>- Report published on TEM page</w:t>
            </w:r>
          </w:p>
        </w:tc>
        <w:tc>
          <w:tcPr>
            <w:tcW w:w="1531" w:type="dxa"/>
            <w:shd w:val="clear" w:color="auto" w:fill="auto"/>
            <w:hideMark/>
          </w:tcPr>
          <w:p w14:paraId="79FB9C4B" w14:textId="07AD3DE2" w:rsidR="00C45C8E" w:rsidRPr="00FC75D2" w:rsidRDefault="00C45C8E" w:rsidP="00C45C8E">
            <w:pPr>
              <w:suppressAutoHyphens w:val="0"/>
              <w:spacing w:before="40" w:after="120" w:line="220" w:lineRule="exact"/>
              <w:ind w:right="113"/>
            </w:pPr>
            <w:r w:rsidRPr="00FC75D2">
              <w:t xml:space="preserve">PCO </w:t>
            </w:r>
            <w:r w:rsidR="002574EE">
              <w:t>ECE</w:t>
            </w:r>
            <w:r w:rsidRPr="00FC75D2">
              <w:t xml:space="preserve"> </w:t>
            </w:r>
            <w:r w:rsidR="00A855DA">
              <w:t>government</w:t>
            </w:r>
            <w:r w:rsidRPr="00FC75D2">
              <w:t xml:space="preserve">s </w:t>
            </w:r>
            <w:r w:rsidR="00A855DA">
              <w:t>consul</w:t>
            </w:r>
            <w:r w:rsidRPr="00FC75D2">
              <w:t>tants</w:t>
            </w:r>
          </w:p>
        </w:tc>
        <w:tc>
          <w:tcPr>
            <w:tcW w:w="663" w:type="dxa"/>
            <w:shd w:val="clear" w:color="auto" w:fill="auto"/>
            <w:hideMark/>
          </w:tcPr>
          <w:p w14:paraId="44A7F37D"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7A34E131" w14:textId="77777777" w:rsidR="00C45C8E" w:rsidRPr="00FC75D2" w:rsidRDefault="00C45C8E" w:rsidP="00C45C8E">
            <w:pPr>
              <w:suppressAutoHyphens w:val="0"/>
              <w:spacing w:before="40" w:after="120" w:line="220" w:lineRule="exact"/>
              <w:ind w:right="113"/>
            </w:pPr>
            <w:r w:rsidRPr="00FC75D2">
              <w:t>*</w:t>
            </w:r>
          </w:p>
        </w:tc>
        <w:tc>
          <w:tcPr>
            <w:tcW w:w="663" w:type="dxa"/>
            <w:shd w:val="clear" w:color="auto" w:fill="auto"/>
            <w:hideMark/>
          </w:tcPr>
          <w:p w14:paraId="59B00C63" w14:textId="77777777" w:rsidR="00C45C8E" w:rsidRPr="00FC75D2" w:rsidRDefault="00C45C8E" w:rsidP="00C45C8E">
            <w:pPr>
              <w:suppressAutoHyphens w:val="0"/>
              <w:spacing w:before="40" w:after="120" w:line="220" w:lineRule="exact"/>
              <w:ind w:right="113"/>
            </w:pPr>
          </w:p>
        </w:tc>
        <w:tc>
          <w:tcPr>
            <w:tcW w:w="663" w:type="dxa"/>
            <w:shd w:val="clear" w:color="auto" w:fill="auto"/>
            <w:hideMark/>
          </w:tcPr>
          <w:p w14:paraId="51D807E8"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67B4363B" w14:textId="77777777" w:rsidR="00C45C8E" w:rsidRPr="00FC75D2" w:rsidRDefault="00C45C8E" w:rsidP="00C45C8E">
            <w:pPr>
              <w:suppressAutoHyphens w:val="0"/>
              <w:spacing w:before="40" w:after="120" w:line="220" w:lineRule="exact"/>
              <w:ind w:right="113"/>
            </w:pPr>
            <w:r w:rsidRPr="00FC75D2">
              <w:t> </w:t>
            </w:r>
          </w:p>
        </w:tc>
      </w:tr>
      <w:tr w:rsidR="00C45C8E" w:rsidRPr="00FC75D2" w14:paraId="0BC8E1D2" w14:textId="77777777" w:rsidTr="00A855DA">
        <w:tc>
          <w:tcPr>
            <w:tcW w:w="1956" w:type="dxa"/>
            <w:vMerge w:val="restart"/>
            <w:shd w:val="clear" w:color="auto" w:fill="auto"/>
            <w:hideMark/>
          </w:tcPr>
          <w:p w14:paraId="6FE81C14" w14:textId="77777777" w:rsidR="00C45C8E" w:rsidRPr="00FC75D2" w:rsidRDefault="00C45C8E" w:rsidP="00C45C8E">
            <w:pPr>
              <w:suppressAutoHyphens w:val="0"/>
              <w:spacing w:before="40" w:after="120" w:line="220" w:lineRule="exact"/>
              <w:ind w:right="113"/>
              <w:rPr>
                <w:b/>
                <w:bCs/>
              </w:rPr>
            </w:pPr>
            <w:r w:rsidRPr="00FC75D2">
              <w:rPr>
                <w:b/>
                <w:bCs/>
              </w:rPr>
              <w:t> </w:t>
            </w:r>
          </w:p>
          <w:p w14:paraId="368A14B1" w14:textId="77777777" w:rsidR="00C45C8E" w:rsidRPr="00FC75D2" w:rsidRDefault="00C45C8E" w:rsidP="00C45C8E">
            <w:pPr>
              <w:suppressAutoHyphens w:val="0"/>
              <w:spacing w:before="40" w:after="120" w:line="220" w:lineRule="exact"/>
              <w:ind w:right="113"/>
              <w:rPr>
                <w:b/>
                <w:bCs/>
              </w:rPr>
            </w:pPr>
            <w:r w:rsidRPr="00FC75D2">
              <w:t>5. Usage of IT technologies within designing, constructing and maintaining of roads</w:t>
            </w:r>
          </w:p>
        </w:tc>
        <w:tc>
          <w:tcPr>
            <w:tcW w:w="2164" w:type="dxa"/>
            <w:shd w:val="clear" w:color="auto" w:fill="auto"/>
            <w:hideMark/>
          </w:tcPr>
          <w:p w14:paraId="6A4893A7" w14:textId="77777777" w:rsidR="00C45C8E" w:rsidRPr="00FC75D2" w:rsidRDefault="00C45C8E" w:rsidP="00C45C8E">
            <w:pPr>
              <w:suppressAutoHyphens w:val="0"/>
              <w:spacing w:before="40" w:after="120" w:line="220" w:lineRule="exact"/>
              <w:ind w:right="113"/>
              <w:rPr>
                <w:b/>
                <w:bCs/>
              </w:rPr>
            </w:pPr>
            <w:r w:rsidRPr="00FC75D2">
              <w:rPr>
                <w:b/>
                <w:bCs/>
              </w:rPr>
              <w:t>Area D - Innovations in road infrastructure management</w:t>
            </w:r>
          </w:p>
        </w:tc>
        <w:tc>
          <w:tcPr>
            <w:tcW w:w="1108" w:type="dxa"/>
            <w:shd w:val="clear" w:color="auto" w:fill="auto"/>
            <w:hideMark/>
          </w:tcPr>
          <w:p w14:paraId="7D556733" w14:textId="77777777" w:rsidR="00C45C8E" w:rsidRPr="00FC75D2" w:rsidRDefault="00C45C8E" w:rsidP="00C45C8E">
            <w:pPr>
              <w:suppressAutoHyphens w:val="0"/>
              <w:spacing w:before="40" w:after="120" w:line="220" w:lineRule="exact"/>
              <w:ind w:right="113"/>
            </w:pPr>
            <w:r w:rsidRPr="00FC75D2">
              <w:t> </w:t>
            </w:r>
          </w:p>
        </w:tc>
        <w:tc>
          <w:tcPr>
            <w:tcW w:w="2807" w:type="dxa"/>
            <w:shd w:val="clear" w:color="auto" w:fill="auto"/>
            <w:hideMark/>
          </w:tcPr>
          <w:p w14:paraId="50650131" w14:textId="77777777" w:rsidR="00C45C8E" w:rsidRPr="00FC75D2" w:rsidRDefault="00C45C8E" w:rsidP="00C45C8E">
            <w:pPr>
              <w:suppressAutoHyphens w:val="0"/>
              <w:spacing w:before="40" w:after="120" w:line="220" w:lineRule="exact"/>
              <w:ind w:right="113"/>
            </w:pPr>
            <w:r w:rsidRPr="00FC75D2">
              <w:t> </w:t>
            </w:r>
          </w:p>
        </w:tc>
        <w:tc>
          <w:tcPr>
            <w:tcW w:w="1531" w:type="dxa"/>
            <w:shd w:val="clear" w:color="auto" w:fill="auto"/>
            <w:hideMark/>
          </w:tcPr>
          <w:p w14:paraId="4DEBA3C5"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63F696C7"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060344CF"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46737DFC"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57B4FCA5"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554D2673" w14:textId="77777777" w:rsidR="00C45C8E" w:rsidRPr="00FC75D2" w:rsidRDefault="00C45C8E" w:rsidP="00C45C8E">
            <w:pPr>
              <w:suppressAutoHyphens w:val="0"/>
              <w:spacing w:before="40" w:after="120" w:line="220" w:lineRule="exact"/>
              <w:ind w:right="113"/>
            </w:pPr>
            <w:r w:rsidRPr="00FC75D2">
              <w:t> </w:t>
            </w:r>
          </w:p>
        </w:tc>
      </w:tr>
      <w:tr w:rsidR="00C45C8E" w:rsidRPr="00FC75D2" w14:paraId="1144F393" w14:textId="77777777" w:rsidTr="00A855DA">
        <w:tc>
          <w:tcPr>
            <w:tcW w:w="1956" w:type="dxa"/>
            <w:vMerge/>
            <w:shd w:val="clear" w:color="auto" w:fill="auto"/>
            <w:hideMark/>
          </w:tcPr>
          <w:p w14:paraId="348BF92D" w14:textId="77777777" w:rsidR="00C45C8E" w:rsidRPr="00FC75D2" w:rsidRDefault="00C45C8E" w:rsidP="00C45C8E">
            <w:pPr>
              <w:suppressAutoHyphens w:val="0"/>
              <w:spacing w:before="40" w:after="120" w:line="220" w:lineRule="exact"/>
              <w:ind w:right="113"/>
            </w:pPr>
          </w:p>
        </w:tc>
        <w:tc>
          <w:tcPr>
            <w:tcW w:w="2164" w:type="dxa"/>
            <w:shd w:val="clear" w:color="auto" w:fill="auto"/>
            <w:hideMark/>
          </w:tcPr>
          <w:p w14:paraId="78E2FC8D" w14:textId="77777777" w:rsidR="00C45C8E" w:rsidRPr="00FC75D2" w:rsidRDefault="00C45C8E" w:rsidP="00C45C8E">
            <w:pPr>
              <w:suppressAutoHyphens w:val="0"/>
              <w:spacing w:before="40" w:after="120" w:line="220" w:lineRule="exact"/>
              <w:ind w:right="113"/>
            </w:pPr>
            <w:r w:rsidRPr="00FC75D2">
              <w:t xml:space="preserve">D.1. - Use of alternative methods of energy production in the management of road </w:t>
            </w:r>
            <w:r w:rsidRPr="00FC75D2">
              <w:lastRenderedPageBreak/>
              <w:t>infrastructure.</w:t>
            </w:r>
          </w:p>
        </w:tc>
        <w:tc>
          <w:tcPr>
            <w:tcW w:w="1108" w:type="dxa"/>
            <w:shd w:val="clear" w:color="auto" w:fill="auto"/>
            <w:hideMark/>
          </w:tcPr>
          <w:p w14:paraId="36FF98D2" w14:textId="77777777" w:rsidR="00C45C8E" w:rsidRPr="00FC75D2" w:rsidRDefault="00C45C8E" w:rsidP="00C45C8E">
            <w:pPr>
              <w:suppressAutoHyphens w:val="0"/>
              <w:spacing w:before="40" w:after="120" w:line="220" w:lineRule="exact"/>
              <w:ind w:right="113"/>
            </w:pPr>
            <w:r w:rsidRPr="00FC75D2">
              <w:lastRenderedPageBreak/>
              <w:t>workshop</w:t>
            </w:r>
          </w:p>
        </w:tc>
        <w:tc>
          <w:tcPr>
            <w:tcW w:w="2807" w:type="dxa"/>
            <w:shd w:val="clear" w:color="auto" w:fill="auto"/>
            <w:hideMark/>
          </w:tcPr>
          <w:p w14:paraId="069683D7" w14:textId="77777777" w:rsidR="00C45C8E" w:rsidRPr="00FC75D2" w:rsidRDefault="00C45C8E" w:rsidP="00C45C8E">
            <w:pPr>
              <w:suppressAutoHyphens w:val="0"/>
              <w:spacing w:before="40" w:after="120" w:line="220" w:lineRule="exact"/>
              <w:ind w:right="113"/>
            </w:pPr>
            <w:r w:rsidRPr="00FC75D2">
              <w:t xml:space="preserve">Exchange of knowledge and member States becoming familiar with alternative energy sources that can be used with the planned or existing road </w:t>
            </w:r>
            <w:r w:rsidRPr="00FC75D2">
              <w:lastRenderedPageBreak/>
              <w:t>infrastructure</w:t>
            </w:r>
            <w:proofErr w:type="gramStart"/>
            <w:r w:rsidRPr="00FC75D2">
              <w:t>.-</w:t>
            </w:r>
            <w:proofErr w:type="gramEnd"/>
            <w:r w:rsidRPr="00FC75D2">
              <w:t xml:space="preserve"> Workshop session can be carried out in cooperation with representatives of non-governmental organizations, research and external advisors, specializing in alternative energy sources.</w:t>
            </w:r>
          </w:p>
        </w:tc>
        <w:tc>
          <w:tcPr>
            <w:tcW w:w="1531" w:type="dxa"/>
            <w:shd w:val="clear" w:color="auto" w:fill="auto"/>
            <w:hideMark/>
          </w:tcPr>
          <w:p w14:paraId="574C7086" w14:textId="4CFF102E" w:rsidR="00C45C8E" w:rsidRPr="00FC75D2" w:rsidRDefault="00C45C8E" w:rsidP="00C45C8E">
            <w:pPr>
              <w:suppressAutoHyphens w:val="0"/>
              <w:spacing w:before="40" w:after="120" w:line="220" w:lineRule="exact"/>
              <w:ind w:right="113"/>
            </w:pPr>
            <w:r w:rsidRPr="00FC75D2">
              <w:lastRenderedPageBreak/>
              <w:t xml:space="preserve">PCO </w:t>
            </w:r>
            <w:r w:rsidR="002574EE">
              <w:t>ECE</w:t>
            </w:r>
            <w:r w:rsidRPr="00FC75D2">
              <w:t xml:space="preserve"> </w:t>
            </w:r>
            <w:r w:rsidR="00A855DA">
              <w:t>government</w:t>
            </w:r>
            <w:r w:rsidRPr="00FC75D2">
              <w:t xml:space="preserve">s </w:t>
            </w:r>
            <w:r w:rsidR="00A855DA">
              <w:t>consul</w:t>
            </w:r>
            <w:r w:rsidRPr="00FC75D2">
              <w:t>tants</w:t>
            </w:r>
          </w:p>
        </w:tc>
        <w:tc>
          <w:tcPr>
            <w:tcW w:w="663" w:type="dxa"/>
            <w:shd w:val="clear" w:color="auto" w:fill="auto"/>
            <w:hideMark/>
          </w:tcPr>
          <w:p w14:paraId="2A859EF8"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63306536"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52A7AFA5"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060A1D6B"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4D17487E" w14:textId="77777777" w:rsidR="00C45C8E" w:rsidRPr="00FC75D2" w:rsidRDefault="00C45C8E" w:rsidP="00C45C8E">
            <w:pPr>
              <w:suppressAutoHyphens w:val="0"/>
              <w:spacing w:before="40" w:after="120" w:line="220" w:lineRule="exact"/>
              <w:ind w:right="113"/>
            </w:pPr>
            <w:r w:rsidRPr="00FC75D2">
              <w:t>*</w:t>
            </w:r>
          </w:p>
        </w:tc>
      </w:tr>
      <w:tr w:rsidR="00C45C8E" w:rsidRPr="00FC75D2" w14:paraId="2E9A6944" w14:textId="77777777" w:rsidTr="00A855DA">
        <w:tc>
          <w:tcPr>
            <w:tcW w:w="1956" w:type="dxa"/>
            <w:vMerge/>
            <w:shd w:val="clear" w:color="auto" w:fill="auto"/>
            <w:hideMark/>
          </w:tcPr>
          <w:p w14:paraId="1D41142A" w14:textId="77777777" w:rsidR="00C45C8E" w:rsidRPr="00FC75D2" w:rsidRDefault="00C45C8E" w:rsidP="00C45C8E">
            <w:pPr>
              <w:suppressAutoHyphens w:val="0"/>
              <w:spacing w:before="40" w:after="120" w:line="220" w:lineRule="exact"/>
              <w:ind w:right="113"/>
            </w:pPr>
          </w:p>
        </w:tc>
        <w:tc>
          <w:tcPr>
            <w:tcW w:w="2164" w:type="dxa"/>
            <w:shd w:val="clear" w:color="auto" w:fill="auto"/>
            <w:hideMark/>
          </w:tcPr>
          <w:p w14:paraId="64AF46DA" w14:textId="77777777" w:rsidR="00C45C8E" w:rsidRPr="00FC75D2" w:rsidRDefault="00C45C8E" w:rsidP="00C45C8E">
            <w:pPr>
              <w:suppressAutoHyphens w:val="0"/>
              <w:spacing w:before="40" w:after="120" w:line="220" w:lineRule="exact"/>
              <w:ind w:right="113"/>
            </w:pPr>
            <w:r w:rsidRPr="00FC75D2">
              <w:t> </w:t>
            </w:r>
          </w:p>
        </w:tc>
        <w:tc>
          <w:tcPr>
            <w:tcW w:w="1108" w:type="dxa"/>
            <w:shd w:val="clear" w:color="auto" w:fill="auto"/>
            <w:hideMark/>
          </w:tcPr>
          <w:p w14:paraId="333E10DB" w14:textId="77777777" w:rsidR="00C45C8E" w:rsidRPr="00FC75D2" w:rsidRDefault="00C45C8E" w:rsidP="00C45C8E">
            <w:pPr>
              <w:suppressAutoHyphens w:val="0"/>
              <w:spacing w:before="40" w:after="120" w:line="220" w:lineRule="exact"/>
              <w:ind w:right="113"/>
            </w:pPr>
            <w:r w:rsidRPr="00FC75D2">
              <w:t>report</w:t>
            </w:r>
          </w:p>
        </w:tc>
        <w:tc>
          <w:tcPr>
            <w:tcW w:w="2807" w:type="dxa"/>
            <w:shd w:val="clear" w:color="auto" w:fill="auto"/>
            <w:hideMark/>
          </w:tcPr>
          <w:p w14:paraId="6F197E78" w14:textId="77777777" w:rsidR="00C45C8E" w:rsidRPr="00FC75D2" w:rsidRDefault="00C45C8E" w:rsidP="00C45C8E">
            <w:pPr>
              <w:suppressAutoHyphens w:val="0"/>
              <w:spacing w:before="40" w:after="120" w:line="220" w:lineRule="exact"/>
              <w:ind w:right="113"/>
            </w:pPr>
            <w:r w:rsidRPr="00FC75D2">
              <w:t>"Alternative energy sources in the management of road infrastructure"</w:t>
            </w:r>
          </w:p>
          <w:p w14:paraId="1951B38E" w14:textId="77777777" w:rsidR="00C45C8E" w:rsidRPr="00FC75D2" w:rsidRDefault="00C45C8E" w:rsidP="00C45C8E">
            <w:pPr>
              <w:suppressAutoHyphens w:val="0"/>
              <w:spacing w:before="40" w:after="120" w:line="220" w:lineRule="exact"/>
              <w:ind w:right="113"/>
            </w:pPr>
            <w:r w:rsidRPr="00FC75D2">
              <w:t xml:space="preserve">- Report to be prepared by consultant </w:t>
            </w:r>
            <w:r w:rsidRPr="00FC75D2">
              <w:br/>
              <w:t>- TEM SC to comment and adopt report</w:t>
            </w:r>
            <w:r w:rsidRPr="00FC75D2">
              <w:br/>
              <w:t>- Report published on TEM page</w:t>
            </w:r>
          </w:p>
        </w:tc>
        <w:tc>
          <w:tcPr>
            <w:tcW w:w="1531" w:type="dxa"/>
            <w:shd w:val="clear" w:color="auto" w:fill="auto"/>
            <w:hideMark/>
          </w:tcPr>
          <w:p w14:paraId="6E620CC6" w14:textId="05B8AB15" w:rsidR="00C45C8E" w:rsidRPr="00FC75D2" w:rsidRDefault="00C45C8E" w:rsidP="00C45C8E">
            <w:pPr>
              <w:suppressAutoHyphens w:val="0"/>
              <w:spacing w:before="40" w:after="120" w:line="220" w:lineRule="exact"/>
              <w:ind w:right="113"/>
            </w:pPr>
            <w:r w:rsidRPr="00FC75D2">
              <w:t xml:space="preserve">PCO </w:t>
            </w:r>
            <w:r w:rsidR="002574EE">
              <w:t>ECE</w:t>
            </w:r>
            <w:r w:rsidRPr="00FC75D2">
              <w:t xml:space="preserve"> </w:t>
            </w:r>
            <w:r w:rsidR="00A855DA">
              <w:t>government</w:t>
            </w:r>
            <w:r w:rsidRPr="00FC75D2">
              <w:t xml:space="preserve">s </w:t>
            </w:r>
            <w:r w:rsidR="00A855DA">
              <w:t>consul</w:t>
            </w:r>
            <w:r w:rsidRPr="00FC75D2">
              <w:t>tants</w:t>
            </w:r>
          </w:p>
        </w:tc>
        <w:tc>
          <w:tcPr>
            <w:tcW w:w="663" w:type="dxa"/>
            <w:shd w:val="clear" w:color="auto" w:fill="auto"/>
            <w:hideMark/>
          </w:tcPr>
          <w:p w14:paraId="4290FEFE"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4F9321E0"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5A8772C7"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194B256C"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72E74DA3" w14:textId="77777777" w:rsidR="00C45C8E" w:rsidRPr="00FC75D2" w:rsidRDefault="00C45C8E" w:rsidP="00C45C8E">
            <w:pPr>
              <w:suppressAutoHyphens w:val="0"/>
              <w:spacing w:before="40" w:after="120" w:line="220" w:lineRule="exact"/>
              <w:ind w:right="113"/>
            </w:pPr>
            <w:r w:rsidRPr="00FC75D2">
              <w:t>*</w:t>
            </w:r>
          </w:p>
        </w:tc>
      </w:tr>
      <w:tr w:rsidR="00C45C8E" w:rsidRPr="00FC75D2" w14:paraId="537EACBF" w14:textId="77777777" w:rsidTr="00A855DA">
        <w:tc>
          <w:tcPr>
            <w:tcW w:w="1956" w:type="dxa"/>
            <w:vMerge/>
            <w:shd w:val="clear" w:color="auto" w:fill="auto"/>
            <w:hideMark/>
          </w:tcPr>
          <w:p w14:paraId="74C523B3" w14:textId="77777777" w:rsidR="00C45C8E" w:rsidRPr="00FC75D2" w:rsidRDefault="00C45C8E" w:rsidP="00C45C8E">
            <w:pPr>
              <w:suppressAutoHyphens w:val="0"/>
              <w:spacing w:before="40" w:after="120" w:line="220" w:lineRule="exact"/>
              <w:ind w:right="113"/>
            </w:pPr>
          </w:p>
        </w:tc>
        <w:tc>
          <w:tcPr>
            <w:tcW w:w="2164" w:type="dxa"/>
            <w:shd w:val="clear" w:color="auto" w:fill="auto"/>
            <w:hideMark/>
          </w:tcPr>
          <w:p w14:paraId="49F78D9A" w14:textId="70CCA182" w:rsidR="00C45C8E" w:rsidRPr="00FC75D2" w:rsidRDefault="00C45C8E" w:rsidP="00C45C8E">
            <w:pPr>
              <w:suppressAutoHyphens w:val="0"/>
              <w:spacing w:before="40" w:after="120" w:line="220" w:lineRule="exact"/>
              <w:ind w:right="113"/>
            </w:pPr>
            <w:r w:rsidRPr="00FC75D2">
              <w:t>D.2. - BIM Approach (Building Information Mode</w:t>
            </w:r>
            <w:r w:rsidR="00A855DA">
              <w:t>l</w:t>
            </w:r>
            <w:r w:rsidRPr="00FC75D2">
              <w:t>ling) in the context of the needs of the government road administration – analysis of the development of methodology and examples of implementation of the BIM approach in the government administration.</w:t>
            </w:r>
          </w:p>
        </w:tc>
        <w:tc>
          <w:tcPr>
            <w:tcW w:w="1108" w:type="dxa"/>
            <w:shd w:val="clear" w:color="auto" w:fill="auto"/>
            <w:hideMark/>
          </w:tcPr>
          <w:p w14:paraId="39002549" w14:textId="77777777" w:rsidR="00C45C8E" w:rsidRPr="00FC75D2" w:rsidRDefault="00C45C8E" w:rsidP="00C45C8E">
            <w:pPr>
              <w:suppressAutoHyphens w:val="0"/>
              <w:spacing w:before="40" w:after="120" w:line="220" w:lineRule="exact"/>
              <w:ind w:right="113"/>
            </w:pPr>
            <w:r w:rsidRPr="00FC75D2">
              <w:t>workshop</w:t>
            </w:r>
          </w:p>
        </w:tc>
        <w:tc>
          <w:tcPr>
            <w:tcW w:w="2807" w:type="dxa"/>
            <w:shd w:val="clear" w:color="auto" w:fill="auto"/>
            <w:hideMark/>
          </w:tcPr>
          <w:p w14:paraId="55A34147" w14:textId="77777777" w:rsidR="00C45C8E" w:rsidRPr="00FC75D2" w:rsidRDefault="00C45C8E" w:rsidP="00C45C8E">
            <w:pPr>
              <w:suppressAutoHyphens w:val="0"/>
              <w:spacing w:before="40" w:after="120" w:line="220" w:lineRule="exact"/>
              <w:ind w:right="113"/>
            </w:pPr>
            <w:r w:rsidRPr="00FC75D2">
              <w:t>The task shall consist in TEM MS becoming familiar with the progress in the development of methods and tools for the BIM and the application of this method in road administration of the selected states.</w:t>
            </w:r>
          </w:p>
        </w:tc>
        <w:tc>
          <w:tcPr>
            <w:tcW w:w="1531" w:type="dxa"/>
            <w:shd w:val="clear" w:color="auto" w:fill="auto"/>
            <w:hideMark/>
          </w:tcPr>
          <w:p w14:paraId="730C1FE0" w14:textId="40FD1DF9" w:rsidR="00C45C8E" w:rsidRPr="00FC75D2" w:rsidRDefault="00C45C8E" w:rsidP="00C45C8E">
            <w:pPr>
              <w:suppressAutoHyphens w:val="0"/>
              <w:spacing w:before="40" w:after="120" w:line="220" w:lineRule="exact"/>
              <w:ind w:right="113"/>
            </w:pPr>
            <w:r w:rsidRPr="00FC75D2">
              <w:t xml:space="preserve">PCO </w:t>
            </w:r>
            <w:r w:rsidR="002574EE">
              <w:t>ECE</w:t>
            </w:r>
            <w:r w:rsidRPr="00FC75D2">
              <w:t xml:space="preserve"> </w:t>
            </w:r>
            <w:r w:rsidR="00A855DA">
              <w:t>government</w:t>
            </w:r>
            <w:r w:rsidRPr="00FC75D2">
              <w:t xml:space="preserve">s </w:t>
            </w:r>
            <w:r w:rsidR="00A855DA">
              <w:t>consul</w:t>
            </w:r>
            <w:r w:rsidRPr="00FC75D2">
              <w:t>tants</w:t>
            </w:r>
          </w:p>
        </w:tc>
        <w:tc>
          <w:tcPr>
            <w:tcW w:w="663" w:type="dxa"/>
            <w:shd w:val="clear" w:color="auto" w:fill="auto"/>
            <w:hideMark/>
          </w:tcPr>
          <w:p w14:paraId="332FC179"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4A1E046A"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7C9C3EF4"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11281ECA" w14:textId="77777777" w:rsidR="00C45C8E" w:rsidRPr="00FC75D2" w:rsidRDefault="00C45C8E" w:rsidP="00C45C8E">
            <w:pPr>
              <w:suppressAutoHyphens w:val="0"/>
              <w:spacing w:before="40" w:after="120" w:line="220" w:lineRule="exact"/>
              <w:ind w:right="113"/>
            </w:pPr>
          </w:p>
        </w:tc>
        <w:tc>
          <w:tcPr>
            <w:tcW w:w="663" w:type="dxa"/>
            <w:shd w:val="clear" w:color="auto" w:fill="auto"/>
            <w:hideMark/>
          </w:tcPr>
          <w:p w14:paraId="4B31E082" w14:textId="77777777" w:rsidR="00C45C8E" w:rsidRPr="00FC75D2" w:rsidRDefault="00C45C8E" w:rsidP="00C45C8E">
            <w:pPr>
              <w:suppressAutoHyphens w:val="0"/>
              <w:spacing w:before="40" w:after="120" w:line="220" w:lineRule="exact"/>
              <w:ind w:right="113"/>
            </w:pPr>
            <w:r w:rsidRPr="00FC75D2">
              <w:t> </w:t>
            </w:r>
          </w:p>
        </w:tc>
      </w:tr>
      <w:tr w:rsidR="00C45C8E" w:rsidRPr="00FC75D2" w14:paraId="6ED89D3D" w14:textId="77777777" w:rsidTr="00A855DA">
        <w:tc>
          <w:tcPr>
            <w:tcW w:w="1956" w:type="dxa"/>
            <w:vMerge/>
            <w:shd w:val="clear" w:color="auto" w:fill="auto"/>
            <w:hideMark/>
          </w:tcPr>
          <w:p w14:paraId="3DB60D34" w14:textId="77777777" w:rsidR="00C45C8E" w:rsidRPr="00FC75D2" w:rsidRDefault="00C45C8E" w:rsidP="00C45C8E">
            <w:pPr>
              <w:suppressAutoHyphens w:val="0"/>
              <w:spacing w:before="40" w:after="120" w:line="220" w:lineRule="exact"/>
              <w:ind w:right="113"/>
            </w:pPr>
          </w:p>
        </w:tc>
        <w:tc>
          <w:tcPr>
            <w:tcW w:w="2164" w:type="dxa"/>
            <w:shd w:val="clear" w:color="auto" w:fill="auto"/>
            <w:hideMark/>
          </w:tcPr>
          <w:p w14:paraId="0C255A5D" w14:textId="77777777" w:rsidR="00C45C8E" w:rsidRPr="00FC75D2" w:rsidRDefault="00C45C8E" w:rsidP="00C45C8E">
            <w:pPr>
              <w:suppressAutoHyphens w:val="0"/>
              <w:spacing w:before="40" w:after="120" w:line="220" w:lineRule="exact"/>
              <w:ind w:right="113"/>
            </w:pPr>
            <w:r w:rsidRPr="00FC75D2">
              <w:t>report</w:t>
            </w:r>
          </w:p>
        </w:tc>
        <w:tc>
          <w:tcPr>
            <w:tcW w:w="1108" w:type="dxa"/>
            <w:shd w:val="clear" w:color="auto" w:fill="auto"/>
            <w:hideMark/>
          </w:tcPr>
          <w:p w14:paraId="1008466E" w14:textId="77777777" w:rsidR="00C45C8E" w:rsidRPr="00FC75D2" w:rsidRDefault="00C45C8E" w:rsidP="00C45C8E">
            <w:pPr>
              <w:suppressAutoHyphens w:val="0"/>
              <w:spacing w:before="40" w:after="120" w:line="220" w:lineRule="exact"/>
              <w:ind w:right="113"/>
            </w:pPr>
            <w:r w:rsidRPr="00FC75D2">
              <w:t> </w:t>
            </w:r>
          </w:p>
        </w:tc>
        <w:tc>
          <w:tcPr>
            <w:tcW w:w="2807" w:type="dxa"/>
            <w:shd w:val="clear" w:color="auto" w:fill="auto"/>
            <w:hideMark/>
          </w:tcPr>
          <w:p w14:paraId="2882969F" w14:textId="77777777" w:rsidR="00C45C8E" w:rsidRPr="00FC75D2" w:rsidRDefault="00C45C8E" w:rsidP="00C45C8E">
            <w:pPr>
              <w:suppressAutoHyphens w:val="0"/>
              <w:spacing w:before="40" w:after="120" w:line="220" w:lineRule="exact"/>
              <w:ind w:right="113"/>
            </w:pPr>
            <w:r w:rsidRPr="00FC75D2">
              <w:t>"The use of BIM in the management of road infrastructure"</w:t>
            </w:r>
          </w:p>
          <w:p w14:paraId="062635C4" w14:textId="77777777" w:rsidR="00C45C8E" w:rsidRPr="00FC75D2" w:rsidRDefault="00C45C8E" w:rsidP="00C45C8E">
            <w:pPr>
              <w:suppressAutoHyphens w:val="0"/>
              <w:spacing w:before="40" w:after="120" w:line="220" w:lineRule="exact"/>
              <w:ind w:right="113"/>
            </w:pPr>
            <w:r w:rsidRPr="00FC75D2">
              <w:t xml:space="preserve">- Report to be prepared by consultant </w:t>
            </w:r>
            <w:r w:rsidRPr="00FC75D2">
              <w:br/>
              <w:t>- TEM SC to comment and adopt report</w:t>
            </w:r>
            <w:r w:rsidRPr="00FC75D2">
              <w:br/>
            </w:r>
            <w:r w:rsidRPr="00FC75D2">
              <w:lastRenderedPageBreak/>
              <w:t>- Report published on TEM page</w:t>
            </w:r>
          </w:p>
        </w:tc>
        <w:tc>
          <w:tcPr>
            <w:tcW w:w="1531" w:type="dxa"/>
            <w:shd w:val="clear" w:color="auto" w:fill="auto"/>
            <w:hideMark/>
          </w:tcPr>
          <w:p w14:paraId="02E94C57" w14:textId="77777777" w:rsidR="00C45C8E" w:rsidRPr="00FC75D2" w:rsidRDefault="00C45C8E" w:rsidP="00C45C8E">
            <w:pPr>
              <w:suppressAutoHyphens w:val="0"/>
              <w:spacing w:before="40" w:after="120" w:line="220" w:lineRule="exact"/>
              <w:ind w:right="113"/>
            </w:pPr>
            <w:r w:rsidRPr="00FC75D2">
              <w:lastRenderedPageBreak/>
              <w:t> </w:t>
            </w:r>
          </w:p>
        </w:tc>
        <w:tc>
          <w:tcPr>
            <w:tcW w:w="663" w:type="dxa"/>
            <w:shd w:val="clear" w:color="auto" w:fill="auto"/>
            <w:hideMark/>
          </w:tcPr>
          <w:p w14:paraId="4B22588E"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7FAC2D34"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0B4F3122"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781CA7F6" w14:textId="77777777" w:rsidR="00C45C8E" w:rsidRPr="00FC75D2" w:rsidRDefault="00C45C8E" w:rsidP="00C45C8E">
            <w:pPr>
              <w:suppressAutoHyphens w:val="0"/>
              <w:spacing w:before="40" w:after="120" w:line="220" w:lineRule="exact"/>
              <w:ind w:right="113"/>
            </w:pPr>
          </w:p>
        </w:tc>
        <w:tc>
          <w:tcPr>
            <w:tcW w:w="663" w:type="dxa"/>
            <w:shd w:val="clear" w:color="auto" w:fill="auto"/>
            <w:hideMark/>
          </w:tcPr>
          <w:p w14:paraId="7E64748F" w14:textId="77777777" w:rsidR="00C45C8E" w:rsidRPr="00FC75D2" w:rsidRDefault="00C45C8E" w:rsidP="00C45C8E">
            <w:pPr>
              <w:suppressAutoHyphens w:val="0"/>
              <w:spacing w:before="40" w:after="120" w:line="220" w:lineRule="exact"/>
              <w:ind w:right="113"/>
            </w:pPr>
            <w:r w:rsidRPr="00FC75D2">
              <w:t> </w:t>
            </w:r>
          </w:p>
        </w:tc>
      </w:tr>
      <w:tr w:rsidR="00C45C8E" w:rsidRPr="00FC75D2" w14:paraId="2B0057CC" w14:textId="77777777" w:rsidTr="00A855DA">
        <w:tc>
          <w:tcPr>
            <w:tcW w:w="1956" w:type="dxa"/>
            <w:vMerge w:val="restart"/>
            <w:shd w:val="clear" w:color="auto" w:fill="auto"/>
            <w:noWrap/>
            <w:hideMark/>
          </w:tcPr>
          <w:p w14:paraId="5C726144" w14:textId="77777777" w:rsidR="00C45C8E" w:rsidRPr="00FC75D2" w:rsidRDefault="00C45C8E" w:rsidP="00C45C8E">
            <w:pPr>
              <w:suppressAutoHyphens w:val="0"/>
              <w:spacing w:before="40" w:after="120" w:line="220" w:lineRule="exact"/>
              <w:ind w:right="113"/>
              <w:rPr>
                <w:b/>
                <w:bCs/>
              </w:rPr>
            </w:pPr>
            <w:r w:rsidRPr="00FC75D2">
              <w:rPr>
                <w:b/>
                <w:bCs/>
              </w:rPr>
              <w:lastRenderedPageBreak/>
              <w:t> </w:t>
            </w:r>
            <w:r w:rsidRPr="00FC75D2">
              <w:t>6. Improvement of road safety management</w:t>
            </w:r>
          </w:p>
        </w:tc>
        <w:tc>
          <w:tcPr>
            <w:tcW w:w="2164" w:type="dxa"/>
            <w:shd w:val="clear" w:color="auto" w:fill="auto"/>
            <w:hideMark/>
          </w:tcPr>
          <w:p w14:paraId="2B0A4FF0" w14:textId="77777777" w:rsidR="00C45C8E" w:rsidRPr="00FC75D2" w:rsidRDefault="00C45C8E" w:rsidP="00C45C8E">
            <w:pPr>
              <w:suppressAutoHyphens w:val="0"/>
              <w:spacing w:before="40" w:after="120" w:line="220" w:lineRule="exact"/>
              <w:ind w:right="113"/>
              <w:rPr>
                <w:b/>
                <w:bCs/>
              </w:rPr>
            </w:pPr>
            <w:r w:rsidRPr="00FC75D2">
              <w:rPr>
                <w:b/>
                <w:bCs/>
              </w:rPr>
              <w:t>Area E - Road safety</w:t>
            </w:r>
          </w:p>
        </w:tc>
        <w:tc>
          <w:tcPr>
            <w:tcW w:w="1108" w:type="dxa"/>
            <w:shd w:val="clear" w:color="auto" w:fill="auto"/>
            <w:hideMark/>
          </w:tcPr>
          <w:p w14:paraId="45A962AF" w14:textId="77777777" w:rsidR="00C45C8E" w:rsidRPr="00FC75D2" w:rsidRDefault="00C45C8E" w:rsidP="00C45C8E">
            <w:pPr>
              <w:suppressAutoHyphens w:val="0"/>
              <w:spacing w:before="40" w:after="120" w:line="220" w:lineRule="exact"/>
              <w:ind w:right="113"/>
              <w:rPr>
                <w:b/>
                <w:bCs/>
              </w:rPr>
            </w:pPr>
            <w:r w:rsidRPr="00FC75D2">
              <w:rPr>
                <w:b/>
                <w:bCs/>
              </w:rPr>
              <w:t> </w:t>
            </w:r>
          </w:p>
        </w:tc>
        <w:tc>
          <w:tcPr>
            <w:tcW w:w="2807" w:type="dxa"/>
            <w:shd w:val="clear" w:color="auto" w:fill="auto"/>
            <w:hideMark/>
          </w:tcPr>
          <w:p w14:paraId="0E3BABC5" w14:textId="77777777" w:rsidR="00C45C8E" w:rsidRPr="00FC75D2" w:rsidRDefault="00C45C8E" w:rsidP="00C45C8E">
            <w:pPr>
              <w:suppressAutoHyphens w:val="0"/>
              <w:spacing w:before="40" w:after="120" w:line="220" w:lineRule="exact"/>
              <w:ind w:right="113"/>
              <w:rPr>
                <w:b/>
                <w:bCs/>
              </w:rPr>
            </w:pPr>
            <w:r w:rsidRPr="00FC75D2">
              <w:rPr>
                <w:b/>
                <w:bCs/>
              </w:rPr>
              <w:t> </w:t>
            </w:r>
          </w:p>
        </w:tc>
        <w:tc>
          <w:tcPr>
            <w:tcW w:w="1531" w:type="dxa"/>
            <w:shd w:val="clear" w:color="auto" w:fill="auto"/>
            <w:hideMark/>
          </w:tcPr>
          <w:p w14:paraId="22395007" w14:textId="77777777" w:rsidR="00C45C8E" w:rsidRPr="00FC75D2" w:rsidRDefault="00C45C8E" w:rsidP="00C45C8E">
            <w:pPr>
              <w:suppressAutoHyphens w:val="0"/>
              <w:spacing w:before="40" w:after="120" w:line="220" w:lineRule="exact"/>
              <w:ind w:right="113"/>
              <w:rPr>
                <w:b/>
                <w:bCs/>
              </w:rPr>
            </w:pPr>
            <w:r w:rsidRPr="00FC75D2">
              <w:rPr>
                <w:b/>
                <w:bCs/>
              </w:rPr>
              <w:t> </w:t>
            </w:r>
          </w:p>
        </w:tc>
        <w:tc>
          <w:tcPr>
            <w:tcW w:w="663" w:type="dxa"/>
            <w:shd w:val="clear" w:color="auto" w:fill="auto"/>
            <w:hideMark/>
          </w:tcPr>
          <w:p w14:paraId="0BBFDD82" w14:textId="77777777" w:rsidR="00C45C8E" w:rsidRPr="00FC75D2" w:rsidRDefault="00C45C8E" w:rsidP="00C45C8E">
            <w:pPr>
              <w:suppressAutoHyphens w:val="0"/>
              <w:spacing w:before="40" w:after="120" w:line="220" w:lineRule="exact"/>
              <w:ind w:right="113"/>
              <w:rPr>
                <w:b/>
                <w:bCs/>
              </w:rPr>
            </w:pPr>
            <w:r w:rsidRPr="00FC75D2">
              <w:rPr>
                <w:b/>
                <w:bCs/>
              </w:rPr>
              <w:t> </w:t>
            </w:r>
          </w:p>
        </w:tc>
        <w:tc>
          <w:tcPr>
            <w:tcW w:w="663" w:type="dxa"/>
            <w:shd w:val="clear" w:color="auto" w:fill="auto"/>
            <w:hideMark/>
          </w:tcPr>
          <w:p w14:paraId="5AA18A35" w14:textId="77777777" w:rsidR="00C45C8E" w:rsidRPr="00FC75D2" w:rsidRDefault="00C45C8E" w:rsidP="00C45C8E">
            <w:pPr>
              <w:suppressAutoHyphens w:val="0"/>
              <w:spacing w:before="40" w:after="120" w:line="220" w:lineRule="exact"/>
              <w:ind w:right="113"/>
              <w:rPr>
                <w:b/>
                <w:bCs/>
              </w:rPr>
            </w:pPr>
            <w:r w:rsidRPr="00FC75D2">
              <w:rPr>
                <w:b/>
                <w:bCs/>
              </w:rPr>
              <w:t> </w:t>
            </w:r>
          </w:p>
        </w:tc>
        <w:tc>
          <w:tcPr>
            <w:tcW w:w="663" w:type="dxa"/>
            <w:shd w:val="clear" w:color="auto" w:fill="auto"/>
            <w:hideMark/>
          </w:tcPr>
          <w:p w14:paraId="02400620" w14:textId="77777777" w:rsidR="00C45C8E" w:rsidRPr="00FC75D2" w:rsidRDefault="00C45C8E" w:rsidP="00C45C8E">
            <w:pPr>
              <w:suppressAutoHyphens w:val="0"/>
              <w:spacing w:before="40" w:after="120" w:line="220" w:lineRule="exact"/>
              <w:ind w:right="113"/>
              <w:rPr>
                <w:b/>
                <w:bCs/>
              </w:rPr>
            </w:pPr>
            <w:r w:rsidRPr="00FC75D2">
              <w:rPr>
                <w:b/>
                <w:bCs/>
              </w:rPr>
              <w:t> </w:t>
            </w:r>
          </w:p>
        </w:tc>
        <w:tc>
          <w:tcPr>
            <w:tcW w:w="663" w:type="dxa"/>
            <w:shd w:val="clear" w:color="auto" w:fill="auto"/>
            <w:hideMark/>
          </w:tcPr>
          <w:p w14:paraId="6D379831" w14:textId="77777777" w:rsidR="00C45C8E" w:rsidRPr="00FC75D2" w:rsidRDefault="00C45C8E" w:rsidP="00C45C8E">
            <w:pPr>
              <w:suppressAutoHyphens w:val="0"/>
              <w:spacing w:before="40" w:after="120" w:line="220" w:lineRule="exact"/>
              <w:ind w:right="113"/>
              <w:rPr>
                <w:b/>
                <w:bCs/>
              </w:rPr>
            </w:pPr>
            <w:r w:rsidRPr="00FC75D2">
              <w:rPr>
                <w:b/>
                <w:bCs/>
              </w:rPr>
              <w:t> </w:t>
            </w:r>
          </w:p>
        </w:tc>
        <w:tc>
          <w:tcPr>
            <w:tcW w:w="663" w:type="dxa"/>
            <w:shd w:val="clear" w:color="auto" w:fill="auto"/>
            <w:hideMark/>
          </w:tcPr>
          <w:p w14:paraId="08D69435" w14:textId="77777777" w:rsidR="00C45C8E" w:rsidRPr="00FC75D2" w:rsidRDefault="00C45C8E" w:rsidP="00C45C8E">
            <w:pPr>
              <w:suppressAutoHyphens w:val="0"/>
              <w:spacing w:before="40" w:after="120" w:line="220" w:lineRule="exact"/>
              <w:ind w:right="113"/>
              <w:rPr>
                <w:b/>
                <w:bCs/>
              </w:rPr>
            </w:pPr>
            <w:r w:rsidRPr="00FC75D2">
              <w:rPr>
                <w:b/>
                <w:bCs/>
              </w:rPr>
              <w:t> </w:t>
            </w:r>
          </w:p>
        </w:tc>
      </w:tr>
      <w:tr w:rsidR="00C45C8E" w:rsidRPr="00FC75D2" w14:paraId="249C9A41" w14:textId="77777777" w:rsidTr="00A855DA">
        <w:tc>
          <w:tcPr>
            <w:tcW w:w="1956" w:type="dxa"/>
            <w:vMerge/>
            <w:shd w:val="clear" w:color="auto" w:fill="auto"/>
            <w:hideMark/>
          </w:tcPr>
          <w:p w14:paraId="4734FCD5" w14:textId="77777777" w:rsidR="00C45C8E" w:rsidRPr="00FC75D2" w:rsidRDefault="00C45C8E" w:rsidP="00C45C8E">
            <w:pPr>
              <w:suppressAutoHyphens w:val="0"/>
              <w:spacing w:before="40" w:after="120" w:line="220" w:lineRule="exact"/>
              <w:ind w:right="113"/>
            </w:pPr>
          </w:p>
        </w:tc>
        <w:tc>
          <w:tcPr>
            <w:tcW w:w="2164" w:type="dxa"/>
            <w:shd w:val="clear" w:color="auto" w:fill="auto"/>
            <w:hideMark/>
          </w:tcPr>
          <w:p w14:paraId="56D45B68" w14:textId="77777777" w:rsidR="00C45C8E" w:rsidRPr="00FC75D2" w:rsidRDefault="00C45C8E" w:rsidP="00C45C8E">
            <w:pPr>
              <w:suppressAutoHyphens w:val="0"/>
              <w:spacing w:before="40" w:after="120" w:line="220" w:lineRule="exact"/>
              <w:ind w:right="113"/>
            </w:pPr>
            <w:proofErr w:type="gramStart"/>
            <w:r w:rsidRPr="00FC75D2">
              <w:t>E.1. - Evaluation of efficiency of the applied solutions for the road safety - the methodology / measurement standards.</w:t>
            </w:r>
            <w:proofErr w:type="gramEnd"/>
          </w:p>
        </w:tc>
        <w:tc>
          <w:tcPr>
            <w:tcW w:w="1108" w:type="dxa"/>
            <w:shd w:val="clear" w:color="auto" w:fill="auto"/>
            <w:hideMark/>
          </w:tcPr>
          <w:p w14:paraId="2BC3916E" w14:textId="77777777" w:rsidR="00C45C8E" w:rsidRPr="00FC75D2" w:rsidRDefault="00C45C8E" w:rsidP="00C45C8E">
            <w:pPr>
              <w:suppressAutoHyphens w:val="0"/>
              <w:spacing w:before="40" w:after="120" w:line="220" w:lineRule="exact"/>
              <w:ind w:right="113"/>
            </w:pPr>
            <w:r w:rsidRPr="00FC75D2">
              <w:t>workshop</w:t>
            </w:r>
          </w:p>
        </w:tc>
        <w:tc>
          <w:tcPr>
            <w:tcW w:w="2807" w:type="dxa"/>
            <w:shd w:val="clear" w:color="auto" w:fill="auto"/>
            <w:hideMark/>
          </w:tcPr>
          <w:p w14:paraId="39792D45" w14:textId="744B17F4" w:rsidR="00C45C8E" w:rsidRPr="00FC75D2" w:rsidRDefault="00C45C8E" w:rsidP="00A855DA">
            <w:pPr>
              <w:suppressAutoHyphens w:val="0"/>
              <w:spacing w:before="40" w:after="120" w:line="220" w:lineRule="exact"/>
              <w:ind w:right="113"/>
            </w:pPr>
            <w:proofErr w:type="gramStart"/>
            <w:r w:rsidRPr="00FC75D2">
              <w:t>Developing methodologies and standards for measuring the efficiency of road safety solutions.</w:t>
            </w:r>
            <w:proofErr w:type="gramEnd"/>
            <w:r w:rsidRPr="00FC75D2">
              <w:t xml:space="preserve"> </w:t>
            </w:r>
            <w:proofErr w:type="gramStart"/>
            <w:r w:rsidRPr="00FC75D2">
              <w:t>In particular, the task shall focus on the following:</w:t>
            </w:r>
            <w:r w:rsidRPr="00FC75D2">
              <w:br/>
              <w:t>- The extent of measuring the impact of road infrastructure on the environment;</w:t>
            </w:r>
            <w:r w:rsidRPr="00FC75D2">
              <w:br/>
              <w:t>- Quantitative or qualitative characteristics to measure in the context of the efficiency of road safety solutions;</w:t>
            </w:r>
            <w:r w:rsidRPr="00FC75D2">
              <w:br/>
              <w:t>- Effectiveness measures used to assess the effectiveness of the road safety solutions;</w:t>
            </w:r>
            <w:r w:rsidRPr="00FC75D2">
              <w:br/>
              <w:t>- Frequency of measurements (when, how often, at what stages of the life cycle of the road);</w:t>
            </w:r>
            <w:r w:rsidRPr="00FC75D2">
              <w:br/>
              <w:t>- How to interpret and use the outcomes of measuring the efficiency of road safety solutions.</w:t>
            </w:r>
            <w:r w:rsidRPr="00FC75D2">
              <w:br/>
            </w:r>
            <w:r w:rsidRPr="00FC75D2">
              <w:br/>
            </w:r>
            <w:proofErr w:type="gramEnd"/>
            <w:r w:rsidRPr="00FC75D2">
              <w:t xml:space="preserve">The outcome of this task </w:t>
            </w:r>
            <w:proofErr w:type="gramStart"/>
            <w:r w:rsidRPr="00FC75D2">
              <w:t xml:space="preserve">shall be presented to the Inland Transport Committee in form of a report and approved as the official </w:t>
            </w:r>
            <w:r w:rsidR="002574EE">
              <w:t>ECE</w:t>
            </w:r>
            <w:r w:rsidRPr="00FC75D2">
              <w:t xml:space="preserve"> guidelines on this subject</w:t>
            </w:r>
            <w:proofErr w:type="gramEnd"/>
            <w:r w:rsidRPr="00FC75D2">
              <w:t>.</w:t>
            </w:r>
          </w:p>
        </w:tc>
        <w:tc>
          <w:tcPr>
            <w:tcW w:w="1531" w:type="dxa"/>
            <w:shd w:val="clear" w:color="auto" w:fill="auto"/>
            <w:hideMark/>
          </w:tcPr>
          <w:p w14:paraId="78CA8F99" w14:textId="49FC1ABA" w:rsidR="00C45C8E" w:rsidRPr="00FC75D2" w:rsidRDefault="00C45C8E" w:rsidP="00C45C8E">
            <w:pPr>
              <w:suppressAutoHyphens w:val="0"/>
              <w:spacing w:before="40" w:after="120" w:line="220" w:lineRule="exact"/>
              <w:ind w:right="113"/>
            </w:pPr>
            <w:r w:rsidRPr="00FC75D2">
              <w:t xml:space="preserve">PCO </w:t>
            </w:r>
            <w:r w:rsidR="002574EE">
              <w:t>ECE</w:t>
            </w:r>
            <w:r w:rsidRPr="00FC75D2">
              <w:t xml:space="preserve"> </w:t>
            </w:r>
            <w:r w:rsidR="00A855DA">
              <w:t>government</w:t>
            </w:r>
            <w:r w:rsidRPr="00FC75D2">
              <w:t xml:space="preserve">s </w:t>
            </w:r>
            <w:r w:rsidR="00A855DA">
              <w:t>consul</w:t>
            </w:r>
            <w:r w:rsidRPr="00FC75D2">
              <w:t>tants</w:t>
            </w:r>
          </w:p>
        </w:tc>
        <w:tc>
          <w:tcPr>
            <w:tcW w:w="663" w:type="dxa"/>
            <w:shd w:val="clear" w:color="auto" w:fill="auto"/>
            <w:hideMark/>
          </w:tcPr>
          <w:p w14:paraId="0DF3D121"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5DAA8BDE"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72C4BC48"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007800EF" w14:textId="77777777" w:rsidR="00C45C8E" w:rsidRPr="00FC75D2" w:rsidRDefault="00C45C8E" w:rsidP="00C45C8E">
            <w:pPr>
              <w:suppressAutoHyphens w:val="0"/>
              <w:spacing w:before="40" w:after="120" w:line="220" w:lineRule="exact"/>
              <w:ind w:right="113"/>
            </w:pPr>
            <w:r w:rsidRPr="00FC75D2">
              <w:t>*</w:t>
            </w:r>
          </w:p>
        </w:tc>
        <w:tc>
          <w:tcPr>
            <w:tcW w:w="663" w:type="dxa"/>
            <w:shd w:val="clear" w:color="auto" w:fill="auto"/>
            <w:hideMark/>
          </w:tcPr>
          <w:p w14:paraId="16C87E29" w14:textId="77777777" w:rsidR="00C45C8E" w:rsidRPr="00FC75D2" w:rsidRDefault="00C45C8E" w:rsidP="00C45C8E">
            <w:pPr>
              <w:suppressAutoHyphens w:val="0"/>
              <w:spacing w:before="40" w:after="120" w:line="220" w:lineRule="exact"/>
              <w:ind w:right="113"/>
            </w:pPr>
          </w:p>
        </w:tc>
      </w:tr>
      <w:tr w:rsidR="00C45C8E" w:rsidRPr="00FC75D2" w14:paraId="5C64E0D3" w14:textId="77777777" w:rsidTr="00A855DA">
        <w:tc>
          <w:tcPr>
            <w:tcW w:w="1956" w:type="dxa"/>
            <w:vMerge/>
            <w:shd w:val="clear" w:color="auto" w:fill="auto"/>
            <w:hideMark/>
          </w:tcPr>
          <w:p w14:paraId="26D666CD" w14:textId="77777777" w:rsidR="00C45C8E" w:rsidRPr="00FC75D2" w:rsidRDefault="00C45C8E" w:rsidP="00C45C8E">
            <w:pPr>
              <w:suppressAutoHyphens w:val="0"/>
              <w:spacing w:before="40" w:after="120" w:line="220" w:lineRule="exact"/>
              <w:ind w:right="113"/>
            </w:pPr>
          </w:p>
        </w:tc>
        <w:tc>
          <w:tcPr>
            <w:tcW w:w="2164" w:type="dxa"/>
            <w:shd w:val="clear" w:color="auto" w:fill="auto"/>
            <w:hideMark/>
          </w:tcPr>
          <w:p w14:paraId="0A3284A1" w14:textId="77777777" w:rsidR="00C45C8E" w:rsidRPr="00FC75D2" w:rsidRDefault="00C45C8E" w:rsidP="00C45C8E">
            <w:pPr>
              <w:suppressAutoHyphens w:val="0"/>
              <w:spacing w:before="40" w:after="120" w:line="220" w:lineRule="exact"/>
              <w:ind w:right="113"/>
            </w:pPr>
            <w:r w:rsidRPr="00FC75D2">
              <w:t> </w:t>
            </w:r>
          </w:p>
        </w:tc>
        <w:tc>
          <w:tcPr>
            <w:tcW w:w="1108" w:type="dxa"/>
            <w:shd w:val="clear" w:color="auto" w:fill="auto"/>
            <w:hideMark/>
          </w:tcPr>
          <w:p w14:paraId="4F16CE85" w14:textId="77777777" w:rsidR="00C45C8E" w:rsidRPr="00FC75D2" w:rsidRDefault="00C45C8E" w:rsidP="00C45C8E">
            <w:pPr>
              <w:suppressAutoHyphens w:val="0"/>
              <w:spacing w:before="40" w:after="120" w:line="220" w:lineRule="exact"/>
              <w:ind w:right="113"/>
            </w:pPr>
            <w:r w:rsidRPr="00FC75D2">
              <w:t>report</w:t>
            </w:r>
          </w:p>
        </w:tc>
        <w:tc>
          <w:tcPr>
            <w:tcW w:w="2807" w:type="dxa"/>
            <w:shd w:val="clear" w:color="auto" w:fill="auto"/>
            <w:hideMark/>
          </w:tcPr>
          <w:p w14:paraId="38FDA516" w14:textId="77777777" w:rsidR="00C45C8E" w:rsidRPr="00FC75D2" w:rsidRDefault="00C45C8E" w:rsidP="00C45C8E">
            <w:pPr>
              <w:suppressAutoHyphens w:val="0"/>
              <w:spacing w:before="40" w:after="120" w:line="220" w:lineRule="exact"/>
              <w:ind w:right="113"/>
            </w:pPr>
            <w:r w:rsidRPr="00FC75D2">
              <w:t>"The methodology and standards for measuring the effectiveness of road safety solutions”</w:t>
            </w:r>
          </w:p>
          <w:p w14:paraId="7301153A" w14:textId="77777777" w:rsidR="00C45C8E" w:rsidRPr="00FC75D2" w:rsidRDefault="00C45C8E" w:rsidP="00C45C8E">
            <w:pPr>
              <w:suppressAutoHyphens w:val="0"/>
              <w:spacing w:before="40" w:after="120" w:line="220" w:lineRule="exact"/>
              <w:ind w:right="113"/>
            </w:pPr>
            <w:r w:rsidRPr="00FC75D2">
              <w:t xml:space="preserve">- Report to be prepared by consultant </w:t>
            </w:r>
            <w:r w:rsidRPr="00FC75D2">
              <w:br/>
            </w:r>
            <w:r w:rsidRPr="00FC75D2">
              <w:lastRenderedPageBreak/>
              <w:t>- TEM SC to comment and adopt report</w:t>
            </w:r>
            <w:r w:rsidRPr="00FC75D2">
              <w:br/>
              <w:t>- Report published on TEM page</w:t>
            </w:r>
          </w:p>
        </w:tc>
        <w:tc>
          <w:tcPr>
            <w:tcW w:w="1531" w:type="dxa"/>
            <w:shd w:val="clear" w:color="auto" w:fill="auto"/>
            <w:hideMark/>
          </w:tcPr>
          <w:p w14:paraId="0B985845" w14:textId="3194F0AB" w:rsidR="00C45C8E" w:rsidRPr="00FC75D2" w:rsidRDefault="00C45C8E" w:rsidP="00C45C8E">
            <w:pPr>
              <w:suppressAutoHyphens w:val="0"/>
              <w:spacing w:before="40" w:after="120" w:line="220" w:lineRule="exact"/>
              <w:ind w:right="113"/>
            </w:pPr>
            <w:r w:rsidRPr="00FC75D2">
              <w:lastRenderedPageBreak/>
              <w:t xml:space="preserve">PCO </w:t>
            </w:r>
            <w:r w:rsidR="002574EE">
              <w:t>ECE</w:t>
            </w:r>
            <w:r w:rsidRPr="00FC75D2">
              <w:t xml:space="preserve"> </w:t>
            </w:r>
            <w:r w:rsidR="00A855DA">
              <w:t>government</w:t>
            </w:r>
            <w:r w:rsidRPr="00FC75D2">
              <w:t xml:space="preserve">s </w:t>
            </w:r>
            <w:r w:rsidR="00A855DA">
              <w:t>consul</w:t>
            </w:r>
            <w:r w:rsidRPr="00FC75D2">
              <w:t>tants</w:t>
            </w:r>
          </w:p>
        </w:tc>
        <w:tc>
          <w:tcPr>
            <w:tcW w:w="663" w:type="dxa"/>
            <w:shd w:val="clear" w:color="auto" w:fill="auto"/>
            <w:hideMark/>
          </w:tcPr>
          <w:p w14:paraId="6E7F0ED4"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1B68CAF6"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1E3F013B"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721F014F" w14:textId="77777777" w:rsidR="00C45C8E" w:rsidRPr="00FC75D2" w:rsidRDefault="00C45C8E" w:rsidP="00C45C8E">
            <w:pPr>
              <w:suppressAutoHyphens w:val="0"/>
              <w:spacing w:before="40" w:after="120" w:line="220" w:lineRule="exact"/>
              <w:ind w:right="113"/>
            </w:pPr>
          </w:p>
        </w:tc>
        <w:tc>
          <w:tcPr>
            <w:tcW w:w="663" w:type="dxa"/>
            <w:shd w:val="clear" w:color="auto" w:fill="auto"/>
            <w:hideMark/>
          </w:tcPr>
          <w:p w14:paraId="2A821B7A" w14:textId="77777777" w:rsidR="00C45C8E" w:rsidRPr="00FC75D2" w:rsidRDefault="00C45C8E" w:rsidP="00C45C8E">
            <w:pPr>
              <w:suppressAutoHyphens w:val="0"/>
              <w:spacing w:before="40" w:after="120" w:line="220" w:lineRule="exact"/>
              <w:ind w:right="113"/>
            </w:pPr>
            <w:r w:rsidRPr="00FC75D2">
              <w:t>*</w:t>
            </w:r>
          </w:p>
        </w:tc>
      </w:tr>
      <w:tr w:rsidR="00C45C8E" w:rsidRPr="00FC75D2" w14:paraId="7C28A755" w14:textId="77777777" w:rsidTr="00A855DA">
        <w:tc>
          <w:tcPr>
            <w:tcW w:w="1956" w:type="dxa"/>
            <w:vMerge/>
            <w:shd w:val="clear" w:color="auto" w:fill="auto"/>
            <w:hideMark/>
          </w:tcPr>
          <w:p w14:paraId="2511DFC3" w14:textId="77777777" w:rsidR="00C45C8E" w:rsidRPr="00FC75D2" w:rsidRDefault="00C45C8E" w:rsidP="00C45C8E">
            <w:pPr>
              <w:suppressAutoHyphens w:val="0"/>
              <w:spacing w:before="40" w:after="120" w:line="220" w:lineRule="exact"/>
              <w:ind w:right="113"/>
            </w:pPr>
          </w:p>
        </w:tc>
        <w:tc>
          <w:tcPr>
            <w:tcW w:w="2164" w:type="dxa"/>
            <w:shd w:val="clear" w:color="auto" w:fill="auto"/>
            <w:hideMark/>
          </w:tcPr>
          <w:p w14:paraId="39C1FEE7" w14:textId="77777777" w:rsidR="00C45C8E" w:rsidRPr="00FC75D2" w:rsidRDefault="00C45C8E" w:rsidP="00C45C8E">
            <w:pPr>
              <w:suppressAutoHyphens w:val="0"/>
              <w:spacing w:before="40" w:after="120" w:line="220" w:lineRule="exact"/>
              <w:ind w:right="113"/>
            </w:pPr>
            <w:proofErr w:type="gramStart"/>
            <w:r w:rsidRPr="00FC75D2">
              <w:t>E.2. - Safety standards in work zones.</w:t>
            </w:r>
            <w:proofErr w:type="gramEnd"/>
          </w:p>
        </w:tc>
        <w:tc>
          <w:tcPr>
            <w:tcW w:w="1108" w:type="dxa"/>
            <w:shd w:val="clear" w:color="auto" w:fill="auto"/>
            <w:hideMark/>
          </w:tcPr>
          <w:p w14:paraId="625CAD32" w14:textId="77777777" w:rsidR="00C45C8E" w:rsidRPr="00FC75D2" w:rsidRDefault="00C45C8E" w:rsidP="00C45C8E">
            <w:pPr>
              <w:suppressAutoHyphens w:val="0"/>
              <w:spacing w:before="40" w:after="120" w:line="220" w:lineRule="exact"/>
              <w:ind w:right="113"/>
            </w:pPr>
            <w:r w:rsidRPr="00FC75D2">
              <w:t>workshop</w:t>
            </w:r>
          </w:p>
        </w:tc>
        <w:tc>
          <w:tcPr>
            <w:tcW w:w="2807" w:type="dxa"/>
            <w:shd w:val="clear" w:color="auto" w:fill="auto"/>
            <w:hideMark/>
          </w:tcPr>
          <w:p w14:paraId="33B25A5C" w14:textId="1AA0FEC6" w:rsidR="00C45C8E" w:rsidRPr="00FC75D2" w:rsidRDefault="00C45C8E" w:rsidP="00C45C8E">
            <w:pPr>
              <w:suppressAutoHyphens w:val="0"/>
              <w:spacing w:before="40" w:after="120" w:line="220" w:lineRule="exact"/>
              <w:ind w:right="113"/>
            </w:pPr>
            <w:r w:rsidRPr="00FC75D2">
              <w:t>Overview of the legal and technical solutions applied by individual states in the context of work zones, and creating standards recommended in this regard. In particular, the task shall provide answers to the following questions</w:t>
            </w:r>
            <w:proofErr w:type="gramStart"/>
            <w:r w:rsidRPr="00FC75D2">
              <w:t>:</w:t>
            </w:r>
            <w:proofErr w:type="gramEnd"/>
            <w:r w:rsidRPr="00FC75D2">
              <w:br/>
              <w:t>- What elements of the traffic management system and road infrastructure are used/required in different states in terms of work zones safety?</w:t>
            </w:r>
            <w:r w:rsidRPr="00FC75D2">
              <w:br/>
              <w:t>- Do the solutions used in different states differ from each other?</w:t>
            </w:r>
            <w:r w:rsidRPr="00FC75D2">
              <w:br/>
              <w:t>- What are the legal or operational tools used to ensure compliance with the requirements in the context of work zones safety standards?</w:t>
            </w:r>
            <w:r w:rsidRPr="00FC75D2">
              <w:br/>
            </w:r>
            <w:r w:rsidRPr="00FC75D2">
              <w:br/>
              <w:t xml:space="preserve">The task shall lead to the development of safety standards for work zones, which </w:t>
            </w:r>
            <w:proofErr w:type="gramStart"/>
            <w:r w:rsidRPr="00FC75D2">
              <w:t xml:space="preserve">will eventually be presented to the Inland Transport Committee and approved as the official </w:t>
            </w:r>
            <w:r w:rsidR="002574EE">
              <w:t>ECE</w:t>
            </w:r>
            <w:r w:rsidRPr="00FC75D2">
              <w:t xml:space="preserve"> guidelines in this regard on this subject</w:t>
            </w:r>
            <w:proofErr w:type="gramEnd"/>
            <w:r w:rsidRPr="00FC75D2">
              <w:t>.</w:t>
            </w:r>
          </w:p>
        </w:tc>
        <w:tc>
          <w:tcPr>
            <w:tcW w:w="1531" w:type="dxa"/>
            <w:shd w:val="clear" w:color="auto" w:fill="auto"/>
            <w:hideMark/>
          </w:tcPr>
          <w:p w14:paraId="5C414394" w14:textId="20E6C73F" w:rsidR="00C45C8E" w:rsidRPr="00FC75D2" w:rsidRDefault="00C45C8E" w:rsidP="00C45C8E">
            <w:pPr>
              <w:suppressAutoHyphens w:val="0"/>
              <w:spacing w:before="40" w:after="120" w:line="220" w:lineRule="exact"/>
              <w:ind w:right="113"/>
            </w:pPr>
            <w:r w:rsidRPr="00FC75D2">
              <w:t xml:space="preserve">PCO </w:t>
            </w:r>
            <w:r w:rsidR="002574EE">
              <w:t>ECE</w:t>
            </w:r>
            <w:r w:rsidRPr="00FC75D2">
              <w:t xml:space="preserve"> </w:t>
            </w:r>
            <w:r w:rsidR="00A855DA">
              <w:t>government</w:t>
            </w:r>
            <w:r w:rsidRPr="00FC75D2">
              <w:t xml:space="preserve">s </w:t>
            </w:r>
            <w:r w:rsidR="00A855DA">
              <w:t>consul</w:t>
            </w:r>
            <w:r w:rsidRPr="00FC75D2">
              <w:t>tants</w:t>
            </w:r>
          </w:p>
        </w:tc>
        <w:tc>
          <w:tcPr>
            <w:tcW w:w="663" w:type="dxa"/>
            <w:shd w:val="clear" w:color="auto" w:fill="auto"/>
            <w:hideMark/>
          </w:tcPr>
          <w:p w14:paraId="4ECA5B88" w14:textId="77777777" w:rsidR="00C45C8E" w:rsidRPr="00FC75D2" w:rsidRDefault="00C45C8E" w:rsidP="00C45C8E">
            <w:pPr>
              <w:suppressAutoHyphens w:val="0"/>
              <w:spacing w:before="40" w:after="120" w:line="220" w:lineRule="exact"/>
              <w:ind w:right="113"/>
            </w:pPr>
          </w:p>
        </w:tc>
        <w:tc>
          <w:tcPr>
            <w:tcW w:w="663" w:type="dxa"/>
            <w:shd w:val="clear" w:color="auto" w:fill="auto"/>
            <w:hideMark/>
          </w:tcPr>
          <w:p w14:paraId="44265748"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0DEF4E0F"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30925451"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78B96A1C" w14:textId="77777777" w:rsidR="00C45C8E" w:rsidRPr="00FC75D2" w:rsidRDefault="00C45C8E" w:rsidP="00C45C8E">
            <w:pPr>
              <w:suppressAutoHyphens w:val="0"/>
              <w:spacing w:before="40" w:after="120" w:line="220" w:lineRule="exact"/>
              <w:ind w:right="113"/>
            </w:pPr>
            <w:r w:rsidRPr="00FC75D2">
              <w:t> </w:t>
            </w:r>
          </w:p>
        </w:tc>
      </w:tr>
      <w:tr w:rsidR="00C45C8E" w:rsidRPr="00FC75D2" w14:paraId="4566168A" w14:textId="77777777" w:rsidTr="00A855DA">
        <w:tc>
          <w:tcPr>
            <w:tcW w:w="1956" w:type="dxa"/>
            <w:vMerge/>
            <w:shd w:val="clear" w:color="auto" w:fill="auto"/>
            <w:hideMark/>
          </w:tcPr>
          <w:p w14:paraId="3EA86F20" w14:textId="77777777" w:rsidR="00C45C8E" w:rsidRPr="00FC75D2" w:rsidRDefault="00C45C8E" w:rsidP="00C45C8E">
            <w:pPr>
              <w:suppressAutoHyphens w:val="0"/>
              <w:spacing w:before="40" w:after="120" w:line="220" w:lineRule="exact"/>
              <w:ind w:right="113"/>
            </w:pPr>
          </w:p>
        </w:tc>
        <w:tc>
          <w:tcPr>
            <w:tcW w:w="2164" w:type="dxa"/>
            <w:shd w:val="clear" w:color="auto" w:fill="auto"/>
            <w:hideMark/>
          </w:tcPr>
          <w:p w14:paraId="5EBBF338" w14:textId="77777777" w:rsidR="00C45C8E" w:rsidRPr="00FC75D2" w:rsidRDefault="00C45C8E" w:rsidP="00C45C8E">
            <w:pPr>
              <w:suppressAutoHyphens w:val="0"/>
              <w:spacing w:before="40" w:after="120" w:line="220" w:lineRule="exact"/>
              <w:ind w:right="113"/>
            </w:pPr>
            <w:r w:rsidRPr="00FC75D2">
              <w:t> </w:t>
            </w:r>
          </w:p>
        </w:tc>
        <w:tc>
          <w:tcPr>
            <w:tcW w:w="1108" w:type="dxa"/>
            <w:shd w:val="clear" w:color="auto" w:fill="auto"/>
            <w:hideMark/>
          </w:tcPr>
          <w:p w14:paraId="6B6E87F4" w14:textId="77777777" w:rsidR="00C45C8E" w:rsidRPr="00FC75D2" w:rsidRDefault="00C45C8E" w:rsidP="00C45C8E">
            <w:pPr>
              <w:suppressAutoHyphens w:val="0"/>
              <w:spacing w:before="40" w:after="120" w:line="220" w:lineRule="exact"/>
              <w:ind w:right="113"/>
            </w:pPr>
            <w:r w:rsidRPr="00FC75D2">
              <w:t>report</w:t>
            </w:r>
          </w:p>
        </w:tc>
        <w:tc>
          <w:tcPr>
            <w:tcW w:w="2807" w:type="dxa"/>
            <w:shd w:val="clear" w:color="auto" w:fill="auto"/>
            <w:hideMark/>
          </w:tcPr>
          <w:p w14:paraId="0A6288F7" w14:textId="77777777" w:rsidR="00C45C8E" w:rsidRPr="00FC75D2" w:rsidRDefault="00C45C8E" w:rsidP="00C45C8E">
            <w:pPr>
              <w:suppressAutoHyphens w:val="0"/>
              <w:spacing w:before="40" w:after="120" w:line="220" w:lineRule="exact"/>
              <w:ind w:right="113"/>
            </w:pPr>
            <w:r w:rsidRPr="00FC75D2">
              <w:t xml:space="preserve">"The standards of road work zones" </w:t>
            </w:r>
          </w:p>
          <w:p w14:paraId="012D1FCF" w14:textId="77777777" w:rsidR="00C45C8E" w:rsidRPr="00FC75D2" w:rsidRDefault="00C45C8E" w:rsidP="00C45C8E">
            <w:pPr>
              <w:suppressAutoHyphens w:val="0"/>
              <w:spacing w:before="40" w:after="120" w:line="220" w:lineRule="exact"/>
              <w:ind w:right="113"/>
            </w:pPr>
            <w:r w:rsidRPr="00FC75D2">
              <w:t xml:space="preserve">- Report to be prepared by consultant </w:t>
            </w:r>
            <w:r w:rsidRPr="00FC75D2">
              <w:br/>
            </w:r>
            <w:r w:rsidRPr="00FC75D2">
              <w:lastRenderedPageBreak/>
              <w:t>- TEM SC to comment and adopt report</w:t>
            </w:r>
            <w:r w:rsidRPr="00FC75D2">
              <w:br/>
              <w:t>- Report published on TEM page</w:t>
            </w:r>
          </w:p>
        </w:tc>
        <w:tc>
          <w:tcPr>
            <w:tcW w:w="1531" w:type="dxa"/>
            <w:shd w:val="clear" w:color="auto" w:fill="auto"/>
            <w:hideMark/>
          </w:tcPr>
          <w:p w14:paraId="3B2A04E4" w14:textId="1715DB5F" w:rsidR="00C45C8E" w:rsidRPr="00FC75D2" w:rsidRDefault="00C45C8E" w:rsidP="00C45C8E">
            <w:pPr>
              <w:suppressAutoHyphens w:val="0"/>
              <w:spacing w:before="40" w:after="120" w:line="220" w:lineRule="exact"/>
              <w:ind w:right="113"/>
            </w:pPr>
            <w:r w:rsidRPr="00FC75D2">
              <w:lastRenderedPageBreak/>
              <w:t xml:space="preserve">PCO </w:t>
            </w:r>
            <w:r w:rsidR="002574EE">
              <w:t>ECE</w:t>
            </w:r>
            <w:r w:rsidRPr="00FC75D2">
              <w:t xml:space="preserve"> </w:t>
            </w:r>
            <w:r w:rsidR="00A855DA">
              <w:t>government</w:t>
            </w:r>
            <w:r w:rsidRPr="00FC75D2">
              <w:t xml:space="preserve">s </w:t>
            </w:r>
            <w:r w:rsidR="00A855DA">
              <w:t>consul</w:t>
            </w:r>
            <w:r w:rsidRPr="00FC75D2">
              <w:t>tants</w:t>
            </w:r>
          </w:p>
        </w:tc>
        <w:tc>
          <w:tcPr>
            <w:tcW w:w="663" w:type="dxa"/>
            <w:shd w:val="clear" w:color="auto" w:fill="auto"/>
            <w:hideMark/>
          </w:tcPr>
          <w:p w14:paraId="560A7D9D" w14:textId="77777777" w:rsidR="00C45C8E" w:rsidRPr="00FC75D2" w:rsidRDefault="00C45C8E" w:rsidP="00C45C8E">
            <w:pPr>
              <w:suppressAutoHyphens w:val="0"/>
              <w:spacing w:before="40" w:after="120" w:line="220" w:lineRule="exact"/>
              <w:ind w:right="113"/>
            </w:pPr>
          </w:p>
        </w:tc>
        <w:tc>
          <w:tcPr>
            <w:tcW w:w="663" w:type="dxa"/>
            <w:shd w:val="clear" w:color="auto" w:fill="auto"/>
            <w:hideMark/>
          </w:tcPr>
          <w:p w14:paraId="6B81CCB8"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6D97A321"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6D5A2597" w14:textId="77777777" w:rsidR="00C45C8E" w:rsidRPr="00FC75D2" w:rsidRDefault="00C45C8E" w:rsidP="00C45C8E">
            <w:pPr>
              <w:suppressAutoHyphens w:val="0"/>
              <w:spacing w:before="40" w:after="120" w:line="220" w:lineRule="exact"/>
              <w:ind w:right="113"/>
            </w:pPr>
            <w:r w:rsidRPr="00FC75D2">
              <w:t> </w:t>
            </w:r>
          </w:p>
        </w:tc>
        <w:tc>
          <w:tcPr>
            <w:tcW w:w="663" w:type="dxa"/>
            <w:shd w:val="clear" w:color="auto" w:fill="auto"/>
            <w:hideMark/>
          </w:tcPr>
          <w:p w14:paraId="366114C2" w14:textId="77777777" w:rsidR="00C45C8E" w:rsidRPr="00FC75D2" w:rsidRDefault="00C45C8E" w:rsidP="00C45C8E">
            <w:pPr>
              <w:suppressAutoHyphens w:val="0"/>
              <w:spacing w:before="40" w:after="120" w:line="220" w:lineRule="exact"/>
              <w:ind w:right="113"/>
            </w:pPr>
            <w:r w:rsidRPr="00FC75D2">
              <w:t> *</w:t>
            </w:r>
          </w:p>
        </w:tc>
      </w:tr>
      <w:tr w:rsidR="00C45C8E" w:rsidRPr="00FC75D2" w14:paraId="66C74295" w14:textId="77777777" w:rsidTr="00A855DA">
        <w:tc>
          <w:tcPr>
            <w:tcW w:w="1956" w:type="dxa"/>
            <w:vMerge/>
            <w:shd w:val="clear" w:color="auto" w:fill="auto"/>
          </w:tcPr>
          <w:p w14:paraId="787B9195" w14:textId="77777777" w:rsidR="00C45C8E" w:rsidRPr="00FC75D2" w:rsidRDefault="00C45C8E" w:rsidP="00C45C8E">
            <w:pPr>
              <w:suppressAutoHyphens w:val="0"/>
              <w:spacing w:before="40" w:after="120" w:line="220" w:lineRule="exact"/>
              <w:ind w:right="113"/>
            </w:pPr>
          </w:p>
        </w:tc>
        <w:tc>
          <w:tcPr>
            <w:tcW w:w="2164" w:type="dxa"/>
            <w:shd w:val="clear" w:color="auto" w:fill="auto"/>
          </w:tcPr>
          <w:p w14:paraId="378CFF16" w14:textId="77777777" w:rsidR="00C45C8E" w:rsidRPr="00FC75D2" w:rsidRDefault="00C45C8E" w:rsidP="00C45C8E">
            <w:pPr>
              <w:suppressAutoHyphens w:val="0"/>
              <w:spacing w:before="40" w:after="120" w:line="220" w:lineRule="exact"/>
              <w:ind w:right="113"/>
            </w:pPr>
          </w:p>
        </w:tc>
        <w:tc>
          <w:tcPr>
            <w:tcW w:w="1108" w:type="dxa"/>
            <w:shd w:val="clear" w:color="auto" w:fill="auto"/>
          </w:tcPr>
          <w:p w14:paraId="3722AF82" w14:textId="77777777" w:rsidR="00C45C8E" w:rsidRPr="00FC75D2" w:rsidRDefault="00C45C8E" w:rsidP="00C45C8E">
            <w:pPr>
              <w:suppressAutoHyphens w:val="0"/>
              <w:spacing w:before="40" w:after="120" w:line="220" w:lineRule="exact"/>
              <w:ind w:right="113"/>
            </w:pPr>
          </w:p>
        </w:tc>
        <w:tc>
          <w:tcPr>
            <w:tcW w:w="2807" w:type="dxa"/>
            <w:shd w:val="clear" w:color="auto" w:fill="auto"/>
          </w:tcPr>
          <w:p w14:paraId="48B3D0C3" w14:textId="3C8D9A43" w:rsidR="00C45C8E" w:rsidRPr="00FC75D2" w:rsidRDefault="00C45C8E" w:rsidP="00A855DA">
            <w:pPr>
              <w:suppressAutoHyphens w:val="0"/>
              <w:spacing w:before="40" w:after="120" w:line="220" w:lineRule="exact"/>
              <w:ind w:right="113"/>
            </w:pPr>
            <w:r w:rsidRPr="00FC75D2">
              <w:t>Cooperation with governmental organizations/institutions active in transport sphere, especially with the respective bodies of European Union, CEN, CEI and ITF as well as with other respective organizations such as CEDR, PIARC, IRU, ASECAP, ERTICO, IRF and others.</w:t>
            </w:r>
          </w:p>
        </w:tc>
        <w:tc>
          <w:tcPr>
            <w:tcW w:w="1531" w:type="dxa"/>
            <w:shd w:val="clear" w:color="auto" w:fill="auto"/>
          </w:tcPr>
          <w:p w14:paraId="355CAE12" w14:textId="77777777" w:rsidR="00C45C8E" w:rsidRPr="00FC75D2" w:rsidRDefault="00C45C8E" w:rsidP="00C45C8E">
            <w:pPr>
              <w:suppressAutoHyphens w:val="0"/>
              <w:spacing w:before="40" w:after="120" w:line="220" w:lineRule="exact"/>
              <w:ind w:right="113"/>
            </w:pPr>
          </w:p>
        </w:tc>
        <w:tc>
          <w:tcPr>
            <w:tcW w:w="663" w:type="dxa"/>
            <w:shd w:val="clear" w:color="auto" w:fill="auto"/>
          </w:tcPr>
          <w:p w14:paraId="3F8EAB3A" w14:textId="77777777" w:rsidR="00C45C8E" w:rsidRPr="00FC75D2" w:rsidRDefault="00C45C8E" w:rsidP="00C45C8E">
            <w:pPr>
              <w:suppressAutoHyphens w:val="0"/>
              <w:spacing w:before="40" w:after="120" w:line="220" w:lineRule="exact"/>
              <w:ind w:right="113"/>
            </w:pPr>
          </w:p>
        </w:tc>
        <w:tc>
          <w:tcPr>
            <w:tcW w:w="663" w:type="dxa"/>
            <w:shd w:val="clear" w:color="auto" w:fill="auto"/>
          </w:tcPr>
          <w:p w14:paraId="5F4B9CDF" w14:textId="77777777" w:rsidR="00C45C8E" w:rsidRPr="00FC75D2" w:rsidRDefault="00C45C8E" w:rsidP="00C45C8E">
            <w:pPr>
              <w:suppressAutoHyphens w:val="0"/>
              <w:spacing w:before="40" w:after="120" w:line="220" w:lineRule="exact"/>
              <w:ind w:right="113"/>
            </w:pPr>
          </w:p>
        </w:tc>
        <w:tc>
          <w:tcPr>
            <w:tcW w:w="663" w:type="dxa"/>
            <w:shd w:val="clear" w:color="auto" w:fill="auto"/>
          </w:tcPr>
          <w:p w14:paraId="72CDF7D1" w14:textId="77777777" w:rsidR="00C45C8E" w:rsidRPr="00FC75D2" w:rsidRDefault="00C45C8E" w:rsidP="00C45C8E">
            <w:pPr>
              <w:suppressAutoHyphens w:val="0"/>
              <w:spacing w:before="40" w:after="120" w:line="220" w:lineRule="exact"/>
              <w:ind w:right="113"/>
            </w:pPr>
          </w:p>
        </w:tc>
        <w:tc>
          <w:tcPr>
            <w:tcW w:w="663" w:type="dxa"/>
            <w:shd w:val="clear" w:color="auto" w:fill="auto"/>
          </w:tcPr>
          <w:p w14:paraId="62A900D7" w14:textId="77777777" w:rsidR="00C45C8E" w:rsidRPr="00FC75D2" w:rsidRDefault="00C45C8E" w:rsidP="00C45C8E">
            <w:pPr>
              <w:suppressAutoHyphens w:val="0"/>
              <w:spacing w:before="40" w:after="120" w:line="220" w:lineRule="exact"/>
              <w:ind w:right="113"/>
            </w:pPr>
          </w:p>
        </w:tc>
        <w:tc>
          <w:tcPr>
            <w:tcW w:w="663" w:type="dxa"/>
            <w:shd w:val="clear" w:color="auto" w:fill="auto"/>
          </w:tcPr>
          <w:p w14:paraId="089211F3" w14:textId="77777777" w:rsidR="00C45C8E" w:rsidRPr="00FC75D2" w:rsidRDefault="00C45C8E" w:rsidP="00C45C8E">
            <w:pPr>
              <w:suppressAutoHyphens w:val="0"/>
              <w:spacing w:before="40" w:after="120" w:line="220" w:lineRule="exact"/>
              <w:ind w:right="113"/>
            </w:pPr>
          </w:p>
        </w:tc>
      </w:tr>
      <w:tr w:rsidR="00C45C8E" w:rsidRPr="00FC75D2" w14:paraId="060404AB" w14:textId="77777777" w:rsidTr="00A855DA">
        <w:tc>
          <w:tcPr>
            <w:tcW w:w="1956" w:type="dxa"/>
            <w:vMerge/>
            <w:shd w:val="clear" w:color="auto" w:fill="auto"/>
          </w:tcPr>
          <w:p w14:paraId="05524DE3" w14:textId="77777777" w:rsidR="00C45C8E" w:rsidRPr="00FC75D2" w:rsidRDefault="00C45C8E" w:rsidP="00C45C8E">
            <w:pPr>
              <w:suppressAutoHyphens w:val="0"/>
              <w:spacing w:before="40" w:after="120" w:line="220" w:lineRule="exact"/>
              <w:ind w:right="113"/>
            </w:pPr>
          </w:p>
        </w:tc>
        <w:tc>
          <w:tcPr>
            <w:tcW w:w="2164" w:type="dxa"/>
            <w:shd w:val="clear" w:color="auto" w:fill="auto"/>
          </w:tcPr>
          <w:p w14:paraId="4182A554" w14:textId="77777777" w:rsidR="00C45C8E" w:rsidRPr="00FC75D2" w:rsidRDefault="00C45C8E" w:rsidP="00C45C8E">
            <w:pPr>
              <w:suppressAutoHyphens w:val="0"/>
              <w:spacing w:before="40" w:after="120" w:line="220" w:lineRule="exact"/>
              <w:ind w:right="113"/>
            </w:pPr>
          </w:p>
        </w:tc>
        <w:tc>
          <w:tcPr>
            <w:tcW w:w="1108" w:type="dxa"/>
            <w:shd w:val="clear" w:color="auto" w:fill="auto"/>
          </w:tcPr>
          <w:p w14:paraId="4C0D5345" w14:textId="77777777" w:rsidR="00C45C8E" w:rsidRPr="00FC75D2" w:rsidRDefault="00C45C8E" w:rsidP="00C45C8E">
            <w:pPr>
              <w:suppressAutoHyphens w:val="0"/>
              <w:spacing w:before="40" w:after="120" w:line="220" w:lineRule="exact"/>
              <w:ind w:right="113"/>
            </w:pPr>
          </w:p>
        </w:tc>
        <w:tc>
          <w:tcPr>
            <w:tcW w:w="2807" w:type="dxa"/>
            <w:shd w:val="clear" w:color="auto" w:fill="auto"/>
          </w:tcPr>
          <w:p w14:paraId="36404A0B" w14:textId="4D6B4459" w:rsidR="00C45C8E" w:rsidRPr="00FC75D2" w:rsidRDefault="00C45C8E" w:rsidP="00C45C8E">
            <w:pPr>
              <w:suppressAutoHyphens w:val="0"/>
              <w:spacing w:before="40" w:after="120" w:line="220" w:lineRule="exact"/>
              <w:ind w:right="113"/>
            </w:pPr>
            <w:r w:rsidRPr="00FC75D2">
              <w:t>Enhanced cooperation with HEEP USA as Area V</w:t>
            </w:r>
            <w:r w:rsidR="00CE5308" w:rsidRPr="00FC75D2">
              <w:t xml:space="preserve"> </w:t>
            </w:r>
          </w:p>
        </w:tc>
        <w:tc>
          <w:tcPr>
            <w:tcW w:w="1531" w:type="dxa"/>
            <w:shd w:val="clear" w:color="auto" w:fill="auto"/>
          </w:tcPr>
          <w:p w14:paraId="5B6568E1" w14:textId="77777777" w:rsidR="00C45C8E" w:rsidRPr="00FC75D2" w:rsidRDefault="00C45C8E" w:rsidP="00C45C8E">
            <w:pPr>
              <w:suppressAutoHyphens w:val="0"/>
              <w:spacing w:before="40" w:after="120" w:line="220" w:lineRule="exact"/>
              <w:ind w:right="113"/>
            </w:pPr>
          </w:p>
        </w:tc>
        <w:tc>
          <w:tcPr>
            <w:tcW w:w="663" w:type="dxa"/>
            <w:shd w:val="clear" w:color="auto" w:fill="auto"/>
          </w:tcPr>
          <w:p w14:paraId="5C755442" w14:textId="77777777" w:rsidR="00C45C8E" w:rsidRPr="00FC75D2" w:rsidRDefault="00C45C8E" w:rsidP="00C45C8E">
            <w:pPr>
              <w:suppressAutoHyphens w:val="0"/>
              <w:spacing w:before="40" w:after="120" w:line="220" w:lineRule="exact"/>
              <w:ind w:right="113"/>
            </w:pPr>
          </w:p>
        </w:tc>
        <w:tc>
          <w:tcPr>
            <w:tcW w:w="663" w:type="dxa"/>
            <w:shd w:val="clear" w:color="auto" w:fill="auto"/>
          </w:tcPr>
          <w:p w14:paraId="1C2E3D9F" w14:textId="77777777" w:rsidR="00C45C8E" w:rsidRPr="00FC75D2" w:rsidRDefault="00C45C8E" w:rsidP="00C45C8E">
            <w:pPr>
              <w:suppressAutoHyphens w:val="0"/>
              <w:spacing w:before="40" w:after="120" w:line="220" w:lineRule="exact"/>
              <w:ind w:right="113"/>
            </w:pPr>
          </w:p>
        </w:tc>
        <w:tc>
          <w:tcPr>
            <w:tcW w:w="663" w:type="dxa"/>
            <w:shd w:val="clear" w:color="auto" w:fill="auto"/>
          </w:tcPr>
          <w:p w14:paraId="34FEC7D7" w14:textId="77777777" w:rsidR="00C45C8E" w:rsidRPr="00FC75D2" w:rsidRDefault="00C45C8E" w:rsidP="00C45C8E">
            <w:pPr>
              <w:suppressAutoHyphens w:val="0"/>
              <w:spacing w:before="40" w:after="120" w:line="220" w:lineRule="exact"/>
              <w:ind w:right="113"/>
            </w:pPr>
          </w:p>
        </w:tc>
        <w:tc>
          <w:tcPr>
            <w:tcW w:w="663" w:type="dxa"/>
            <w:shd w:val="clear" w:color="auto" w:fill="auto"/>
          </w:tcPr>
          <w:p w14:paraId="2D455D19" w14:textId="77777777" w:rsidR="00C45C8E" w:rsidRPr="00FC75D2" w:rsidRDefault="00C45C8E" w:rsidP="00C45C8E">
            <w:pPr>
              <w:suppressAutoHyphens w:val="0"/>
              <w:spacing w:before="40" w:after="120" w:line="220" w:lineRule="exact"/>
              <w:ind w:right="113"/>
            </w:pPr>
          </w:p>
        </w:tc>
        <w:tc>
          <w:tcPr>
            <w:tcW w:w="663" w:type="dxa"/>
            <w:shd w:val="clear" w:color="auto" w:fill="auto"/>
          </w:tcPr>
          <w:p w14:paraId="59114153" w14:textId="77777777" w:rsidR="00C45C8E" w:rsidRPr="00FC75D2" w:rsidRDefault="00C45C8E" w:rsidP="00C45C8E">
            <w:pPr>
              <w:suppressAutoHyphens w:val="0"/>
              <w:spacing w:before="40" w:after="120" w:line="220" w:lineRule="exact"/>
              <w:ind w:right="113"/>
            </w:pPr>
          </w:p>
        </w:tc>
      </w:tr>
      <w:tr w:rsidR="00C45C8E" w:rsidRPr="00FC75D2" w14:paraId="6118F9B3" w14:textId="77777777" w:rsidTr="00A855DA">
        <w:tc>
          <w:tcPr>
            <w:tcW w:w="1956" w:type="dxa"/>
            <w:vMerge/>
            <w:shd w:val="clear" w:color="auto" w:fill="auto"/>
          </w:tcPr>
          <w:p w14:paraId="6333BCBB" w14:textId="77777777" w:rsidR="00C45C8E" w:rsidRPr="00FC75D2" w:rsidRDefault="00C45C8E" w:rsidP="00C45C8E">
            <w:pPr>
              <w:suppressAutoHyphens w:val="0"/>
              <w:spacing w:before="40" w:after="120" w:line="220" w:lineRule="exact"/>
              <w:ind w:right="113"/>
            </w:pPr>
          </w:p>
        </w:tc>
        <w:tc>
          <w:tcPr>
            <w:tcW w:w="2164" w:type="dxa"/>
            <w:shd w:val="clear" w:color="auto" w:fill="auto"/>
          </w:tcPr>
          <w:p w14:paraId="52DC3D01" w14:textId="77777777" w:rsidR="00C45C8E" w:rsidRPr="00FC75D2" w:rsidRDefault="00C45C8E" w:rsidP="00C45C8E">
            <w:pPr>
              <w:suppressAutoHyphens w:val="0"/>
              <w:spacing w:before="40" w:after="120" w:line="220" w:lineRule="exact"/>
              <w:ind w:right="113"/>
            </w:pPr>
          </w:p>
        </w:tc>
        <w:tc>
          <w:tcPr>
            <w:tcW w:w="1108" w:type="dxa"/>
            <w:shd w:val="clear" w:color="auto" w:fill="auto"/>
          </w:tcPr>
          <w:p w14:paraId="661D3EDB" w14:textId="77777777" w:rsidR="00C45C8E" w:rsidRPr="00FC75D2" w:rsidRDefault="00C45C8E" w:rsidP="00C45C8E">
            <w:pPr>
              <w:suppressAutoHyphens w:val="0"/>
              <w:spacing w:before="40" w:after="120" w:line="220" w:lineRule="exact"/>
              <w:ind w:right="113"/>
            </w:pPr>
          </w:p>
        </w:tc>
        <w:tc>
          <w:tcPr>
            <w:tcW w:w="2807" w:type="dxa"/>
            <w:shd w:val="clear" w:color="auto" w:fill="auto"/>
          </w:tcPr>
          <w:p w14:paraId="0B013C31" w14:textId="1F63D282" w:rsidR="00C45C8E" w:rsidRPr="00FC75D2" w:rsidRDefault="00C45C8E" w:rsidP="00C45C8E">
            <w:pPr>
              <w:suppressAutoHyphens w:val="0"/>
              <w:spacing w:before="40" w:after="120" w:line="220" w:lineRule="exact"/>
              <w:ind w:right="113"/>
            </w:pPr>
            <w:r w:rsidRPr="00FC75D2">
              <w:t>Cooperation with TER PCO regarding combined transport, transport infrastructure interoperability and international aspects of both projects as well as sharing information, data and experience</w:t>
            </w:r>
          </w:p>
        </w:tc>
        <w:tc>
          <w:tcPr>
            <w:tcW w:w="1531" w:type="dxa"/>
            <w:shd w:val="clear" w:color="auto" w:fill="auto"/>
          </w:tcPr>
          <w:p w14:paraId="496ED51A" w14:textId="77777777" w:rsidR="00C45C8E" w:rsidRPr="00FC75D2" w:rsidRDefault="00C45C8E" w:rsidP="00C45C8E">
            <w:pPr>
              <w:suppressAutoHyphens w:val="0"/>
              <w:spacing w:before="40" w:after="120" w:line="220" w:lineRule="exact"/>
              <w:ind w:right="113"/>
            </w:pPr>
          </w:p>
        </w:tc>
        <w:tc>
          <w:tcPr>
            <w:tcW w:w="663" w:type="dxa"/>
            <w:shd w:val="clear" w:color="auto" w:fill="auto"/>
          </w:tcPr>
          <w:p w14:paraId="3BF23437" w14:textId="77777777" w:rsidR="00C45C8E" w:rsidRPr="00FC75D2" w:rsidRDefault="00C45C8E" w:rsidP="00C45C8E">
            <w:pPr>
              <w:suppressAutoHyphens w:val="0"/>
              <w:spacing w:before="40" w:after="120" w:line="220" w:lineRule="exact"/>
              <w:ind w:right="113"/>
            </w:pPr>
          </w:p>
        </w:tc>
        <w:tc>
          <w:tcPr>
            <w:tcW w:w="663" w:type="dxa"/>
            <w:shd w:val="clear" w:color="auto" w:fill="auto"/>
          </w:tcPr>
          <w:p w14:paraId="55C9FFCA" w14:textId="77777777" w:rsidR="00C45C8E" w:rsidRPr="00FC75D2" w:rsidRDefault="00C45C8E" w:rsidP="00C45C8E">
            <w:pPr>
              <w:suppressAutoHyphens w:val="0"/>
              <w:spacing w:before="40" w:after="120" w:line="220" w:lineRule="exact"/>
              <w:ind w:right="113"/>
            </w:pPr>
          </w:p>
        </w:tc>
        <w:tc>
          <w:tcPr>
            <w:tcW w:w="663" w:type="dxa"/>
            <w:shd w:val="clear" w:color="auto" w:fill="auto"/>
          </w:tcPr>
          <w:p w14:paraId="4166D21B" w14:textId="77777777" w:rsidR="00C45C8E" w:rsidRPr="00FC75D2" w:rsidRDefault="00C45C8E" w:rsidP="00C45C8E">
            <w:pPr>
              <w:suppressAutoHyphens w:val="0"/>
              <w:spacing w:before="40" w:after="120" w:line="220" w:lineRule="exact"/>
              <w:ind w:right="113"/>
            </w:pPr>
          </w:p>
        </w:tc>
        <w:tc>
          <w:tcPr>
            <w:tcW w:w="663" w:type="dxa"/>
            <w:shd w:val="clear" w:color="auto" w:fill="auto"/>
          </w:tcPr>
          <w:p w14:paraId="20973AF7" w14:textId="77777777" w:rsidR="00C45C8E" w:rsidRPr="00FC75D2" w:rsidRDefault="00C45C8E" w:rsidP="00C45C8E">
            <w:pPr>
              <w:suppressAutoHyphens w:val="0"/>
              <w:spacing w:before="40" w:after="120" w:line="220" w:lineRule="exact"/>
              <w:ind w:right="113"/>
            </w:pPr>
          </w:p>
        </w:tc>
        <w:tc>
          <w:tcPr>
            <w:tcW w:w="663" w:type="dxa"/>
            <w:shd w:val="clear" w:color="auto" w:fill="auto"/>
          </w:tcPr>
          <w:p w14:paraId="64BDD172" w14:textId="77777777" w:rsidR="00C45C8E" w:rsidRPr="00FC75D2" w:rsidRDefault="00C45C8E" w:rsidP="00C45C8E">
            <w:pPr>
              <w:suppressAutoHyphens w:val="0"/>
              <w:spacing w:before="40" w:after="120" w:line="220" w:lineRule="exact"/>
              <w:ind w:right="113"/>
            </w:pPr>
          </w:p>
        </w:tc>
      </w:tr>
    </w:tbl>
    <w:p w14:paraId="5D677C46" w14:textId="77777777" w:rsidR="00F507EC" w:rsidRPr="00FC75D2" w:rsidRDefault="00135437" w:rsidP="00135437">
      <w:pPr>
        <w:spacing w:before="240"/>
        <w:ind w:left="1134" w:right="1134"/>
        <w:jc w:val="center"/>
        <w:rPr>
          <w:u w:val="single"/>
        </w:rPr>
      </w:pPr>
      <w:r w:rsidRPr="00FC75D2">
        <w:rPr>
          <w:u w:val="single"/>
        </w:rPr>
        <w:tab/>
      </w:r>
      <w:r w:rsidRPr="00FC75D2">
        <w:rPr>
          <w:u w:val="single"/>
        </w:rPr>
        <w:tab/>
      </w:r>
      <w:r w:rsidRPr="00FC75D2">
        <w:rPr>
          <w:u w:val="single"/>
        </w:rPr>
        <w:tab/>
      </w:r>
    </w:p>
    <w:sectPr w:rsidR="00F507EC" w:rsidRPr="00FC75D2" w:rsidSect="00471DF9">
      <w:headerReference w:type="even" r:id="rId16"/>
      <w:headerReference w:type="default" r:id="rId17"/>
      <w:footerReference w:type="even" r:id="rId18"/>
      <w:footerReference w:type="default" r:id="rId19"/>
      <w:headerReference w:type="first" r:id="rId20"/>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DA0B0" w14:textId="77777777" w:rsidR="00FF3E37" w:rsidRDefault="00FF3E37"/>
  </w:endnote>
  <w:endnote w:type="continuationSeparator" w:id="0">
    <w:p w14:paraId="5F8846BA" w14:textId="77777777" w:rsidR="00FF3E37" w:rsidRDefault="00FF3E37"/>
  </w:endnote>
  <w:endnote w:type="continuationNotice" w:id="1">
    <w:p w14:paraId="60E1A113" w14:textId="77777777" w:rsidR="00FF3E37" w:rsidRDefault="00FF3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6F1E0" w14:textId="6910A585" w:rsidR="00FF3E37" w:rsidRPr="00E95EBB" w:rsidRDefault="00FF3E37" w:rsidP="00E95EBB">
    <w:pPr>
      <w:pStyle w:val="Footer"/>
      <w:tabs>
        <w:tab w:val="right" w:pos="9638"/>
      </w:tabs>
      <w:rPr>
        <w:sz w:val="18"/>
      </w:rPr>
    </w:pPr>
    <w:r w:rsidRPr="00E95EBB">
      <w:rPr>
        <w:b/>
        <w:sz w:val="18"/>
      </w:rPr>
      <w:fldChar w:fldCharType="begin"/>
    </w:r>
    <w:r w:rsidRPr="00E95EBB">
      <w:rPr>
        <w:b/>
        <w:sz w:val="18"/>
      </w:rPr>
      <w:instrText xml:space="preserve"> PAGE  \* MERGEFORMAT </w:instrText>
    </w:r>
    <w:r w:rsidRPr="00E95EBB">
      <w:rPr>
        <w:b/>
        <w:sz w:val="18"/>
      </w:rPr>
      <w:fldChar w:fldCharType="separate"/>
    </w:r>
    <w:r w:rsidR="00573DD9">
      <w:rPr>
        <w:b/>
        <w:noProof/>
        <w:sz w:val="18"/>
      </w:rPr>
      <w:t>2</w:t>
    </w:r>
    <w:r w:rsidRPr="00E95EB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E2BFE" w14:textId="3A56B99F" w:rsidR="00FF3E37" w:rsidRPr="00E95EBB" w:rsidRDefault="00FF3E37" w:rsidP="00E95EBB">
    <w:pPr>
      <w:pStyle w:val="Footer"/>
      <w:tabs>
        <w:tab w:val="right" w:pos="9638"/>
      </w:tabs>
      <w:rPr>
        <w:b/>
        <w:sz w:val="18"/>
      </w:rPr>
    </w:pPr>
    <w:r>
      <w:tab/>
    </w:r>
    <w:r w:rsidRPr="00E95EBB">
      <w:rPr>
        <w:b/>
        <w:sz w:val="18"/>
      </w:rPr>
      <w:fldChar w:fldCharType="begin"/>
    </w:r>
    <w:r w:rsidRPr="00E95EBB">
      <w:rPr>
        <w:b/>
        <w:sz w:val="18"/>
      </w:rPr>
      <w:instrText xml:space="preserve"> PAGE  \* MERGEFORMAT </w:instrText>
    </w:r>
    <w:r w:rsidRPr="00E95EBB">
      <w:rPr>
        <w:b/>
        <w:sz w:val="18"/>
      </w:rPr>
      <w:fldChar w:fldCharType="separate"/>
    </w:r>
    <w:r w:rsidR="00573DD9">
      <w:rPr>
        <w:b/>
        <w:noProof/>
        <w:sz w:val="18"/>
      </w:rPr>
      <w:t>31</w:t>
    </w:r>
    <w:r w:rsidRPr="00E95EB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2CC61" w14:textId="4141961D" w:rsidR="00FF3E37" w:rsidRPr="00E95EBB" w:rsidRDefault="00FF3E37" w:rsidP="00E95EBB">
    <w:pPr>
      <w:pStyle w:val="Footer"/>
      <w:tabs>
        <w:tab w:val="right" w:pos="9638"/>
      </w:tabs>
      <w:rPr>
        <w:sz w:val="18"/>
      </w:rPr>
    </w:pPr>
    <w:r>
      <w:rPr>
        <w:b/>
        <w:noProof/>
        <w:sz w:val="18"/>
        <w:lang w:val="en-US"/>
      </w:rPr>
      <mc:AlternateContent>
        <mc:Choice Requires="wps">
          <w:drawing>
            <wp:anchor distT="0" distB="0" distL="114300" distR="114300" simplePos="0" relativeHeight="251660288" behindDoc="0" locked="0" layoutInCell="1" allowOverlap="1" wp14:anchorId="2636A5B9" wp14:editId="19806208">
              <wp:simplePos x="0" y="0"/>
              <wp:positionH relativeFrom="margin">
                <wp:posOffset>-431800</wp:posOffset>
              </wp:positionH>
              <wp:positionV relativeFrom="margin">
                <wp:posOffset>0</wp:posOffset>
              </wp:positionV>
              <wp:extent cx="219075" cy="61245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5421AF83" w14:textId="5ECA79CC" w:rsidR="00FF3E37" w:rsidRPr="00E95EBB" w:rsidRDefault="00FF3E37" w:rsidP="00471DF9">
                          <w:pPr>
                            <w:pStyle w:val="Footer"/>
                            <w:tabs>
                              <w:tab w:val="right" w:pos="9638"/>
                            </w:tabs>
                            <w:rPr>
                              <w:sz w:val="18"/>
                            </w:rPr>
                          </w:pPr>
                          <w:r w:rsidRPr="00E95EBB">
                            <w:rPr>
                              <w:b/>
                              <w:sz w:val="18"/>
                            </w:rPr>
                            <w:fldChar w:fldCharType="begin"/>
                          </w:r>
                          <w:r w:rsidRPr="00E95EBB">
                            <w:rPr>
                              <w:b/>
                              <w:sz w:val="18"/>
                            </w:rPr>
                            <w:instrText xml:space="preserve"> PAGE  \* MERGEFORMAT </w:instrText>
                          </w:r>
                          <w:r w:rsidRPr="00E95EBB">
                            <w:rPr>
                              <w:b/>
                              <w:sz w:val="18"/>
                            </w:rPr>
                            <w:fldChar w:fldCharType="separate"/>
                          </w:r>
                          <w:r w:rsidR="00573DD9">
                            <w:rPr>
                              <w:b/>
                              <w:noProof/>
                              <w:sz w:val="18"/>
                            </w:rPr>
                            <w:t>44</w:t>
                          </w:r>
                          <w:r w:rsidRPr="00E95EBB">
                            <w:rPr>
                              <w:b/>
                              <w:sz w:val="18"/>
                            </w:rPr>
                            <w:fldChar w:fldCharType="end"/>
                          </w:r>
                          <w:r>
                            <w:rPr>
                              <w:sz w:val="18"/>
                            </w:rPr>
                            <w:tab/>
                          </w:r>
                        </w:p>
                        <w:p w14:paraId="2B571F97" w14:textId="77777777" w:rsidR="00FF3E37" w:rsidRDefault="00FF3E3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4pt;margin-top:0;width:17.25pt;height:482.2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" filled="f" stroked="f">
              <v:stroke joinstyle="round"/>
              <v:path arrowok="t"/>
              <v:textbox style="layout-flow:vertical" inset="0,0,0,0">
                <w:txbxContent>
                  <w:p w14:paraId="5421AF83" w14:textId="5ECA79CC" w:rsidR="00FF3E37" w:rsidRPr="00E95EBB" w:rsidRDefault="00FF3E37" w:rsidP="00471DF9">
                    <w:pPr>
                      <w:pStyle w:val="Footer"/>
                      <w:tabs>
                        <w:tab w:val="right" w:pos="9638"/>
                      </w:tabs>
                      <w:rPr>
                        <w:sz w:val="18"/>
                      </w:rPr>
                    </w:pPr>
                    <w:r w:rsidRPr="00E95EBB">
                      <w:rPr>
                        <w:b/>
                        <w:sz w:val="18"/>
                      </w:rPr>
                      <w:fldChar w:fldCharType="begin"/>
                    </w:r>
                    <w:r w:rsidRPr="00E95EBB">
                      <w:rPr>
                        <w:b/>
                        <w:sz w:val="18"/>
                      </w:rPr>
                      <w:instrText xml:space="preserve"> PAGE  \* MERGEFORMAT </w:instrText>
                    </w:r>
                    <w:r w:rsidRPr="00E95EBB">
                      <w:rPr>
                        <w:b/>
                        <w:sz w:val="18"/>
                      </w:rPr>
                      <w:fldChar w:fldCharType="separate"/>
                    </w:r>
                    <w:r w:rsidR="00573DD9">
                      <w:rPr>
                        <w:b/>
                        <w:noProof/>
                        <w:sz w:val="18"/>
                      </w:rPr>
                      <w:t>44</w:t>
                    </w:r>
                    <w:r w:rsidRPr="00E95EBB">
                      <w:rPr>
                        <w:b/>
                        <w:sz w:val="18"/>
                      </w:rPr>
                      <w:fldChar w:fldCharType="end"/>
                    </w:r>
                    <w:r>
                      <w:rPr>
                        <w:sz w:val="18"/>
                      </w:rPr>
                      <w:tab/>
                    </w:r>
                  </w:p>
                  <w:p w14:paraId="2B571F97" w14:textId="77777777" w:rsidR="00FF3E37" w:rsidRDefault="00FF3E37"/>
                </w:txbxContent>
              </v:textbox>
              <w10:wrap anchorx="margin" anchory="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8EFBF" w14:textId="4C476784" w:rsidR="00FF3E37" w:rsidRPr="00E95EBB" w:rsidRDefault="00FF3E37" w:rsidP="00E95EBB">
    <w:pPr>
      <w:pStyle w:val="Footer"/>
      <w:tabs>
        <w:tab w:val="right" w:pos="9638"/>
      </w:tabs>
      <w:rPr>
        <w:b/>
        <w:sz w:val="18"/>
      </w:rPr>
    </w:pPr>
    <w:r>
      <w:rPr>
        <w:noProof/>
        <w:lang w:val="en-US"/>
      </w:rPr>
      <mc:AlternateContent>
        <mc:Choice Requires="wps">
          <w:drawing>
            <wp:anchor distT="0" distB="0" distL="114300" distR="114300" simplePos="0" relativeHeight="251662336" behindDoc="0" locked="0" layoutInCell="1" allowOverlap="1" wp14:anchorId="6D3D8CBE" wp14:editId="6D4D4BEF">
              <wp:simplePos x="0" y="0"/>
              <wp:positionH relativeFrom="margin">
                <wp:posOffset>-431800</wp:posOffset>
              </wp:positionH>
              <wp:positionV relativeFrom="margin">
                <wp:posOffset>0</wp:posOffset>
              </wp:positionV>
              <wp:extent cx="219075" cy="61245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1E4D034" w14:textId="19E3DBF9" w:rsidR="00FF3E37" w:rsidRPr="00E95EBB" w:rsidRDefault="00FF3E37" w:rsidP="00471DF9">
                          <w:pPr>
                            <w:pStyle w:val="Footer"/>
                            <w:tabs>
                              <w:tab w:val="right" w:pos="9638"/>
                            </w:tabs>
                            <w:rPr>
                              <w:b/>
                              <w:sz w:val="18"/>
                            </w:rPr>
                          </w:pPr>
                          <w:r>
                            <w:tab/>
                          </w:r>
                          <w:r w:rsidRPr="00E95EBB">
                            <w:rPr>
                              <w:b/>
                              <w:sz w:val="18"/>
                            </w:rPr>
                            <w:fldChar w:fldCharType="begin"/>
                          </w:r>
                          <w:r w:rsidRPr="00E95EBB">
                            <w:rPr>
                              <w:b/>
                              <w:sz w:val="18"/>
                            </w:rPr>
                            <w:instrText xml:space="preserve"> PAGE  \* MERGEFORMAT </w:instrText>
                          </w:r>
                          <w:r w:rsidRPr="00E95EBB">
                            <w:rPr>
                              <w:b/>
                              <w:sz w:val="18"/>
                            </w:rPr>
                            <w:fldChar w:fldCharType="separate"/>
                          </w:r>
                          <w:r w:rsidR="00573DD9">
                            <w:rPr>
                              <w:b/>
                              <w:noProof/>
                              <w:sz w:val="18"/>
                            </w:rPr>
                            <w:t>43</w:t>
                          </w:r>
                          <w:r w:rsidRPr="00E95EBB">
                            <w:rPr>
                              <w:b/>
                              <w:sz w:val="18"/>
                            </w:rPr>
                            <w:fldChar w:fldCharType="end"/>
                          </w:r>
                        </w:p>
                        <w:p w14:paraId="3214322F" w14:textId="77777777" w:rsidR="00FF3E37" w:rsidRDefault="00FF3E3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" filled="f" stroked="f">
              <v:stroke joinstyle="round"/>
              <v:path arrowok="t"/>
              <v:textbox style="layout-flow:vertical" inset="0,0,0,0">
                <w:txbxContent>
                  <w:p w14:paraId="31E4D034" w14:textId="19E3DBF9" w:rsidR="00FF3E37" w:rsidRPr="00E95EBB" w:rsidRDefault="00FF3E37" w:rsidP="00471DF9">
                    <w:pPr>
                      <w:pStyle w:val="Footer"/>
                      <w:tabs>
                        <w:tab w:val="right" w:pos="9638"/>
                      </w:tabs>
                      <w:rPr>
                        <w:b/>
                        <w:sz w:val="18"/>
                      </w:rPr>
                    </w:pPr>
                    <w:r>
                      <w:tab/>
                    </w:r>
                    <w:r w:rsidRPr="00E95EBB">
                      <w:rPr>
                        <w:b/>
                        <w:sz w:val="18"/>
                      </w:rPr>
                      <w:fldChar w:fldCharType="begin"/>
                    </w:r>
                    <w:r w:rsidRPr="00E95EBB">
                      <w:rPr>
                        <w:b/>
                        <w:sz w:val="18"/>
                      </w:rPr>
                      <w:instrText xml:space="preserve"> PAGE  \* MERGEFORMAT </w:instrText>
                    </w:r>
                    <w:r w:rsidRPr="00E95EBB">
                      <w:rPr>
                        <w:b/>
                        <w:sz w:val="18"/>
                      </w:rPr>
                      <w:fldChar w:fldCharType="separate"/>
                    </w:r>
                    <w:r w:rsidR="00573DD9">
                      <w:rPr>
                        <w:b/>
                        <w:noProof/>
                        <w:sz w:val="18"/>
                      </w:rPr>
                      <w:t>43</w:t>
                    </w:r>
                    <w:r w:rsidRPr="00E95EBB">
                      <w:rPr>
                        <w:b/>
                        <w:sz w:val="18"/>
                      </w:rPr>
                      <w:fldChar w:fldCharType="end"/>
                    </w:r>
                  </w:p>
                  <w:p w14:paraId="3214322F" w14:textId="77777777" w:rsidR="00FF3E37" w:rsidRDefault="00FF3E37"/>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5B740" w14:textId="77777777" w:rsidR="00FF3E37" w:rsidRPr="000B175B" w:rsidRDefault="00FF3E37" w:rsidP="000B175B">
      <w:pPr>
        <w:tabs>
          <w:tab w:val="right" w:pos="2155"/>
        </w:tabs>
        <w:spacing w:after="80"/>
        <w:ind w:left="680"/>
        <w:rPr>
          <w:u w:val="single"/>
        </w:rPr>
      </w:pPr>
      <w:r>
        <w:rPr>
          <w:u w:val="single"/>
        </w:rPr>
        <w:tab/>
      </w:r>
    </w:p>
  </w:footnote>
  <w:footnote w:type="continuationSeparator" w:id="0">
    <w:p w14:paraId="7C1BEA2F" w14:textId="77777777" w:rsidR="00FF3E37" w:rsidRPr="00FC68B7" w:rsidRDefault="00FF3E37" w:rsidP="00FC68B7">
      <w:pPr>
        <w:tabs>
          <w:tab w:val="left" w:pos="2155"/>
        </w:tabs>
        <w:spacing w:after="80"/>
        <w:ind w:left="680"/>
        <w:rPr>
          <w:u w:val="single"/>
        </w:rPr>
      </w:pPr>
      <w:r>
        <w:rPr>
          <w:u w:val="single"/>
        </w:rPr>
        <w:tab/>
      </w:r>
    </w:p>
  </w:footnote>
  <w:footnote w:type="continuationNotice" w:id="1">
    <w:p w14:paraId="0EB9AE07" w14:textId="77777777" w:rsidR="00FF3E37" w:rsidRDefault="00FF3E37"/>
  </w:footnote>
  <w:footnote w:id="2">
    <w:p w14:paraId="4966F3DA" w14:textId="77777777" w:rsidR="00FF3E37" w:rsidRPr="00AD2227" w:rsidRDefault="00FF3E37" w:rsidP="00E95EBB">
      <w:pPr>
        <w:pStyle w:val="FootnoteText"/>
        <w:widowControl w:val="0"/>
        <w:tabs>
          <w:tab w:val="clear" w:pos="1021"/>
          <w:tab w:val="right" w:pos="1020"/>
        </w:tabs>
        <w:rPr>
          <w:lang w:val="en-US"/>
        </w:rPr>
      </w:pPr>
      <w:r>
        <w:tab/>
      </w:r>
      <w:r>
        <w:rPr>
          <w:rStyle w:val="FootnoteReference"/>
        </w:rPr>
        <w:footnoteRef/>
      </w:r>
      <w:r>
        <w:tab/>
      </w:r>
      <w:r w:rsidRPr="002B4225">
        <w:rPr>
          <w:lang w:val="en-US"/>
        </w:rPr>
        <w:t xml:space="preserve">The word “meeting” in this </w:t>
      </w:r>
      <w:r>
        <w:rPr>
          <w:lang w:val="en-US"/>
        </w:rPr>
        <w:t>document</w:t>
      </w:r>
      <w:r w:rsidRPr="002B4225">
        <w:rPr>
          <w:lang w:val="en-US"/>
        </w:rPr>
        <w:t xml:space="preserve"> means one half</w:t>
      </w:r>
      <w:r>
        <w:rPr>
          <w:lang w:val="en-US"/>
        </w:rPr>
        <w:t>-day meeting (three hours).</w:t>
      </w:r>
    </w:p>
  </w:footnote>
  <w:footnote w:id="3">
    <w:p w14:paraId="2F65A65A" w14:textId="5EA3701D" w:rsidR="00FF3E37" w:rsidRPr="00F64093" w:rsidRDefault="00FF3E37" w:rsidP="00E95EBB">
      <w:pPr>
        <w:pStyle w:val="FootnoteText"/>
        <w:widowControl w:val="0"/>
        <w:tabs>
          <w:tab w:val="clear" w:pos="1021"/>
          <w:tab w:val="right" w:pos="1020"/>
        </w:tabs>
        <w:rPr>
          <w:lang w:val="en-US"/>
        </w:rPr>
      </w:pPr>
      <w:r>
        <w:tab/>
      </w:r>
      <w:r>
        <w:rPr>
          <w:rStyle w:val="FootnoteReference"/>
        </w:rPr>
        <w:footnoteRef/>
      </w:r>
      <w:r>
        <w:tab/>
        <w:t xml:space="preserve">The </w:t>
      </w:r>
      <w:proofErr w:type="spellStart"/>
      <w:r w:rsidRPr="007F51F7">
        <w:rPr>
          <w:lang w:val="en-US"/>
        </w:rPr>
        <w:t>Programme</w:t>
      </w:r>
      <w:proofErr w:type="spellEnd"/>
      <w:r w:rsidRPr="007F51F7">
        <w:rPr>
          <w:lang w:val="en-US"/>
        </w:rPr>
        <w:t xml:space="preserve"> </w:t>
      </w:r>
      <w:r>
        <w:rPr>
          <w:lang w:val="en-US"/>
        </w:rPr>
        <w:t xml:space="preserve">of work of THE PEP </w:t>
      </w:r>
      <w:proofErr w:type="gramStart"/>
      <w:r w:rsidRPr="007F51F7">
        <w:rPr>
          <w:lang w:val="en-US"/>
        </w:rPr>
        <w:t>is presented</w:t>
      </w:r>
      <w:proofErr w:type="gramEnd"/>
      <w:r w:rsidRPr="007F51F7">
        <w:rPr>
          <w:lang w:val="en-US"/>
        </w:rPr>
        <w:t xml:space="preserve"> </w:t>
      </w:r>
      <w:r>
        <w:rPr>
          <w:lang w:val="en-US"/>
        </w:rPr>
        <w:t>in Annex I to this document.</w:t>
      </w:r>
    </w:p>
  </w:footnote>
  <w:footnote w:id="4">
    <w:p w14:paraId="69ABA163" w14:textId="77777777" w:rsidR="00FF3E37" w:rsidRPr="006442D6" w:rsidRDefault="00FF3E37" w:rsidP="00010410">
      <w:pPr>
        <w:pStyle w:val="FootnoteText"/>
        <w:widowControl w:val="0"/>
        <w:tabs>
          <w:tab w:val="clear" w:pos="1021"/>
          <w:tab w:val="right" w:pos="1020"/>
        </w:tabs>
        <w:rPr>
          <w:lang w:val="en-US"/>
        </w:rPr>
      </w:pPr>
      <w:r>
        <w:tab/>
      </w:r>
      <w:r>
        <w:rPr>
          <w:rStyle w:val="FootnoteReference"/>
        </w:rPr>
        <w:footnoteRef/>
      </w:r>
      <w:r>
        <w:tab/>
      </w:r>
      <w:r w:rsidRPr="00A36585">
        <w:t>www.unece.org/trans/danger/danger.html</w:t>
      </w:r>
      <w:r>
        <w:t xml:space="preserve"> </w:t>
      </w:r>
    </w:p>
  </w:footnote>
  <w:footnote w:id="5">
    <w:p w14:paraId="5DBB8208" w14:textId="1E1D02E0" w:rsidR="00FF3E37" w:rsidRPr="00462D46" w:rsidRDefault="00FF3E37" w:rsidP="003B5A72">
      <w:pPr>
        <w:pStyle w:val="FootnoteText"/>
        <w:widowControl w:val="0"/>
        <w:tabs>
          <w:tab w:val="clear" w:pos="1021"/>
          <w:tab w:val="right" w:pos="1020"/>
        </w:tabs>
        <w:rPr>
          <w:lang w:val="en-US"/>
        </w:rPr>
      </w:pPr>
      <w:r>
        <w:tab/>
      </w:r>
      <w:r>
        <w:rPr>
          <w:rStyle w:val="FootnoteReference"/>
        </w:rPr>
        <w:footnoteRef/>
      </w:r>
      <w:r>
        <w:tab/>
      </w:r>
      <w:proofErr w:type="gramStart"/>
      <w:r>
        <w:t>For information only.</w:t>
      </w:r>
      <w:proofErr w:type="gramEnd"/>
      <w:r>
        <w:t xml:space="preserve"> The programme of work of the ECOSOC </w:t>
      </w:r>
      <w:r w:rsidRPr="008D3E4E">
        <w:t>Committee of Experts on the Tran</w:t>
      </w:r>
      <w:r>
        <w:t xml:space="preserve">sport of Dangerous Goods and </w:t>
      </w:r>
      <w:r w:rsidRPr="008D3E4E">
        <w:t>the Globally Harmonized System of Classificati</w:t>
      </w:r>
      <w:r>
        <w:t xml:space="preserve">on and Labelling of Chemicals for 2017-2018 is contained in documents ST/SG/AC.10/C.3/100, para. </w:t>
      </w:r>
      <w:proofErr w:type="gramStart"/>
      <w:r>
        <w:t>98</w:t>
      </w:r>
      <w:proofErr w:type="gramEnd"/>
      <w:r>
        <w:t xml:space="preserve"> and ST/SG/AC.10/C.4/64, annex III, as consolidated in E/2017/53, para. </w:t>
      </w:r>
      <w:proofErr w:type="gramStart"/>
      <w:r>
        <w:t>49. It was approved by the Council</w:t>
      </w:r>
      <w:proofErr w:type="gramEnd"/>
      <w:r>
        <w:t xml:space="preserve"> on 8 June 2017 (Council Resolution </w:t>
      </w:r>
      <w:r w:rsidRPr="007D71C3">
        <w:t>2017/13</w:t>
      </w:r>
      <w:r>
        <w:t xml:space="preserve">). The programme of work for 2019-2020 will have to </w:t>
      </w:r>
      <w:proofErr w:type="gramStart"/>
      <w:r>
        <w:t>be decided</w:t>
      </w:r>
      <w:proofErr w:type="gramEnd"/>
      <w:r>
        <w:t xml:space="preserve"> by the ECOSOC Committee in 2018.</w:t>
      </w:r>
    </w:p>
  </w:footnote>
  <w:footnote w:id="6">
    <w:p w14:paraId="7D7851D5" w14:textId="65FE86BF" w:rsidR="00FF3E37" w:rsidRPr="003C6844" w:rsidRDefault="00FF3E37" w:rsidP="003B5A72">
      <w:pPr>
        <w:pStyle w:val="FootnoteText"/>
        <w:widowControl w:val="0"/>
        <w:tabs>
          <w:tab w:val="clear" w:pos="1021"/>
          <w:tab w:val="right" w:pos="1020"/>
        </w:tabs>
        <w:rPr>
          <w:lang w:val="en-US"/>
        </w:rPr>
      </w:pPr>
      <w:r>
        <w:tab/>
      </w:r>
      <w:r>
        <w:rPr>
          <w:rStyle w:val="FootnoteReference"/>
        </w:rPr>
        <w:footnoteRef/>
      </w:r>
      <w:r>
        <w:tab/>
      </w:r>
      <w:proofErr w:type="gramStart"/>
      <w:r>
        <w:t>For information only.</w:t>
      </w:r>
      <w:proofErr w:type="gramEnd"/>
      <w:r>
        <w:t xml:space="preserve"> The programme of work of the ECOSOC </w:t>
      </w:r>
      <w:r w:rsidRPr="008D3E4E">
        <w:t>Committee of Experts on the Tran</w:t>
      </w:r>
      <w:r>
        <w:t xml:space="preserve">sport of Dangerous Goods and </w:t>
      </w:r>
      <w:r w:rsidRPr="008D3E4E">
        <w:t>the Globally Harmonized System of Classificati</w:t>
      </w:r>
      <w:r>
        <w:t xml:space="preserve">on and Labelling of Chemicals for 2017-2018 is contained in documents ST/SG/AC.10/C.3/100, para. </w:t>
      </w:r>
      <w:proofErr w:type="gramStart"/>
      <w:r>
        <w:t>98</w:t>
      </w:r>
      <w:proofErr w:type="gramEnd"/>
      <w:r>
        <w:t xml:space="preserve"> and ST/SG/AC.10/C.4/64, annex III, as consolidated in </w:t>
      </w:r>
      <w:r w:rsidRPr="006B41B5">
        <w:t>E/2017/</w:t>
      </w:r>
      <w:r w:rsidRPr="008D337F">
        <w:t>53</w:t>
      </w:r>
      <w:r w:rsidRPr="006B41B5">
        <w:t>…,</w:t>
      </w:r>
      <w:r>
        <w:t xml:space="preserve"> para. 49. It was </w:t>
      </w:r>
      <w:proofErr w:type="gramStart"/>
      <w:r>
        <w:t>approved  by</w:t>
      </w:r>
      <w:proofErr w:type="gramEnd"/>
      <w:r>
        <w:t xml:space="preserve"> the Council on 8 June 2017 </w:t>
      </w:r>
      <w:r w:rsidRPr="006D58B7">
        <w:t>(Council Resolution 2017/13).</w:t>
      </w:r>
      <w:r>
        <w:t xml:space="preserve"> The programme of work for 2019-2020 will have to </w:t>
      </w:r>
      <w:proofErr w:type="gramStart"/>
      <w:r>
        <w:t>be decided</w:t>
      </w:r>
      <w:proofErr w:type="gramEnd"/>
      <w:r>
        <w:t xml:space="preserve"> by the ECOSOC Committee in 2018.</w:t>
      </w:r>
    </w:p>
  </w:footnote>
  <w:footnote w:id="7">
    <w:p w14:paraId="5DF8367B" w14:textId="27BEB955" w:rsidR="00FF3E37" w:rsidRPr="00D5409C" w:rsidRDefault="00FF3E37" w:rsidP="00D5409C">
      <w:pPr>
        <w:pStyle w:val="FootnoteText"/>
        <w:widowControl w:val="0"/>
        <w:tabs>
          <w:tab w:val="clear" w:pos="1021"/>
          <w:tab w:val="right" w:pos="1020"/>
        </w:tabs>
        <w:rPr>
          <w:lang w:val="en-US"/>
        </w:rPr>
      </w:pPr>
      <w:r>
        <w:tab/>
      </w:r>
      <w:r>
        <w:rPr>
          <w:rStyle w:val="FootnoteReference"/>
        </w:rPr>
        <w:footnoteRef/>
      </w:r>
      <w:r>
        <w:tab/>
        <w:t>Based on revisions to document ECE/TRANS/SC.1/2017/3, as agreed by SC.1 at its session on 17-18 October 2017</w:t>
      </w:r>
    </w:p>
  </w:footnote>
  <w:footnote w:id="8">
    <w:p w14:paraId="0BE84BEC" w14:textId="23C4372E" w:rsidR="00FF3E37" w:rsidRPr="009D79E4" w:rsidRDefault="00FF3E37" w:rsidP="001A5936">
      <w:pPr>
        <w:pStyle w:val="FootnoteText"/>
        <w:widowControl w:val="0"/>
        <w:tabs>
          <w:tab w:val="clear" w:pos="1021"/>
          <w:tab w:val="right" w:pos="1020"/>
        </w:tabs>
        <w:rPr>
          <w:lang w:val="en-US"/>
        </w:rPr>
      </w:pPr>
      <w:r>
        <w:tab/>
      </w:r>
      <w:r>
        <w:rPr>
          <w:rStyle w:val="FootnoteReference"/>
        </w:rPr>
        <w:footnoteRef/>
      </w:r>
      <w:r>
        <w:tab/>
      </w:r>
      <w:r w:rsidRPr="009D79E4">
        <w:t xml:space="preserve">The </w:t>
      </w:r>
      <w:r>
        <w:t>2018-2019</w:t>
      </w:r>
      <w:r w:rsidRPr="009D79E4">
        <w:t xml:space="preserve"> </w:t>
      </w:r>
      <w:r w:rsidR="004F371D">
        <w:t>p</w:t>
      </w:r>
      <w:r w:rsidRPr="009D79E4">
        <w:t xml:space="preserve">rogramme of work of the TEM project </w:t>
      </w:r>
      <w:proofErr w:type="gramStart"/>
      <w:r w:rsidRPr="009D79E4">
        <w:t>is presented</w:t>
      </w:r>
      <w:proofErr w:type="gramEnd"/>
      <w:r w:rsidRPr="009D79E4">
        <w:t xml:space="preserve"> in Annex </w:t>
      </w:r>
      <w:r>
        <w:t xml:space="preserve">II </w:t>
      </w:r>
      <w:r w:rsidRPr="009D79E4">
        <w:t xml:space="preserve">to this document for information. </w:t>
      </w:r>
    </w:p>
  </w:footnote>
  <w:footnote w:id="9">
    <w:p w14:paraId="7E817970" w14:textId="76A62EF6" w:rsidR="00FF3E37" w:rsidRPr="00741327" w:rsidRDefault="00FF3E37" w:rsidP="00741327">
      <w:pPr>
        <w:pStyle w:val="FootnoteText"/>
        <w:widowControl w:val="0"/>
        <w:tabs>
          <w:tab w:val="clear" w:pos="1021"/>
          <w:tab w:val="right" w:pos="1020"/>
        </w:tabs>
        <w:rPr>
          <w:lang w:val="en-US"/>
        </w:rPr>
      </w:pPr>
      <w:r>
        <w:tab/>
      </w:r>
      <w:r>
        <w:rPr>
          <w:rStyle w:val="FootnoteReference"/>
        </w:rPr>
        <w:footnoteRef/>
      </w:r>
      <w:r>
        <w:tab/>
        <w:t xml:space="preserve">Based on revisions to  document ECE/TRANS/WP.1/2017/5, as agreed by WP.1 at its session on 19-22 September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4100C" w14:textId="472F6859" w:rsidR="00FF3E37" w:rsidRPr="00E95EBB" w:rsidRDefault="00FF3E37">
    <w:pPr>
      <w:pStyle w:val="Header"/>
    </w:pPr>
    <w:r>
      <w:t>ECE/TRANS/2018/21/Add.1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031E3" w14:textId="53F9732C" w:rsidR="00FF3E37" w:rsidRPr="00E95EBB" w:rsidRDefault="00FF3E37" w:rsidP="00E95EBB">
    <w:pPr>
      <w:pStyle w:val="Header"/>
      <w:jc w:val="right"/>
    </w:pPr>
    <w:r>
      <w:t>ECE/TRANS/2018/21/Add.1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33C34" w14:textId="43F35086" w:rsidR="00FF3E37" w:rsidRPr="00471DF9" w:rsidRDefault="00FF3E37" w:rsidP="00471DF9">
    <w:r>
      <w:rPr>
        <w:noProof/>
        <w:lang w:val="en-US"/>
      </w:rPr>
      <mc:AlternateContent>
        <mc:Choice Requires="wps">
          <w:drawing>
            <wp:anchor distT="0" distB="0" distL="114300" distR="114300" simplePos="0" relativeHeight="251659264" behindDoc="0" locked="0" layoutInCell="1" allowOverlap="1" wp14:anchorId="45E54FFE" wp14:editId="093A8B95">
              <wp:simplePos x="0" y="0"/>
              <wp:positionH relativeFrom="page">
                <wp:posOffset>9791700</wp:posOffset>
              </wp:positionH>
              <wp:positionV relativeFrom="margin">
                <wp:posOffset>0</wp:posOffset>
              </wp:positionV>
              <wp:extent cx="219075" cy="6124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6C5CF314" w14:textId="79312A50" w:rsidR="00FF3E37" w:rsidRPr="00E95EBB" w:rsidRDefault="009A1FC5" w:rsidP="00471DF9">
                          <w:pPr>
                            <w:pStyle w:val="Header"/>
                          </w:pPr>
                          <w:r>
                            <w:t>ECE/TRANS/2018/21</w:t>
                          </w:r>
                          <w:r w:rsidR="00FF3E37">
                            <w:t>/Add.1</w:t>
                          </w:r>
                        </w:p>
                        <w:p w14:paraId="44E64006" w14:textId="77777777" w:rsidR="00FF3E37" w:rsidRDefault="00FF3E3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0;width:17.25pt;height:482.2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" filled="f" stroked="f">
              <v:stroke joinstyle="round"/>
              <v:path arrowok="t"/>
              <v:textbox style="layout-flow:vertical" inset="0,0,0,0">
                <w:txbxContent>
                  <w:p w14:paraId="6C5CF314" w14:textId="79312A50" w:rsidR="00FF3E37" w:rsidRPr="00E95EBB" w:rsidRDefault="009A1FC5" w:rsidP="00471DF9">
                    <w:pPr>
                      <w:pStyle w:val="Header"/>
                    </w:pPr>
                    <w:r>
                      <w:t>ECE/TRANS/2018/21</w:t>
                    </w:r>
                    <w:r w:rsidR="00FF3E37">
                      <w:t>/Add.1</w:t>
                    </w:r>
                  </w:p>
                  <w:p w14:paraId="44E64006" w14:textId="77777777" w:rsidR="00FF3E37" w:rsidRDefault="00FF3E37"/>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1D753" w14:textId="14EFEC10" w:rsidR="00FF3E37" w:rsidRPr="00471DF9" w:rsidRDefault="00FF3E37" w:rsidP="00471DF9">
    <w:r>
      <w:rPr>
        <w:noProof/>
        <w:lang w:val="en-US"/>
      </w:rPr>
      <mc:AlternateContent>
        <mc:Choice Requires="wps">
          <w:drawing>
            <wp:anchor distT="0" distB="0" distL="114300" distR="114300" simplePos="0" relativeHeight="251661312" behindDoc="0" locked="0" layoutInCell="1" allowOverlap="1" wp14:anchorId="26099179" wp14:editId="581E873A">
              <wp:simplePos x="0" y="0"/>
              <wp:positionH relativeFrom="page">
                <wp:posOffset>9791700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508BC65E" w14:textId="5AC06C80" w:rsidR="00FF3E37" w:rsidRPr="00E95EBB" w:rsidRDefault="009A1FC5" w:rsidP="00471DF9">
                          <w:pPr>
                            <w:pStyle w:val="Header"/>
                            <w:jc w:val="right"/>
                          </w:pPr>
                          <w:r>
                            <w:t>ECE/TRANS/2018/21</w:t>
                          </w:r>
                          <w:r w:rsidR="00FF3E37">
                            <w:t>/Add.1</w:t>
                          </w:r>
                        </w:p>
                        <w:p w14:paraId="1D45D466" w14:textId="77777777" w:rsidR="00FF3E37" w:rsidRDefault="00FF3E3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" filled="f" stroked="f">
              <v:stroke joinstyle="round"/>
              <v:path arrowok="t"/>
              <v:textbox style="layout-flow:vertical" inset="0,0,0,0">
                <w:txbxContent>
                  <w:p w14:paraId="508BC65E" w14:textId="5AC06C80" w:rsidR="00FF3E37" w:rsidRPr="00E95EBB" w:rsidRDefault="009A1FC5" w:rsidP="00471DF9">
                    <w:pPr>
                      <w:pStyle w:val="Header"/>
                      <w:jc w:val="right"/>
                    </w:pPr>
                    <w:r>
                      <w:t>ECE/TRANS/2018/21</w:t>
                    </w:r>
                    <w:r w:rsidR="00FF3E37">
                      <w:t>/Add.1</w:t>
                    </w:r>
                  </w:p>
                  <w:p w14:paraId="1D45D466" w14:textId="77777777" w:rsidR="00FF3E37" w:rsidRDefault="00FF3E37"/>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EFB65" w14:textId="77777777" w:rsidR="00FF3E37" w:rsidRDefault="00FF3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D76"/>
    <w:multiLevelType w:val="hybridMultilevel"/>
    <w:tmpl w:val="DE2E4B96"/>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809000F">
      <w:start w:val="1"/>
      <w:numFmt w:val="decimal"/>
      <w:lvlText w:val="%2."/>
      <w:lvlJc w:val="left"/>
      <w:pPr>
        <w:tabs>
          <w:tab w:val="num" w:pos="1440"/>
        </w:tabs>
        <w:ind w:left="1440" w:hanging="360"/>
      </w:pPr>
      <w:rPr>
        <w:rFonts w:hint="default"/>
      </w:rPr>
    </w:lvl>
    <w:lvl w:ilvl="2" w:tplc="1BFAC964">
      <w:start w:val="1"/>
      <w:numFmt w:val="decimal"/>
      <w:lvlText w:val="%3"/>
      <w:lvlJc w:val="left"/>
      <w:pPr>
        <w:ind w:left="2160" w:hanging="360"/>
      </w:pPr>
      <w:rPr>
        <w:rFonts w:hint="default"/>
        <w:i/>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C843EA"/>
    <w:multiLevelType w:val="hybridMultilevel"/>
    <w:tmpl w:val="2B1091EE"/>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E51A967C">
      <w:start w:val="1"/>
      <w:numFmt w:val="decimal"/>
      <w:lvlText w:val="%2."/>
      <w:lvlJc w:val="left"/>
      <w:pPr>
        <w:tabs>
          <w:tab w:val="num" w:pos="1440"/>
        </w:tabs>
        <w:ind w:left="1440" w:hanging="360"/>
      </w:pPr>
      <w:rPr>
        <w:rFonts w:hint="default"/>
        <w:b w:val="0"/>
        <w:i w:val="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e Georgiadis">
    <w15:presenceInfo w15:providerId="None" w15:userId="George Georgiadis"/>
  </w15:person>
  <w15:person w15:author="Violet Yee">
    <w15:presenceInfo w15:providerId="None" w15:userId="Violet Y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BB"/>
    <w:rsid w:val="00002A7D"/>
    <w:rsid w:val="000033A3"/>
    <w:rsid w:val="000038A8"/>
    <w:rsid w:val="00006790"/>
    <w:rsid w:val="00010410"/>
    <w:rsid w:val="00010D5B"/>
    <w:rsid w:val="000230B1"/>
    <w:rsid w:val="00027624"/>
    <w:rsid w:val="0004248A"/>
    <w:rsid w:val="00050F6B"/>
    <w:rsid w:val="00064958"/>
    <w:rsid w:val="000678CD"/>
    <w:rsid w:val="00072C8C"/>
    <w:rsid w:val="00081CE0"/>
    <w:rsid w:val="00084D30"/>
    <w:rsid w:val="00090320"/>
    <w:rsid w:val="00091801"/>
    <w:rsid w:val="000931C0"/>
    <w:rsid w:val="00097A2E"/>
    <w:rsid w:val="000A2E09"/>
    <w:rsid w:val="000B175B"/>
    <w:rsid w:val="000B2189"/>
    <w:rsid w:val="000B3A0F"/>
    <w:rsid w:val="000B6DDE"/>
    <w:rsid w:val="000E0415"/>
    <w:rsid w:val="000E44A9"/>
    <w:rsid w:val="000F7715"/>
    <w:rsid w:val="000F7909"/>
    <w:rsid w:val="00135437"/>
    <w:rsid w:val="0015398C"/>
    <w:rsid w:val="00156B99"/>
    <w:rsid w:val="00166124"/>
    <w:rsid w:val="00184DDA"/>
    <w:rsid w:val="001900CD"/>
    <w:rsid w:val="001A0452"/>
    <w:rsid w:val="001A5936"/>
    <w:rsid w:val="001B4650"/>
    <w:rsid w:val="001B4B04"/>
    <w:rsid w:val="001B5875"/>
    <w:rsid w:val="001C14BC"/>
    <w:rsid w:val="001C2B51"/>
    <w:rsid w:val="001C4B9C"/>
    <w:rsid w:val="001C6663"/>
    <w:rsid w:val="001C7895"/>
    <w:rsid w:val="001D2378"/>
    <w:rsid w:val="001D26DF"/>
    <w:rsid w:val="001D7FCF"/>
    <w:rsid w:val="001F1599"/>
    <w:rsid w:val="001F19C4"/>
    <w:rsid w:val="002043F0"/>
    <w:rsid w:val="00211E0B"/>
    <w:rsid w:val="0021355F"/>
    <w:rsid w:val="00232575"/>
    <w:rsid w:val="00247258"/>
    <w:rsid w:val="002574EE"/>
    <w:rsid w:val="00257CAC"/>
    <w:rsid w:val="00257D9B"/>
    <w:rsid w:val="00266EE3"/>
    <w:rsid w:val="0027237A"/>
    <w:rsid w:val="002974E9"/>
    <w:rsid w:val="002A7F94"/>
    <w:rsid w:val="002B109A"/>
    <w:rsid w:val="002C6D45"/>
    <w:rsid w:val="002D6E53"/>
    <w:rsid w:val="002E527B"/>
    <w:rsid w:val="002F046D"/>
    <w:rsid w:val="00301764"/>
    <w:rsid w:val="00304E02"/>
    <w:rsid w:val="00317354"/>
    <w:rsid w:val="00321768"/>
    <w:rsid w:val="003229D8"/>
    <w:rsid w:val="00325A2F"/>
    <w:rsid w:val="00334E4D"/>
    <w:rsid w:val="00336C97"/>
    <w:rsid w:val="00337F88"/>
    <w:rsid w:val="00342432"/>
    <w:rsid w:val="0035223F"/>
    <w:rsid w:val="00352D4B"/>
    <w:rsid w:val="0035638C"/>
    <w:rsid w:val="003672C4"/>
    <w:rsid w:val="003A46BB"/>
    <w:rsid w:val="003A4EC7"/>
    <w:rsid w:val="003A6A18"/>
    <w:rsid w:val="003A7295"/>
    <w:rsid w:val="003B1F60"/>
    <w:rsid w:val="003B5A72"/>
    <w:rsid w:val="003C2CC4"/>
    <w:rsid w:val="003D4B23"/>
    <w:rsid w:val="003E0845"/>
    <w:rsid w:val="003E2102"/>
    <w:rsid w:val="003E278A"/>
    <w:rsid w:val="00413520"/>
    <w:rsid w:val="004325CB"/>
    <w:rsid w:val="00440A07"/>
    <w:rsid w:val="00450629"/>
    <w:rsid w:val="0045549A"/>
    <w:rsid w:val="00462880"/>
    <w:rsid w:val="00471DF9"/>
    <w:rsid w:val="00476F24"/>
    <w:rsid w:val="00484F13"/>
    <w:rsid w:val="004C55B0"/>
    <w:rsid w:val="004D0DAA"/>
    <w:rsid w:val="004E16BA"/>
    <w:rsid w:val="004F371D"/>
    <w:rsid w:val="004F6BA0"/>
    <w:rsid w:val="004F6C3E"/>
    <w:rsid w:val="00503BEA"/>
    <w:rsid w:val="0050462B"/>
    <w:rsid w:val="00511975"/>
    <w:rsid w:val="00533616"/>
    <w:rsid w:val="00535ABA"/>
    <w:rsid w:val="0053768B"/>
    <w:rsid w:val="005420F2"/>
    <w:rsid w:val="0054285C"/>
    <w:rsid w:val="00561AC8"/>
    <w:rsid w:val="00573DD9"/>
    <w:rsid w:val="00577834"/>
    <w:rsid w:val="00584173"/>
    <w:rsid w:val="00595520"/>
    <w:rsid w:val="005A44B9"/>
    <w:rsid w:val="005B1BA0"/>
    <w:rsid w:val="005B3DB3"/>
    <w:rsid w:val="005D15CA"/>
    <w:rsid w:val="005D39FA"/>
    <w:rsid w:val="005E4C74"/>
    <w:rsid w:val="005F3066"/>
    <w:rsid w:val="005F3E61"/>
    <w:rsid w:val="005F6AD3"/>
    <w:rsid w:val="00604C21"/>
    <w:rsid w:val="00604DDD"/>
    <w:rsid w:val="006115CC"/>
    <w:rsid w:val="00611FC4"/>
    <w:rsid w:val="006176FB"/>
    <w:rsid w:val="00630FCB"/>
    <w:rsid w:val="00640B26"/>
    <w:rsid w:val="0064672D"/>
    <w:rsid w:val="00674E95"/>
    <w:rsid w:val="006770B2"/>
    <w:rsid w:val="00682CB4"/>
    <w:rsid w:val="00685219"/>
    <w:rsid w:val="00687034"/>
    <w:rsid w:val="006940E1"/>
    <w:rsid w:val="006A3C72"/>
    <w:rsid w:val="006A7392"/>
    <w:rsid w:val="006B03A1"/>
    <w:rsid w:val="006B5D4B"/>
    <w:rsid w:val="006B5F3B"/>
    <w:rsid w:val="006B67D9"/>
    <w:rsid w:val="006C0A4C"/>
    <w:rsid w:val="006C5535"/>
    <w:rsid w:val="006D0589"/>
    <w:rsid w:val="006D58B7"/>
    <w:rsid w:val="006E564B"/>
    <w:rsid w:val="006E7154"/>
    <w:rsid w:val="007003CD"/>
    <w:rsid w:val="0070701E"/>
    <w:rsid w:val="0072632A"/>
    <w:rsid w:val="007358E8"/>
    <w:rsid w:val="00736ECE"/>
    <w:rsid w:val="00741327"/>
    <w:rsid w:val="00742B0D"/>
    <w:rsid w:val="0074533B"/>
    <w:rsid w:val="007643BC"/>
    <w:rsid w:val="00783157"/>
    <w:rsid w:val="007959FE"/>
    <w:rsid w:val="007A0CF1"/>
    <w:rsid w:val="007A3EED"/>
    <w:rsid w:val="007B6BA5"/>
    <w:rsid w:val="007C3390"/>
    <w:rsid w:val="007C42D8"/>
    <w:rsid w:val="007C4F4B"/>
    <w:rsid w:val="007D5A1D"/>
    <w:rsid w:val="007D71C3"/>
    <w:rsid w:val="007D7362"/>
    <w:rsid w:val="007E6916"/>
    <w:rsid w:val="007F109A"/>
    <w:rsid w:val="007F5CE2"/>
    <w:rsid w:val="007F6611"/>
    <w:rsid w:val="00807833"/>
    <w:rsid w:val="00810BAC"/>
    <w:rsid w:val="00812994"/>
    <w:rsid w:val="008175E9"/>
    <w:rsid w:val="008242D7"/>
    <w:rsid w:val="0082577B"/>
    <w:rsid w:val="00837C0C"/>
    <w:rsid w:val="00862196"/>
    <w:rsid w:val="00864A34"/>
    <w:rsid w:val="00865AEB"/>
    <w:rsid w:val="00866893"/>
    <w:rsid w:val="00866F02"/>
    <w:rsid w:val="00867D18"/>
    <w:rsid w:val="00871F9A"/>
    <w:rsid w:val="00871FD5"/>
    <w:rsid w:val="0088172E"/>
    <w:rsid w:val="00881EFA"/>
    <w:rsid w:val="008879CB"/>
    <w:rsid w:val="008979B1"/>
    <w:rsid w:val="008A55C8"/>
    <w:rsid w:val="008A6B25"/>
    <w:rsid w:val="008A6C4F"/>
    <w:rsid w:val="008B389E"/>
    <w:rsid w:val="008B4304"/>
    <w:rsid w:val="008D045E"/>
    <w:rsid w:val="008D26A6"/>
    <w:rsid w:val="008D337F"/>
    <w:rsid w:val="008D3F25"/>
    <w:rsid w:val="008D4D82"/>
    <w:rsid w:val="008E0E46"/>
    <w:rsid w:val="008E5CB9"/>
    <w:rsid w:val="008E7116"/>
    <w:rsid w:val="008F143B"/>
    <w:rsid w:val="008F3882"/>
    <w:rsid w:val="008F4B7C"/>
    <w:rsid w:val="00926E47"/>
    <w:rsid w:val="00947162"/>
    <w:rsid w:val="009610D0"/>
    <w:rsid w:val="0096375C"/>
    <w:rsid w:val="009662E6"/>
    <w:rsid w:val="0097095E"/>
    <w:rsid w:val="00972916"/>
    <w:rsid w:val="00977F47"/>
    <w:rsid w:val="00980722"/>
    <w:rsid w:val="0098592B"/>
    <w:rsid w:val="00985FC4"/>
    <w:rsid w:val="00990766"/>
    <w:rsid w:val="00991261"/>
    <w:rsid w:val="009964C4"/>
    <w:rsid w:val="00997BAB"/>
    <w:rsid w:val="009A1FC5"/>
    <w:rsid w:val="009A7B81"/>
    <w:rsid w:val="009A7D28"/>
    <w:rsid w:val="009B6588"/>
    <w:rsid w:val="009C1A84"/>
    <w:rsid w:val="009C2F30"/>
    <w:rsid w:val="009C3FB2"/>
    <w:rsid w:val="009C5692"/>
    <w:rsid w:val="009C6565"/>
    <w:rsid w:val="009D01C0"/>
    <w:rsid w:val="009D4F3A"/>
    <w:rsid w:val="009D6A08"/>
    <w:rsid w:val="009E0A16"/>
    <w:rsid w:val="009E1604"/>
    <w:rsid w:val="009E43A2"/>
    <w:rsid w:val="009E6CB7"/>
    <w:rsid w:val="009E7970"/>
    <w:rsid w:val="009F2EAC"/>
    <w:rsid w:val="009F57E3"/>
    <w:rsid w:val="00A105CD"/>
    <w:rsid w:val="00A10F4F"/>
    <w:rsid w:val="00A11067"/>
    <w:rsid w:val="00A1704A"/>
    <w:rsid w:val="00A25CDD"/>
    <w:rsid w:val="00A270D2"/>
    <w:rsid w:val="00A33D4C"/>
    <w:rsid w:val="00A36DAD"/>
    <w:rsid w:val="00A425EB"/>
    <w:rsid w:val="00A45CE8"/>
    <w:rsid w:val="00A53D7A"/>
    <w:rsid w:val="00A72F22"/>
    <w:rsid w:val="00A733BC"/>
    <w:rsid w:val="00A748A6"/>
    <w:rsid w:val="00A76A69"/>
    <w:rsid w:val="00A855DA"/>
    <w:rsid w:val="00A879A4"/>
    <w:rsid w:val="00AA0FF8"/>
    <w:rsid w:val="00AC0F2C"/>
    <w:rsid w:val="00AC502A"/>
    <w:rsid w:val="00AD50AD"/>
    <w:rsid w:val="00AF58C1"/>
    <w:rsid w:val="00B04A3F"/>
    <w:rsid w:val="00B06643"/>
    <w:rsid w:val="00B15055"/>
    <w:rsid w:val="00B30179"/>
    <w:rsid w:val="00B37B15"/>
    <w:rsid w:val="00B44326"/>
    <w:rsid w:val="00B4475B"/>
    <w:rsid w:val="00B45C02"/>
    <w:rsid w:val="00B47846"/>
    <w:rsid w:val="00B72A1E"/>
    <w:rsid w:val="00B755A0"/>
    <w:rsid w:val="00B81E12"/>
    <w:rsid w:val="00B86625"/>
    <w:rsid w:val="00B9463B"/>
    <w:rsid w:val="00BA339B"/>
    <w:rsid w:val="00BB122E"/>
    <w:rsid w:val="00BB32C7"/>
    <w:rsid w:val="00BC1E7E"/>
    <w:rsid w:val="00BC539C"/>
    <w:rsid w:val="00BC6ECC"/>
    <w:rsid w:val="00BC74E9"/>
    <w:rsid w:val="00BC7F91"/>
    <w:rsid w:val="00BD0A86"/>
    <w:rsid w:val="00BE36A9"/>
    <w:rsid w:val="00BE618E"/>
    <w:rsid w:val="00BE7BEC"/>
    <w:rsid w:val="00BF0A5A"/>
    <w:rsid w:val="00BF0E63"/>
    <w:rsid w:val="00BF12A3"/>
    <w:rsid w:val="00BF16D7"/>
    <w:rsid w:val="00BF2373"/>
    <w:rsid w:val="00C04227"/>
    <w:rsid w:val="00C044E2"/>
    <w:rsid w:val="00C048CB"/>
    <w:rsid w:val="00C066F3"/>
    <w:rsid w:val="00C14066"/>
    <w:rsid w:val="00C45C8E"/>
    <w:rsid w:val="00C463DD"/>
    <w:rsid w:val="00C745C3"/>
    <w:rsid w:val="00C82A6E"/>
    <w:rsid w:val="00CA24A4"/>
    <w:rsid w:val="00CB348D"/>
    <w:rsid w:val="00CC1827"/>
    <w:rsid w:val="00CC1EF1"/>
    <w:rsid w:val="00CD46F5"/>
    <w:rsid w:val="00CE1B4B"/>
    <w:rsid w:val="00CE4A8F"/>
    <w:rsid w:val="00CE5308"/>
    <w:rsid w:val="00CF071D"/>
    <w:rsid w:val="00D1557D"/>
    <w:rsid w:val="00D15B04"/>
    <w:rsid w:val="00D17822"/>
    <w:rsid w:val="00D2031B"/>
    <w:rsid w:val="00D25FE2"/>
    <w:rsid w:val="00D37DA9"/>
    <w:rsid w:val="00D406A7"/>
    <w:rsid w:val="00D43252"/>
    <w:rsid w:val="00D44D86"/>
    <w:rsid w:val="00D50B7D"/>
    <w:rsid w:val="00D52012"/>
    <w:rsid w:val="00D5340A"/>
    <w:rsid w:val="00D5409C"/>
    <w:rsid w:val="00D61841"/>
    <w:rsid w:val="00D704E5"/>
    <w:rsid w:val="00D72727"/>
    <w:rsid w:val="00D978C6"/>
    <w:rsid w:val="00DA0956"/>
    <w:rsid w:val="00DA33D6"/>
    <w:rsid w:val="00DA357F"/>
    <w:rsid w:val="00DA3E12"/>
    <w:rsid w:val="00DC071C"/>
    <w:rsid w:val="00DC18AD"/>
    <w:rsid w:val="00DD5CBA"/>
    <w:rsid w:val="00DE26A1"/>
    <w:rsid w:val="00DE3939"/>
    <w:rsid w:val="00DF7CAE"/>
    <w:rsid w:val="00E01137"/>
    <w:rsid w:val="00E226C0"/>
    <w:rsid w:val="00E259D2"/>
    <w:rsid w:val="00E35227"/>
    <w:rsid w:val="00E423C0"/>
    <w:rsid w:val="00E6414C"/>
    <w:rsid w:val="00E67B9A"/>
    <w:rsid w:val="00E70DCA"/>
    <w:rsid w:val="00E7260F"/>
    <w:rsid w:val="00E86588"/>
    <w:rsid w:val="00E8702D"/>
    <w:rsid w:val="00E916A9"/>
    <w:rsid w:val="00E916DE"/>
    <w:rsid w:val="00E925AD"/>
    <w:rsid w:val="00E95EBB"/>
    <w:rsid w:val="00E96630"/>
    <w:rsid w:val="00ED18DC"/>
    <w:rsid w:val="00ED6201"/>
    <w:rsid w:val="00ED7A2A"/>
    <w:rsid w:val="00EE1D41"/>
    <w:rsid w:val="00EE7739"/>
    <w:rsid w:val="00EF1D7F"/>
    <w:rsid w:val="00F0137E"/>
    <w:rsid w:val="00F11D2D"/>
    <w:rsid w:val="00F21786"/>
    <w:rsid w:val="00F2573E"/>
    <w:rsid w:val="00F3742B"/>
    <w:rsid w:val="00F41FDB"/>
    <w:rsid w:val="00F507EC"/>
    <w:rsid w:val="00F56D63"/>
    <w:rsid w:val="00F609A9"/>
    <w:rsid w:val="00F668B4"/>
    <w:rsid w:val="00F80C99"/>
    <w:rsid w:val="00F84BB8"/>
    <w:rsid w:val="00F867EC"/>
    <w:rsid w:val="00F91B2B"/>
    <w:rsid w:val="00FC03CD"/>
    <w:rsid w:val="00FC0452"/>
    <w:rsid w:val="00FC0646"/>
    <w:rsid w:val="00FC37F8"/>
    <w:rsid w:val="00FC68B7"/>
    <w:rsid w:val="00FC7443"/>
    <w:rsid w:val="00FC75D2"/>
    <w:rsid w:val="00FE6985"/>
    <w:rsid w:val="00FF3E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C5B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numPr>
        <w:numId w:val="5"/>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5"/>
      </w:numPr>
      <w:spacing w:line="240" w:lineRule="auto"/>
      <w:outlineLvl w:val="1"/>
    </w:pPr>
  </w:style>
  <w:style w:type="paragraph" w:styleId="Heading3">
    <w:name w:val="heading 3"/>
    <w:basedOn w:val="Normal"/>
    <w:next w:val="Normal"/>
    <w:qFormat/>
    <w:rsid w:val="00E925AD"/>
    <w:pPr>
      <w:numPr>
        <w:ilvl w:val="2"/>
        <w:numId w:val="5"/>
      </w:numPr>
      <w:spacing w:line="240" w:lineRule="auto"/>
      <w:outlineLvl w:val="2"/>
    </w:pPr>
  </w:style>
  <w:style w:type="paragraph" w:styleId="Heading4">
    <w:name w:val="heading 4"/>
    <w:basedOn w:val="Normal"/>
    <w:next w:val="Normal"/>
    <w:qFormat/>
    <w:rsid w:val="00E925AD"/>
    <w:pPr>
      <w:numPr>
        <w:ilvl w:val="3"/>
        <w:numId w:val="5"/>
      </w:numPr>
      <w:spacing w:line="240" w:lineRule="auto"/>
      <w:outlineLvl w:val="3"/>
    </w:pPr>
  </w:style>
  <w:style w:type="paragraph" w:styleId="Heading5">
    <w:name w:val="heading 5"/>
    <w:basedOn w:val="Normal"/>
    <w:next w:val="Normal"/>
    <w:qFormat/>
    <w:rsid w:val="00E925AD"/>
    <w:pPr>
      <w:numPr>
        <w:ilvl w:val="4"/>
        <w:numId w:val="5"/>
      </w:numPr>
      <w:spacing w:line="240" w:lineRule="auto"/>
      <w:outlineLvl w:val="4"/>
    </w:pPr>
  </w:style>
  <w:style w:type="paragraph" w:styleId="Heading6">
    <w:name w:val="heading 6"/>
    <w:basedOn w:val="Normal"/>
    <w:next w:val="Normal"/>
    <w:qFormat/>
    <w:rsid w:val="00E925AD"/>
    <w:pPr>
      <w:numPr>
        <w:ilvl w:val="5"/>
        <w:numId w:val="5"/>
      </w:numPr>
      <w:spacing w:line="240" w:lineRule="auto"/>
      <w:outlineLvl w:val="5"/>
    </w:pPr>
  </w:style>
  <w:style w:type="paragraph" w:styleId="Heading7">
    <w:name w:val="heading 7"/>
    <w:basedOn w:val="Normal"/>
    <w:next w:val="Normal"/>
    <w:qFormat/>
    <w:rsid w:val="00E925AD"/>
    <w:pPr>
      <w:numPr>
        <w:ilvl w:val="6"/>
        <w:numId w:val="5"/>
      </w:numPr>
      <w:spacing w:line="240" w:lineRule="auto"/>
      <w:outlineLvl w:val="6"/>
    </w:pPr>
  </w:style>
  <w:style w:type="paragraph" w:styleId="Heading8">
    <w:name w:val="heading 8"/>
    <w:basedOn w:val="Normal"/>
    <w:next w:val="Normal"/>
    <w:qFormat/>
    <w:rsid w:val="00E925AD"/>
    <w:pPr>
      <w:numPr>
        <w:ilvl w:val="7"/>
        <w:numId w:val="5"/>
      </w:numPr>
      <w:spacing w:line="240" w:lineRule="auto"/>
      <w:outlineLvl w:val="7"/>
    </w:pPr>
  </w:style>
  <w:style w:type="paragraph" w:styleId="Heading9">
    <w:name w:val="heading 9"/>
    <w:basedOn w:val="Normal"/>
    <w:next w:val="Normal"/>
    <w:qFormat/>
    <w:rsid w:val="00E925AD"/>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4_GR,Footnote Reference/"/>
    <w:basedOn w:val="DefaultParagraphFont"/>
    <w:rsid w:val="00E925AD"/>
    <w:rPr>
      <w:rFonts w:ascii="Times New Roman" w:hAnsi="Times New Roman"/>
      <w:sz w:val="18"/>
      <w:vertAlign w:val="superscript"/>
    </w:rPr>
  </w:style>
  <w:style w:type="paragraph" w:styleId="FootnoteText">
    <w:name w:val="footnote text"/>
    <w:aliases w:val="5_G,5_GR"/>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E95EB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95EBB"/>
    <w:rPr>
      <w:rFonts w:ascii="Tahoma" w:hAnsi="Tahoma" w:cs="Tahoma"/>
      <w:sz w:val="16"/>
      <w:szCs w:val="16"/>
      <w:lang w:eastAsia="en-US"/>
    </w:rPr>
  </w:style>
  <w:style w:type="paragraph" w:customStyle="1" w:styleId="SingleTxt">
    <w:name w:val="__Single Txt"/>
    <w:basedOn w:val="Normal"/>
    <w:link w:val="SingleTxtChar"/>
    <w:rsid w:val="00E95E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PlainText">
    <w:name w:val="Plain Text"/>
    <w:basedOn w:val="Normal"/>
    <w:link w:val="PlainTextChar"/>
    <w:rsid w:val="00E95EBB"/>
    <w:rPr>
      <w:rFonts w:cs="Courier New"/>
    </w:rPr>
  </w:style>
  <w:style w:type="character" w:customStyle="1" w:styleId="PlainTextChar">
    <w:name w:val="Plain Text Char"/>
    <w:basedOn w:val="DefaultParagraphFont"/>
    <w:link w:val="PlainText"/>
    <w:rsid w:val="00E95EBB"/>
    <w:rPr>
      <w:rFonts w:cs="Courier New"/>
      <w:lang w:eastAsia="en-US"/>
    </w:rPr>
  </w:style>
  <w:style w:type="paragraph" w:styleId="BodyText">
    <w:name w:val="Body Text"/>
    <w:basedOn w:val="Normal"/>
    <w:next w:val="Normal"/>
    <w:link w:val="BodyTextChar"/>
    <w:rsid w:val="00E95EBB"/>
  </w:style>
  <w:style w:type="character" w:customStyle="1" w:styleId="BodyTextChar">
    <w:name w:val="Body Text Char"/>
    <w:basedOn w:val="DefaultParagraphFont"/>
    <w:link w:val="BodyText"/>
    <w:rsid w:val="00E95EBB"/>
    <w:rPr>
      <w:lang w:eastAsia="en-US"/>
    </w:rPr>
  </w:style>
  <w:style w:type="paragraph" w:styleId="BodyTextIndent">
    <w:name w:val="Body Text Indent"/>
    <w:basedOn w:val="Normal"/>
    <w:link w:val="BodyTextIndentChar"/>
    <w:rsid w:val="00E95EBB"/>
    <w:pPr>
      <w:spacing w:after="120"/>
      <w:ind w:left="283"/>
    </w:pPr>
  </w:style>
  <w:style w:type="character" w:customStyle="1" w:styleId="BodyTextIndentChar">
    <w:name w:val="Body Text Indent Char"/>
    <w:basedOn w:val="DefaultParagraphFont"/>
    <w:link w:val="BodyTextIndent"/>
    <w:rsid w:val="00E95EBB"/>
    <w:rPr>
      <w:lang w:eastAsia="en-US"/>
    </w:rPr>
  </w:style>
  <w:style w:type="paragraph" w:styleId="BlockText">
    <w:name w:val="Block Text"/>
    <w:basedOn w:val="Normal"/>
    <w:rsid w:val="00E95EBB"/>
    <w:pPr>
      <w:ind w:left="1440" w:right="1440"/>
    </w:pPr>
  </w:style>
  <w:style w:type="character" w:styleId="CommentReference">
    <w:name w:val="annotation reference"/>
    <w:rsid w:val="00E95EBB"/>
    <w:rPr>
      <w:sz w:val="6"/>
    </w:rPr>
  </w:style>
  <w:style w:type="paragraph" w:styleId="CommentText">
    <w:name w:val="annotation text"/>
    <w:basedOn w:val="Normal"/>
    <w:link w:val="CommentTextChar"/>
    <w:rsid w:val="00E95EBB"/>
  </w:style>
  <w:style w:type="character" w:customStyle="1" w:styleId="CommentTextChar">
    <w:name w:val="Comment Text Char"/>
    <w:basedOn w:val="DefaultParagraphFont"/>
    <w:link w:val="CommentText"/>
    <w:rsid w:val="00E95EBB"/>
    <w:rPr>
      <w:lang w:eastAsia="en-US"/>
    </w:rPr>
  </w:style>
  <w:style w:type="character" w:styleId="LineNumber">
    <w:name w:val="line number"/>
    <w:rsid w:val="00E95EBB"/>
    <w:rPr>
      <w:sz w:val="14"/>
    </w:rPr>
  </w:style>
  <w:style w:type="numbering" w:styleId="111111">
    <w:name w:val="Outline List 2"/>
    <w:basedOn w:val="NoList"/>
    <w:rsid w:val="00E95EBB"/>
    <w:pPr>
      <w:numPr>
        <w:numId w:val="3"/>
      </w:numPr>
    </w:pPr>
  </w:style>
  <w:style w:type="numbering" w:styleId="1ai">
    <w:name w:val="Outline List 1"/>
    <w:basedOn w:val="NoList"/>
    <w:rsid w:val="00E95EBB"/>
    <w:pPr>
      <w:numPr>
        <w:numId w:val="4"/>
      </w:numPr>
    </w:pPr>
  </w:style>
  <w:style w:type="numbering" w:styleId="ArticleSection">
    <w:name w:val="Outline List 3"/>
    <w:basedOn w:val="NoList"/>
    <w:rsid w:val="00E95EBB"/>
    <w:pPr>
      <w:numPr>
        <w:numId w:val="5"/>
      </w:numPr>
    </w:pPr>
  </w:style>
  <w:style w:type="paragraph" w:styleId="BodyText2">
    <w:name w:val="Body Text 2"/>
    <w:basedOn w:val="Normal"/>
    <w:link w:val="BodyText2Char"/>
    <w:rsid w:val="00E95EBB"/>
    <w:pPr>
      <w:spacing w:after="120" w:line="480" w:lineRule="auto"/>
    </w:pPr>
  </w:style>
  <w:style w:type="character" w:customStyle="1" w:styleId="BodyText2Char">
    <w:name w:val="Body Text 2 Char"/>
    <w:basedOn w:val="DefaultParagraphFont"/>
    <w:link w:val="BodyText2"/>
    <w:rsid w:val="00E95EBB"/>
    <w:rPr>
      <w:lang w:eastAsia="en-US"/>
    </w:rPr>
  </w:style>
  <w:style w:type="paragraph" w:styleId="BodyText3">
    <w:name w:val="Body Text 3"/>
    <w:basedOn w:val="Normal"/>
    <w:link w:val="BodyText3Char"/>
    <w:rsid w:val="00E95EBB"/>
    <w:pPr>
      <w:spacing w:after="120"/>
    </w:pPr>
    <w:rPr>
      <w:sz w:val="16"/>
      <w:szCs w:val="16"/>
    </w:rPr>
  </w:style>
  <w:style w:type="character" w:customStyle="1" w:styleId="BodyText3Char">
    <w:name w:val="Body Text 3 Char"/>
    <w:basedOn w:val="DefaultParagraphFont"/>
    <w:link w:val="BodyText3"/>
    <w:rsid w:val="00E95EBB"/>
    <w:rPr>
      <w:sz w:val="16"/>
      <w:szCs w:val="16"/>
      <w:lang w:eastAsia="en-US"/>
    </w:rPr>
  </w:style>
  <w:style w:type="paragraph" w:styleId="BodyTextFirstIndent">
    <w:name w:val="Body Text First Indent"/>
    <w:basedOn w:val="BodyText"/>
    <w:link w:val="BodyTextFirstIndentChar"/>
    <w:rsid w:val="00E95EBB"/>
    <w:pPr>
      <w:spacing w:after="120"/>
      <w:ind w:firstLine="210"/>
    </w:pPr>
  </w:style>
  <w:style w:type="character" w:customStyle="1" w:styleId="BodyTextFirstIndentChar">
    <w:name w:val="Body Text First Indent Char"/>
    <w:basedOn w:val="BodyTextChar"/>
    <w:link w:val="BodyTextFirstIndent"/>
    <w:rsid w:val="00E95EBB"/>
    <w:rPr>
      <w:lang w:eastAsia="en-US"/>
    </w:rPr>
  </w:style>
  <w:style w:type="paragraph" w:styleId="BodyTextFirstIndent2">
    <w:name w:val="Body Text First Indent 2"/>
    <w:basedOn w:val="BodyTextIndent"/>
    <w:link w:val="BodyTextFirstIndent2Char"/>
    <w:rsid w:val="00E95EBB"/>
    <w:pPr>
      <w:ind w:firstLine="210"/>
    </w:pPr>
  </w:style>
  <w:style w:type="character" w:customStyle="1" w:styleId="BodyTextFirstIndent2Char">
    <w:name w:val="Body Text First Indent 2 Char"/>
    <w:basedOn w:val="BodyTextIndentChar"/>
    <w:link w:val="BodyTextFirstIndent2"/>
    <w:rsid w:val="00E95EBB"/>
    <w:rPr>
      <w:lang w:eastAsia="en-US"/>
    </w:rPr>
  </w:style>
  <w:style w:type="paragraph" w:styleId="BodyTextIndent2">
    <w:name w:val="Body Text Indent 2"/>
    <w:basedOn w:val="Normal"/>
    <w:link w:val="BodyTextIndent2Char"/>
    <w:rsid w:val="00E95EBB"/>
    <w:pPr>
      <w:spacing w:after="120" w:line="480" w:lineRule="auto"/>
      <w:ind w:left="283"/>
    </w:pPr>
  </w:style>
  <w:style w:type="character" w:customStyle="1" w:styleId="BodyTextIndent2Char">
    <w:name w:val="Body Text Indent 2 Char"/>
    <w:basedOn w:val="DefaultParagraphFont"/>
    <w:link w:val="BodyTextIndent2"/>
    <w:rsid w:val="00E95EBB"/>
    <w:rPr>
      <w:lang w:eastAsia="en-US"/>
    </w:rPr>
  </w:style>
  <w:style w:type="paragraph" w:styleId="BodyTextIndent3">
    <w:name w:val="Body Text Indent 3"/>
    <w:basedOn w:val="Normal"/>
    <w:link w:val="BodyTextIndent3Char"/>
    <w:rsid w:val="00E95EBB"/>
    <w:pPr>
      <w:spacing w:after="120"/>
      <w:ind w:left="283"/>
    </w:pPr>
    <w:rPr>
      <w:sz w:val="16"/>
      <w:szCs w:val="16"/>
    </w:rPr>
  </w:style>
  <w:style w:type="character" w:customStyle="1" w:styleId="BodyTextIndent3Char">
    <w:name w:val="Body Text Indent 3 Char"/>
    <w:basedOn w:val="DefaultParagraphFont"/>
    <w:link w:val="BodyTextIndent3"/>
    <w:rsid w:val="00E95EBB"/>
    <w:rPr>
      <w:sz w:val="16"/>
      <w:szCs w:val="16"/>
      <w:lang w:eastAsia="en-US"/>
    </w:rPr>
  </w:style>
  <w:style w:type="paragraph" w:styleId="Closing">
    <w:name w:val="Closing"/>
    <w:basedOn w:val="Normal"/>
    <w:link w:val="ClosingChar"/>
    <w:rsid w:val="00E95EBB"/>
    <w:pPr>
      <w:ind w:left="4252"/>
    </w:pPr>
  </w:style>
  <w:style w:type="character" w:customStyle="1" w:styleId="ClosingChar">
    <w:name w:val="Closing Char"/>
    <w:basedOn w:val="DefaultParagraphFont"/>
    <w:link w:val="Closing"/>
    <w:rsid w:val="00E95EBB"/>
    <w:rPr>
      <w:lang w:eastAsia="en-US"/>
    </w:rPr>
  </w:style>
  <w:style w:type="paragraph" w:styleId="Date">
    <w:name w:val="Date"/>
    <w:basedOn w:val="Normal"/>
    <w:next w:val="Normal"/>
    <w:link w:val="DateChar"/>
    <w:rsid w:val="00E95EBB"/>
  </w:style>
  <w:style w:type="character" w:customStyle="1" w:styleId="DateChar">
    <w:name w:val="Date Char"/>
    <w:basedOn w:val="DefaultParagraphFont"/>
    <w:link w:val="Date"/>
    <w:rsid w:val="00E95EBB"/>
    <w:rPr>
      <w:lang w:eastAsia="en-US"/>
    </w:rPr>
  </w:style>
  <w:style w:type="paragraph" w:styleId="E-mailSignature">
    <w:name w:val="E-mail Signature"/>
    <w:basedOn w:val="Normal"/>
    <w:link w:val="E-mailSignatureChar"/>
    <w:rsid w:val="00E95EBB"/>
  </w:style>
  <w:style w:type="character" w:customStyle="1" w:styleId="E-mailSignatureChar">
    <w:name w:val="E-mail Signature Char"/>
    <w:basedOn w:val="DefaultParagraphFont"/>
    <w:link w:val="E-mailSignature"/>
    <w:rsid w:val="00E95EBB"/>
    <w:rPr>
      <w:lang w:eastAsia="en-US"/>
    </w:rPr>
  </w:style>
  <w:style w:type="character" w:styleId="Emphasis">
    <w:name w:val="Emphasis"/>
    <w:qFormat/>
    <w:rsid w:val="00E95EBB"/>
    <w:rPr>
      <w:i/>
      <w:iCs/>
    </w:rPr>
  </w:style>
  <w:style w:type="paragraph" w:styleId="EnvelopeReturn">
    <w:name w:val="envelope return"/>
    <w:basedOn w:val="Normal"/>
    <w:rsid w:val="00E95EBB"/>
    <w:rPr>
      <w:rFonts w:ascii="Arial" w:hAnsi="Arial" w:cs="Arial"/>
    </w:rPr>
  </w:style>
  <w:style w:type="character" w:styleId="HTMLAcronym">
    <w:name w:val="HTML Acronym"/>
    <w:basedOn w:val="DefaultParagraphFont"/>
    <w:rsid w:val="00E95EBB"/>
  </w:style>
  <w:style w:type="paragraph" w:styleId="HTMLAddress">
    <w:name w:val="HTML Address"/>
    <w:basedOn w:val="Normal"/>
    <w:link w:val="HTMLAddressChar"/>
    <w:rsid w:val="00E95EBB"/>
    <w:rPr>
      <w:i/>
      <w:iCs/>
    </w:rPr>
  </w:style>
  <w:style w:type="character" w:customStyle="1" w:styleId="HTMLAddressChar">
    <w:name w:val="HTML Address Char"/>
    <w:basedOn w:val="DefaultParagraphFont"/>
    <w:link w:val="HTMLAddress"/>
    <w:rsid w:val="00E95EBB"/>
    <w:rPr>
      <w:i/>
      <w:iCs/>
      <w:lang w:eastAsia="en-US"/>
    </w:rPr>
  </w:style>
  <w:style w:type="character" w:styleId="HTMLCite">
    <w:name w:val="HTML Cite"/>
    <w:rsid w:val="00E95EBB"/>
    <w:rPr>
      <w:i/>
      <w:iCs/>
    </w:rPr>
  </w:style>
  <w:style w:type="character" w:styleId="HTMLCode">
    <w:name w:val="HTML Code"/>
    <w:rsid w:val="00E95EBB"/>
    <w:rPr>
      <w:rFonts w:ascii="Courier New" w:hAnsi="Courier New" w:cs="Courier New"/>
      <w:sz w:val="20"/>
      <w:szCs w:val="20"/>
    </w:rPr>
  </w:style>
  <w:style w:type="character" w:styleId="HTMLDefinition">
    <w:name w:val="HTML Definition"/>
    <w:rsid w:val="00E95EBB"/>
    <w:rPr>
      <w:i/>
      <w:iCs/>
    </w:rPr>
  </w:style>
  <w:style w:type="character" w:styleId="HTMLKeyboard">
    <w:name w:val="HTML Keyboard"/>
    <w:rsid w:val="00E95EBB"/>
    <w:rPr>
      <w:rFonts w:ascii="Courier New" w:hAnsi="Courier New" w:cs="Courier New"/>
      <w:sz w:val="20"/>
      <w:szCs w:val="20"/>
    </w:rPr>
  </w:style>
  <w:style w:type="paragraph" w:styleId="HTMLPreformatted">
    <w:name w:val="HTML Preformatted"/>
    <w:basedOn w:val="Normal"/>
    <w:link w:val="HTMLPreformattedChar"/>
    <w:rsid w:val="00E95EBB"/>
    <w:rPr>
      <w:rFonts w:ascii="Courier New" w:hAnsi="Courier New" w:cs="Courier New"/>
    </w:rPr>
  </w:style>
  <w:style w:type="character" w:customStyle="1" w:styleId="HTMLPreformattedChar">
    <w:name w:val="HTML Preformatted Char"/>
    <w:basedOn w:val="DefaultParagraphFont"/>
    <w:link w:val="HTMLPreformatted"/>
    <w:rsid w:val="00E95EBB"/>
    <w:rPr>
      <w:rFonts w:ascii="Courier New" w:hAnsi="Courier New" w:cs="Courier New"/>
      <w:lang w:eastAsia="en-US"/>
    </w:rPr>
  </w:style>
  <w:style w:type="character" w:styleId="HTMLSample">
    <w:name w:val="HTML Sample"/>
    <w:rsid w:val="00E95EBB"/>
    <w:rPr>
      <w:rFonts w:ascii="Courier New" w:hAnsi="Courier New" w:cs="Courier New"/>
    </w:rPr>
  </w:style>
  <w:style w:type="character" w:styleId="HTMLTypewriter">
    <w:name w:val="HTML Typewriter"/>
    <w:rsid w:val="00E95EBB"/>
    <w:rPr>
      <w:rFonts w:ascii="Courier New" w:hAnsi="Courier New" w:cs="Courier New"/>
      <w:sz w:val="20"/>
      <w:szCs w:val="20"/>
    </w:rPr>
  </w:style>
  <w:style w:type="character" w:styleId="HTMLVariable">
    <w:name w:val="HTML Variable"/>
    <w:rsid w:val="00E95EBB"/>
    <w:rPr>
      <w:i/>
      <w:iCs/>
    </w:rPr>
  </w:style>
  <w:style w:type="paragraph" w:styleId="List">
    <w:name w:val="List"/>
    <w:basedOn w:val="Normal"/>
    <w:rsid w:val="00E95EBB"/>
    <w:pPr>
      <w:ind w:left="283" w:hanging="283"/>
    </w:pPr>
  </w:style>
  <w:style w:type="paragraph" w:styleId="List2">
    <w:name w:val="List 2"/>
    <w:basedOn w:val="Normal"/>
    <w:rsid w:val="00E95EBB"/>
    <w:pPr>
      <w:ind w:left="566" w:hanging="283"/>
    </w:pPr>
  </w:style>
  <w:style w:type="paragraph" w:styleId="List3">
    <w:name w:val="List 3"/>
    <w:basedOn w:val="Normal"/>
    <w:rsid w:val="00E95EBB"/>
    <w:pPr>
      <w:ind w:left="849" w:hanging="283"/>
    </w:pPr>
  </w:style>
  <w:style w:type="paragraph" w:styleId="List4">
    <w:name w:val="List 4"/>
    <w:basedOn w:val="Normal"/>
    <w:rsid w:val="00E95EBB"/>
    <w:pPr>
      <w:ind w:left="1132" w:hanging="283"/>
    </w:pPr>
  </w:style>
  <w:style w:type="paragraph" w:styleId="List5">
    <w:name w:val="List 5"/>
    <w:basedOn w:val="Normal"/>
    <w:rsid w:val="00E95EBB"/>
    <w:pPr>
      <w:ind w:left="1415" w:hanging="283"/>
    </w:pPr>
  </w:style>
  <w:style w:type="paragraph" w:styleId="ListBullet">
    <w:name w:val="List Bullet"/>
    <w:basedOn w:val="Normal"/>
    <w:rsid w:val="00E95EBB"/>
    <w:pPr>
      <w:tabs>
        <w:tab w:val="num" w:pos="360"/>
      </w:tabs>
      <w:ind w:left="360" w:hanging="360"/>
    </w:pPr>
  </w:style>
  <w:style w:type="paragraph" w:styleId="ListBullet2">
    <w:name w:val="List Bullet 2"/>
    <w:basedOn w:val="Normal"/>
    <w:rsid w:val="00E95EBB"/>
    <w:pPr>
      <w:tabs>
        <w:tab w:val="num" w:pos="643"/>
      </w:tabs>
      <w:ind w:left="643" w:hanging="360"/>
    </w:pPr>
  </w:style>
  <w:style w:type="paragraph" w:styleId="ListBullet3">
    <w:name w:val="List Bullet 3"/>
    <w:basedOn w:val="Normal"/>
    <w:rsid w:val="00E95EBB"/>
    <w:pPr>
      <w:tabs>
        <w:tab w:val="num" w:pos="926"/>
      </w:tabs>
      <w:ind w:left="926" w:hanging="360"/>
    </w:pPr>
  </w:style>
  <w:style w:type="paragraph" w:styleId="ListBullet4">
    <w:name w:val="List Bullet 4"/>
    <w:basedOn w:val="Normal"/>
    <w:rsid w:val="00E95EBB"/>
    <w:pPr>
      <w:tabs>
        <w:tab w:val="num" w:pos="1209"/>
      </w:tabs>
      <w:ind w:left="1209" w:hanging="360"/>
    </w:pPr>
  </w:style>
  <w:style w:type="paragraph" w:styleId="ListBullet5">
    <w:name w:val="List Bullet 5"/>
    <w:basedOn w:val="Normal"/>
    <w:rsid w:val="00E95EBB"/>
    <w:pPr>
      <w:tabs>
        <w:tab w:val="num" w:pos="1492"/>
      </w:tabs>
      <w:ind w:left="1492" w:hanging="360"/>
    </w:pPr>
  </w:style>
  <w:style w:type="paragraph" w:styleId="ListContinue">
    <w:name w:val="List Continue"/>
    <w:basedOn w:val="Normal"/>
    <w:rsid w:val="00E95EBB"/>
    <w:pPr>
      <w:spacing w:after="120"/>
      <w:ind w:left="283"/>
    </w:pPr>
  </w:style>
  <w:style w:type="paragraph" w:styleId="ListContinue2">
    <w:name w:val="List Continue 2"/>
    <w:basedOn w:val="Normal"/>
    <w:rsid w:val="00E95EBB"/>
    <w:pPr>
      <w:spacing w:after="120"/>
      <w:ind w:left="566"/>
    </w:pPr>
  </w:style>
  <w:style w:type="paragraph" w:styleId="ListContinue3">
    <w:name w:val="List Continue 3"/>
    <w:basedOn w:val="Normal"/>
    <w:rsid w:val="00E95EBB"/>
    <w:pPr>
      <w:spacing w:after="120"/>
      <w:ind w:left="849"/>
    </w:pPr>
  </w:style>
  <w:style w:type="paragraph" w:styleId="ListContinue4">
    <w:name w:val="List Continue 4"/>
    <w:basedOn w:val="Normal"/>
    <w:rsid w:val="00E95EBB"/>
    <w:pPr>
      <w:spacing w:after="120"/>
      <w:ind w:left="1132"/>
    </w:pPr>
  </w:style>
  <w:style w:type="paragraph" w:styleId="ListContinue5">
    <w:name w:val="List Continue 5"/>
    <w:basedOn w:val="Normal"/>
    <w:rsid w:val="00E95EBB"/>
    <w:pPr>
      <w:spacing w:after="120"/>
      <w:ind w:left="1415"/>
    </w:pPr>
  </w:style>
  <w:style w:type="paragraph" w:styleId="ListNumber">
    <w:name w:val="List Number"/>
    <w:basedOn w:val="Normal"/>
    <w:rsid w:val="00E95EBB"/>
    <w:pPr>
      <w:tabs>
        <w:tab w:val="num" w:pos="360"/>
      </w:tabs>
      <w:ind w:left="360" w:hanging="360"/>
    </w:pPr>
  </w:style>
  <w:style w:type="paragraph" w:styleId="ListNumber2">
    <w:name w:val="List Number 2"/>
    <w:basedOn w:val="Normal"/>
    <w:rsid w:val="00E95EBB"/>
    <w:pPr>
      <w:tabs>
        <w:tab w:val="num" w:pos="643"/>
      </w:tabs>
      <w:ind w:left="643" w:hanging="360"/>
    </w:pPr>
  </w:style>
  <w:style w:type="paragraph" w:styleId="ListNumber3">
    <w:name w:val="List Number 3"/>
    <w:basedOn w:val="Normal"/>
    <w:rsid w:val="00E95EBB"/>
    <w:pPr>
      <w:tabs>
        <w:tab w:val="num" w:pos="926"/>
      </w:tabs>
      <w:ind w:left="926" w:hanging="360"/>
    </w:pPr>
  </w:style>
  <w:style w:type="paragraph" w:styleId="ListNumber4">
    <w:name w:val="List Number 4"/>
    <w:basedOn w:val="Normal"/>
    <w:rsid w:val="00E95EBB"/>
    <w:pPr>
      <w:tabs>
        <w:tab w:val="num" w:pos="1209"/>
      </w:tabs>
      <w:ind w:left="1209" w:hanging="360"/>
    </w:pPr>
  </w:style>
  <w:style w:type="paragraph" w:styleId="ListNumber5">
    <w:name w:val="List Number 5"/>
    <w:basedOn w:val="Normal"/>
    <w:rsid w:val="00E95EBB"/>
    <w:pPr>
      <w:tabs>
        <w:tab w:val="num" w:pos="1492"/>
      </w:tabs>
      <w:ind w:left="1492" w:hanging="360"/>
    </w:pPr>
  </w:style>
  <w:style w:type="paragraph" w:styleId="MessageHeader">
    <w:name w:val="Message Header"/>
    <w:basedOn w:val="Normal"/>
    <w:link w:val="MessageHeaderChar"/>
    <w:rsid w:val="00E95EB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E95EBB"/>
    <w:rPr>
      <w:rFonts w:ascii="Arial" w:hAnsi="Arial" w:cs="Arial"/>
      <w:sz w:val="24"/>
      <w:szCs w:val="24"/>
      <w:shd w:val="pct20" w:color="auto" w:fill="auto"/>
      <w:lang w:eastAsia="en-US"/>
    </w:rPr>
  </w:style>
  <w:style w:type="paragraph" w:styleId="NormalWeb">
    <w:name w:val="Normal (Web)"/>
    <w:basedOn w:val="Normal"/>
    <w:rsid w:val="00E95EBB"/>
    <w:rPr>
      <w:sz w:val="24"/>
      <w:szCs w:val="24"/>
    </w:rPr>
  </w:style>
  <w:style w:type="paragraph" w:styleId="NormalIndent">
    <w:name w:val="Normal Indent"/>
    <w:basedOn w:val="Normal"/>
    <w:rsid w:val="00E95EBB"/>
    <w:pPr>
      <w:ind w:left="567"/>
    </w:pPr>
  </w:style>
  <w:style w:type="paragraph" w:styleId="NoteHeading">
    <w:name w:val="Note Heading"/>
    <w:basedOn w:val="Normal"/>
    <w:next w:val="Normal"/>
    <w:link w:val="NoteHeadingChar"/>
    <w:rsid w:val="00E95EBB"/>
  </w:style>
  <w:style w:type="character" w:customStyle="1" w:styleId="NoteHeadingChar">
    <w:name w:val="Note Heading Char"/>
    <w:basedOn w:val="DefaultParagraphFont"/>
    <w:link w:val="NoteHeading"/>
    <w:rsid w:val="00E95EBB"/>
    <w:rPr>
      <w:lang w:eastAsia="en-US"/>
    </w:rPr>
  </w:style>
  <w:style w:type="paragraph" w:styleId="Salutation">
    <w:name w:val="Salutation"/>
    <w:basedOn w:val="Normal"/>
    <w:next w:val="Normal"/>
    <w:link w:val="SalutationChar"/>
    <w:rsid w:val="00E95EBB"/>
  </w:style>
  <w:style w:type="character" w:customStyle="1" w:styleId="SalutationChar">
    <w:name w:val="Salutation Char"/>
    <w:basedOn w:val="DefaultParagraphFont"/>
    <w:link w:val="Salutation"/>
    <w:rsid w:val="00E95EBB"/>
    <w:rPr>
      <w:lang w:eastAsia="en-US"/>
    </w:rPr>
  </w:style>
  <w:style w:type="paragraph" w:styleId="Signature">
    <w:name w:val="Signature"/>
    <w:basedOn w:val="Normal"/>
    <w:link w:val="SignatureChar"/>
    <w:rsid w:val="00E95EBB"/>
    <w:pPr>
      <w:ind w:left="4252"/>
    </w:pPr>
  </w:style>
  <w:style w:type="character" w:customStyle="1" w:styleId="SignatureChar">
    <w:name w:val="Signature Char"/>
    <w:basedOn w:val="DefaultParagraphFont"/>
    <w:link w:val="Signature"/>
    <w:rsid w:val="00E95EBB"/>
    <w:rPr>
      <w:lang w:eastAsia="en-US"/>
    </w:rPr>
  </w:style>
  <w:style w:type="character" w:styleId="Strong">
    <w:name w:val="Strong"/>
    <w:qFormat/>
    <w:rsid w:val="00E95EBB"/>
    <w:rPr>
      <w:b/>
      <w:bCs/>
    </w:rPr>
  </w:style>
  <w:style w:type="paragraph" w:styleId="Subtitle">
    <w:name w:val="Subtitle"/>
    <w:basedOn w:val="Normal"/>
    <w:link w:val="SubtitleChar"/>
    <w:qFormat/>
    <w:rsid w:val="00E95EB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95EBB"/>
    <w:rPr>
      <w:rFonts w:ascii="Arial" w:hAnsi="Arial" w:cs="Arial"/>
      <w:sz w:val="24"/>
      <w:szCs w:val="24"/>
      <w:lang w:eastAsia="en-US"/>
    </w:rPr>
  </w:style>
  <w:style w:type="table" w:styleId="Table3Deffects1">
    <w:name w:val="Table 3D effects 1"/>
    <w:basedOn w:val="TableNormal"/>
    <w:rsid w:val="00E95EBB"/>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95EBB"/>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95EBB"/>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95EBB"/>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95EBB"/>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95EBB"/>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95EBB"/>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95EBB"/>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95EBB"/>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95EBB"/>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95EBB"/>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95EBB"/>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95EBB"/>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95EBB"/>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95EBB"/>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95EBB"/>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95EBB"/>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95EBB"/>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95EBB"/>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95EBB"/>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95EBB"/>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95EBB"/>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95EBB"/>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95EBB"/>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95EBB"/>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95EBB"/>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95EBB"/>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95EBB"/>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95EBB"/>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95EBB"/>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95EBB"/>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95EBB"/>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95EBB"/>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95EBB"/>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95EBB"/>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95EBB"/>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95EBB"/>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95EBB"/>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95EBB"/>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5EBB"/>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95EBB"/>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95EBB"/>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5EBB"/>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95EB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95EBB"/>
    <w:rPr>
      <w:rFonts w:ascii="Arial" w:hAnsi="Arial" w:cs="Arial"/>
      <w:b/>
      <w:bCs/>
      <w:kern w:val="28"/>
      <w:sz w:val="32"/>
      <w:szCs w:val="32"/>
      <w:lang w:eastAsia="en-US"/>
    </w:rPr>
  </w:style>
  <w:style w:type="paragraph" w:styleId="EnvelopeAddress">
    <w:name w:val="envelope address"/>
    <w:basedOn w:val="Normal"/>
    <w:rsid w:val="00E95EBB"/>
    <w:pPr>
      <w:framePr w:w="7920" w:h="1980" w:hRule="exact" w:hSpace="180" w:wrap="auto" w:hAnchor="page" w:xAlign="center" w:yAlign="bottom"/>
      <w:ind w:left="2880"/>
    </w:pPr>
    <w:rPr>
      <w:rFonts w:ascii="Arial" w:hAnsi="Arial" w:cs="Arial"/>
      <w:sz w:val="24"/>
      <w:szCs w:val="24"/>
    </w:rPr>
  </w:style>
  <w:style w:type="character" w:customStyle="1" w:styleId="SingleTxtGChar">
    <w:name w:val="_ Single Txt_G Char"/>
    <w:link w:val="SingleTxtG"/>
    <w:rsid w:val="00E95EBB"/>
    <w:rPr>
      <w:lang w:eastAsia="en-US"/>
    </w:rPr>
  </w:style>
  <w:style w:type="character" w:customStyle="1" w:styleId="H4GChar">
    <w:name w:val="_ H_4_G Char"/>
    <w:link w:val="H4G"/>
    <w:rsid w:val="00E95EBB"/>
    <w:rPr>
      <w:i/>
      <w:lang w:eastAsia="en-US"/>
    </w:rPr>
  </w:style>
  <w:style w:type="character" w:customStyle="1" w:styleId="H23GChar">
    <w:name w:val="_ H_2/3_G Char"/>
    <w:link w:val="H23G"/>
    <w:rsid w:val="00E95EBB"/>
    <w:rPr>
      <w:b/>
      <w:lang w:eastAsia="en-US"/>
    </w:rPr>
  </w:style>
  <w:style w:type="paragraph" w:styleId="CommentSubject">
    <w:name w:val="annotation subject"/>
    <w:basedOn w:val="CommentText"/>
    <w:next w:val="CommentText"/>
    <w:link w:val="CommentSubjectChar"/>
    <w:rsid w:val="00E95EBB"/>
    <w:rPr>
      <w:b/>
      <w:bCs/>
    </w:rPr>
  </w:style>
  <w:style w:type="character" w:customStyle="1" w:styleId="CommentSubjectChar">
    <w:name w:val="Comment Subject Char"/>
    <w:basedOn w:val="CommentTextChar"/>
    <w:link w:val="CommentSubject"/>
    <w:rsid w:val="00E95EBB"/>
    <w:rPr>
      <w:b/>
      <w:bCs/>
      <w:lang w:eastAsia="en-US"/>
    </w:rPr>
  </w:style>
  <w:style w:type="character" w:customStyle="1" w:styleId="H1GChar">
    <w:name w:val="_ H_1_G Char"/>
    <w:link w:val="H1G"/>
    <w:rsid w:val="00E95EBB"/>
    <w:rPr>
      <w:b/>
      <w:sz w:val="24"/>
      <w:lang w:eastAsia="en-US"/>
    </w:rPr>
  </w:style>
  <w:style w:type="character" w:customStyle="1" w:styleId="FootnoteTextChar">
    <w:name w:val="Footnote Text Char"/>
    <w:aliases w:val="5_G Char,5_GR Char"/>
    <w:link w:val="FootnoteText"/>
    <w:rsid w:val="00E95EBB"/>
    <w:rPr>
      <w:sz w:val="18"/>
      <w:lang w:eastAsia="en-US"/>
    </w:rPr>
  </w:style>
  <w:style w:type="character" w:customStyle="1" w:styleId="SingleTxtGCar">
    <w:name w:val="_ Single Txt_G Car"/>
    <w:rsid w:val="00E95EBB"/>
  </w:style>
  <w:style w:type="paragraph" w:styleId="Revision">
    <w:name w:val="Revision"/>
    <w:hidden/>
    <w:uiPriority w:val="99"/>
    <w:semiHidden/>
    <w:rsid w:val="00E95EBB"/>
    <w:rPr>
      <w:lang w:eastAsia="en-US"/>
    </w:rPr>
  </w:style>
  <w:style w:type="character" w:customStyle="1" w:styleId="Heading2Char">
    <w:name w:val="Heading 2 Char"/>
    <w:link w:val="Heading2"/>
    <w:rsid w:val="00E95EBB"/>
    <w:rPr>
      <w:lang w:eastAsia="en-US"/>
    </w:rPr>
  </w:style>
  <w:style w:type="character" w:customStyle="1" w:styleId="FooterChar">
    <w:name w:val="Footer Char"/>
    <w:aliases w:val="3_G Char"/>
    <w:link w:val="Footer"/>
    <w:uiPriority w:val="99"/>
    <w:rsid w:val="00E95EBB"/>
    <w:rPr>
      <w:sz w:val="16"/>
      <w:lang w:eastAsia="en-US"/>
    </w:rPr>
  </w:style>
  <w:style w:type="paragraph" w:customStyle="1" w:styleId="para">
    <w:name w:val="para"/>
    <w:basedOn w:val="SingleTxtG"/>
    <w:qFormat/>
    <w:rsid w:val="00E95EBB"/>
    <w:pPr>
      <w:ind w:left="2268" w:hanging="1134"/>
    </w:pPr>
  </w:style>
  <w:style w:type="character" w:customStyle="1" w:styleId="SingleTxtChar">
    <w:name w:val="__Single Txt Char"/>
    <w:link w:val="SingleTxt"/>
    <w:rsid w:val="00E95EBB"/>
    <w:rPr>
      <w:spacing w:val="4"/>
      <w:w w:val="103"/>
      <w:kern w:val="14"/>
      <w:lang w:eastAsia="en-US"/>
    </w:rPr>
  </w:style>
  <w:style w:type="table" w:customStyle="1" w:styleId="TableGrid10">
    <w:name w:val="Table Grid1"/>
    <w:basedOn w:val="TableNormal"/>
    <w:next w:val="TableGrid"/>
    <w:rsid w:val="00E95EBB"/>
    <w:pPr>
      <w:suppressAutoHyphens/>
      <w:spacing w:line="240" w:lineRule="exac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E95EBB"/>
    <w:pPr>
      <w:suppressAutoHyphens/>
      <w:spacing w:line="240" w:lineRule="exac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rsid w:val="00E95EBB"/>
    <w:pPr>
      <w:suppressAutoHyphens/>
      <w:spacing w:line="240" w:lineRule="exac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8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numPr>
        <w:numId w:val="5"/>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5"/>
      </w:numPr>
      <w:spacing w:line="240" w:lineRule="auto"/>
      <w:outlineLvl w:val="1"/>
    </w:pPr>
  </w:style>
  <w:style w:type="paragraph" w:styleId="Heading3">
    <w:name w:val="heading 3"/>
    <w:basedOn w:val="Normal"/>
    <w:next w:val="Normal"/>
    <w:qFormat/>
    <w:rsid w:val="00E925AD"/>
    <w:pPr>
      <w:numPr>
        <w:ilvl w:val="2"/>
        <w:numId w:val="5"/>
      </w:numPr>
      <w:spacing w:line="240" w:lineRule="auto"/>
      <w:outlineLvl w:val="2"/>
    </w:pPr>
  </w:style>
  <w:style w:type="paragraph" w:styleId="Heading4">
    <w:name w:val="heading 4"/>
    <w:basedOn w:val="Normal"/>
    <w:next w:val="Normal"/>
    <w:qFormat/>
    <w:rsid w:val="00E925AD"/>
    <w:pPr>
      <w:numPr>
        <w:ilvl w:val="3"/>
        <w:numId w:val="5"/>
      </w:numPr>
      <w:spacing w:line="240" w:lineRule="auto"/>
      <w:outlineLvl w:val="3"/>
    </w:pPr>
  </w:style>
  <w:style w:type="paragraph" w:styleId="Heading5">
    <w:name w:val="heading 5"/>
    <w:basedOn w:val="Normal"/>
    <w:next w:val="Normal"/>
    <w:qFormat/>
    <w:rsid w:val="00E925AD"/>
    <w:pPr>
      <w:numPr>
        <w:ilvl w:val="4"/>
        <w:numId w:val="5"/>
      </w:numPr>
      <w:spacing w:line="240" w:lineRule="auto"/>
      <w:outlineLvl w:val="4"/>
    </w:pPr>
  </w:style>
  <w:style w:type="paragraph" w:styleId="Heading6">
    <w:name w:val="heading 6"/>
    <w:basedOn w:val="Normal"/>
    <w:next w:val="Normal"/>
    <w:qFormat/>
    <w:rsid w:val="00E925AD"/>
    <w:pPr>
      <w:numPr>
        <w:ilvl w:val="5"/>
        <w:numId w:val="5"/>
      </w:numPr>
      <w:spacing w:line="240" w:lineRule="auto"/>
      <w:outlineLvl w:val="5"/>
    </w:pPr>
  </w:style>
  <w:style w:type="paragraph" w:styleId="Heading7">
    <w:name w:val="heading 7"/>
    <w:basedOn w:val="Normal"/>
    <w:next w:val="Normal"/>
    <w:qFormat/>
    <w:rsid w:val="00E925AD"/>
    <w:pPr>
      <w:numPr>
        <w:ilvl w:val="6"/>
        <w:numId w:val="5"/>
      </w:numPr>
      <w:spacing w:line="240" w:lineRule="auto"/>
      <w:outlineLvl w:val="6"/>
    </w:pPr>
  </w:style>
  <w:style w:type="paragraph" w:styleId="Heading8">
    <w:name w:val="heading 8"/>
    <w:basedOn w:val="Normal"/>
    <w:next w:val="Normal"/>
    <w:qFormat/>
    <w:rsid w:val="00E925AD"/>
    <w:pPr>
      <w:numPr>
        <w:ilvl w:val="7"/>
        <w:numId w:val="5"/>
      </w:numPr>
      <w:spacing w:line="240" w:lineRule="auto"/>
      <w:outlineLvl w:val="7"/>
    </w:pPr>
  </w:style>
  <w:style w:type="paragraph" w:styleId="Heading9">
    <w:name w:val="heading 9"/>
    <w:basedOn w:val="Normal"/>
    <w:next w:val="Normal"/>
    <w:qFormat/>
    <w:rsid w:val="00E925AD"/>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4_GR,Footnote Reference/"/>
    <w:basedOn w:val="DefaultParagraphFont"/>
    <w:rsid w:val="00E925AD"/>
    <w:rPr>
      <w:rFonts w:ascii="Times New Roman" w:hAnsi="Times New Roman"/>
      <w:sz w:val="18"/>
      <w:vertAlign w:val="superscript"/>
    </w:rPr>
  </w:style>
  <w:style w:type="paragraph" w:styleId="FootnoteText">
    <w:name w:val="footnote text"/>
    <w:aliases w:val="5_G,5_GR"/>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E95EB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95EBB"/>
    <w:rPr>
      <w:rFonts w:ascii="Tahoma" w:hAnsi="Tahoma" w:cs="Tahoma"/>
      <w:sz w:val="16"/>
      <w:szCs w:val="16"/>
      <w:lang w:eastAsia="en-US"/>
    </w:rPr>
  </w:style>
  <w:style w:type="paragraph" w:customStyle="1" w:styleId="SingleTxt">
    <w:name w:val="__Single Txt"/>
    <w:basedOn w:val="Normal"/>
    <w:link w:val="SingleTxtChar"/>
    <w:rsid w:val="00E95E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PlainText">
    <w:name w:val="Plain Text"/>
    <w:basedOn w:val="Normal"/>
    <w:link w:val="PlainTextChar"/>
    <w:rsid w:val="00E95EBB"/>
    <w:rPr>
      <w:rFonts w:cs="Courier New"/>
    </w:rPr>
  </w:style>
  <w:style w:type="character" w:customStyle="1" w:styleId="PlainTextChar">
    <w:name w:val="Plain Text Char"/>
    <w:basedOn w:val="DefaultParagraphFont"/>
    <w:link w:val="PlainText"/>
    <w:rsid w:val="00E95EBB"/>
    <w:rPr>
      <w:rFonts w:cs="Courier New"/>
      <w:lang w:eastAsia="en-US"/>
    </w:rPr>
  </w:style>
  <w:style w:type="paragraph" w:styleId="BodyText">
    <w:name w:val="Body Text"/>
    <w:basedOn w:val="Normal"/>
    <w:next w:val="Normal"/>
    <w:link w:val="BodyTextChar"/>
    <w:rsid w:val="00E95EBB"/>
  </w:style>
  <w:style w:type="character" w:customStyle="1" w:styleId="BodyTextChar">
    <w:name w:val="Body Text Char"/>
    <w:basedOn w:val="DefaultParagraphFont"/>
    <w:link w:val="BodyText"/>
    <w:rsid w:val="00E95EBB"/>
    <w:rPr>
      <w:lang w:eastAsia="en-US"/>
    </w:rPr>
  </w:style>
  <w:style w:type="paragraph" w:styleId="BodyTextIndent">
    <w:name w:val="Body Text Indent"/>
    <w:basedOn w:val="Normal"/>
    <w:link w:val="BodyTextIndentChar"/>
    <w:rsid w:val="00E95EBB"/>
    <w:pPr>
      <w:spacing w:after="120"/>
      <w:ind w:left="283"/>
    </w:pPr>
  </w:style>
  <w:style w:type="character" w:customStyle="1" w:styleId="BodyTextIndentChar">
    <w:name w:val="Body Text Indent Char"/>
    <w:basedOn w:val="DefaultParagraphFont"/>
    <w:link w:val="BodyTextIndent"/>
    <w:rsid w:val="00E95EBB"/>
    <w:rPr>
      <w:lang w:eastAsia="en-US"/>
    </w:rPr>
  </w:style>
  <w:style w:type="paragraph" w:styleId="BlockText">
    <w:name w:val="Block Text"/>
    <w:basedOn w:val="Normal"/>
    <w:rsid w:val="00E95EBB"/>
    <w:pPr>
      <w:ind w:left="1440" w:right="1440"/>
    </w:pPr>
  </w:style>
  <w:style w:type="character" w:styleId="CommentReference">
    <w:name w:val="annotation reference"/>
    <w:rsid w:val="00E95EBB"/>
    <w:rPr>
      <w:sz w:val="6"/>
    </w:rPr>
  </w:style>
  <w:style w:type="paragraph" w:styleId="CommentText">
    <w:name w:val="annotation text"/>
    <w:basedOn w:val="Normal"/>
    <w:link w:val="CommentTextChar"/>
    <w:rsid w:val="00E95EBB"/>
  </w:style>
  <w:style w:type="character" w:customStyle="1" w:styleId="CommentTextChar">
    <w:name w:val="Comment Text Char"/>
    <w:basedOn w:val="DefaultParagraphFont"/>
    <w:link w:val="CommentText"/>
    <w:rsid w:val="00E95EBB"/>
    <w:rPr>
      <w:lang w:eastAsia="en-US"/>
    </w:rPr>
  </w:style>
  <w:style w:type="character" w:styleId="LineNumber">
    <w:name w:val="line number"/>
    <w:rsid w:val="00E95EBB"/>
    <w:rPr>
      <w:sz w:val="14"/>
    </w:rPr>
  </w:style>
  <w:style w:type="numbering" w:styleId="111111">
    <w:name w:val="Outline List 2"/>
    <w:basedOn w:val="NoList"/>
    <w:rsid w:val="00E95EBB"/>
    <w:pPr>
      <w:numPr>
        <w:numId w:val="3"/>
      </w:numPr>
    </w:pPr>
  </w:style>
  <w:style w:type="numbering" w:styleId="1ai">
    <w:name w:val="Outline List 1"/>
    <w:basedOn w:val="NoList"/>
    <w:rsid w:val="00E95EBB"/>
    <w:pPr>
      <w:numPr>
        <w:numId w:val="4"/>
      </w:numPr>
    </w:pPr>
  </w:style>
  <w:style w:type="numbering" w:styleId="ArticleSection">
    <w:name w:val="Outline List 3"/>
    <w:basedOn w:val="NoList"/>
    <w:rsid w:val="00E95EBB"/>
    <w:pPr>
      <w:numPr>
        <w:numId w:val="5"/>
      </w:numPr>
    </w:pPr>
  </w:style>
  <w:style w:type="paragraph" w:styleId="BodyText2">
    <w:name w:val="Body Text 2"/>
    <w:basedOn w:val="Normal"/>
    <w:link w:val="BodyText2Char"/>
    <w:rsid w:val="00E95EBB"/>
    <w:pPr>
      <w:spacing w:after="120" w:line="480" w:lineRule="auto"/>
    </w:pPr>
  </w:style>
  <w:style w:type="character" w:customStyle="1" w:styleId="BodyText2Char">
    <w:name w:val="Body Text 2 Char"/>
    <w:basedOn w:val="DefaultParagraphFont"/>
    <w:link w:val="BodyText2"/>
    <w:rsid w:val="00E95EBB"/>
    <w:rPr>
      <w:lang w:eastAsia="en-US"/>
    </w:rPr>
  </w:style>
  <w:style w:type="paragraph" w:styleId="BodyText3">
    <w:name w:val="Body Text 3"/>
    <w:basedOn w:val="Normal"/>
    <w:link w:val="BodyText3Char"/>
    <w:rsid w:val="00E95EBB"/>
    <w:pPr>
      <w:spacing w:after="120"/>
    </w:pPr>
    <w:rPr>
      <w:sz w:val="16"/>
      <w:szCs w:val="16"/>
    </w:rPr>
  </w:style>
  <w:style w:type="character" w:customStyle="1" w:styleId="BodyText3Char">
    <w:name w:val="Body Text 3 Char"/>
    <w:basedOn w:val="DefaultParagraphFont"/>
    <w:link w:val="BodyText3"/>
    <w:rsid w:val="00E95EBB"/>
    <w:rPr>
      <w:sz w:val="16"/>
      <w:szCs w:val="16"/>
      <w:lang w:eastAsia="en-US"/>
    </w:rPr>
  </w:style>
  <w:style w:type="paragraph" w:styleId="BodyTextFirstIndent">
    <w:name w:val="Body Text First Indent"/>
    <w:basedOn w:val="BodyText"/>
    <w:link w:val="BodyTextFirstIndentChar"/>
    <w:rsid w:val="00E95EBB"/>
    <w:pPr>
      <w:spacing w:after="120"/>
      <w:ind w:firstLine="210"/>
    </w:pPr>
  </w:style>
  <w:style w:type="character" w:customStyle="1" w:styleId="BodyTextFirstIndentChar">
    <w:name w:val="Body Text First Indent Char"/>
    <w:basedOn w:val="BodyTextChar"/>
    <w:link w:val="BodyTextFirstIndent"/>
    <w:rsid w:val="00E95EBB"/>
    <w:rPr>
      <w:lang w:eastAsia="en-US"/>
    </w:rPr>
  </w:style>
  <w:style w:type="paragraph" w:styleId="BodyTextFirstIndent2">
    <w:name w:val="Body Text First Indent 2"/>
    <w:basedOn w:val="BodyTextIndent"/>
    <w:link w:val="BodyTextFirstIndent2Char"/>
    <w:rsid w:val="00E95EBB"/>
    <w:pPr>
      <w:ind w:firstLine="210"/>
    </w:pPr>
  </w:style>
  <w:style w:type="character" w:customStyle="1" w:styleId="BodyTextFirstIndent2Char">
    <w:name w:val="Body Text First Indent 2 Char"/>
    <w:basedOn w:val="BodyTextIndentChar"/>
    <w:link w:val="BodyTextFirstIndent2"/>
    <w:rsid w:val="00E95EBB"/>
    <w:rPr>
      <w:lang w:eastAsia="en-US"/>
    </w:rPr>
  </w:style>
  <w:style w:type="paragraph" w:styleId="BodyTextIndent2">
    <w:name w:val="Body Text Indent 2"/>
    <w:basedOn w:val="Normal"/>
    <w:link w:val="BodyTextIndent2Char"/>
    <w:rsid w:val="00E95EBB"/>
    <w:pPr>
      <w:spacing w:after="120" w:line="480" w:lineRule="auto"/>
      <w:ind w:left="283"/>
    </w:pPr>
  </w:style>
  <w:style w:type="character" w:customStyle="1" w:styleId="BodyTextIndent2Char">
    <w:name w:val="Body Text Indent 2 Char"/>
    <w:basedOn w:val="DefaultParagraphFont"/>
    <w:link w:val="BodyTextIndent2"/>
    <w:rsid w:val="00E95EBB"/>
    <w:rPr>
      <w:lang w:eastAsia="en-US"/>
    </w:rPr>
  </w:style>
  <w:style w:type="paragraph" w:styleId="BodyTextIndent3">
    <w:name w:val="Body Text Indent 3"/>
    <w:basedOn w:val="Normal"/>
    <w:link w:val="BodyTextIndent3Char"/>
    <w:rsid w:val="00E95EBB"/>
    <w:pPr>
      <w:spacing w:after="120"/>
      <w:ind w:left="283"/>
    </w:pPr>
    <w:rPr>
      <w:sz w:val="16"/>
      <w:szCs w:val="16"/>
    </w:rPr>
  </w:style>
  <w:style w:type="character" w:customStyle="1" w:styleId="BodyTextIndent3Char">
    <w:name w:val="Body Text Indent 3 Char"/>
    <w:basedOn w:val="DefaultParagraphFont"/>
    <w:link w:val="BodyTextIndent3"/>
    <w:rsid w:val="00E95EBB"/>
    <w:rPr>
      <w:sz w:val="16"/>
      <w:szCs w:val="16"/>
      <w:lang w:eastAsia="en-US"/>
    </w:rPr>
  </w:style>
  <w:style w:type="paragraph" w:styleId="Closing">
    <w:name w:val="Closing"/>
    <w:basedOn w:val="Normal"/>
    <w:link w:val="ClosingChar"/>
    <w:rsid w:val="00E95EBB"/>
    <w:pPr>
      <w:ind w:left="4252"/>
    </w:pPr>
  </w:style>
  <w:style w:type="character" w:customStyle="1" w:styleId="ClosingChar">
    <w:name w:val="Closing Char"/>
    <w:basedOn w:val="DefaultParagraphFont"/>
    <w:link w:val="Closing"/>
    <w:rsid w:val="00E95EBB"/>
    <w:rPr>
      <w:lang w:eastAsia="en-US"/>
    </w:rPr>
  </w:style>
  <w:style w:type="paragraph" w:styleId="Date">
    <w:name w:val="Date"/>
    <w:basedOn w:val="Normal"/>
    <w:next w:val="Normal"/>
    <w:link w:val="DateChar"/>
    <w:rsid w:val="00E95EBB"/>
  </w:style>
  <w:style w:type="character" w:customStyle="1" w:styleId="DateChar">
    <w:name w:val="Date Char"/>
    <w:basedOn w:val="DefaultParagraphFont"/>
    <w:link w:val="Date"/>
    <w:rsid w:val="00E95EBB"/>
    <w:rPr>
      <w:lang w:eastAsia="en-US"/>
    </w:rPr>
  </w:style>
  <w:style w:type="paragraph" w:styleId="E-mailSignature">
    <w:name w:val="E-mail Signature"/>
    <w:basedOn w:val="Normal"/>
    <w:link w:val="E-mailSignatureChar"/>
    <w:rsid w:val="00E95EBB"/>
  </w:style>
  <w:style w:type="character" w:customStyle="1" w:styleId="E-mailSignatureChar">
    <w:name w:val="E-mail Signature Char"/>
    <w:basedOn w:val="DefaultParagraphFont"/>
    <w:link w:val="E-mailSignature"/>
    <w:rsid w:val="00E95EBB"/>
    <w:rPr>
      <w:lang w:eastAsia="en-US"/>
    </w:rPr>
  </w:style>
  <w:style w:type="character" w:styleId="Emphasis">
    <w:name w:val="Emphasis"/>
    <w:qFormat/>
    <w:rsid w:val="00E95EBB"/>
    <w:rPr>
      <w:i/>
      <w:iCs/>
    </w:rPr>
  </w:style>
  <w:style w:type="paragraph" w:styleId="EnvelopeReturn">
    <w:name w:val="envelope return"/>
    <w:basedOn w:val="Normal"/>
    <w:rsid w:val="00E95EBB"/>
    <w:rPr>
      <w:rFonts w:ascii="Arial" w:hAnsi="Arial" w:cs="Arial"/>
    </w:rPr>
  </w:style>
  <w:style w:type="character" w:styleId="HTMLAcronym">
    <w:name w:val="HTML Acronym"/>
    <w:basedOn w:val="DefaultParagraphFont"/>
    <w:rsid w:val="00E95EBB"/>
  </w:style>
  <w:style w:type="paragraph" w:styleId="HTMLAddress">
    <w:name w:val="HTML Address"/>
    <w:basedOn w:val="Normal"/>
    <w:link w:val="HTMLAddressChar"/>
    <w:rsid w:val="00E95EBB"/>
    <w:rPr>
      <w:i/>
      <w:iCs/>
    </w:rPr>
  </w:style>
  <w:style w:type="character" w:customStyle="1" w:styleId="HTMLAddressChar">
    <w:name w:val="HTML Address Char"/>
    <w:basedOn w:val="DefaultParagraphFont"/>
    <w:link w:val="HTMLAddress"/>
    <w:rsid w:val="00E95EBB"/>
    <w:rPr>
      <w:i/>
      <w:iCs/>
      <w:lang w:eastAsia="en-US"/>
    </w:rPr>
  </w:style>
  <w:style w:type="character" w:styleId="HTMLCite">
    <w:name w:val="HTML Cite"/>
    <w:rsid w:val="00E95EBB"/>
    <w:rPr>
      <w:i/>
      <w:iCs/>
    </w:rPr>
  </w:style>
  <w:style w:type="character" w:styleId="HTMLCode">
    <w:name w:val="HTML Code"/>
    <w:rsid w:val="00E95EBB"/>
    <w:rPr>
      <w:rFonts w:ascii="Courier New" w:hAnsi="Courier New" w:cs="Courier New"/>
      <w:sz w:val="20"/>
      <w:szCs w:val="20"/>
    </w:rPr>
  </w:style>
  <w:style w:type="character" w:styleId="HTMLDefinition">
    <w:name w:val="HTML Definition"/>
    <w:rsid w:val="00E95EBB"/>
    <w:rPr>
      <w:i/>
      <w:iCs/>
    </w:rPr>
  </w:style>
  <w:style w:type="character" w:styleId="HTMLKeyboard">
    <w:name w:val="HTML Keyboard"/>
    <w:rsid w:val="00E95EBB"/>
    <w:rPr>
      <w:rFonts w:ascii="Courier New" w:hAnsi="Courier New" w:cs="Courier New"/>
      <w:sz w:val="20"/>
      <w:szCs w:val="20"/>
    </w:rPr>
  </w:style>
  <w:style w:type="paragraph" w:styleId="HTMLPreformatted">
    <w:name w:val="HTML Preformatted"/>
    <w:basedOn w:val="Normal"/>
    <w:link w:val="HTMLPreformattedChar"/>
    <w:rsid w:val="00E95EBB"/>
    <w:rPr>
      <w:rFonts w:ascii="Courier New" w:hAnsi="Courier New" w:cs="Courier New"/>
    </w:rPr>
  </w:style>
  <w:style w:type="character" w:customStyle="1" w:styleId="HTMLPreformattedChar">
    <w:name w:val="HTML Preformatted Char"/>
    <w:basedOn w:val="DefaultParagraphFont"/>
    <w:link w:val="HTMLPreformatted"/>
    <w:rsid w:val="00E95EBB"/>
    <w:rPr>
      <w:rFonts w:ascii="Courier New" w:hAnsi="Courier New" w:cs="Courier New"/>
      <w:lang w:eastAsia="en-US"/>
    </w:rPr>
  </w:style>
  <w:style w:type="character" w:styleId="HTMLSample">
    <w:name w:val="HTML Sample"/>
    <w:rsid w:val="00E95EBB"/>
    <w:rPr>
      <w:rFonts w:ascii="Courier New" w:hAnsi="Courier New" w:cs="Courier New"/>
    </w:rPr>
  </w:style>
  <w:style w:type="character" w:styleId="HTMLTypewriter">
    <w:name w:val="HTML Typewriter"/>
    <w:rsid w:val="00E95EBB"/>
    <w:rPr>
      <w:rFonts w:ascii="Courier New" w:hAnsi="Courier New" w:cs="Courier New"/>
      <w:sz w:val="20"/>
      <w:szCs w:val="20"/>
    </w:rPr>
  </w:style>
  <w:style w:type="character" w:styleId="HTMLVariable">
    <w:name w:val="HTML Variable"/>
    <w:rsid w:val="00E95EBB"/>
    <w:rPr>
      <w:i/>
      <w:iCs/>
    </w:rPr>
  </w:style>
  <w:style w:type="paragraph" w:styleId="List">
    <w:name w:val="List"/>
    <w:basedOn w:val="Normal"/>
    <w:rsid w:val="00E95EBB"/>
    <w:pPr>
      <w:ind w:left="283" w:hanging="283"/>
    </w:pPr>
  </w:style>
  <w:style w:type="paragraph" w:styleId="List2">
    <w:name w:val="List 2"/>
    <w:basedOn w:val="Normal"/>
    <w:rsid w:val="00E95EBB"/>
    <w:pPr>
      <w:ind w:left="566" w:hanging="283"/>
    </w:pPr>
  </w:style>
  <w:style w:type="paragraph" w:styleId="List3">
    <w:name w:val="List 3"/>
    <w:basedOn w:val="Normal"/>
    <w:rsid w:val="00E95EBB"/>
    <w:pPr>
      <w:ind w:left="849" w:hanging="283"/>
    </w:pPr>
  </w:style>
  <w:style w:type="paragraph" w:styleId="List4">
    <w:name w:val="List 4"/>
    <w:basedOn w:val="Normal"/>
    <w:rsid w:val="00E95EBB"/>
    <w:pPr>
      <w:ind w:left="1132" w:hanging="283"/>
    </w:pPr>
  </w:style>
  <w:style w:type="paragraph" w:styleId="List5">
    <w:name w:val="List 5"/>
    <w:basedOn w:val="Normal"/>
    <w:rsid w:val="00E95EBB"/>
    <w:pPr>
      <w:ind w:left="1415" w:hanging="283"/>
    </w:pPr>
  </w:style>
  <w:style w:type="paragraph" w:styleId="ListBullet">
    <w:name w:val="List Bullet"/>
    <w:basedOn w:val="Normal"/>
    <w:rsid w:val="00E95EBB"/>
    <w:pPr>
      <w:tabs>
        <w:tab w:val="num" w:pos="360"/>
      </w:tabs>
      <w:ind w:left="360" w:hanging="360"/>
    </w:pPr>
  </w:style>
  <w:style w:type="paragraph" w:styleId="ListBullet2">
    <w:name w:val="List Bullet 2"/>
    <w:basedOn w:val="Normal"/>
    <w:rsid w:val="00E95EBB"/>
    <w:pPr>
      <w:tabs>
        <w:tab w:val="num" w:pos="643"/>
      </w:tabs>
      <w:ind w:left="643" w:hanging="360"/>
    </w:pPr>
  </w:style>
  <w:style w:type="paragraph" w:styleId="ListBullet3">
    <w:name w:val="List Bullet 3"/>
    <w:basedOn w:val="Normal"/>
    <w:rsid w:val="00E95EBB"/>
    <w:pPr>
      <w:tabs>
        <w:tab w:val="num" w:pos="926"/>
      </w:tabs>
      <w:ind w:left="926" w:hanging="360"/>
    </w:pPr>
  </w:style>
  <w:style w:type="paragraph" w:styleId="ListBullet4">
    <w:name w:val="List Bullet 4"/>
    <w:basedOn w:val="Normal"/>
    <w:rsid w:val="00E95EBB"/>
    <w:pPr>
      <w:tabs>
        <w:tab w:val="num" w:pos="1209"/>
      </w:tabs>
      <w:ind w:left="1209" w:hanging="360"/>
    </w:pPr>
  </w:style>
  <w:style w:type="paragraph" w:styleId="ListBullet5">
    <w:name w:val="List Bullet 5"/>
    <w:basedOn w:val="Normal"/>
    <w:rsid w:val="00E95EBB"/>
    <w:pPr>
      <w:tabs>
        <w:tab w:val="num" w:pos="1492"/>
      </w:tabs>
      <w:ind w:left="1492" w:hanging="360"/>
    </w:pPr>
  </w:style>
  <w:style w:type="paragraph" w:styleId="ListContinue">
    <w:name w:val="List Continue"/>
    <w:basedOn w:val="Normal"/>
    <w:rsid w:val="00E95EBB"/>
    <w:pPr>
      <w:spacing w:after="120"/>
      <w:ind w:left="283"/>
    </w:pPr>
  </w:style>
  <w:style w:type="paragraph" w:styleId="ListContinue2">
    <w:name w:val="List Continue 2"/>
    <w:basedOn w:val="Normal"/>
    <w:rsid w:val="00E95EBB"/>
    <w:pPr>
      <w:spacing w:after="120"/>
      <w:ind w:left="566"/>
    </w:pPr>
  </w:style>
  <w:style w:type="paragraph" w:styleId="ListContinue3">
    <w:name w:val="List Continue 3"/>
    <w:basedOn w:val="Normal"/>
    <w:rsid w:val="00E95EBB"/>
    <w:pPr>
      <w:spacing w:after="120"/>
      <w:ind w:left="849"/>
    </w:pPr>
  </w:style>
  <w:style w:type="paragraph" w:styleId="ListContinue4">
    <w:name w:val="List Continue 4"/>
    <w:basedOn w:val="Normal"/>
    <w:rsid w:val="00E95EBB"/>
    <w:pPr>
      <w:spacing w:after="120"/>
      <w:ind w:left="1132"/>
    </w:pPr>
  </w:style>
  <w:style w:type="paragraph" w:styleId="ListContinue5">
    <w:name w:val="List Continue 5"/>
    <w:basedOn w:val="Normal"/>
    <w:rsid w:val="00E95EBB"/>
    <w:pPr>
      <w:spacing w:after="120"/>
      <w:ind w:left="1415"/>
    </w:pPr>
  </w:style>
  <w:style w:type="paragraph" w:styleId="ListNumber">
    <w:name w:val="List Number"/>
    <w:basedOn w:val="Normal"/>
    <w:rsid w:val="00E95EBB"/>
    <w:pPr>
      <w:tabs>
        <w:tab w:val="num" w:pos="360"/>
      </w:tabs>
      <w:ind w:left="360" w:hanging="360"/>
    </w:pPr>
  </w:style>
  <w:style w:type="paragraph" w:styleId="ListNumber2">
    <w:name w:val="List Number 2"/>
    <w:basedOn w:val="Normal"/>
    <w:rsid w:val="00E95EBB"/>
    <w:pPr>
      <w:tabs>
        <w:tab w:val="num" w:pos="643"/>
      </w:tabs>
      <w:ind w:left="643" w:hanging="360"/>
    </w:pPr>
  </w:style>
  <w:style w:type="paragraph" w:styleId="ListNumber3">
    <w:name w:val="List Number 3"/>
    <w:basedOn w:val="Normal"/>
    <w:rsid w:val="00E95EBB"/>
    <w:pPr>
      <w:tabs>
        <w:tab w:val="num" w:pos="926"/>
      </w:tabs>
      <w:ind w:left="926" w:hanging="360"/>
    </w:pPr>
  </w:style>
  <w:style w:type="paragraph" w:styleId="ListNumber4">
    <w:name w:val="List Number 4"/>
    <w:basedOn w:val="Normal"/>
    <w:rsid w:val="00E95EBB"/>
    <w:pPr>
      <w:tabs>
        <w:tab w:val="num" w:pos="1209"/>
      </w:tabs>
      <w:ind w:left="1209" w:hanging="360"/>
    </w:pPr>
  </w:style>
  <w:style w:type="paragraph" w:styleId="ListNumber5">
    <w:name w:val="List Number 5"/>
    <w:basedOn w:val="Normal"/>
    <w:rsid w:val="00E95EBB"/>
    <w:pPr>
      <w:tabs>
        <w:tab w:val="num" w:pos="1492"/>
      </w:tabs>
      <w:ind w:left="1492" w:hanging="360"/>
    </w:pPr>
  </w:style>
  <w:style w:type="paragraph" w:styleId="MessageHeader">
    <w:name w:val="Message Header"/>
    <w:basedOn w:val="Normal"/>
    <w:link w:val="MessageHeaderChar"/>
    <w:rsid w:val="00E95EB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E95EBB"/>
    <w:rPr>
      <w:rFonts w:ascii="Arial" w:hAnsi="Arial" w:cs="Arial"/>
      <w:sz w:val="24"/>
      <w:szCs w:val="24"/>
      <w:shd w:val="pct20" w:color="auto" w:fill="auto"/>
      <w:lang w:eastAsia="en-US"/>
    </w:rPr>
  </w:style>
  <w:style w:type="paragraph" w:styleId="NormalWeb">
    <w:name w:val="Normal (Web)"/>
    <w:basedOn w:val="Normal"/>
    <w:rsid w:val="00E95EBB"/>
    <w:rPr>
      <w:sz w:val="24"/>
      <w:szCs w:val="24"/>
    </w:rPr>
  </w:style>
  <w:style w:type="paragraph" w:styleId="NormalIndent">
    <w:name w:val="Normal Indent"/>
    <w:basedOn w:val="Normal"/>
    <w:rsid w:val="00E95EBB"/>
    <w:pPr>
      <w:ind w:left="567"/>
    </w:pPr>
  </w:style>
  <w:style w:type="paragraph" w:styleId="NoteHeading">
    <w:name w:val="Note Heading"/>
    <w:basedOn w:val="Normal"/>
    <w:next w:val="Normal"/>
    <w:link w:val="NoteHeadingChar"/>
    <w:rsid w:val="00E95EBB"/>
  </w:style>
  <w:style w:type="character" w:customStyle="1" w:styleId="NoteHeadingChar">
    <w:name w:val="Note Heading Char"/>
    <w:basedOn w:val="DefaultParagraphFont"/>
    <w:link w:val="NoteHeading"/>
    <w:rsid w:val="00E95EBB"/>
    <w:rPr>
      <w:lang w:eastAsia="en-US"/>
    </w:rPr>
  </w:style>
  <w:style w:type="paragraph" w:styleId="Salutation">
    <w:name w:val="Salutation"/>
    <w:basedOn w:val="Normal"/>
    <w:next w:val="Normal"/>
    <w:link w:val="SalutationChar"/>
    <w:rsid w:val="00E95EBB"/>
  </w:style>
  <w:style w:type="character" w:customStyle="1" w:styleId="SalutationChar">
    <w:name w:val="Salutation Char"/>
    <w:basedOn w:val="DefaultParagraphFont"/>
    <w:link w:val="Salutation"/>
    <w:rsid w:val="00E95EBB"/>
    <w:rPr>
      <w:lang w:eastAsia="en-US"/>
    </w:rPr>
  </w:style>
  <w:style w:type="paragraph" w:styleId="Signature">
    <w:name w:val="Signature"/>
    <w:basedOn w:val="Normal"/>
    <w:link w:val="SignatureChar"/>
    <w:rsid w:val="00E95EBB"/>
    <w:pPr>
      <w:ind w:left="4252"/>
    </w:pPr>
  </w:style>
  <w:style w:type="character" w:customStyle="1" w:styleId="SignatureChar">
    <w:name w:val="Signature Char"/>
    <w:basedOn w:val="DefaultParagraphFont"/>
    <w:link w:val="Signature"/>
    <w:rsid w:val="00E95EBB"/>
    <w:rPr>
      <w:lang w:eastAsia="en-US"/>
    </w:rPr>
  </w:style>
  <w:style w:type="character" w:styleId="Strong">
    <w:name w:val="Strong"/>
    <w:qFormat/>
    <w:rsid w:val="00E95EBB"/>
    <w:rPr>
      <w:b/>
      <w:bCs/>
    </w:rPr>
  </w:style>
  <w:style w:type="paragraph" w:styleId="Subtitle">
    <w:name w:val="Subtitle"/>
    <w:basedOn w:val="Normal"/>
    <w:link w:val="SubtitleChar"/>
    <w:qFormat/>
    <w:rsid w:val="00E95EB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95EBB"/>
    <w:rPr>
      <w:rFonts w:ascii="Arial" w:hAnsi="Arial" w:cs="Arial"/>
      <w:sz w:val="24"/>
      <w:szCs w:val="24"/>
      <w:lang w:eastAsia="en-US"/>
    </w:rPr>
  </w:style>
  <w:style w:type="table" w:styleId="Table3Deffects1">
    <w:name w:val="Table 3D effects 1"/>
    <w:basedOn w:val="TableNormal"/>
    <w:rsid w:val="00E95EBB"/>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95EBB"/>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95EBB"/>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95EBB"/>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95EBB"/>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95EBB"/>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95EBB"/>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95EBB"/>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95EBB"/>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95EBB"/>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95EBB"/>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95EBB"/>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95EBB"/>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95EBB"/>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95EBB"/>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95EBB"/>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95EBB"/>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95EBB"/>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95EBB"/>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95EBB"/>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95EBB"/>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95EBB"/>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95EBB"/>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95EBB"/>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95EBB"/>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95EBB"/>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95EBB"/>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95EBB"/>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95EBB"/>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95EBB"/>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95EBB"/>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95EBB"/>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95EBB"/>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95EBB"/>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95EBB"/>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95EBB"/>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95EBB"/>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95EBB"/>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95EBB"/>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5EBB"/>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95EBB"/>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95EBB"/>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5EBB"/>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95EB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95EBB"/>
    <w:rPr>
      <w:rFonts w:ascii="Arial" w:hAnsi="Arial" w:cs="Arial"/>
      <w:b/>
      <w:bCs/>
      <w:kern w:val="28"/>
      <w:sz w:val="32"/>
      <w:szCs w:val="32"/>
      <w:lang w:eastAsia="en-US"/>
    </w:rPr>
  </w:style>
  <w:style w:type="paragraph" w:styleId="EnvelopeAddress">
    <w:name w:val="envelope address"/>
    <w:basedOn w:val="Normal"/>
    <w:rsid w:val="00E95EBB"/>
    <w:pPr>
      <w:framePr w:w="7920" w:h="1980" w:hRule="exact" w:hSpace="180" w:wrap="auto" w:hAnchor="page" w:xAlign="center" w:yAlign="bottom"/>
      <w:ind w:left="2880"/>
    </w:pPr>
    <w:rPr>
      <w:rFonts w:ascii="Arial" w:hAnsi="Arial" w:cs="Arial"/>
      <w:sz w:val="24"/>
      <w:szCs w:val="24"/>
    </w:rPr>
  </w:style>
  <w:style w:type="character" w:customStyle="1" w:styleId="SingleTxtGChar">
    <w:name w:val="_ Single Txt_G Char"/>
    <w:link w:val="SingleTxtG"/>
    <w:rsid w:val="00E95EBB"/>
    <w:rPr>
      <w:lang w:eastAsia="en-US"/>
    </w:rPr>
  </w:style>
  <w:style w:type="character" w:customStyle="1" w:styleId="H4GChar">
    <w:name w:val="_ H_4_G Char"/>
    <w:link w:val="H4G"/>
    <w:rsid w:val="00E95EBB"/>
    <w:rPr>
      <w:i/>
      <w:lang w:eastAsia="en-US"/>
    </w:rPr>
  </w:style>
  <w:style w:type="character" w:customStyle="1" w:styleId="H23GChar">
    <w:name w:val="_ H_2/3_G Char"/>
    <w:link w:val="H23G"/>
    <w:rsid w:val="00E95EBB"/>
    <w:rPr>
      <w:b/>
      <w:lang w:eastAsia="en-US"/>
    </w:rPr>
  </w:style>
  <w:style w:type="paragraph" w:styleId="CommentSubject">
    <w:name w:val="annotation subject"/>
    <w:basedOn w:val="CommentText"/>
    <w:next w:val="CommentText"/>
    <w:link w:val="CommentSubjectChar"/>
    <w:rsid w:val="00E95EBB"/>
    <w:rPr>
      <w:b/>
      <w:bCs/>
    </w:rPr>
  </w:style>
  <w:style w:type="character" w:customStyle="1" w:styleId="CommentSubjectChar">
    <w:name w:val="Comment Subject Char"/>
    <w:basedOn w:val="CommentTextChar"/>
    <w:link w:val="CommentSubject"/>
    <w:rsid w:val="00E95EBB"/>
    <w:rPr>
      <w:b/>
      <w:bCs/>
      <w:lang w:eastAsia="en-US"/>
    </w:rPr>
  </w:style>
  <w:style w:type="character" w:customStyle="1" w:styleId="H1GChar">
    <w:name w:val="_ H_1_G Char"/>
    <w:link w:val="H1G"/>
    <w:rsid w:val="00E95EBB"/>
    <w:rPr>
      <w:b/>
      <w:sz w:val="24"/>
      <w:lang w:eastAsia="en-US"/>
    </w:rPr>
  </w:style>
  <w:style w:type="character" w:customStyle="1" w:styleId="FootnoteTextChar">
    <w:name w:val="Footnote Text Char"/>
    <w:aliases w:val="5_G Char,5_GR Char"/>
    <w:link w:val="FootnoteText"/>
    <w:rsid w:val="00E95EBB"/>
    <w:rPr>
      <w:sz w:val="18"/>
      <w:lang w:eastAsia="en-US"/>
    </w:rPr>
  </w:style>
  <w:style w:type="character" w:customStyle="1" w:styleId="SingleTxtGCar">
    <w:name w:val="_ Single Txt_G Car"/>
    <w:rsid w:val="00E95EBB"/>
  </w:style>
  <w:style w:type="paragraph" w:styleId="Revision">
    <w:name w:val="Revision"/>
    <w:hidden/>
    <w:uiPriority w:val="99"/>
    <w:semiHidden/>
    <w:rsid w:val="00E95EBB"/>
    <w:rPr>
      <w:lang w:eastAsia="en-US"/>
    </w:rPr>
  </w:style>
  <w:style w:type="character" w:customStyle="1" w:styleId="Heading2Char">
    <w:name w:val="Heading 2 Char"/>
    <w:link w:val="Heading2"/>
    <w:rsid w:val="00E95EBB"/>
    <w:rPr>
      <w:lang w:eastAsia="en-US"/>
    </w:rPr>
  </w:style>
  <w:style w:type="character" w:customStyle="1" w:styleId="FooterChar">
    <w:name w:val="Footer Char"/>
    <w:aliases w:val="3_G Char"/>
    <w:link w:val="Footer"/>
    <w:uiPriority w:val="99"/>
    <w:rsid w:val="00E95EBB"/>
    <w:rPr>
      <w:sz w:val="16"/>
      <w:lang w:eastAsia="en-US"/>
    </w:rPr>
  </w:style>
  <w:style w:type="paragraph" w:customStyle="1" w:styleId="para">
    <w:name w:val="para"/>
    <w:basedOn w:val="SingleTxtG"/>
    <w:qFormat/>
    <w:rsid w:val="00E95EBB"/>
    <w:pPr>
      <w:ind w:left="2268" w:hanging="1134"/>
    </w:pPr>
  </w:style>
  <w:style w:type="character" w:customStyle="1" w:styleId="SingleTxtChar">
    <w:name w:val="__Single Txt Char"/>
    <w:link w:val="SingleTxt"/>
    <w:rsid w:val="00E95EBB"/>
    <w:rPr>
      <w:spacing w:val="4"/>
      <w:w w:val="103"/>
      <w:kern w:val="14"/>
      <w:lang w:eastAsia="en-US"/>
    </w:rPr>
  </w:style>
  <w:style w:type="table" w:customStyle="1" w:styleId="TableGrid10">
    <w:name w:val="Table Grid1"/>
    <w:basedOn w:val="TableNormal"/>
    <w:next w:val="TableGrid"/>
    <w:rsid w:val="00E95EBB"/>
    <w:pPr>
      <w:suppressAutoHyphens/>
      <w:spacing w:line="240" w:lineRule="exac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E95EBB"/>
    <w:pPr>
      <w:suppressAutoHyphens/>
      <w:spacing w:line="240" w:lineRule="exac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rsid w:val="00E95EBB"/>
    <w:pPr>
      <w:suppressAutoHyphens/>
      <w:spacing w:line="240" w:lineRule="exac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4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ce.org/trans/danger/danger.html" TargetMode="Externa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unece.org/trans/danger/danger.html"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7B40A-E3CE-48EB-AA68-A10CB708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TotalTime>
  <Pages>44</Pages>
  <Words>12821</Words>
  <Characters>75774</Characters>
  <Application>Microsoft Office Word</Application>
  <DocSecurity>0</DocSecurity>
  <Lines>3030</Lines>
  <Paragraphs>2331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86264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2</cp:revision>
  <cp:lastPrinted>2017-11-17T14:06:00Z</cp:lastPrinted>
  <dcterms:created xsi:type="dcterms:W3CDTF">2018-01-30T13:39:00Z</dcterms:created>
  <dcterms:modified xsi:type="dcterms:W3CDTF">2018-01-30T13:39:00Z</dcterms:modified>
</cp:coreProperties>
</file>