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6476E1">
        <w:trPr>
          <w:trHeight w:val="851"/>
        </w:trPr>
        <w:tc>
          <w:tcPr>
            <w:tcW w:w="1259" w:type="dxa"/>
            <w:tcBorders>
              <w:top w:val="nil"/>
              <w:left w:val="nil"/>
              <w:bottom w:val="single" w:sz="4" w:space="0" w:color="auto"/>
              <w:right w:val="nil"/>
            </w:tcBorders>
          </w:tcPr>
          <w:p w:rsidR="00E52109" w:rsidRPr="002A32CB" w:rsidRDefault="00E52109" w:rsidP="006476E1">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F74B5A" w:rsidP="00F74B5A">
            <w:pPr>
              <w:suppressAutoHyphens w:val="0"/>
              <w:spacing w:after="20"/>
              <w:jc w:val="right"/>
            </w:pPr>
            <w:r w:rsidRPr="00F74B5A">
              <w:rPr>
                <w:sz w:val="40"/>
              </w:rPr>
              <w:t>ST</w:t>
            </w:r>
            <w:r>
              <w:t>/SG/AC.10/C.3/2018/56</w:t>
            </w:r>
          </w:p>
        </w:tc>
      </w:tr>
      <w:tr w:rsidR="00E52109" w:rsidTr="006476E1">
        <w:trPr>
          <w:trHeight w:val="2835"/>
        </w:trPr>
        <w:tc>
          <w:tcPr>
            <w:tcW w:w="1259" w:type="dxa"/>
            <w:tcBorders>
              <w:top w:val="single" w:sz="4" w:space="0" w:color="auto"/>
              <w:left w:val="nil"/>
              <w:bottom w:val="single" w:sz="12" w:space="0" w:color="auto"/>
              <w:right w:val="nil"/>
            </w:tcBorders>
          </w:tcPr>
          <w:p w:rsidR="00E52109" w:rsidRDefault="00E52109" w:rsidP="006476E1">
            <w:pPr>
              <w:spacing w:before="120"/>
              <w:jc w:val="center"/>
            </w:pPr>
            <w:r>
              <w:rPr>
                <w:noProof/>
                <w:lang w:eastAsia="zh-CN"/>
              </w:rPr>
              <w:drawing>
                <wp:inline distT="0" distB="0" distL="0" distR="0" wp14:anchorId="2EE67DCB" wp14:editId="5B74AE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D94B05" w:rsidRDefault="00F74B5A" w:rsidP="00F74B5A">
            <w:pPr>
              <w:suppressAutoHyphens w:val="0"/>
              <w:spacing w:before="240" w:line="240" w:lineRule="exact"/>
            </w:pPr>
            <w:r>
              <w:t>Distr.: General</w:t>
            </w:r>
          </w:p>
          <w:p w:rsidR="00F74B5A" w:rsidRDefault="004C5A5D" w:rsidP="00F74B5A">
            <w:pPr>
              <w:suppressAutoHyphens w:val="0"/>
            </w:pPr>
            <w:r>
              <w:t>6 April 2018</w:t>
            </w:r>
          </w:p>
          <w:p w:rsidR="00F74B5A" w:rsidRDefault="00F74B5A" w:rsidP="00F74B5A">
            <w:pPr>
              <w:suppressAutoHyphens w:val="0"/>
            </w:pPr>
            <w:r>
              <w:t>English</w:t>
            </w:r>
          </w:p>
          <w:p w:rsidR="00F74B5A" w:rsidRDefault="00F74B5A" w:rsidP="00F74B5A">
            <w:pPr>
              <w:suppressAutoHyphens w:val="0"/>
            </w:pPr>
            <w:r>
              <w:t>Original: French</w:t>
            </w:r>
          </w:p>
        </w:tc>
      </w:tr>
    </w:tbl>
    <w:p w:rsidR="0061699B" w:rsidRDefault="0061699B" w:rsidP="0061699B">
      <w:pPr>
        <w:spacing w:before="120"/>
        <w:rPr>
          <w:b/>
          <w:sz w:val="28"/>
          <w:szCs w:val="28"/>
        </w:rPr>
      </w:pPr>
      <w:r>
        <w:rPr>
          <w:b/>
          <w:sz w:val="28"/>
          <w:szCs w:val="28"/>
        </w:rPr>
        <w:t>Committee of Experts on the Transport of Dangerous Goods</w:t>
      </w:r>
    </w:p>
    <w:p w:rsidR="0061699B" w:rsidRDefault="0061699B" w:rsidP="0061699B">
      <w:pPr>
        <w:rPr>
          <w:b/>
          <w:sz w:val="28"/>
          <w:szCs w:val="28"/>
        </w:rPr>
      </w:pPr>
      <w:r>
        <w:rPr>
          <w:b/>
          <w:sz w:val="28"/>
          <w:szCs w:val="28"/>
        </w:rPr>
        <w:t>and on the Globally Harmonized System of Classification</w:t>
      </w:r>
    </w:p>
    <w:p w:rsidR="0061699B" w:rsidRDefault="0061699B" w:rsidP="002843A6">
      <w:pPr>
        <w:spacing w:after="120"/>
        <w:rPr>
          <w:b/>
          <w:sz w:val="28"/>
          <w:szCs w:val="28"/>
        </w:rPr>
      </w:pPr>
      <w:r>
        <w:rPr>
          <w:b/>
          <w:sz w:val="28"/>
          <w:szCs w:val="28"/>
        </w:rPr>
        <w:t>and Labelling of Chemicals</w:t>
      </w:r>
    </w:p>
    <w:p w:rsidR="002843A6" w:rsidRDefault="002843A6" w:rsidP="002843A6">
      <w:pPr>
        <w:spacing w:after="120"/>
        <w:rPr>
          <w:b/>
        </w:rPr>
      </w:pPr>
      <w:r>
        <w:rPr>
          <w:b/>
        </w:rPr>
        <w:t>Sub-Committee of Experts on the Transport of Dangerous Goods</w:t>
      </w:r>
    </w:p>
    <w:p w:rsidR="002843A6" w:rsidRDefault="002843A6" w:rsidP="002843A6">
      <w:pPr>
        <w:rPr>
          <w:b/>
        </w:rPr>
      </w:pPr>
      <w:r>
        <w:rPr>
          <w:b/>
        </w:rPr>
        <w:t>Fifty-third session</w:t>
      </w:r>
    </w:p>
    <w:p w:rsidR="002843A6" w:rsidRDefault="00A40ABC" w:rsidP="00A70359">
      <w:pPr>
        <w:rPr>
          <w:bCs/>
        </w:rPr>
      </w:pPr>
      <w:r>
        <w:rPr>
          <w:bCs/>
        </w:rPr>
        <w:t>Geneva, 25 June–4 July 2018</w:t>
      </w:r>
    </w:p>
    <w:p w:rsidR="00A40ABC" w:rsidRDefault="00A40ABC" w:rsidP="00A70359">
      <w:pPr>
        <w:rPr>
          <w:bCs/>
        </w:rPr>
      </w:pPr>
      <w:r>
        <w:rPr>
          <w:bCs/>
        </w:rPr>
        <w:t>Item 6 (d) of the provisional agenda</w:t>
      </w:r>
    </w:p>
    <w:p w:rsidR="00A40ABC" w:rsidRDefault="00A40ABC" w:rsidP="00A70359">
      <w:pPr>
        <w:rPr>
          <w:b/>
        </w:rPr>
      </w:pPr>
      <w:r>
        <w:rPr>
          <w:b/>
        </w:rPr>
        <w:t>Miscellaneous proposals for amendments to the Model Regulations</w:t>
      </w:r>
    </w:p>
    <w:p w:rsidR="00A40ABC" w:rsidRDefault="0063113F" w:rsidP="00A70359">
      <w:pPr>
        <w:rPr>
          <w:b/>
        </w:rPr>
      </w:pPr>
      <w:r>
        <w:rPr>
          <w:b/>
        </w:rPr>
        <w:t>o</w:t>
      </w:r>
      <w:r w:rsidR="00A40ABC">
        <w:rPr>
          <w:b/>
        </w:rPr>
        <w:t>n the Transport of Dangerous Goods:</w:t>
      </w:r>
    </w:p>
    <w:p w:rsidR="00A70359" w:rsidRDefault="00A70359" w:rsidP="00A70359">
      <w:pPr>
        <w:rPr>
          <w:b/>
        </w:rPr>
      </w:pPr>
      <w:r>
        <w:rPr>
          <w:b/>
        </w:rPr>
        <w:t>Other miscellaneous proposals</w:t>
      </w:r>
    </w:p>
    <w:p w:rsidR="00A70359" w:rsidRPr="001260A8" w:rsidRDefault="00A70359" w:rsidP="00156E70">
      <w:pPr>
        <w:pStyle w:val="HChG"/>
      </w:pPr>
      <w:r w:rsidRPr="001260A8">
        <w:tab/>
      </w:r>
      <w:r w:rsidRPr="001260A8">
        <w:tab/>
        <w:t xml:space="preserve">Use of the terms </w:t>
      </w:r>
      <w:r w:rsidR="00CF3724">
        <w:t>“</w:t>
      </w:r>
      <w:r w:rsidRPr="001260A8">
        <w:t>conductivity</w:t>
      </w:r>
      <w:r w:rsidR="00CF3724">
        <w:t>”</w:t>
      </w:r>
      <w:r w:rsidRPr="001260A8">
        <w:t xml:space="preserve"> and </w:t>
      </w:r>
      <w:r w:rsidR="00CF3724">
        <w:t>“</w:t>
      </w:r>
      <w:r w:rsidRPr="001260A8">
        <w:t>conductance</w:t>
      </w:r>
      <w:r w:rsidR="00CF3724">
        <w:t>”</w:t>
      </w:r>
      <w:r w:rsidRPr="001260A8">
        <w:t xml:space="preserve"> in chapter 6.7</w:t>
      </w:r>
    </w:p>
    <w:p w:rsidR="00A70359" w:rsidRPr="001260A8" w:rsidRDefault="00156E70" w:rsidP="00492E01">
      <w:pPr>
        <w:pStyle w:val="H1G"/>
      </w:pPr>
      <w:r>
        <w:tab/>
      </w:r>
      <w:r>
        <w:tab/>
      </w:r>
      <w:r w:rsidR="00A70359" w:rsidRPr="001260A8">
        <w:t>Submitted by the expert from France</w:t>
      </w:r>
      <w:r w:rsidR="00492E01" w:rsidRPr="0082349B">
        <w:rPr>
          <w:rStyle w:val="FootnoteReference"/>
          <w:b w:val="0"/>
          <w:bCs/>
          <w:sz w:val="20"/>
          <w:vertAlign w:val="baseline"/>
        </w:rPr>
        <w:footnoteReference w:customMarkFollows="1" w:id="2"/>
        <w:t>*</w:t>
      </w:r>
    </w:p>
    <w:p w:rsidR="00A70359" w:rsidRPr="001260A8" w:rsidRDefault="00156E70" w:rsidP="00156E70">
      <w:pPr>
        <w:pStyle w:val="HChG"/>
      </w:pPr>
      <w:r>
        <w:tab/>
      </w:r>
      <w:r>
        <w:tab/>
      </w:r>
      <w:r w:rsidR="00A70359" w:rsidRPr="001260A8">
        <w:t>Introduction</w:t>
      </w:r>
    </w:p>
    <w:p w:rsidR="00A70359" w:rsidRPr="001260A8" w:rsidRDefault="00A70359" w:rsidP="00156E70">
      <w:pPr>
        <w:pStyle w:val="SingleTxtG"/>
      </w:pPr>
      <w:r w:rsidRPr="001260A8">
        <w:t>1.</w:t>
      </w:r>
      <w:r w:rsidRPr="001260A8">
        <w:tab/>
        <w:t xml:space="preserve">In 6.7.2.12.2.1 and 6.7.3.8.1.1 the term </w:t>
      </w:r>
      <w:r w:rsidR="00CF3724">
        <w:t>“</w:t>
      </w:r>
      <w:r w:rsidRPr="001260A8">
        <w:t>U</w:t>
      </w:r>
      <w:r w:rsidR="00CF3724">
        <w:t>”</w:t>
      </w:r>
      <w:r w:rsidRPr="001260A8">
        <w:t xml:space="preserve"> is defined as follows in the French and English versions respectively:</w:t>
      </w:r>
    </w:p>
    <w:p w:rsidR="00A70359" w:rsidRPr="007A51CE" w:rsidRDefault="00CF3724" w:rsidP="0063113F">
      <w:pPr>
        <w:pStyle w:val="SingleTxtG"/>
        <w:ind w:left="1701"/>
        <w:rPr>
          <w:lang w:val="fr-CH"/>
        </w:rPr>
      </w:pPr>
      <w:r>
        <w:rPr>
          <w:lang w:val="fr-CH"/>
        </w:rPr>
        <w:t>“</w:t>
      </w:r>
      <w:r w:rsidR="00A70359" w:rsidRPr="007A51CE">
        <w:rPr>
          <w:lang w:val="fr-CH"/>
        </w:rPr>
        <w:t>U = conductivité thermique de l</w:t>
      </w:r>
      <w:r>
        <w:rPr>
          <w:lang w:val="fr-CH"/>
        </w:rPr>
        <w:t>’</w:t>
      </w:r>
      <w:r w:rsidR="00A70359" w:rsidRPr="007A51CE">
        <w:rPr>
          <w:lang w:val="fr-CH"/>
        </w:rPr>
        <w:t>isolation à 38°C exprimée en kW.m</w:t>
      </w:r>
      <w:r w:rsidR="00A70359" w:rsidRPr="007A51CE">
        <w:rPr>
          <w:vertAlign w:val="superscript"/>
          <w:lang w:val="fr-CH"/>
        </w:rPr>
        <w:t>-</w:t>
      </w:r>
      <w:proofErr w:type="gramStart"/>
      <w:r w:rsidR="00A70359" w:rsidRPr="007A51CE">
        <w:rPr>
          <w:vertAlign w:val="superscript"/>
          <w:lang w:val="fr-CH"/>
        </w:rPr>
        <w:t>2</w:t>
      </w:r>
      <w:r w:rsidR="00A70359" w:rsidRPr="007A51CE">
        <w:rPr>
          <w:lang w:val="fr-CH"/>
        </w:rPr>
        <w:t>.K</w:t>
      </w:r>
      <w:proofErr w:type="gramEnd"/>
      <w:r w:rsidR="00A70359" w:rsidRPr="007A51CE">
        <w:rPr>
          <w:vertAlign w:val="superscript"/>
          <w:lang w:val="fr-CH"/>
        </w:rPr>
        <w:t>-1</w:t>
      </w:r>
      <w:r>
        <w:rPr>
          <w:lang w:val="fr-CH"/>
        </w:rPr>
        <w:t>”</w:t>
      </w:r>
    </w:p>
    <w:p w:rsidR="00A70359" w:rsidRPr="001260A8" w:rsidRDefault="00CF3724" w:rsidP="0063113F">
      <w:pPr>
        <w:pStyle w:val="SingleTxtG"/>
        <w:ind w:left="1701"/>
      </w:pPr>
      <w:r>
        <w:t>“</w:t>
      </w:r>
      <w:r w:rsidR="00A70359" w:rsidRPr="001260A8">
        <w:t>U = thermal conductance of the insulation, in kW·m</w:t>
      </w:r>
      <w:r w:rsidR="00A70359" w:rsidRPr="00FB7B03">
        <w:rPr>
          <w:vertAlign w:val="superscript"/>
        </w:rPr>
        <w:t>-2</w:t>
      </w:r>
      <w:r w:rsidR="00A70359" w:rsidRPr="001260A8">
        <w:t>·K</w:t>
      </w:r>
      <w:r w:rsidR="00A70359" w:rsidRPr="00FB7B03">
        <w:rPr>
          <w:vertAlign w:val="superscript"/>
        </w:rPr>
        <w:t>-1</w:t>
      </w:r>
      <w:r w:rsidR="00A70359" w:rsidRPr="001260A8">
        <w:t>, at 38°</w:t>
      </w:r>
      <w:r w:rsidR="00E840AB">
        <w:t>”</w:t>
      </w:r>
    </w:p>
    <w:p w:rsidR="00A70359" w:rsidRPr="001260A8" w:rsidRDefault="00156E70" w:rsidP="005B05B8">
      <w:pPr>
        <w:pStyle w:val="SingleTxtG"/>
      </w:pPr>
      <w:r>
        <w:t>2.</w:t>
      </w:r>
      <w:r>
        <w:tab/>
      </w:r>
      <w:r w:rsidR="00A70359" w:rsidRPr="001260A8">
        <w:t xml:space="preserve">The term </w:t>
      </w:r>
      <w:r w:rsidR="00CF3724">
        <w:t>“</w:t>
      </w:r>
      <w:proofErr w:type="spellStart"/>
      <w:r w:rsidR="00A70359" w:rsidRPr="005B05B8">
        <w:rPr>
          <w:i/>
          <w:iCs/>
        </w:rPr>
        <w:t>conductivité</w:t>
      </w:r>
      <w:proofErr w:type="spellEnd"/>
      <w:r w:rsidR="00CF3724">
        <w:t>”</w:t>
      </w:r>
      <w:r w:rsidR="00A70359" w:rsidRPr="001260A8">
        <w:t xml:space="preserve"> used in the French version is incorrect. Conductivity is measured in kW.m</w:t>
      </w:r>
      <w:r w:rsidR="00A70359" w:rsidRPr="005B05B8">
        <w:rPr>
          <w:vertAlign w:val="superscript"/>
        </w:rPr>
        <w:t>-</w:t>
      </w:r>
      <w:proofErr w:type="gramStart"/>
      <w:r w:rsidR="00A70359" w:rsidRPr="005B05B8">
        <w:rPr>
          <w:vertAlign w:val="superscript"/>
        </w:rPr>
        <w:t>1</w:t>
      </w:r>
      <w:r w:rsidR="00A70359" w:rsidRPr="001260A8">
        <w:t>.K</w:t>
      </w:r>
      <w:proofErr w:type="gramEnd"/>
      <w:r w:rsidR="00A70359" w:rsidRPr="005B05B8">
        <w:rPr>
          <w:vertAlign w:val="superscript"/>
        </w:rPr>
        <w:t>-1</w:t>
      </w:r>
      <w:r w:rsidR="00A70359" w:rsidRPr="001260A8">
        <w:t xml:space="preserve">. Our first thought was to propose bringing the French version into line with the English text by using the French term </w:t>
      </w:r>
      <w:r w:rsidR="00CF3724">
        <w:t>“</w:t>
      </w:r>
      <w:r w:rsidR="00A70359" w:rsidRPr="005B05B8">
        <w:rPr>
          <w:i/>
          <w:iCs/>
        </w:rPr>
        <w:t>conductance</w:t>
      </w:r>
      <w:r w:rsidR="00CF3724">
        <w:t>”</w:t>
      </w:r>
      <w:r w:rsidR="00A70359" w:rsidRPr="001260A8">
        <w:t>. However, the difference between the two language versions seems to hide a more basic problem.</w:t>
      </w:r>
    </w:p>
    <w:p w:rsidR="00A70359" w:rsidRPr="001260A8" w:rsidRDefault="00156E70" w:rsidP="00156E70">
      <w:pPr>
        <w:pStyle w:val="SingleTxtG"/>
      </w:pPr>
      <w:r>
        <w:t>3.</w:t>
      </w:r>
      <w:r>
        <w:tab/>
      </w:r>
      <w:r w:rsidR="00A70359" w:rsidRPr="001260A8">
        <w:t xml:space="preserve">In </w:t>
      </w:r>
      <w:proofErr w:type="gramStart"/>
      <w:r w:rsidR="00A70359" w:rsidRPr="001260A8">
        <w:t>general</w:t>
      </w:r>
      <w:proofErr w:type="gramEnd"/>
      <w:r w:rsidR="00A70359" w:rsidRPr="001260A8">
        <w:t xml:space="preserve"> scientific usage conductance is expressed in kW. K</w:t>
      </w:r>
      <w:r w:rsidR="00A70359" w:rsidRPr="00824F82">
        <w:rPr>
          <w:vertAlign w:val="superscript"/>
        </w:rPr>
        <w:t>-1</w:t>
      </w:r>
      <w:r w:rsidR="00A70359" w:rsidRPr="001260A8">
        <w:t xml:space="preserve">, and is not a surface factor. The correct term for the unit given is </w:t>
      </w:r>
      <w:r w:rsidR="00CF3724">
        <w:t>“</w:t>
      </w:r>
      <w:r w:rsidR="00A70359" w:rsidRPr="001260A8">
        <w:t>heat transfer coefficient</w:t>
      </w:r>
      <w:r w:rsidR="00CF3724">
        <w:t>”</w:t>
      </w:r>
      <w:r w:rsidR="00A70359" w:rsidRPr="001260A8">
        <w:t xml:space="preserve"> (in French </w:t>
      </w:r>
      <w:r w:rsidR="00CF3724">
        <w:t>“</w:t>
      </w:r>
      <w:r w:rsidR="00A70359" w:rsidRPr="00E840AB">
        <w:rPr>
          <w:i/>
          <w:iCs/>
        </w:rPr>
        <w:t xml:space="preserve">coefficient de </w:t>
      </w:r>
      <w:proofErr w:type="spellStart"/>
      <w:r w:rsidR="00A70359" w:rsidRPr="00E840AB">
        <w:rPr>
          <w:i/>
          <w:iCs/>
        </w:rPr>
        <w:t>transfert</w:t>
      </w:r>
      <w:proofErr w:type="spellEnd"/>
      <w:r w:rsidR="00A70359" w:rsidRPr="00E840AB">
        <w:rPr>
          <w:i/>
          <w:iCs/>
        </w:rPr>
        <w:t xml:space="preserve"> </w:t>
      </w:r>
      <w:proofErr w:type="spellStart"/>
      <w:r w:rsidR="00A70359" w:rsidRPr="00E840AB">
        <w:rPr>
          <w:i/>
          <w:iCs/>
        </w:rPr>
        <w:t>thermique</w:t>
      </w:r>
      <w:proofErr w:type="spellEnd"/>
      <w:r w:rsidR="00CF3724">
        <w:t>”</w:t>
      </w:r>
      <w:r w:rsidR="00A70359" w:rsidRPr="001260A8">
        <w:t>). This coefficient is expressed in kW.m</w:t>
      </w:r>
      <w:r w:rsidR="00A70359" w:rsidRPr="00824F82">
        <w:rPr>
          <w:vertAlign w:val="superscript"/>
        </w:rPr>
        <w:t>-</w:t>
      </w:r>
      <w:proofErr w:type="gramStart"/>
      <w:r w:rsidR="00A70359" w:rsidRPr="00824F82">
        <w:rPr>
          <w:vertAlign w:val="superscript"/>
        </w:rPr>
        <w:t>2</w:t>
      </w:r>
      <w:r w:rsidR="00A70359" w:rsidRPr="001260A8">
        <w:t>.K</w:t>
      </w:r>
      <w:proofErr w:type="gramEnd"/>
      <w:r w:rsidR="00A70359" w:rsidRPr="00824F82">
        <w:rPr>
          <w:vertAlign w:val="superscript"/>
        </w:rPr>
        <w:t>-1</w:t>
      </w:r>
      <w:r w:rsidR="00A70359" w:rsidRPr="001260A8">
        <w:t xml:space="preserve"> when it is a surface factor, as is the case here, and is denoted by U. Conductance is denoted by UA and is the result of multiplying the factor by the surface. Nevertheless, in principle the SI unit for conductance is usually kW. K</w:t>
      </w:r>
      <w:r w:rsidR="00A70359" w:rsidRPr="007C1BBD">
        <w:rPr>
          <w:vertAlign w:val="superscript"/>
        </w:rPr>
        <w:t>-1</w:t>
      </w:r>
      <w:r w:rsidR="00A70359" w:rsidRPr="001260A8">
        <w:t xml:space="preserve"> rather than </w:t>
      </w:r>
      <w:proofErr w:type="spellStart"/>
      <w:r w:rsidR="00A70359" w:rsidRPr="001260A8">
        <w:t>kW.m</w:t>
      </w:r>
      <w:proofErr w:type="spellEnd"/>
      <w:r w:rsidR="007B2A7B">
        <w:t xml:space="preserve"> </w:t>
      </w:r>
      <w:r w:rsidR="00A70359" w:rsidRPr="007B2A7B">
        <w:rPr>
          <w:vertAlign w:val="superscript"/>
        </w:rPr>
        <w:t>2</w:t>
      </w:r>
      <w:r w:rsidR="00A70359" w:rsidRPr="001260A8">
        <w:t>.K</w:t>
      </w:r>
      <w:r w:rsidR="00A70359" w:rsidRPr="007B2A7B">
        <w:rPr>
          <w:vertAlign w:val="superscript"/>
        </w:rPr>
        <w:t>-1</w:t>
      </w:r>
      <w:r w:rsidR="00A70359" w:rsidRPr="001260A8">
        <w:t>.</w:t>
      </w:r>
    </w:p>
    <w:p w:rsidR="00A70359" w:rsidRPr="001260A8" w:rsidRDefault="00A70359" w:rsidP="00F13C32">
      <w:pPr>
        <w:pStyle w:val="SingleTxtG"/>
      </w:pPr>
      <w:r w:rsidRPr="001260A8">
        <w:lastRenderedPageBreak/>
        <w:t>4.</w:t>
      </w:r>
      <w:r w:rsidR="004C25E6">
        <w:tab/>
      </w:r>
      <w:r w:rsidRPr="001260A8">
        <w:t>It appears, however, that the ASTM standard C168-15 equates heat transfer coefficient with conductance and defines the unit of measurement as kW.m</w:t>
      </w:r>
      <w:r w:rsidRPr="00F13C32">
        <w:rPr>
          <w:vertAlign w:val="superscript"/>
        </w:rPr>
        <w:t>-</w:t>
      </w:r>
      <w:proofErr w:type="gramStart"/>
      <w:r w:rsidRPr="00F13C32">
        <w:rPr>
          <w:vertAlign w:val="superscript"/>
        </w:rPr>
        <w:t>2</w:t>
      </w:r>
      <w:r w:rsidRPr="001260A8">
        <w:t>.K</w:t>
      </w:r>
      <w:proofErr w:type="gramEnd"/>
      <w:r w:rsidRPr="00F13C32">
        <w:rPr>
          <w:vertAlign w:val="superscript"/>
        </w:rPr>
        <w:t>-1</w:t>
      </w:r>
      <w:r w:rsidRPr="001260A8">
        <w:t>. This may explain why this is the term used in the English version.</w:t>
      </w:r>
    </w:p>
    <w:p w:rsidR="00A70359" w:rsidRPr="001260A8" w:rsidRDefault="00A70359" w:rsidP="004C25E6">
      <w:pPr>
        <w:pStyle w:val="SingleTxtG"/>
      </w:pPr>
      <w:r w:rsidRPr="001260A8">
        <w:t>5.</w:t>
      </w:r>
      <w:r w:rsidR="004C25E6">
        <w:tab/>
      </w:r>
      <w:r w:rsidRPr="001260A8">
        <w:t xml:space="preserve">It would seem to be clearer to use the term </w:t>
      </w:r>
      <w:r w:rsidR="00CF3724">
        <w:t>“</w:t>
      </w:r>
      <w:r w:rsidRPr="001260A8">
        <w:t>heat transfer coefficient</w:t>
      </w:r>
      <w:r w:rsidR="00CF3724">
        <w:t>”</w:t>
      </w:r>
      <w:r w:rsidRPr="001260A8">
        <w:t xml:space="preserve"> in all the language versions.</w:t>
      </w:r>
    </w:p>
    <w:p w:rsidR="00A70359" w:rsidRPr="001260A8" w:rsidRDefault="002A4422" w:rsidP="002A4422">
      <w:pPr>
        <w:pStyle w:val="HChG"/>
      </w:pPr>
      <w:r>
        <w:tab/>
      </w:r>
      <w:r>
        <w:tab/>
      </w:r>
      <w:r w:rsidR="00A70359" w:rsidRPr="001260A8">
        <w:t>Proposal</w:t>
      </w:r>
    </w:p>
    <w:p w:rsidR="00A70359" w:rsidRPr="001260A8" w:rsidRDefault="00A70359" w:rsidP="002A4422">
      <w:pPr>
        <w:pStyle w:val="SingleTxtG"/>
      </w:pPr>
      <w:r w:rsidRPr="001260A8">
        <w:t>6.</w:t>
      </w:r>
      <w:r w:rsidR="002A4422">
        <w:tab/>
      </w:r>
      <w:r w:rsidRPr="001260A8">
        <w:t xml:space="preserve">In 6.7.2.12.2.1 and 6.7.3.8.1.1 amend the definition of the factor </w:t>
      </w:r>
      <w:r w:rsidR="00CF3724">
        <w:t>“</w:t>
      </w:r>
      <w:r w:rsidRPr="001260A8">
        <w:t>U</w:t>
      </w:r>
      <w:r w:rsidR="00CF3724">
        <w:t>”</w:t>
      </w:r>
      <w:r w:rsidRPr="001260A8">
        <w:t xml:space="preserve"> to read:</w:t>
      </w:r>
    </w:p>
    <w:p w:rsidR="00A70359" w:rsidRPr="002A4422" w:rsidRDefault="00A70359" w:rsidP="00156E70">
      <w:pPr>
        <w:pStyle w:val="SingleTxtG"/>
      </w:pPr>
      <w:r w:rsidRPr="001260A8">
        <w:tab/>
      </w:r>
      <w:r w:rsidRPr="002A4422">
        <w:t>In French:</w:t>
      </w:r>
    </w:p>
    <w:p w:rsidR="00A70359" w:rsidRPr="001557E8" w:rsidRDefault="002A4422" w:rsidP="00BB11EF">
      <w:pPr>
        <w:pStyle w:val="SingleTxtG"/>
        <w:rPr>
          <w:lang w:val="fr-CH"/>
        </w:rPr>
      </w:pPr>
      <w:r>
        <w:tab/>
      </w:r>
      <w:r w:rsidR="00CF3724" w:rsidRPr="002A4422">
        <w:rPr>
          <w:lang w:val="fr-CH"/>
        </w:rPr>
        <w:t>“</w:t>
      </w:r>
      <w:r w:rsidR="00A70359" w:rsidRPr="002A4422">
        <w:rPr>
          <w:lang w:val="fr-CH"/>
        </w:rPr>
        <w:t xml:space="preserve">U = </w:t>
      </w:r>
      <w:bookmarkStart w:id="1" w:name="__DdeLink__1404_612615628"/>
      <w:r w:rsidR="00A70359" w:rsidRPr="002A4422">
        <w:rPr>
          <w:lang w:val="fr-CH"/>
        </w:rPr>
        <w:t>coefficient de transfert thermique</w:t>
      </w:r>
      <w:bookmarkEnd w:id="1"/>
      <w:r w:rsidR="00A70359" w:rsidRPr="002A4422">
        <w:rPr>
          <w:lang w:val="fr-CH"/>
        </w:rPr>
        <w:t xml:space="preserve"> de l</w:t>
      </w:r>
      <w:r w:rsidR="00CF3724" w:rsidRPr="002A4422">
        <w:rPr>
          <w:lang w:val="fr-CH"/>
        </w:rPr>
        <w:t>’</w:t>
      </w:r>
      <w:r w:rsidR="00A70359" w:rsidRPr="002A4422">
        <w:rPr>
          <w:lang w:val="fr-CH"/>
        </w:rPr>
        <w:t xml:space="preserve">isolation à 38°C exprimée en </w:t>
      </w:r>
      <w:r w:rsidR="002D25D9">
        <w:rPr>
          <w:lang w:val="fr-CH"/>
        </w:rPr>
        <w:br/>
      </w:r>
      <w:r w:rsidR="00A70359" w:rsidRPr="002A4422">
        <w:rPr>
          <w:lang w:val="fr-CH"/>
        </w:rPr>
        <w:t>kW.m</w:t>
      </w:r>
      <w:r w:rsidR="00A70359" w:rsidRPr="0082349B">
        <w:rPr>
          <w:vertAlign w:val="superscript"/>
          <w:lang w:val="fr-CH"/>
        </w:rPr>
        <w:t>-</w:t>
      </w:r>
      <w:proofErr w:type="gramStart"/>
      <w:r w:rsidR="00A70359" w:rsidRPr="0082349B">
        <w:rPr>
          <w:vertAlign w:val="superscript"/>
          <w:lang w:val="fr-CH"/>
        </w:rPr>
        <w:t>2</w:t>
      </w:r>
      <w:r w:rsidR="00A70359" w:rsidRPr="002A4422">
        <w:rPr>
          <w:lang w:val="fr-CH"/>
        </w:rPr>
        <w:t>.K</w:t>
      </w:r>
      <w:proofErr w:type="gramEnd"/>
      <w:r w:rsidR="00A70359" w:rsidRPr="0082349B">
        <w:rPr>
          <w:vertAlign w:val="superscript"/>
          <w:lang w:val="fr-CH"/>
        </w:rPr>
        <w:t>-1</w:t>
      </w:r>
      <w:r w:rsidR="001557E8" w:rsidRPr="001557E8">
        <w:rPr>
          <w:lang w:val="fr-CH"/>
        </w:rPr>
        <w:t>”</w:t>
      </w:r>
    </w:p>
    <w:p w:rsidR="00A70359" w:rsidRPr="001260A8" w:rsidRDefault="002D25D9" w:rsidP="00156E70">
      <w:pPr>
        <w:pStyle w:val="SingleTxtG"/>
      </w:pPr>
      <w:r w:rsidRPr="002D25D9">
        <w:rPr>
          <w:lang w:val="fr-CH"/>
        </w:rPr>
        <w:tab/>
      </w:r>
      <w:r w:rsidR="00A70359" w:rsidRPr="001260A8">
        <w:t>In English:</w:t>
      </w:r>
    </w:p>
    <w:p w:rsidR="00A70359" w:rsidRPr="001260A8" w:rsidRDefault="001557E8" w:rsidP="001557E8">
      <w:pPr>
        <w:pStyle w:val="SingleTxtG"/>
      </w:pPr>
      <w:r>
        <w:tab/>
      </w:r>
      <w:r w:rsidR="00CF3724">
        <w:t>“</w:t>
      </w:r>
      <w:r w:rsidR="00A70359" w:rsidRPr="001260A8">
        <w:t>U = heat transfer coefficient of the insulation, in kW·m-2·K-1, at 38°</w:t>
      </w:r>
      <w:r>
        <w:t>”</w:t>
      </w:r>
    </w:p>
    <w:p w:rsidR="00A70359" w:rsidRPr="001260A8" w:rsidRDefault="001557E8" w:rsidP="001557E8">
      <w:pPr>
        <w:pStyle w:val="HChG"/>
      </w:pPr>
      <w:r>
        <w:tab/>
      </w:r>
      <w:r>
        <w:tab/>
      </w:r>
      <w:r w:rsidR="00A70359" w:rsidRPr="001260A8">
        <w:t>Action to be taken</w:t>
      </w:r>
    </w:p>
    <w:p w:rsidR="00A70359" w:rsidRPr="001260A8" w:rsidRDefault="00A70359" w:rsidP="001557E8">
      <w:pPr>
        <w:pStyle w:val="SingleTxtG"/>
      </w:pPr>
      <w:r w:rsidRPr="001260A8">
        <w:t>7.</w:t>
      </w:r>
      <w:r w:rsidR="001557E8">
        <w:tab/>
      </w:r>
      <w:r w:rsidRPr="001260A8">
        <w:t>The expert from France invites the Sub-Committee to check his analysis and take the appropriate decisions.</w:t>
      </w:r>
    </w:p>
    <w:p w:rsidR="00A70359" w:rsidRPr="001260A8" w:rsidRDefault="00A70359" w:rsidP="001557E8">
      <w:pPr>
        <w:pStyle w:val="SingleTxtG"/>
      </w:pPr>
      <w:r w:rsidRPr="001260A8">
        <w:t>8.</w:t>
      </w:r>
      <w:r w:rsidR="001557E8">
        <w:tab/>
      </w:r>
      <w:r w:rsidRPr="001260A8">
        <w:t xml:space="preserve">Should the use of the term </w:t>
      </w:r>
      <w:r w:rsidR="00CF3724">
        <w:t>“</w:t>
      </w:r>
      <w:r w:rsidRPr="001260A8">
        <w:t>heat transfer coefficient</w:t>
      </w:r>
      <w:r w:rsidR="00CF3724">
        <w:t>”</w:t>
      </w:r>
      <w:r w:rsidRPr="001260A8">
        <w:t xml:space="preserve"> not be deemed appropriate, it would still be necessary at the very least to amend the French version of the text using the word </w:t>
      </w:r>
      <w:r w:rsidR="00CF3724">
        <w:t>“</w:t>
      </w:r>
      <w:r w:rsidRPr="00822596">
        <w:rPr>
          <w:i/>
          <w:iCs/>
        </w:rPr>
        <w:t>conductance</w:t>
      </w:r>
      <w:r w:rsidR="00CF3724">
        <w:t>”</w:t>
      </w:r>
      <w:r w:rsidRPr="001260A8">
        <w:t xml:space="preserve"> instead of </w:t>
      </w:r>
      <w:r w:rsidR="00CF3724">
        <w:t>“</w:t>
      </w:r>
      <w:proofErr w:type="spellStart"/>
      <w:r w:rsidRPr="001557E8">
        <w:rPr>
          <w:i/>
          <w:iCs/>
        </w:rPr>
        <w:t>conductivité</w:t>
      </w:r>
      <w:proofErr w:type="spellEnd"/>
      <w:r w:rsidR="00CF3724">
        <w:t>”</w:t>
      </w:r>
      <w:r w:rsidRPr="001260A8">
        <w:t xml:space="preserve">, and to check the other language versions. In that case it would be wise to state that the term </w:t>
      </w:r>
      <w:r w:rsidR="00CF3724">
        <w:t>“</w:t>
      </w:r>
      <w:r w:rsidRPr="001260A8">
        <w:t>conductance</w:t>
      </w:r>
      <w:r w:rsidR="00CF3724">
        <w:t>”</w:t>
      </w:r>
      <w:r w:rsidRPr="001260A8">
        <w:t xml:space="preserve"> was being used with the meaning given in the ASTM standard mentioned above.</w:t>
      </w:r>
    </w:p>
    <w:p w:rsidR="001557E8" w:rsidRDefault="001557E8">
      <w:pPr>
        <w:spacing w:before="240"/>
        <w:jc w:val="center"/>
        <w:rPr>
          <w:u w:val="single"/>
        </w:rPr>
      </w:pPr>
      <w:r>
        <w:rPr>
          <w:u w:val="single"/>
        </w:rPr>
        <w:tab/>
      </w:r>
      <w:r>
        <w:rPr>
          <w:u w:val="single"/>
        </w:rPr>
        <w:tab/>
      </w:r>
      <w:r>
        <w:rPr>
          <w:u w:val="single"/>
        </w:rPr>
        <w:tab/>
      </w:r>
    </w:p>
    <w:sectPr w:rsidR="001557E8" w:rsidSect="00F74B5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821" w:rsidRPr="00C47B2E" w:rsidRDefault="00A42821" w:rsidP="00C47B2E">
      <w:pPr>
        <w:pStyle w:val="Footer"/>
      </w:pPr>
    </w:p>
  </w:endnote>
  <w:endnote w:type="continuationSeparator" w:id="0">
    <w:p w:rsidR="00A42821" w:rsidRPr="00C47B2E" w:rsidRDefault="00A42821" w:rsidP="00C47B2E">
      <w:pPr>
        <w:pStyle w:val="Footer"/>
      </w:pPr>
    </w:p>
  </w:endnote>
  <w:endnote w:type="continuationNotice" w:id="1">
    <w:p w:rsidR="00A42821" w:rsidRPr="00C47B2E" w:rsidRDefault="00A4282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F74B5A" w:rsidRDefault="00F74B5A" w:rsidP="00D94B05">
    <w:pPr>
      <w:pStyle w:val="Footer"/>
      <w:tabs>
        <w:tab w:val="right" w:pos="9598"/>
      </w:tabs>
    </w:pPr>
    <w:r w:rsidRPr="00F74B5A">
      <w:rPr>
        <w:b/>
        <w:sz w:val="18"/>
      </w:rPr>
      <w:fldChar w:fldCharType="begin"/>
    </w:r>
    <w:r w:rsidRPr="00F74B5A">
      <w:rPr>
        <w:b/>
        <w:sz w:val="18"/>
      </w:rPr>
      <w:instrText xml:space="preserve"> PAGE  \* MERGEFORMAT </w:instrText>
    </w:r>
    <w:r w:rsidRPr="00F74B5A">
      <w:rPr>
        <w:b/>
        <w:sz w:val="18"/>
      </w:rPr>
      <w:fldChar w:fldCharType="separate"/>
    </w:r>
    <w:r w:rsidR="00AD4142">
      <w:rPr>
        <w:b/>
        <w:noProof/>
        <w:sz w:val="18"/>
      </w:rPr>
      <w:t>2</w:t>
    </w:r>
    <w:r w:rsidRPr="00F74B5A">
      <w:rPr>
        <w:b/>
        <w:sz w:val="18"/>
      </w:rPr>
      <w:fldChar w:fldCharType="end"/>
    </w:r>
    <w:r>
      <w:rPr>
        <w:sz w:val="18"/>
      </w:rPr>
      <w:tab/>
    </w:r>
    <w:r>
      <w:t>GE.18-05362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F74B5A" w:rsidRDefault="00F74B5A" w:rsidP="00343302">
    <w:pPr>
      <w:pStyle w:val="Footer"/>
      <w:tabs>
        <w:tab w:val="left" w:pos="5775"/>
        <w:tab w:val="right" w:pos="9598"/>
      </w:tabs>
      <w:rPr>
        <w:sz w:val="18"/>
      </w:rPr>
    </w:pPr>
    <w:r>
      <w:rPr>
        <w:b/>
      </w:rPr>
      <w:t>GE.18-05362</w:t>
    </w:r>
    <w:r>
      <w:rPr>
        <w:b/>
      </w:rPr>
      <w:tab/>
    </w:r>
    <w:r w:rsidRPr="00F74B5A">
      <w:rPr>
        <w:sz w:val="18"/>
      </w:rPr>
      <w:fldChar w:fldCharType="begin"/>
    </w:r>
    <w:r w:rsidRPr="00F74B5A">
      <w:rPr>
        <w:sz w:val="18"/>
      </w:rPr>
      <w:instrText xml:space="preserve"> PAGE  \* MERGEFORMAT </w:instrText>
    </w:r>
    <w:r w:rsidRPr="00F74B5A">
      <w:rPr>
        <w:sz w:val="18"/>
      </w:rPr>
      <w:fldChar w:fldCharType="separate"/>
    </w:r>
    <w:r>
      <w:rPr>
        <w:noProof/>
        <w:sz w:val="18"/>
      </w:rPr>
      <w:t>3</w:t>
    </w:r>
    <w:r w:rsidRPr="00F74B5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Default="00E52109" w:rsidP="00764440">
    <w:pPr>
      <w:pStyle w:val="Footer"/>
      <w:rPr>
        <w:rFonts w:asciiTheme="majorBidi" w:hAnsiTheme="majorBidi" w:cstheme="majorBidi"/>
        <w:sz w:val="20"/>
      </w:rPr>
    </w:pPr>
    <w:r>
      <w:rPr>
        <w:noProof/>
        <w:lang w:eastAsia="zh-CN"/>
      </w:rPr>
      <w:drawing>
        <wp:anchor distT="0" distB="0" distL="114300" distR="114300" simplePos="0" relativeHeight="251671040" behindDoc="0" locked="1" layoutInCell="1" allowOverlap="1" wp14:anchorId="28EE75B3" wp14:editId="5F260A20">
          <wp:simplePos x="0" y="0"/>
          <wp:positionH relativeFrom="margin">
            <wp:posOffset>4319905</wp:posOffset>
          </wp:positionH>
          <wp:positionV relativeFrom="margin">
            <wp:posOffset>9114790</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B5A" w:rsidRDefault="00F74B5A" w:rsidP="00CF3724">
    <w:pPr>
      <w:pStyle w:val="Footer"/>
      <w:rPr>
        <w:rFonts w:asciiTheme="majorBidi" w:hAnsiTheme="majorBidi" w:cstheme="majorBidi"/>
        <w:sz w:val="20"/>
      </w:rPr>
    </w:pPr>
    <w:r>
      <w:rPr>
        <w:rFonts w:asciiTheme="majorBidi" w:hAnsiTheme="majorBidi" w:cstheme="majorBidi"/>
        <w:sz w:val="20"/>
      </w:rPr>
      <w:t>GE.18-</w:t>
    </w:r>
    <w:proofErr w:type="gramStart"/>
    <w:r>
      <w:rPr>
        <w:rFonts w:asciiTheme="majorBidi" w:hAnsiTheme="majorBidi" w:cstheme="majorBidi"/>
        <w:sz w:val="20"/>
      </w:rPr>
      <w:t>05362  (</w:t>
    </w:r>
    <w:proofErr w:type="gramEnd"/>
    <w:r>
      <w:rPr>
        <w:rFonts w:asciiTheme="majorBidi" w:hAnsiTheme="majorBidi" w:cstheme="majorBidi"/>
        <w:sz w:val="20"/>
      </w:rPr>
      <w:t>E)</w:t>
    </w:r>
    <w:r w:rsidR="007A51CE">
      <w:rPr>
        <w:rFonts w:asciiTheme="majorBidi" w:hAnsiTheme="majorBidi" w:cstheme="majorBidi"/>
        <w:sz w:val="20"/>
      </w:rPr>
      <w:t xml:space="preserve">    </w:t>
    </w:r>
    <w:r w:rsidR="00CF3724">
      <w:rPr>
        <w:rFonts w:asciiTheme="majorBidi" w:hAnsiTheme="majorBidi" w:cstheme="majorBidi"/>
        <w:sz w:val="20"/>
      </w:rPr>
      <w:t>060418    060418</w:t>
    </w:r>
  </w:p>
  <w:p w:rsidR="00F74B5A" w:rsidRPr="00F74B5A" w:rsidRDefault="00F74B5A" w:rsidP="00F74B5A">
    <w:pPr>
      <w:pStyle w:val="Footer"/>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eastAsia="zh-CN"/>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ST/SG/AC.10/C.3/2018/5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5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821" w:rsidRPr="00C47B2E" w:rsidRDefault="00A42821" w:rsidP="00C47B2E">
      <w:pPr>
        <w:tabs>
          <w:tab w:val="right" w:pos="2155"/>
        </w:tabs>
        <w:spacing w:after="80" w:line="240" w:lineRule="auto"/>
        <w:ind w:left="680"/>
      </w:pPr>
      <w:r>
        <w:rPr>
          <w:u w:val="single"/>
        </w:rPr>
        <w:tab/>
      </w:r>
    </w:p>
  </w:footnote>
  <w:footnote w:type="continuationSeparator" w:id="0">
    <w:p w:rsidR="00A42821" w:rsidRPr="00C47B2E" w:rsidRDefault="00A42821" w:rsidP="005E716E">
      <w:pPr>
        <w:tabs>
          <w:tab w:val="right" w:pos="2155"/>
        </w:tabs>
        <w:spacing w:after="80" w:line="240" w:lineRule="auto"/>
        <w:ind w:left="680"/>
      </w:pPr>
      <w:r>
        <w:rPr>
          <w:u w:val="single"/>
        </w:rPr>
        <w:tab/>
      </w:r>
    </w:p>
  </w:footnote>
  <w:footnote w:type="continuationNotice" w:id="1">
    <w:p w:rsidR="00A42821" w:rsidRPr="00C47B2E" w:rsidRDefault="00A42821" w:rsidP="00C47B2E">
      <w:pPr>
        <w:pStyle w:val="Footer"/>
      </w:pPr>
    </w:p>
  </w:footnote>
  <w:footnote w:id="2">
    <w:p w:rsidR="00492E01" w:rsidRPr="00492E01" w:rsidRDefault="00492E01" w:rsidP="001A402B">
      <w:pPr>
        <w:pStyle w:val="FootnoteText"/>
      </w:pPr>
      <w:r>
        <w:rPr>
          <w:rStyle w:val="FootnoteReference"/>
        </w:rPr>
        <w:tab/>
      </w:r>
      <w:r w:rsidRPr="00492E01">
        <w:rPr>
          <w:rStyle w:val="FootnoteReference"/>
          <w:sz w:val="20"/>
          <w:vertAlign w:val="baseline"/>
        </w:rPr>
        <w:t>*</w:t>
      </w:r>
      <w:r>
        <w:rPr>
          <w:rStyle w:val="FootnoteReference"/>
          <w:sz w:val="20"/>
          <w:vertAlign w:val="baseline"/>
        </w:rPr>
        <w:tab/>
      </w:r>
      <w:r w:rsidRPr="00492E01">
        <w:rPr>
          <w:rStyle w:val="FootnoteReference"/>
          <w:vertAlign w:val="baseline"/>
        </w:rPr>
        <w:t>In accordance with the programme of work of the Sub-Committee for the biennium 2017</w:t>
      </w:r>
      <w:r w:rsidR="001A402B">
        <w:rPr>
          <w:rStyle w:val="FootnoteReference"/>
          <w:vertAlign w:val="baseline"/>
        </w:rPr>
        <w:t>–</w:t>
      </w:r>
      <w:r w:rsidRPr="00492E01">
        <w:rPr>
          <w:rStyle w:val="FootnoteReference"/>
          <w:vertAlign w:val="baseline"/>
        </w:rPr>
        <w:t>2018 approved by the Committee at its eighth session (see ST/SG/AC.10/C.3/100, para. 98, and ST/SG/AC.10/44,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B5A" w:rsidRPr="00F74B5A" w:rsidRDefault="00F74B5A" w:rsidP="00F74B5A">
    <w:pPr>
      <w:pStyle w:val="Header"/>
    </w:pPr>
    <w:r w:rsidRPr="00F74B5A">
      <w:t>ST/SG/AC.10/C.3/2018/56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F74B5A" w:rsidRDefault="00F74B5A" w:rsidP="00F74B5A">
    <w:pPr>
      <w:pStyle w:val="Header"/>
      <w:jc w:val="right"/>
    </w:pPr>
    <w:r w:rsidRPr="00F74B5A">
      <w:t>ST/SG/AC.10/C.3/2018/56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21"/>
    <w:rsid w:val="00046E92"/>
    <w:rsid w:val="00063C90"/>
    <w:rsid w:val="000A4F54"/>
    <w:rsid w:val="000C5F9A"/>
    <w:rsid w:val="00101B98"/>
    <w:rsid w:val="001557E8"/>
    <w:rsid w:val="00156E70"/>
    <w:rsid w:val="001A402B"/>
    <w:rsid w:val="00247E2C"/>
    <w:rsid w:val="002843A6"/>
    <w:rsid w:val="002A32CB"/>
    <w:rsid w:val="002A4422"/>
    <w:rsid w:val="002D25D9"/>
    <w:rsid w:val="002D6C53"/>
    <w:rsid w:val="002E1399"/>
    <w:rsid w:val="002F5595"/>
    <w:rsid w:val="00334F6A"/>
    <w:rsid w:val="00342AC8"/>
    <w:rsid w:val="00343302"/>
    <w:rsid w:val="003500C2"/>
    <w:rsid w:val="003979DE"/>
    <w:rsid w:val="003B4550"/>
    <w:rsid w:val="003D2A18"/>
    <w:rsid w:val="00461253"/>
    <w:rsid w:val="00492E01"/>
    <w:rsid w:val="004A2814"/>
    <w:rsid w:val="004C0622"/>
    <w:rsid w:val="004C25E6"/>
    <w:rsid w:val="004C5A5D"/>
    <w:rsid w:val="005042C2"/>
    <w:rsid w:val="005B05B8"/>
    <w:rsid w:val="005E716E"/>
    <w:rsid w:val="0061699B"/>
    <w:rsid w:val="0063113F"/>
    <w:rsid w:val="006476E1"/>
    <w:rsid w:val="006604DF"/>
    <w:rsid w:val="00671529"/>
    <w:rsid w:val="0070489D"/>
    <w:rsid w:val="007268F9"/>
    <w:rsid w:val="00750282"/>
    <w:rsid w:val="00764440"/>
    <w:rsid w:val="0077101B"/>
    <w:rsid w:val="007A51CE"/>
    <w:rsid w:val="007B2A7B"/>
    <w:rsid w:val="007C1BBD"/>
    <w:rsid w:val="007C52B0"/>
    <w:rsid w:val="008147C8"/>
    <w:rsid w:val="0081753A"/>
    <w:rsid w:val="00822596"/>
    <w:rsid w:val="0082349B"/>
    <w:rsid w:val="00824F82"/>
    <w:rsid w:val="009411B4"/>
    <w:rsid w:val="009D0139"/>
    <w:rsid w:val="009D717D"/>
    <w:rsid w:val="009F5CDC"/>
    <w:rsid w:val="00A40ABC"/>
    <w:rsid w:val="00A42821"/>
    <w:rsid w:val="00A70359"/>
    <w:rsid w:val="00A775CF"/>
    <w:rsid w:val="00AD1A9C"/>
    <w:rsid w:val="00AD4142"/>
    <w:rsid w:val="00AF5DE1"/>
    <w:rsid w:val="00B06045"/>
    <w:rsid w:val="00B52EF4"/>
    <w:rsid w:val="00BB11EF"/>
    <w:rsid w:val="00BD4154"/>
    <w:rsid w:val="00C03015"/>
    <w:rsid w:val="00C0358D"/>
    <w:rsid w:val="00C35A27"/>
    <w:rsid w:val="00C47B2E"/>
    <w:rsid w:val="00CF3724"/>
    <w:rsid w:val="00D63CD2"/>
    <w:rsid w:val="00D94B05"/>
    <w:rsid w:val="00E02C2B"/>
    <w:rsid w:val="00E21C27"/>
    <w:rsid w:val="00E26BCF"/>
    <w:rsid w:val="00E52109"/>
    <w:rsid w:val="00E623D0"/>
    <w:rsid w:val="00E75317"/>
    <w:rsid w:val="00E840AB"/>
    <w:rsid w:val="00ED6C48"/>
    <w:rsid w:val="00F13C32"/>
    <w:rsid w:val="00F65F5D"/>
    <w:rsid w:val="00F74B5A"/>
    <w:rsid w:val="00F86A3A"/>
    <w:rsid w:val="00FB7B03"/>
    <w:rsid w:val="00FF49B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19BFA0E-3814-4538-88EF-76D7EE4D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B3FB-6A8E-4D7F-B479-B27B6AB7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1805362</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1805362</dc:title>
  <dc:subject>ST/SG/AC.10/C.3/2018/56</dc:subject>
  <dc:creator>Una Philippa Giltsoff</dc:creator>
  <cp:keywords/>
  <dc:description>Final</dc:description>
  <cp:lastModifiedBy>Laurence Berthet</cp:lastModifiedBy>
  <cp:revision>2</cp:revision>
  <cp:lastPrinted>2018-05-04T12:56:00Z</cp:lastPrinted>
  <dcterms:created xsi:type="dcterms:W3CDTF">2018-05-04T12:58:00Z</dcterms:created>
  <dcterms:modified xsi:type="dcterms:W3CDTF">2018-05-04T12:58:00Z</dcterms:modified>
</cp:coreProperties>
</file>