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4" w:rsidRPr="0060607C" w:rsidRDefault="00436B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607C">
        <w:rPr>
          <w:rFonts w:ascii="Times New Roman" w:hAnsi="Times New Roman" w:cs="Times New Roman"/>
          <w:sz w:val="24"/>
          <w:szCs w:val="24"/>
          <w:u w:val="single"/>
        </w:rPr>
        <w:t xml:space="preserve">Modification to document </w:t>
      </w:r>
      <w:hyperlink r:id="rId7" w:history="1">
        <w:r w:rsidRPr="0060607C">
          <w:rPr>
            <w:rStyle w:val="Hyperlink"/>
            <w:rFonts w:ascii="Times New Roman" w:hAnsi="Times New Roman" w:cs="Times New Roman"/>
            <w:sz w:val="24"/>
            <w:szCs w:val="24"/>
            <w:u w:val="single"/>
          </w:rPr>
          <w:t>ECE/TRANS/WP.29/GRE/2017/22</w:t>
        </w:r>
      </w:hyperlink>
    </w:p>
    <w:p w:rsidR="00436B64" w:rsidRPr="00436B64" w:rsidRDefault="00436B64">
      <w:pPr>
        <w:rPr>
          <w:rFonts w:ascii="Times New Roman" w:hAnsi="Times New Roman" w:cs="Times New Roman"/>
          <w:b/>
          <w:sz w:val="24"/>
          <w:szCs w:val="24"/>
        </w:rPr>
      </w:pPr>
      <w:r w:rsidRPr="00436B64">
        <w:rPr>
          <w:rFonts w:ascii="Times New Roman" w:hAnsi="Times New Roman" w:cs="Times New Roman"/>
          <w:b/>
          <w:sz w:val="24"/>
          <w:szCs w:val="24"/>
        </w:rPr>
        <w:t>Proposal</w:t>
      </w:r>
    </w:p>
    <w:p w:rsidR="00436B64" w:rsidRPr="00436B64" w:rsidRDefault="00436B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6B64">
        <w:rPr>
          <w:rFonts w:ascii="Times New Roman" w:hAnsi="Times New Roman" w:cs="Times New Roman"/>
          <w:sz w:val="24"/>
          <w:szCs w:val="24"/>
          <w:u w:val="single"/>
        </w:rPr>
        <w:t>In points A, B and C of th</w:t>
      </w:r>
      <w:r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436B64">
        <w:rPr>
          <w:rFonts w:ascii="Times New Roman" w:hAnsi="Times New Roman" w:cs="Times New Roman"/>
          <w:sz w:val="24"/>
          <w:szCs w:val="24"/>
          <w:u w:val="single"/>
        </w:rPr>
        <w:t xml:space="preserve"> document the following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changes </w:t>
      </w:r>
      <w:r w:rsidRPr="00436B64">
        <w:rPr>
          <w:rFonts w:ascii="Times New Roman" w:hAnsi="Times New Roman" w:cs="Times New Roman"/>
          <w:sz w:val="24"/>
          <w:szCs w:val="24"/>
          <w:u w:val="single"/>
        </w:rPr>
        <w:t>should be introduced:</w:t>
      </w:r>
    </w:p>
    <w:p w:rsidR="00436B64" w:rsidRPr="0060607C" w:rsidRDefault="00436B64" w:rsidP="00436B64">
      <w:pPr>
        <w:pStyle w:val="SingleTxtG"/>
        <w:ind w:hanging="1134"/>
        <w:rPr>
          <w:rFonts w:ascii="Times New Roman" w:hAnsi="Times New Roman" w:cs="Times New Roman"/>
          <w:strike/>
          <w:sz w:val="24"/>
          <w:szCs w:val="24"/>
          <w:lang w:val="en-GB"/>
        </w:rPr>
      </w:pPr>
      <w:r w:rsidRPr="0060607C">
        <w:rPr>
          <w:rFonts w:ascii="Times New Roman" w:hAnsi="Times New Roman" w:cs="Times New Roman"/>
          <w:iCs/>
          <w:sz w:val="24"/>
          <w:szCs w:val="24"/>
          <w:lang w:val="en-GB"/>
        </w:rPr>
        <w:t>“3.2.5.</w:t>
      </w:r>
      <w:r w:rsidRPr="0060607C">
        <w:rPr>
          <w:rFonts w:ascii="Times New Roman" w:hAnsi="Times New Roman" w:cs="Times New Roman"/>
          <w:iCs/>
          <w:sz w:val="24"/>
          <w:szCs w:val="24"/>
          <w:lang w:val="en-GB"/>
        </w:rPr>
        <w:tab/>
        <w:t>The application</w:t>
      </w:r>
      <w:r w:rsidRPr="0060607C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GB"/>
        </w:rPr>
        <w:t>:</w:t>
      </w:r>
      <w:r w:rsidRPr="0060607C">
        <w:rPr>
          <w:rFonts w:ascii="Times New Roman" w:hAnsi="Times New Roman" w:cs="Times New Roman"/>
          <w:iCs/>
          <w:sz w:val="24"/>
          <w:szCs w:val="24"/>
          <w:highlight w:val="yellow"/>
          <w:lang w:val="en-GB"/>
        </w:rPr>
        <w:t xml:space="preserve"> </w:t>
      </w:r>
      <w:r w:rsidRPr="0060607C">
        <w:rPr>
          <w:rFonts w:ascii="Times New Roman" w:hAnsi="Times New Roman" w:cs="Times New Roman"/>
          <w:iCs/>
          <w:strike/>
          <w:sz w:val="24"/>
          <w:szCs w:val="24"/>
          <w:highlight w:val="yellow"/>
          <w:lang w:val="en-GB"/>
        </w:rPr>
        <w:t>shall include</w:t>
      </w:r>
      <w:r w:rsidRPr="0060607C">
        <w:rPr>
          <w:rFonts w:ascii="Times New Roman" w:hAnsi="Times New Roman" w:cs="Times New Roman"/>
          <w:iCs/>
          <w:strike/>
          <w:sz w:val="24"/>
          <w:szCs w:val="24"/>
          <w:lang w:val="en-GB"/>
        </w:rPr>
        <w:t xml:space="preserve"> a statement of the method used for the definition of the apparent surface (see paragraph 2.10.) </w:t>
      </w:r>
      <w:proofErr w:type="gramStart"/>
      <w:r w:rsidRPr="0060607C">
        <w:rPr>
          <w:rFonts w:ascii="Times New Roman" w:hAnsi="Times New Roman" w:cs="Times New Roman"/>
          <w:b/>
          <w:bCs/>
          <w:iCs/>
          <w:strike/>
          <w:sz w:val="24"/>
          <w:szCs w:val="24"/>
          <w:highlight w:val="yellow"/>
          <w:lang w:val="en-GB"/>
        </w:rPr>
        <w:t>statements</w:t>
      </w:r>
      <w:proofErr w:type="gramEnd"/>
      <w:r w:rsidRPr="0060607C">
        <w:rPr>
          <w:rFonts w:ascii="Times New Roman" w:hAnsi="Times New Roman" w:cs="Times New Roman"/>
          <w:b/>
          <w:bCs/>
          <w:iCs/>
          <w:strike/>
          <w:sz w:val="24"/>
          <w:szCs w:val="24"/>
          <w:highlight w:val="yellow"/>
          <w:lang w:val="en-GB"/>
        </w:rPr>
        <w:t xml:space="preserve"> relating to:</w:t>
      </w:r>
    </w:p>
    <w:p w:rsidR="00436B64" w:rsidRPr="0060607C" w:rsidRDefault="00436B64" w:rsidP="00436B64">
      <w:pPr>
        <w:pStyle w:val="SingleTxtG"/>
        <w:ind w:hanging="1134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60607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3.2.5.1.</w:t>
      </w:r>
      <w:r w:rsidRPr="0060607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ab/>
      </w:r>
      <w:proofErr w:type="gramStart"/>
      <w:r w:rsidRPr="0060607C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GB"/>
        </w:rPr>
        <w:t>shall</w:t>
      </w:r>
      <w:proofErr w:type="gramEnd"/>
      <w:r w:rsidRPr="0060607C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GB"/>
        </w:rPr>
        <w:t xml:space="preserve"> include</w:t>
      </w:r>
      <w:r w:rsidRPr="0060607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a statement of the method used for the definition of the apparent surface (see paragraph 2.10.)</w:t>
      </w:r>
    </w:p>
    <w:p w:rsidR="00436B64" w:rsidRPr="0060607C" w:rsidRDefault="00436B64" w:rsidP="00436B64">
      <w:pPr>
        <w:pStyle w:val="SingleTxtG"/>
        <w:ind w:hanging="1134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60607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3.2.5.2.</w:t>
      </w:r>
      <w:r w:rsidRPr="0060607C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proofErr w:type="gramStart"/>
      <w:r w:rsidRPr="0060607C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GB"/>
        </w:rPr>
        <w:t>may</w:t>
      </w:r>
      <w:proofErr w:type="gramEnd"/>
      <w:r w:rsidRPr="0060607C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GB"/>
        </w:rPr>
        <w:t xml:space="preserve"> include</w:t>
      </w:r>
      <w:r w:rsidRPr="0060607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a statement whether lamps approved for and equipped with LED substitute light sources are allowed to be installed on the vehicle or not and, if this is allowed, which lamps."</w:t>
      </w:r>
    </w:p>
    <w:p w:rsidR="00436B64" w:rsidRPr="00436B64" w:rsidRDefault="00436B6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36B64" w:rsidRPr="00436B64" w:rsidRDefault="00436B6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36B64">
        <w:rPr>
          <w:rFonts w:ascii="Times New Roman" w:hAnsi="Times New Roman" w:cs="Times New Roman"/>
          <w:b/>
          <w:sz w:val="24"/>
          <w:szCs w:val="24"/>
          <w:lang w:val="en-GB"/>
        </w:rPr>
        <w:t>Justification</w:t>
      </w:r>
    </w:p>
    <w:p w:rsidR="00436B64" w:rsidRPr="00436B64" w:rsidRDefault="00436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changes </w:t>
      </w:r>
      <w:r w:rsidR="00C10585">
        <w:rPr>
          <w:rFonts w:ascii="Times New Roman" w:hAnsi="Times New Roman" w:cs="Times New Roman"/>
          <w:sz w:val="24"/>
          <w:szCs w:val="24"/>
        </w:rPr>
        <w:t xml:space="preserve">highlighted in yellow </w:t>
      </w:r>
      <w:r>
        <w:rPr>
          <w:rFonts w:ascii="Times New Roman" w:hAnsi="Times New Roman" w:cs="Times New Roman"/>
          <w:sz w:val="24"/>
          <w:szCs w:val="24"/>
        </w:rPr>
        <w:t>are proposed to</w:t>
      </w:r>
      <w:r w:rsidR="0060607C">
        <w:rPr>
          <w:rFonts w:ascii="Times New Roman" w:hAnsi="Times New Roman" w:cs="Times New Roman"/>
          <w:sz w:val="24"/>
          <w:szCs w:val="24"/>
        </w:rPr>
        <w:t xml:space="preserve"> provide a better coherence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07C">
        <w:rPr>
          <w:rFonts w:ascii="Times New Roman" w:hAnsi="Times New Roman" w:cs="Times New Roman"/>
          <w:sz w:val="24"/>
          <w:szCs w:val="24"/>
        </w:rPr>
        <w:t xml:space="preserve">of </w:t>
      </w:r>
      <w:r w:rsidR="00C10585">
        <w:rPr>
          <w:rFonts w:ascii="Times New Roman" w:hAnsi="Times New Roman" w:cs="Times New Roman"/>
          <w:sz w:val="24"/>
          <w:szCs w:val="24"/>
        </w:rPr>
        <w:t>paragraph 3.2.5.</w:t>
      </w:r>
      <w:r w:rsidR="00C10585" w:rsidRPr="00C105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585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="00C10585">
        <w:rPr>
          <w:rFonts w:ascii="Times New Roman" w:hAnsi="Times New Roman" w:cs="Times New Roman"/>
          <w:sz w:val="24"/>
          <w:szCs w:val="24"/>
        </w:rPr>
        <w:t xml:space="preserve"> with those of </w:t>
      </w:r>
      <w:r w:rsidR="0060607C">
        <w:rPr>
          <w:rFonts w:ascii="Times New Roman" w:hAnsi="Times New Roman" w:cs="Times New Roman"/>
          <w:sz w:val="24"/>
          <w:szCs w:val="24"/>
        </w:rPr>
        <w:t>paragraph 5.27. (</w:t>
      </w:r>
      <w:proofErr w:type="gramStart"/>
      <w:r w:rsidR="0060607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60607C">
        <w:rPr>
          <w:rFonts w:ascii="Times New Roman" w:hAnsi="Times New Roman" w:cs="Times New Roman"/>
          <w:sz w:val="24"/>
          <w:szCs w:val="24"/>
        </w:rPr>
        <w:t xml:space="preserve"> point</w:t>
      </w:r>
      <w:r w:rsidR="00C10585">
        <w:rPr>
          <w:rFonts w:ascii="Times New Roman" w:hAnsi="Times New Roman" w:cs="Times New Roman"/>
          <w:sz w:val="24"/>
          <w:szCs w:val="24"/>
        </w:rPr>
        <w:t>s</w:t>
      </w:r>
      <w:r w:rsidR="0060607C">
        <w:rPr>
          <w:rFonts w:ascii="Times New Roman" w:hAnsi="Times New Roman" w:cs="Times New Roman"/>
          <w:sz w:val="24"/>
          <w:szCs w:val="24"/>
        </w:rPr>
        <w:t xml:space="preserve"> A and B) and 5.30 (for point C)</w:t>
      </w:r>
      <w:r w:rsidR="00C10585">
        <w:rPr>
          <w:rFonts w:ascii="Times New Roman" w:hAnsi="Times New Roman" w:cs="Times New Roman"/>
          <w:sz w:val="24"/>
          <w:szCs w:val="24"/>
        </w:rPr>
        <w:t>.</w:t>
      </w:r>
    </w:p>
    <w:p w:rsidR="00436B64" w:rsidRDefault="00436B64">
      <w:pPr>
        <w:rPr>
          <w:rFonts w:ascii="Times New Roman" w:hAnsi="Times New Roman" w:cs="Times New Roman"/>
          <w:sz w:val="24"/>
          <w:szCs w:val="24"/>
        </w:rPr>
      </w:pPr>
    </w:p>
    <w:p w:rsidR="00436B64" w:rsidRDefault="00436B64">
      <w:pPr>
        <w:rPr>
          <w:rFonts w:ascii="Times New Roman" w:hAnsi="Times New Roman" w:cs="Times New Roman"/>
          <w:sz w:val="24"/>
          <w:szCs w:val="24"/>
        </w:rPr>
      </w:pPr>
    </w:p>
    <w:p w:rsidR="00436B64" w:rsidRPr="00436B64" w:rsidRDefault="00436B64" w:rsidP="00436B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</w:t>
      </w:r>
    </w:p>
    <w:sectPr w:rsidR="00436B64" w:rsidRPr="00436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63" w:rsidRDefault="00497763" w:rsidP="00213687">
      <w:pPr>
        <w:spacing w:after="0" w:line="240" w:lineRule="auto"/>
      </w:pPr>
      <w:r>
        <w:separator/>
      </w:r>
    </w:p>
  </w:endnote>
  <w:endnote w:type="continuationSeparator" w:id="0">
    <w:p w:rsidR="00497763" w:rsidRDefault="00497763" w:rsidP="002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B2" w:rsidRDefault="00A85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B2" w:rsidRDefault="00A85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B2" w:rsidRDefault="00A8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63" w:rsidRDefault="00497763" w:rsidP="00213687">
      <w:pPr>
        <w:spacing w:after="0" w:line="240" w:lineRule="auto"/>
      </w:pPr>
      <w:r>
        <w:separator/>
      </w:r>
    </w:p>
  </w:footnote>
  <w:footnote w:type="continuationSeparator" w:id="0">
    <w:p w:rsidR="00497763" w:rsidRDefault="00497763" w:rsidP="002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B2" w:rsidRDefault="00A85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87" w:rsidRDefault="00213687">
    <w:pPr>
      <w:pStyle w:val="Header"/>
    </w:pPr>
  </w:p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213687" w:rsidRPr="00213687" w:rsidTr="00213687">
      <w:trPr>
        <w:trHeight w:val="1001"/>
      </w:trPr>
      <w:tc>
        <w:tcPr>
          <w:tcW w:w="4536" w:type="dxa"/>
          <w:vAlign w:val="center"/>
        </w:tcPr>
        <w:p w:rsidR="00213687" w:rsidRPr="00213687" w:rsidRDefault="00213687" w:rsidP="00213687">
          <w:pPr>
            <w:spacing w:after="0"/>
            <w:ind w:right="68"/>
            <w:rPr>
              <w:rFonts w:ascii="Times New Roman" w:hAnsi="Times New Roman" w:cs="Times New Roman"/>
              <w:lang w:val="en-TT" w:eastAsia="ar-SA"/>
            </w:rPr>
          </w:pPr>
          <w:r w:rsidRPr="00213687">
            <w:rPr>
              <w:rFonts w:ascii="Times New Roman" w:hAnsi="Times New Roman" w:cs="Times New Roman"/>
            </w:rPr>
            <w:t xml:space="preserve">Transmitted by the </w:t>
          </w:r>
          <w:r w:rsidRPr="00213687">
            <w:rPr>
              <w:rFonts w:ascii="Times New Roman" w:hAnsi="Times New Roman" w:cs="Times New Roman"/>
              <w:lang w:eastAsia="ja-JP"/>
            </w:rPr>
            <w:t>expert from</w:t>
          </w:r>
          <w:r w:rsidRPr="00213687">
            <w:rPr>
              <w:rFonts w:ascii="Times New Roman" w:hAnsi="Times New Roman" w:cs="Times New Roman"/>
            </w:rPr>
            <w:t xml:space="preserve"> Italy</w:t>
          </w:r>
        </w:p>
      </w:tc>
      <w:tc>
        <w:tcPr>
          <w:tcW w:w="5103" w:type="dxa"/>
          <w:vAlign w:val="center"/>
        </w:tcPr>
        <w:p w:rsidR="00213687" w:rsidRPr="00213687" w:rsidRDefault="00213687" w:rsidP="00213687">
          <w:pPr>
            <w:spacing w:after="0"/>
            <w:ind w:left="1418"/>
            <w:rPr>
              <w:rFonts w:ascii="Times New Roman" w:hAnsi="Times New Roman" w:cs="Times New Roman"/>
              <w:b/>
              <w:bCs/>
              <w:color w:val="000000"/>
              <w:lang w:eastAsia="ar-SA"/>
            </w:rPr>
          </w:pPr>
          <w:r w:rsidRPr="00213687">
            <w:rPr>
              <w:rFonts w:ascii="Times New Roman" w:hAnsi="Times New Roman" w:cs="Times New Roman"/>
              <w:u w:val="single"/>
              <w:lang w:eastAsia="ar-SA"/>
            </w:rPr>
            <w:t>Informal document</w:t>
          </w:r>
          <w:r w:rsidRPr="00213687">
            <w:rPr>
              <w:rFonts w:ascii="Times New Roman" w:hAnsi="Times New Roman" w:cs="Times New Roman"/>
              <w:lang w:eastAsia="ar-SA"/>
            </w:rPr>
            <w:t xml:space="preserve"> </w:t>
          </w:r>
          <w:r w:rsidRPr="00213687">
            <w:rPr>
              <w:rFonts w:ascii="Times New Roman" w:hAnsi="Times New Roman" w:cs="Times New Roman"/>
              <w:b/>
              <w:bCs/>
              <w:lang w:eastAsia="ar-SA"/>
            </w:rPr>
            <w:t>GRE-78-</w:t>
          </w:r>
          <w:r w:rsidR="00A85EB2">
            <w:rPr>
              <w:rFonts w:ascii="Times New Roman" w:hAnsi="Times New Roman" w:cs="Times New Roman"/>
              <w:b/>
              <w:bCs/>
              <w:lang w:eastAsia="ar-SA"/>
            </w:rPr>
            <w:t>33</w:t>
          </w:r>
          <w:bookmarkStart w:id="0" w:name="_GoBack"/>
          <w:bookmarkEnd w:id="0"/>
        </w:p>
        <w:p w:rsidR="00213687" w:rsidRPr="00213687" w:rsidRDefault="00213687" w:rsidP="00213687">
          <w:pPr>
            <w:tabs>
              <w:tab w:val="center" w:pos="4677"/>
              <w:tab w:val="right" w:pos="9355"/>
            </w:tabs>
            <w:spacing w:after="0"/>
            <w:ind w:left="1418"/>
            <w:rPr>
              <w:rFonts w:ascii="Times New Roman" w:hAnsi="Times New Roman" w:cs="Times New Roman"/>
              <w:lang w:eastAsia="ar-SA"/>
            </w:rPr>
          </w:pPr>
          <w:r w:rsidRPr="00213687">
            <w:rPr>
              <w:rFonts w:ascii="Times New Roman" w:hAnsi="Times New Roman" w:cs="Times New Roman"/>
              <w:lang w:eastAsia="ar-SA"/>
            </w:rPr>
            <w:t xml:space="preserve">(78th GRE, </w:t>
          </w:r>
          <w:r w:rsidRPr="00213687">
            <w:rPr>
              <w:rFonts w:ascii="Times New Roman" w:hAnsi="Times New Roman" w:cs="Times New Roman"/>
            </w:rPr>
            <w:t>24-27 October 2017</w:t>
          </w:r>
        </w:p>
        <w:p w:rsidR="00213687" w:rsidRPr="00213687" w:rsidRDefault="00213687" w:rsidP="00213687">
          <w:pPr>
            <w:tabs>
              <w:tab w:val="center" w:pos="4677"/>
              <w:tab w:val="right" w:pos="9355"/>
            </w:tabs>
            <w:spacing w:after="0"/>
            <w:ind w:left="1418"/>
            <w:rPr>
              <w:rFonts w:ascii="Times New Roman" w:hAnsi="Times New Roman" w:cs="Times New Roman"/>
              <w:lang w:val="en-TT" w:eastAsia="ar-SA"/>
            </w:rPr>
          </w:pPr>
          <w:r w:rsidRPr="00213687">
            <w:rPr>
              <w:rFonts w:ascii="Times New Roman" w:hAnsi="Times New Roman" w:cs="Times New Roman"/>
              <w:lang w:val="en-TT" w:eastAsia="ar-SA"/>
            </w:rPr>
            <w:t>agenda item 5)</w:t>
          </w:r>
        </w:p>
      </w:tc>
    </w:tr>
  </w:tbl>
  <w:p w:rsidR="00213687" w:rsidRDefault="002136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B2" w:rsidRDefault="00A85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64"/>
    <w:rsid w:val="00175F7D"/>
    <w:rsid w:val="00213687"/>
    <w:rsid w:val="00436B64"/>
    <w:rsid w:val="00497763"/>
    <w:rsid w:val="0060607C"/>
    <w:rsid w:val="0064436C"/>
    <w:rsid w:val="00A85EB2"/>
    <w:rsid w:val="00B10F2E"/>
    <w:rsid w:val="00C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basedOn w:val="DefaultParagraphFont"/>
    <w:link w:val="SingleTxtG"/>
    <w:uiPriority w:val="99"/>
    <w:locked/>
    <w:rsid w:val="00436B64"/>
  </w:style>
  <w:style w:type="paragraph" w:customStyle="1" w:styleId="SingleTxtG">
    <w:name w:val="_ Single Txt_G"/>
    <w:basedOn w:val="Normal"/>
    <w:link w:val="SingleTxtGChar"/>
    <w:uiPriority w:val="99"/>
    <w:rsid w:val="00436B64"/>
    <w:pPr>
      <w:spacing w:after="120" w:line="240" w:lineRule="atLeast"/>
      <w:ind w:left="1134" w:right="1134"/>
      <w:jc w:val="both"/>
    </w:pPr>
  </w:style>
  <w:style w:type="character" w:styleId="Hyperlink">
    <w:name w:val="Hyperlink"/>
    <w:semiHidden/>
    <w:rsid w:val="00436B6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1368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87"/>
  </w:style>
  <w:style w:type="paragraph" w:styleId="Footer">
    <w:name w:val="footer"/>
    <w:basedOn w:val="Normal"/>
    <w:link w:val="FooterChar"/>
    <w:uiPriority w:val="99"/>
    <w:unhideWhenUsed/>
    <w:rsid w:val="0021368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87"/>
  </w:style>
  <w:style w:type="paragraph" w:styleId="BalloonText">
    <w:name w:val="Balloon Text"/>
    <w:basedOn w:val="Normal"/>
    <w:link w:val="BalloonTextChar"/>
    <w:uiPriority w:val="99"/>
    <w:semiHidden/>
    <w:unhideWhenUsed/>
    <w:rsid w:val="002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  <w:basedOn w:val="DefaultParagraphFont"/>
    <w:link w:val="SingleTxtG"/>
    <w:uiPriority w:val="99"/>
    <w:locked/>
    <w:rsid w:val="00436B64"/>
  </w:style>
  <w:style w:type="paragraph" w:customStyle="1" w:styleId="SingleTxtG">
    <w:name w:val="_ Single Txt_G"/>
    <w:basedOn w:val="Normal"/>
    <w:link w:val="SingleTxtGChar"/>
    <w:uiPriority w:val="99"/>
    <w:rsid w:val="00436B64"/>
    <w:pPr>
      <w:spacing w:after="120" w:line="240" w:lineRule="atLeast"/>
      <w:ind w:left="1134" w:right="1134"/>
      <w:jc w:val="both"/>
    </w:pPr>
  </w:style>
  <w:style w:type="character" w:styleId="Hyperlink">
    <w:name w:val="Hyperlink"/>
    <w:semiHidden/>
    <w:rsid w:val="00436B64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1368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687"/>
  </w:style>
  <w:style w:type="paragraph" w:styleId="Footer">
    <w:name w:val="footer"/>
    <w:basedOn w:val="Normal"/>
    <w:link w:val="FooterChar"/>
    <w:uiPriority w:val="99"/>
    <w:unhideWhenUsed/>
    <w:rsid w:val="0021368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687"/>
  </w:style>
  <w:style w:type="paragraph" w:styleId="BalloonText">
    <w:name w:val="Balloon Text"/>
    <w:basedOn w:val="Normal"/>
    <w:link w:val="BalloonTextChar"/>
    <w:uiPriority w:val="99"/>
    <w:semiHidden/>
    <w:unhideWhenUsed/>
    <w:rsid w:val="002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Archivio%202017\ECE\GEE-GRE\GRE\Working%20documents\ECE-TRANS-WP29-GRE-2017-22e%20(Collective%20amendments%20Regs%20installation%20-%20LED%20Substitute%20-%20GTB).docx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u070042</dc:creator>
  <cp:lastModifiedBy>Konstantin Glukhenkiy</cp:lastModifiedBy>
  <cp:revision>3</cp:revision>
  <dcterms:created xsi:type="dcterms:W3CDTF">2017-10-26T16:24:00Z</dcterms:created>
  <dcterms:modified xsi:type="dcterms:W3CDTF">2017-10-26T16:24:00Z</dcterms:modified>
</cp:coreProperties>
</file>